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0CA1" w14:paraId="3893DD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0CA1" w14:paraId="04F315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0CA1" w14:paraId="46555C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0CA1" w:rsidRPr="00460CA1" w14:paraId="201D3303" w14:textId="1C7B42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0CA1">
        <w:rPr>
          <w:rFonts w:ascii="宋体" w:eastAsia="宋体" w:hAnsi="宋体" w:hint="eastAsia"/>
          <w:b/>
          <w:sz w:val="60"/>
        </w:rPr>
        <w:t>两相流量计行业相关项目实施计划</w:t>
      </w:r>
    </w:p>
    <w:p w:rsidR="00460CA1" w:rsidP="00460CA1" w14:paraId="520FFF67" w14:textId="6991F9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0CA1">
        <w:rPr>
          <w:rFonts w:ascii="仿宋" w:eastAsia="仿宋" w:hAnsi="仿宋" w:hint="eastAsia"/>
          <w:b/>
          <w:sz w:val="40"/>
        </w:rPr>
        <w:t>目录</w:t>
      </w:r>
    </w:p>
    <w:p w:rsidR="00460CA1" w14:paraId="4121F596" w14:textId="726B5C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60CA1" w14:paraId="4ED74944" w14:textId="21D312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一、两相流量计概述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0CA1" w14:paraId="3422A460" w14:textId="3BA84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(一)、两相流量计项目名称及建设性质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0CA1" w14:paraId="3008B537" w14:textId="17EEA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(二)、两相流量计项目承办单位背景分析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0CA1" w14:paraId="591CDD9D" w14:textId="31BDF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0CA1" w14:paraId="436EB9AF" w14:textId="3664D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(四)、两相流量计项目提出的理由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0CA1" w14:paraId="09D64CC3" w14:textId="1BCC8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(五)、两相流量计项目选址及用地综述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0CA1" w14:paraId="7D4B94AD" w14:textId="6F35C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0CA1" w14:paraId="5793A7C2" w14:textId="1B7E5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0CA1" w14:paraId="5697A181" w14:textId="6E443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0CA1" w14:paraId="121BBE83" w14:textId="425D0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0CA1" w14:paraId="4D68699A" w14:textId="4E9B5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(十)、两相流量计项目能耗分析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0CA1" w14:paraId="39A813C2" w14:textId="30A73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0CA1" w14:paraId="000AD904" w14:textId="36B94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(十二)、两相流量计项目建设符合性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0CA1" w14:paraId="3B341245" w14:textId="2FB74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(十三)、两相流量计项目进度规划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0CA1" w14:paraId="57ADB42A" w14:textId="21B2A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0CA1" w14:paraId="3DE5813B" w14:textId="13211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0CA1" w14:paraId="289B8356" w14:textId="431B6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(十六)、两相流量计项目评价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0CA1" w14:paraId="710A37FB" w14:textId="4ABE0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60CA1" w14:paraId="30128BCD" w14:textId="777D6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60CA1" w14:paraId="5289F570" w14:textId="41AFB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_Toc149631092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https://d.book118.com/595021331144011122</w:t>
        </w:r>
      </w:hyperlink>
    </w:p>
    <w:p w:rsidR="00460CA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:rsidP="004650EB" w14:paraId="6DDE64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CA1" w14:paraId="19FBCC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:rsidP="004650EB" w14:paraId="07BB7B27" w14:textId="746987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0CA1" w14:paraId="0FA95D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14:paraId="6C2985D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:rsidP="004650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C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:rsidP="004650EB" w14:textId="746987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0C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14:paraId="77D5CC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:rsidRPr="00460CA1" w:rsidP="00460CA1" w14:paraId="2A1D0B72" w14:textId="0FFFED4F">
    <w:pPr>
      <w:pStyle w:val="Header"/>
      <w:rPr>
        <w:rFonts w:ascii="仿宋" w:eastAsia="仿宋" w:hAnsi="仿宋"/>
      </w:rPr>
    </w:pPr>
    <w:r w:rsidRPr="00460CA1">
      <w:rPr>
        <w:rFonts w:ascii="仿宋" w:eastAsia="仿宋" w:hAnsi="仿宋" w:hint="eastAsia"/>
      </w:rPr>
      <w:t>两相流量计行业相关项目实施计划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14:paraId="5F8078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:rsidRPr="00460CA1" w:rsidP="00460CA1" w14:textId="0FFFED4F">
    <w:pPr>
      <w:pStyle w:val="Header"/>
      <w:rPr>
        <w:rFonts w:ascii="仿宋" w:eastAsia="仿宋" w:hAnsi="仿宋"/>
      </w:rPr>
    </w:pPr>
    <w:r w:rsidRPr="00460CA1">
      <w:rPr>
        <w:rFonts w:ascii="仿宋" w:eastAsia="仿宋" w:hAnsi="仿宋" w:hint="eastAsia"/>
      </w:rPr>
      <w:t>两相流量计行业相关项目实施计划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C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CA1"/>
    <w:rsid w:val="00460CA1"/>
    <w:rsid w:val="004650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E2F3D4"/>
  <w15:chartTrackingRefBased/>
  <w15:docId w15:val="{40F5B05F-2751-46AE-853A-8F15025B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60C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60C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60C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60C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60C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60C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60C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60C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0CA1"/>
  </w:style>
  <w:style w:type="paragraph" w:styleId="TOC1">
    <w:name w:val="toc 1"/>
    <w:basedOn w:val="Normal"/>
    <w:next w:val="Normal"/>
    <w:autoRedefine/>
    <w:uiPriority w:val="39"/>
    <w:unhideWhenUsed/>
    <w:rsid w:val="00460CA1"/>
  </w:style>
  <w:style w:type="paragraph" w:styleId="TOC2">
    <w:name w:val="toc 2"/>
    <w:basedOn w:val="Normal"/>
    <w:next w:val="Normal"/>
    <w:autoRedefine/>
    <w:uiPriority w:val="39"/>
    <w:unhideWhenUsed/>
    <w:rsid w:val="00460C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5021331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5307</Words>
  <Characters>30252</Characters>
  <Application>Microsoft Office Word</Application>
  <DocSecurity>0</DocSecurity>
  <Lines>252</Lines>
  <Paragraphs>70</Paragraphs>
  <ScaleCrop>false</ScaleCrop>
  <Company/>
  <LinksUpToDate>false</LinksUpToDate>
  <CharactersWithSpaces>35489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2023-10-30T23:50:00Z</dcterms:created>
  <dcterms:modified xsi:type="dcterms:W3CDTF">2023-10-30T23:50:00Z</dcterms:modified>
</cp:coreProperties>
</file>