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空调泵项目规划设计纲要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9" w:history="1">
        <w:r>
          <w:rPr>
            <w:rFonts w:ascii="仿宋" w:eastAsia="仿宋" w:hAnsi="仿宋" w:cs="仿宋" w:hint="eastAsia"/>
            <w:lang w:eastAsia="zh-CN"/>
          </w:rPr>
          <w:t>概论</w:t>
        </w:r>
        <w:r>
          <w:tab/>
        </w:r>
        <w:r>
          <w:fldChar w:fldCharType="begin"/>
        </w:r>
        <w:r>
          <w:instrText xml:space="preserve"> PAGEREF _Toc3219 \h </w:instrText>
        </w:r>
        <w:r>
          <w:fldChar w:fldCharType="separate"/>
        </w:r>
        <w:r>
          <w:t>3</w:t>
        </w:r>
        <w:r>
          <w:fldChar w:fldCharType="end"/>
        </w:r>
      </w:hyperlink>
    </w:p>
    <w:p>
      <w:pPr>
        <w:pStyle w:val="TOC1"/>
        <w:tabs>
          <w:tab w:val="right" w:leader="dot" w:pos="8306"/>
        </w:tabs>
      </w:pPr>
      <w:hyperlink w:anchor="_Toc19948" w:history="1">
        <w:r>
          <w:rPr>
            <w:rFonts w:ascii="仿宋" w:eastAsia="仿宋" w:hAnsi="仿宋" w:cs="仿宋" w:hint="eastAsia"/>
            <w:lang w:eastAsia="zh-CN"/>
          </w:rPr>
          <w:t>一、工艺说明</w:t>
        </w:r>
        <w:r>
          <w:tab/>
        </w:r>
        <w:r>
          <w:fldChar w:fldCharType="begin"/>
        </w:r>
        <w:r>
          <w:instrText xml:space="preserve"> PAGEREF _Toc19948 \h </w:instrText>
        </w:r>
        <w:r>
          <w:fldChar w:fldCharType="separate"/>
        </w:r>
        <w:r>
          <w:t>3</w:t>
        </w:r>
        <w:r>
          <w:fldChar w:fldCharType="end"/>
        </w:r>
      </w:hyperlink>
    </w:p>
    <w:p>
      <w:pPr>
        <w:pStyle w:val="TOC2"/>
        <w:tabs>
          <w:tab w:val="right" w:leader="dot" w:pos="8306"/>
        </w:tabs>
      </w:pPr>
      <w:hyperlink w:anchor="_Toc22455" w:history="1">
        <w:r>
          <w:rPr>
            <w:rFonts w:ascii="仿宋" w:eastAsia="仿宋" w:hAnsi="仿宋" w:cs="仿宋" w:hint="eastAsia"/>
            <w:lang w:eastAsia="zh-CN"/>
          </w:rPr>
          <w:t>(一)、技术管理特点</w:t>
        </w:r>
        <w:r>
          <w:tab/>
        </w:r>
        <w:r>
          <w:fldChar w:fldCharType="begin"/>
        </w:r>
        <w:r>
          <w:instrText xml:space="preserve"> PAGEREF _Toc22455 \h </w:instrText>
        </w:r>
        <w:r>
          <w:fldChar w:fldCharType="separate"/>
        </w:r>
        <w:r>
          <w:t>3</w:t>
        </w:r>
        <w:r>
          <w:fldChar w:fldCharType="end"/>
        </w:r>
      </w:hyperlink>
    </w:p>
    <w:p>
      <w:pPr>
        <w:pStyle w:val="TOC2"/>
        <w:tabs>
          <w:tab w:val="right" w:leader="dot" w:pos="8306"/>
        </w:tabs>
      </w:pPr>
      <w:hyperlink w:anchor="_Toc17797" w:history="1">
        <w:r>
          <w:rPr>
            <w:rFonts w:ascii="仿宋" w:eastAsia="仿宋" w:hAnsi="仿宋" w:cs="仿宋" w:hint="eastAsia"/>
            <w:lang w:eastAsia="zh-CN"/>
          </w:rPr>
          <w:t>(二)、空调泵项目工艺技术设计方案</w:t>
        </w:r>
        <w:r>
          <w:tab/>
        </w:r>
        <w:r>
          <w:fldChar w:fldCharType="begin"/>
        </w:r>
        <w:r>
          <w:instrText xml:space="preserve"> PAGEREF _Toc17797 \h </w:instrText>
        </w:r>
        <w:r>
          <w:fldChar w:fldCharType="separate"/>
        </w:r>
        <w:r>
          <w:t>4</w:t>
        </w:r>
        <w:r>
          <w:fldChar w:fldCharType="end"/>
        </w:r>
      </w:hyperlink>
    </w:p>
    <w:p>
      <w:pPr>
        <w:pStyle w:val="TOC2"/>
        <w:tabs>
          <w:tab w:val="right" w:leader="dot" w:pos="8306"/>
        </w:tabs>
      </w:pPr>
      <w:hyperlink w:anchor="_Toc15483" w:history="1">
        <w:r>
          <w:rPr>
            <w:rFonts w:ascii="仿宋" w:eastAsia="仿宋" w:hAnsi="仿宋" w:cs="仿宋" w:hint="eastAsia"/>
            <w:lang w:eastAsia="zh-CN"/>
          </w:rPr>
          <w:t>(三)、设备选型方案</w:t>
        </w:r>
        <w:r>
          <w:tab/>
        </w:r>
        <w:r>
          <w:fldChar w:fldCharType="begin"/>
        </w:r>
        <w:r>
          <w:instrText xml:space="preserve"> PAGEREF _Toc15483 \h </w:instrText>
        </w:r>
        <w:r>
          <w:fldChar w:fldCharType="separate"/>
        </w:r>
        <w:r>
          <w:t>5</w:t>
        </w:r>
        <w:r>
          <w:fldChar w:fldCharType="end"/>
        </w:r>
      </w:hyperlink>
    </w:p>
    <w:p>
      <w:pPr>
        <w:pStyle w:val="TOC1"/>
        <w:tabs>
          <w:tab w:val="right" w:leader="dot" w:pos="8306"/>
        </w:tabs>
      </w:pPr>
      <w:hyperlink w:anchor="_Toc12454" w:history="1">
        <w:r>
          <w:rPr>
            <w:rFonts w:ascii="仿宋" w:eastAsia="仿宋" w:hAnsi="仿宋" w:cs="仿宋" w:hint="eastAsia"/>
            <w:lang w:eastAsia="zh-CN"/>
          </w:rPr>
          <w:t>二、空调泵项目绩效评估</w:t>
        </w:r>
        <w:r>
          <w:tab/>
        </w:r>
        <w:r>
          <w:fldChar w:fldCharType="begin"/>
        </w:r>
        <w:r>
          <w:instrText xml:space="preserve"> PAGEREF _Toc12454 \h </w:instrText>
        </w:r>
        <w:r>
          <w:fldChar w:fldCharType="separate"/>
        </w:r>
        <w:r>
          <w:t>7</w:t>
        </w:r>
        <w:r>
          <w:fldChar w:fldCharType="end"/>
        </w:r>
      </w:hyperlink>
    </w:p>
    <w:p>
      <w:pPr>
        <w:pStyle w:val="TOC2"/>
        <w:tabs>
          <w:tab w:val="right" w:leader="dot" w:pos="8306"/>
        </w:tabs>
      </w:pPr>
      <w:hyperlink w:anchor="_Toc14957" w:history="1">
        <w:r>
          <w:rPr>
            <w:rFonts w:ascii="仿宋" w:eastAsia="仿宋" w:hAnsi="仿宋" w:cs="仿宋" w:hint="eastAsia"/>
            <w:lang w:eastAsia="zh-CN"/>
          </w:rPr>
          <w:t>(一)、绩效评估指标</w:t>
        </w:r>
        <w:r>
          <w:tab/>
        </w:r>
        <w:r>
          <w:fldChar w:fldCharType="begin"/>
        </w:r>
        <w:r>
          <w:instrText xml:space="preserve"> PAGEREF _Toc14957 \h </w:instrText>
        </w:r>
        <w:r>
          <w:fldChar w:fldCharType="separate"/>
        </w:r>
        <w:r>
          <w:t>7</w:t>
        </w:r>
        <w:r>
          <w:fldChar w:fldCharType="end"/>
        </w:r>
      </w:hyperlink>
    </w:p>
    <w:p>
      <w:pPr>
        <w:pStyle w:val="TOC2"/>
        <w:tabs>
          <w:tab w:val="right" w:leader="dot" w:pos="8306"/>
        </w:tabs>
      </w:pPr>
      <w:hyperlink w:anchor="_Toc22002" w:history="1">
        <w:r>
          <w:rPr>
            <w:rFonts w:ascii="仿宋" w:eastAsia="仿宋" w:hAnsi="仿宋" w:cs="仿宋" w:hint="eastAsia"/>
            <w:lang w:eastAsia="zh-CN"/>
          </w:rPr>
          <w:t>(二)、绩效评估方法</w:t>
        </w:r>
        <w:r>
          <w:tab/>
        </w:r>
        <w:r>
          <w:fldChar w:fldCharType="begin"/>
        </w:r>
        <w:r>
          <w:instrText xml:space="preserve"> PAGEREF _Toc22002 \h </w:instrText>
        </w:r>
        <w:r>
          <w:fldChar w:fldCharType="separate"/>
        </w:r>
        <w:r>
          <w:t>8</w:t>
        </w:r>
        <w:r>
          <w:fldChar w:fldCharType="end"/>
        </w:r>
      </w:hyperlink>
    </w:p>
    <w:p>
      <w:pPr>
        <w:pStyle w:val="TOC2"/>
        <w:tabs>
          <w:tab w:val="right" w:leader="dot" w:pos="8306"/>
        </w:tabs>
      </w:pPr>
      <w:hyperlink w:anchor="_Toc21955" w:history="1">
        <w:r>
          <w:rPr>
            <w:rFonts w:ascii="仿宋" w:eastAsia="仿宋" w:hAnsi="仿宋" w:cs="仿宋" w:hint="eastAsia"/>
            <w:lang w:eastAsia="zh-CN"/>
          </w:rPr>
          <w:t>(三)、绩效评估周期</w:t>
        </w:r>
        <w:r>
          <w:tab/>
        </w:r>
        <w:r>
          <w:fldChar w:fldCharType="begin"/>
        </w:r>
        <w:r>
          <w:instrText xml:space="preserve"> PAGEREF _Toc21955 \h </w:instrText>
        </w:r>
        <w:r>
          <w:fldChar w:fldCharType="separate"/>
        </w:r>
        <w:r>
          <w:t>9</w:t>
        </w:r>
        <w:r>
          <w:fldChar w:fldCharType="end"/>
        </w:r>
      </w:hyperlink>
    </w:p>
    <w:p>
      <w:pPr>
        <w:pStyle w:val="TOC1"/>
        <w:tabs>
          <w:tab w:val="right" w:leader="dot" w:pos="8306"/>
        </w:tabs>
      </w:pPr>
      <w:hyperlink w:anchor="_Toc10334" w:history="1">
        <w:r>
          <w:rPr>
            <w:rFonts w:ascii="仿宋" w:eastAsia="仿宋" w:hAnsi="仿宋" w:cs="仿宋" w:hint="eastAsia"/>
            <w:lang w:eastAsia="zh-CN"/>
          </w:rPr>
          <w:t>三、空调泵项目危机管理</w:t>
        </w:r>
        <w:r>
          <w:tab/>
        </w:r>
        <w:r>
          <w:fldChar w:fldCharType="begin"/>
        </w:r>
        <w:r>
          <w:instrText xml:space="preserve"> PAGEREF _Toc10334 \h </w:instrText>
        </w:r>
        <w:r>
          <w:fldChar w:fldCharType="separate"/>
        </w:r>
        <w:r>
          <w:t>10</w:t>
        </w:r>
        <w:r>
          <w:fldChar w:fldCharType="end"/>
        </w:r>
      </w:hyperlink>
    </w:p>
    <w:p>
      <w:pPr>
        <w:pStyle w:val="TOC2"/>
        <w:tabs>
          <w:tab w:val="right" w:leader="dot" w:pos="8306"/>
        </w:tabs>
      </w:pPr>
      <w:hyperlink w:anchor="_Toc7890" w:history="1">
        <w:r>
          <w:rPr>
            <w:rFonts w:ascii="仿宋" w:eastAsia="仿宋" w:hAnsi="仿宋" w:cs="仿宋" w:hint="eastAsia"/>
            <w:lang w:eastAsia="zh-CN"/>
          </w:rPr>
          <w:t>(一)、危机预警与识别</w:t>
        </w:r>
        <w:r>
          <w:tab/>
        </w:r>
        <w:r>
          <w:fldChar w:fldCharType="begin"/>
        </w:r>
        <w:r>
          <w:instrText xml:space="preserve"> PAGEREF _Toc7890 \h </w:instrText>
        </w:r>
        <w:r>
          <w:fldChar w:fldCharType="separate"/>
        </w:r>
        <w:r>
          <w:t>10</w:t>
        </w:r>
        <w:r>
          <w:fldChar w:fldCharType="end"/>
        </w:r>
      </w:hyperlink>
    </w:p>
    <w:p>
      <w:pPr>
        <w:pStyle w:val="TOC2"/>
        <w:tabs>
          <w:tab w:val="right" w:leader="dot" w:pos="8306"/>
        </w:tabs>
      </w:pPr>
      <w:hyperlink w:anchor="_Toc856" w:history="1">
        <w:r>
          <w:rPr>
            <w:rFonts w:ascii="仿宋" w:eastAsia="仿宋" w:hAnsi="仿宋" w:cs="仿宋" w:hint="eastAsia"/>
            <w:lang w:eastAsia="zh-CN"/>
          </w:rPr>
          <w:t>(二)、危机应对与恢复</w:t>
        </w:r>
        <w:r>
          <w:tab/>
        </w:r>
        <w:r>
          <w:fldChar w:fldCharType="begin"/>
        </w:r>
        <w:r>
          <w:instrText xml:space="preserve"> PAGEREF _Toc856 \h </w:instrText>
        </w:r>
        <w:r>
          <w:fldChar w:fldCharType="separate"/>
        </w:r>
        <w:r>
          <w:t>11</w:t>
        </w:r>
        <w:r>
          <w:fldChar w:fldCharType="end"/>
        </w:r>
      </w:hyperlink>
    </w:p>
    <w:p>
      <w:pPr>
        <w:pStyle w:val="TOC1"/>
        <w:tabs>
          <w:tab w:val="right" w:leader="dot" w:pos="8306"/>
        </w:tabs>
      </w:pPr>
      <w:hyperlink w:anchor="_Toc1554" w:history="1">
        <w:r>
          <w:rPr>
            <w:rFonts w:ascii="仿宋" w:eastAsia="仿宋" w:hAnsi="仿宋" w:cs="仿宋" w:hint="eastAsia"/>
            <w:lang w:eastAsia="zh-CN"/>
          </w:rPr>
          <w:t>四、产品规划分析</w:t>
        </w:r>
        <w:r>
          <w:tab/>
        </w:r>
        <w:r>
          <w:fldChar w:fldCharType="begin"/>
        </w:r>
        <w:r>
          <w:instrText xml:space="preserve"> PAGEREF _Toc1554 \h </w:instrText>
        </w:r>
        <w:r>
          <w:fldChar w:fldCharType="separate"/>
        </w:r>
        <w:r>
          <w:t>12</w:t>
        </w:r>
        <w:r>
          <w:fldChar w:fldCharType="end"/>
        </w:r>
      </w:hyperlink>
    </w:p>
    <w:p>
      <w:pPr>
        <w:pStyle w:val="TOC2"/>
        <w:tabs>
          <w:tab w:val="right" w:leader="dot" w:pos="8306"/>
        </w:tabs>
      </w:pPr>
      <w:hyperlink w:anchor="_Toc5424" w:history="1">
        <w:r>
          <w:rPr>
            <w:rFonts w:ascii="仿宋" w:eastAsia="仿宋" w:hAnsi="仿宋" w:cs="仿宋" w:hint="eastAsia"/>
            <w:lang w:eastAsia="zh-CN"/>
          </w:rPr>
          <w:t>(一)、产品规划</w:t>
        </w:r>
        <w:r>
          <w:tab/>
        </w:r>
        <w:r>
          <w:fldChar w:fldCharType="begin"/>
        </w:r>
        <w:r>
          <w:instrText xml:space="preserve"> PAGEREF _Toc5424 \h </w:instrText>
        </w:r>
        <w:r>
          <w:fldChar w:fldCharType="separate"/>
        </w:r>
        <w:r>
          <w:t>12</w:t>
        </w:r>
        <w:r>
          <w:fldChar w:fldCharType="end"/>
        </w:r>
      </w:hyperlink>
    </w:p>
    <w:p>
      <w:pPr>
        <w:pStyle w:val="TOC2"/>
        <w:tabs>
          <w:tab w:val="right" w:leader="dot" w:pos="8306"/>
        </w:tabs>
      </w:pPr>
      <w:hyperlink w:anchor="_Toc26981" w:history="1">
        <w:r>
          <w:rPr>
            <w:rFonts w:ascii="仿宋" w:eastAsia="仿宋" w:hAnsi="仿宋" w:cs="仿宋" w:hint="eastAsia"/>
            <w:lang w:eastAsia="zh-CN"/>
          </w:rPr>
          <w:t>(二)、建设规模</w:t>
        </w:r>
        <w:r>
          <w:tab/>
        </w:r>
        <w:r>
          <w:fldChar w:fldCharType="begin"/>
        </w:r>
        <w:r>
          <w:instrText xml:space="preserve"> PAGEREF _Toc26981 \h </w:instrText>
        </w:r>
        <w:r>
          <w:fldChar w:fldCharType="separate"/>
        </w:r>
        <w:r>
          <w:t>13</w:t>
        </w:r>
        <w:r>
          <w:fldChar w:fldCharType="end"/>
        </w:r>
      </w:hyperlink>
    </w:p>
    <w:p>
      <w:pPr>
        <w:pStyle w:val="TOC1"/>
        <w:tabs>
          <w:tab w:val="right" w:leader="dot" w:pos="8306"/>
        </w:tabs>
      </w:pPr>
      <w:hyperlink w:anchor="_Toc20938" w:history="1">
        <w:r>
          <w:rPr>
            <w:rFonts w:ascii="仿宋" w:eastAsia="仿宋" w:hAnsi="仿宋" w:cs="仿宋" w:hint="eastAsia"/>
            <w:lang w:eastAsia="zh-CN"/>
          </w:rPr>
          <w:t>五、空调泵项目可持续发展</w:t>
        </w:r>
        <w:r>
          <w:tab/>
        </w:r>
        <w:r>
          <w:fldChar w:fldCharType="begin"/>
        </w:r>
        <w:r>
          <w:instrText xml:space="preserve"> PAGEREF _Toc20938 \h </w:instrText>
        </w:r>
        <w:r>
          <w:fldChar w:fldCharType="separate"/>
        </w:r>
        <w:r>
          <w:t>14</w:t>
        </w:r>
        <w:r>
          <w:fldChar w:fldCharType="end"/>
        </w:r>
      </w:hyperlink>
    </w:p>
    <w:p>
      <w:pPr>
        <w:pStyle w:val="TOC2"/>
        <w:tabs>
          <w:tab w:val="right" w:leader="dot" w:pos="8306"/>
        </w:tabs>
      </w:pPr>
      <w:hyperlink w:anchor="_Toc27776" w:history="1">
        <w:r>
          <w:rPr>
            <w:rFonts w:ascii="仿宋" w:eastAsia="仿宋" w:hAnsi="仿宋" w:cs="仿宋" w:hint="eastAsia"/>
            <w:lang w:eastAsia="zh-CN"/>
          </w:rPr>
          <w:t>(一)、可持续战略与实践</w:t>
        </w:r>
        <w:r>
          <w:tab/>
        </w:r>
        <w:r>
          <w:fldChar w:fldCharType="begin"/>
        </w:r>
        <w:r>
          <w:instrText xml:space="preserve"> PAGEREF _Toc27776 \h </w:instrText>
        </w:r>
        <w:r>
          <w:fldChar w:fldCharType="separate"/>
        </w:r>
        <w:r>
          <w:t>14</w:t>
        </w:r>
        <w:r>
          <w:fldChar w:fldCharType="end"/>
        </w:r>
      </w:hyperlink>
    </w:p>
    <w:p>
      <w:pPr>
        <w:pStyle w:val="TOC2"/>
        <w:tabs>
          <w:tab w:val="right" w:leader="dot" w:pos="8306"/>
        </w:tabs>
      </w:pPr>
      <w:hyperlink w:anchor="_Toc22498" w:history="1">
        <w:r>
          <w:rPr>
            <w:rFonts w:ascii="仿宋" w:eastAsia="仿宋" w:hAnsi="仿宋" w:cs="仿宋" w:hint="eastAsia"/>
            <w:lang w:eastAsia="zh-CN"/>
          </w:rPr>
          <w:t>(二)、环保与社会责任</w:t>
        </w:r>
        <w:r>
          <w:tab/>
        </w:r>
        <w:r>
          <w:fldChar w:fldCharType="begin"/>
        </w:r>
        <w:r>
          <w:instrText xml:space="preserve"> PAGEREF _Toc22498 \h </w:instrText>
        </w:r>
        <w:r>
          <w:fldChar w:fldCharType="separate"/>
        </w:r>
        <w:r>
          <w:t>15</w:t>
        </w:r>
        <w:r>
          <w:fldChar w:fldCharType="end"/>
        </w:r>
      </w:hyperlink>
    </w:p>
    <w:p>
      <w:pPr>
        <w:pStyle w:val="TOC1"/>
        <w:tabs>
          <w:tab w:val="right" w:leader="dot" w:pos="8306"/>
        </w:tabs>
      </w:pPr>
      <w:hyperlink w:anchor="_Toc32160" w:history="1">
        <w:r>
          <w:rPr>
            <w:rFonts w:ascii="仿宋" w:eastAsia="仿宋" w:hAnsi="仿宋" w:cs="仿宋" w:hint="eastAsia"/>
            <w:lang w:eastAsia="zh-CN"/>
          </w:rPr>
          <w:t>六、市场分析、调研</w:t>
        </w:r>
        <w:r>
          <w:tab/>
        </w:r>
        <w:r>
          <w:fldChar w:fldCharType="begin"/>
        </w:r>
        <w:r>
          <w:instrText xml:space="preserve"> PAGEREF _Toc32160 \h </w:instrText>
        </w:r>
        <w:r>
          <w:fldChar w:fldCharType="separate"/>
        </w:r>
        <w:r>
          <w:t>16</w:t>
        </w:r>
        <w:r>
          <w:fldChar w:fldCharType="end"/>
        </w:r>
      </w:hyperlink>
    </w:p>
    <w:p>
      <w:pPr>
        <w:pStyle w:val="TOC2"/>
        <w:tabs>
          <w:tab w:val="right" w:leader="dot" w:pos="8306"/>
        </w:tabs>
      </w:pPr>
      <w:hyperlink w:anchor="_Toc17767" w:history="1">
        <w:r>
          <w:rPr>
            <w:rFonts w:ascii="仿宋" w:eastAsia="仿宋" w:hAnsi="仿宋" w:cs="仿宋" w:hint="eastAsia"/>
            <w:lang w:eastAsia="zh-CN"/>
          </w:rPr>
          <w:t>(一)、空调泵行业分析</w:t>
        </w:r>
        <w:r>
          <w:tab/>
        </w:r>
        <w:r>
          <w:fldChar w:fldCharType="begin"/>
        </w:r>
        <w:r>
          <w:instrText xml:space="preserve"> PAGEREF _Toc17767 \h </w:instrText>
        </w:r>
        <w:r>
          <w:fldChar w:fldCharType="separate"/>
        </w:r>
        <w:r>
          <w:t>16</w:t>
        </w:r>
        <w:r>
          <w:fldChar w:fldCharType="end"/>
        </w:r>
      </w:hyperlink>
    </w:p>
    <w:p>
      <w:pPr>
        <w:pStyle w:val="TOC2"/>
        <w:tabs>
          <w:tab w:val="right" w:leader="dot" w:pos="8306"/>
        </w:tabs>
      </w:pPr>
      <w:hyperlink w:anchor="_Toc12538" w:history="1">
        <w:r>
          <w:rPr>
            <w:rFonts w:ascii="仿宋" w:eastAsia="仿宋" w:hAnsi="仿宋" w:cs="仿宋" w:hint="eastAsia"/>
            <w:lang w:eastAsia="zh-CN"/>
          </w:rPr>
          <w:t>(二)、空调泵市场分析预测</w:t>
        </w:r>
        <w:r>
          <w:tab/>
        </w:r>
        <w:r>
          <w:fldChar w:fldCharType="begin"/>
        </w:r>
        <w:r>
          <w:instrText xml:space="preserve"> PAGEREF _Toc12538 \h </w:instrText>
        </w:r>
        <w:r>
          <w:fldChar w:fldCharType="separate"/>
        </w:r>
        <w:r>
          <w:t>16</w:t>
        </w:r>
        <w:r>
          <w:fldChar w:fldCharType="end"/>
        </w:r>
      </w:hyperlink>
    </w:p>
    <w:p>
      <w:pPr>
        <w:pStyle w:val="TOC1"/>
        <w:tabs>
          <w:tab w:val="right" w:leader="dot" w:pos="8306"/>
        </w:tabs>
      </w:pPr>
      <w:hyperlink w:anchor="_Toc7099" w:history="1">
        <w:r>
          <w:rPr>
            <w:rFonts w:ascii="仿宋" w:eastAsia="仿宋" w:hAnsi="仿宋" w:cs="仿宋" w:hint="eastAsia"/>
            <w:lang w:eastAsia="zh-CN"/>
          </w:rPr>
          <w:t>七、空调泵项目人力资源管理</w:t>
        </w:r>
        <w:r>
          <w:tab/>
        </w:r>
        <w:r>
          <w:fldChar w:fldCharType="begin"/>
        </w:r>
        <w:r>
          <w:instrText xml:space="preserve"> PAGEREF _Toc7099 \h </w:instrText>
        </w:r>
        <w:r>
          <w:fldChar w:fldCharType="separate"/>
        </w:r>
        <w:r>
          <w:t>17</w:t>
        </w:r>
        <w:r>
          <w:fldChar w:fldCharType="end"/>
        </w:r>
      </w:hyperlink>
    </w:p>
    <w:p>
      <w:pPr>
        <w:pStyle w:val="TOC2"/>
        <w:tabs>
          <w:tab w:val="right" w:leader="dot" w:pos="8306"/>
        </w:tabs>
      </w:pPr>
      <w:hyperlink w:anchor="_Toc12413" w:history="1">
        <w:r>
          <w:rPr>
            <w:rFonts w:ascii="仿宋" w:eastAsia="仿宋" w:hAnsi="仿宋" w:cs="仿宋" w:hint="eastAsia"/>
            <w:lang w:eastAsia="zh-CN"/>
          </w:rPr>
          <w:t>(一)、建立健全的预算管理制度</w:t>
        </w:r>
        <w:r>
          <w:tab/>
        </w:r>
        <w:r>
          <w:fldChar w:fldCharType="begin"/>
        </w:r>
        <w:r>
          <w:instrText xml:space="preserve"> PAGEREF _Toc12413 \h </w:instrText>
        </w:r>
        <w:r>
          <w:fldChar w:fldCharType="separate"/>
        </w:r>
        <w:r>
          <w:t>17</w:t>
        </w:r>
        <w:r>
          <w:fldChar w:fldCharType="end"/>
        </w:r>
      </w:hyperlink>
    </w:p>
    <w:p>
      <w:pPr>
        <w:pStyle w:val="TOC2"/>
        <w:tabs>
          <w:tab w:val="right" w:leader="dot" w:pos="8306"/>
        </w:tabs>
      </w:pPr>
      <w:hyperlink w:anchor="_Toc6868" w:history="1">
        <w:r>
          <w:rPr>
            <w:rFonts w:ascii="仿宋" w:eastAsia="仿宋" w:hAnsi="仿宋" w:cs="仿宋" w:hint="eastAsia"/>
            <w:lang w:eastAsia="zh-CN"/>
          </w:rPr>
          <w:t>(二)、加强资金流动监控</w:t>
        </w:r>
        <w:r>
          <w:tab/>
        </w:r>
        <w:r>
          <w:fldChar w:fldCharType="begin"/>
        </w:r>
        <w:r>
          <w:instrText xml:space="preserve"> PAGEREF _Toc6868 \h </w:instrText>
        </w:r>
        <w:r>
          <w:fldChar w:fldCharType="separate"/>
        </w:r>
        <w:r>
          <w:t>19</w:t>
        </w:r>
        <w:r>
          <w:fldChar w:fldCharType="end"/>
        </w:r>
      </w:hyperlink>
    </w:p>
    <w:p>
      <w:pPr>
        <w:pStyle w:val="TOC2"/>
        <w:tabs>
          <w:tab w:val="right" w:leader="dot" w:pos="8306"/>
        </w:tabs>
      </w:pPr>
      <w:hyperlink w:anchor="_Toc10983" w:history="1">
        <w:r>
          <w:rPr>
            <w:rFonts w:ascii="仿宋" w:eastAsia="仿宋" w:hAnsi="仿宋" w:cs="仿宋" w:hint="eastAsia"/>
            <w:lang w:eastAsia="zh-CN"/>
          </w:rPr>
          <w:t>(三)、制定完善的风险控制机制</w:t>
        </w:r>
        <w:r>
          <w:tab/>
        </w:r>
        <w:r>
          <w:fldChar w:fldCharType="begin"/>
        </w:r>
        <w:r>
          <w:instrText xml:space="preserve"> PAGEREF _Toc10983 \h </w:instrText>
        </w:r>
        <w:r>
          <w:fldChar w:fldCharType="separate"/>
        </w:r>
        <w:r>
          <w:t>20</w:t>
        </w:r>
        <w:r>
          <w:fldChar w:fldCharType="end"/>
        </w:r>
      </w:hyperlink>
    </w:p>
    <w:p>
      <w:pPr>
        <w:pStyle w:val="TOC2"/>
        <w:tabs>
          <w:tab w:val="right" w:leader="dot" w:pos="8306"/>
        </w:tabs>
      </w:pPr>
      <w:hyperlink w:anchor="_Toc29336" w:history="1">
        <w:r>
          <w:rPr>
            <w:rFonts w:ascii="仿宋" w:eastAsia="仿宋" w:hAnsi="仿宋" w:cs="仿宋" w:hint="eastAsia"/>
            <w:lang w:eastAsia="zh-CN"/>
          </w:rPr>
          <w:t>(四)、优化成本管理</w:t>
        </w:r>
        <w:r>
          <w:tab/>
        </w:r>
        <w:r>
          <w:fldChar w:fldCharType="begin"/>
        </w:r>
        <w:r>
          <w:instrText xml:space="preserve"> PAGEREF _Toc29336 \h </w:instrText>
        </w:r>
        <w:r>
          <w:fldChar w:fldCharType="separate"/>
        </w:r>
        <w:r>
          <w:t>21</w:t>
        </w:r>
        <w:r>
          <w:fldChar w:fldCharType="end"/>
        </w:r>
      </w:hyperlink>
    </w:p>
    <w:p>
      <w:pPr>
        <w:pStyle w:val="TOC1"/>
        <w:tabs>
          <w:tab w:val="right" w:leader="dot" w:pos="8306"/>
        </w:tabs>
      </w:pPr>
      <w:hyperlink w:anchor="_Toc17465" w:history="1">
        <w:r>
          <w:rPr>
            <w:rFonts w:ascii="仿宋" w:eastAsia="仿宋" w:hAnsi="仿宋" w:cs="仿宋" w:hint="eastAsia"/>
            <w:lang w:eastAsia="zh-CN"/>
          </w:rPr>
          <w:t>八、空调泵项目人力资源培养与发展</w:t>
        </w:r>
        <w:r>
          <w:tab/>
        </w:r>
        <w:r>
          <w:fldChar w:fldCharType="begin"/>
        </w:r>
        <w:r>
          <w:instrText xml:space="preserve"> PAGEREF _Toc17465 \h </w:instrText>
        </w:r>
        <w:r>
          <w:fldChar w:fldCharType="separate"/>
        </w:r>
        <w:r>
          <w:t>23</w:t>
        </w:r>
        <w:r>
          <w:fldChar w:fldCharType="end"/>
        </w:r>
      </w:hyperlink>
    </w:p>
    <w:p>
      <w:pPr>
        <w:pStyle w:val="TOC2"/>
        <w:tabs>
          <w:tab w:val="right" w:leader="dot" w:pos="8306"/>
        </w:tabs>
      </w:pPr>
      <w:hyperlink w:anchor="_Toc25578" w:history="1">
        <w:r>
          <w:rPr>
            <w:rFonts w:ascii="仿宋" w:eastAsia="仿宋" w:hAnsi="仿宋" w:cs="仿宋" w:hint="eastAsia"/>
            <w:lang w:eastAsia="zh-CN"/>
          </w:rPr>
          <w:t>(一)、人才需求与规划</w:t>
        </w:r>
        <w:r>
          <w:tab/>
        </w:r>
        <w:r>
          <w:fldChar w:fldCharType="begin"/>
        </w:r>
        <w:r>
          <w:instrText xml:space="preserve"> PAGEREF _Toc25578 \h </w:instrText>
        </w:r>
        <w:r>
          <w:fldChar w:fldCharType="separate"/>
        </w:r>
        <w:r>
          <w:t>23</w:t>
        </w:r>
        <w:r>
          <w:fldChar w:fldCharType="end"/>
        </w:r>
      </w:hyperlink>
    </w:p>
    <w:p>
      <w:pPr>
        <w:pStyle w:val="TOC2"/>
        <w:tabs>
          <w:tab w:val="right" w:leader="dot" w:pos="8306"/>
        </w:tabs>
      </w:pPr>
      <w:hyperlink w:anchor="_Toc23307" w:history="1">
        <w:r>
          <w:rPr>
            <w:rFonts w:ascii="仿宋" w:eastAsia="仿宋" w:hAnsi="仿宋" w:cs="仿宋" w:hint="eastAsia"/>
            <w:lang w:eastAsia="zh-CN"/>
          </w:rPr>
          <w:t>(二)、培训与发展计划</w:t>
        </w:r>
        <w:r>
          <w:tab/>
        </w:r>
        <w:r>
          <w:fldChar w:fldCharType="begin"/>
        </w:r>
        <w:r>
          <w:instrText xml:space="preserve"> PAGEREF _Toc23307 \h </w:instrText>
        </w:r>
        <w:r>
          <w:fldChar w:fldCharType="separate"/>
        </w:r>
        <w:r>
          <w:t>23</w:t>
        </w:r>
        <w:r>
          <w:fldChar w:fldCharType="end"/>
        </w:r>
      </w:hyperlink>
    </w:p>
    <w:p>
      <w:pPr>
        <w:pStyle w:val="TOC1"/>
        <w:tabs>
          <w:tab w:val="right" w:leader="dot" w:pos="8306"/>
        </w:tabs>
      </w:pPr>
      <w:hyperlink w:anchor="_Toc30524" w:history="1">
        <w:r>
          <w:rPr>
            <w:rFonts w:ascii="仿宋" w:eastAsia="仿宋" w:hAnsi="仿宋" w:cs="仿宋" w:hint="eastAsia"/>
            <w:lang w:eastAsia="zh-CN"/>
          </w:rPr>
          <w:t>九、生产安全保护</w:t>
        </w:r>
        <w:r>
          <w:tab/>
        </w:r>
        <w:r>
          <w:fldChar w:fldCharType="begin"/>
        </w:r>
        <w:r>
          <w:instrText xml:space="preserve"> PAGEREF _Toc30524 \h </w:instrText>
        </w:r>
        <w:r>
          <w:fldChar w:fldCharType="separate"/>
        </w:r>
        <w:r>
          <w:t>24</w:t>
        </w:r>
        <w:r>
          <w:fldChar w:fldCharType="end"/>
        </w:r>
      </w:hyperlink>
    </w:p>
    <w:p>
      <w:pPr>
        <w:pStyle w:val="TOC2"/>
        <w:tabs>
          <w:tab w:val="right" w:leader="dot" w:pos="8306"/>
        </w:tabs>
      </w:pPr>
      <w:hyperlink w:anchor="_Toc20824" w:history="1">
        <w:r>
          <w:rPr>
            <w:rFonts w:ascii="仿宋" w:eastAsia="仿宋" w:hAnsi="仿宋" w:cs="仿宋" w:hint="eastAsia"/>
            <w:lang w:eastAsia="zh-CN"/>
          </w:rPr>
          <w:t>(一)、消防安全</w:t>
        </w:r>
        <w:r>
          <w:tab/>
        </w:r>
        <w:r>
          <w:fldChar w:fldCharType="begin"/>
        </w:r>
        <w:r>
          <w:instrText xml:space="preserve"> PAGEREF _Toc20824 \h </w:instrText>
        </w:r>
        <w:r>
          <w:fldChar w:fldCharType="separate"/>
        </w:r>
        <w:r>
          <w:t>24</w:t>
        </w:r>
        <w:r>
          <w:fldChar w:fldCharType="end"/>
        </w:r>
      </w:hyperlink>
    </w:p>
    <w:p>
      <w:pPr>
        <w:pStyle w:val="TOC2"/>
        <w:tabs>
          <w:tab w:val="right" w:leader="dot" w:pos="8306"/>
        </w:tabs>
      </w:pPr>
      <w:hyperlink w:anchor="_Toc23723" w:history="1">
        <w:r>
          <w:rPr>
            <w:rFonts w:ascii="仿宋" w:eastAsia="仿宋" w:hAnsi="仿宋" w:cs="仿宋" w:hint="eastAsia"/>
            <w:lang w:eastAsia="zh-CN"/>
          </w:rPr>
          <w:t>(二)、防火防爆总图布置措施</w:t>
        </w:r>
        <w:r>
          <w:tab/>
        </w:r>
        <w:r>
          <w:fldChar w:fldCharType="begin"/>
        </w:r>
        <w:r>
          <w:instrText xml:space="preserve"> PAGEREF _Toc23723 \h </w:instrText>
        </w:r>
        <w:r>
          <w:fldChar w:fldCharType="separate"/>
        </w:r>
        <w:r>
          <w:t>25</w:t>
        </w:r>
        <w:r>
          <w:fldChar w:fldCharType="end"/>
        </w:r>
      </w:hyperlink>
    </w:p>
    <w:p>
      <w:pPr>
        <w:pStyle w:val="TOC2"/>
        <w:tabs>
          <w:tab w:val="right" w:leader="dot" w:pos="8306"/>
        </w:tabs>
      </w:pPr>
      <w:hyperlink w:anchor="_Toc15532" w:history="1">
        <w:r>
          <w:rPr>
            <w:rFonts w:ascii="仿宋" w:eastAsia="仿宋" w:hAnsi="仿宋" w:cs="仿宋" w:hint="eastAsia"/>
            <w:lang w:eastAsia="zh-CN"/>
          </w:rPr>
          <w:t>(三)、自然灾害防范措施</w:t>
        </w:r>
        <w:r>
          <w:tab/>
        </w:r>
        <w:r>
          <w:fldChar w:fldCharType="begin"/>
        </w:r>
        <w:r>
          <w:instrText xml:space="preserve"> PAGEREF _Toc15532 \h </w:instrText>
        </w:r>
        <w:r>
          <w:fldChar w:fldCharType="separate"/>
        </w:r>
        <w:r>
          <w:t>26</w:t>
        </w:r>
        <w:r>
          <w:fldChar w:fldCharType="end"/>
        </w:r>
      </w:hyperlink>
    </w:p>
    <w:p>
      <w:pPr>
        <w:pStyle w:val="TOC2"/>
        <w:tabs>
          <w:tab w:val="right" w:leader="dot" w:pos="8306"/>
        </w:tabs>
      </w:pPr>
      <w:hyperlink w:anchor="_Toc27112" w:history="1">
        <w:r>
          <w:rPr>
            <w:rFonts w:ascii="仿宋" w:eastAsia="仿宋" w:hAnsi="仿宋" w:cs="仿宋" w:hint="eastAsia"/>
            <w:lang w:eastAsia="zh-CN"/>
          </w:rPr>
          <w:t>(四)、安全色及安全标志使用要求</w:t>
        </w:r>
        <w:r>
          <w:tab/>
        </w:r>
        <w:r>
          <w:fldChar w:fldCharType="begin"/>
        </w:r>
        <w:r>
          <w:instrText xml:space="preserve"> PAGEREF _Toc27112 \h </w:instrText>
        </w:r>
        <w:r>
          <w:fldChar w:fldCharType="separate"/>
        </w:r>
        <w:r>
          <w:t>27</w:t>
        </w:r>
        <w:r>
          <w:fldChar w:fldCharType="end"/>
        </w:r>
      </w:hyperlink>
    </w:p>
    <w:p>
      <w:pPr>
        <w:pStyle w:val="TOC2"/>
        <w:tabs>
          <w:tab w:val="right" w:leader="dot" w:pos="8306"/>
        </w:tabs>
      </w:pPr>
      <w:hyperlink w:anchor="_Toc16617" w:history="1">
        <w:r>
          <w:rPr>
            <w:rFonts w:ascii="仿宋" w:eastAsia="仿宋" w:hAnsi="仿宋" w:cs="仿宋" w:hint="eastAsia"/>
            <w:lang w:eastAsia="zh-CN"/>
          </w:rPr>
          <w:t>(五)、防尘防毒措施</w:t>
        </w:r>
        <w:r>
          <w:tab/>
        </w:r>
        <w:r>
          <w:fldChar w:fldCharType="begin"/>
        </w:r>
        <w:r>
          <w:instrText xml:space="preserve"> PAGEREF _Toc16617 \h </w:instrText>
        </w:r>
        <w:r>
          <w:fldChar w:fldCharType="separate"/>
        </w:r>
        <w:r>
          <w:t>28</w:t>
        </w:r>
        <w:r>
          <w:fldChar w:fldCharType="end"/>
        </w:r>
      </w:hyperlink>
    </w:p>
    <w:p>
      <w:pPr>
        <w:pStyle w:val="TOC2"/>
        <w:tabs>
          <w:tab w:val="right" w:leader="dot" w:pos="8306"/>
        </w:tabs>
      </w:pPr>
      <w:hyperlink w:anchor="_Toc3195" w:history="1">
        <w:r>
          <w:rPr>
            <w:rFonts w:ascii="仿宋" w:eastAsia="仿宋" w:hAnsi="仿宋" w:cs="仿宋" w:hint="eastAsia"/>
            <w:lang w:eastAsia="zh-CN"/>
          </w:rPr>
          <w:t>(六)、防静电、触电防护及防雷措施</w:t>
        </w:r>
        <w:r>
          <w:tab/>
        </w:r>
        <w:r>
          <w:fldChar w:fldCharType="begin"/>
        </w:r>
        <w:r>
          <w:instrText xml:space="preserve"> PAGEREF _Toc3195 \h </w:instrText>
        </w:r>
        <w:r>
          <w:fldChar w:fldCharType="separate"/>
        </w:r>
        <w:r>
          <w:t>29</w:t>
        </w:r>
        <w:r>
          <w:fldChar w:fldCharType="end"/>
        </w:r>
      </w:hyperlink>
    </w:p>
    <w:p>
      <w:pPr>
        <w:pStyle w:val="TOC2"/>
        <w:tabs>
          <w:tab w:val="right" w:leader="dot" w:pos="8306"/>
        </w:tabs>
      </w:pPr>
      <w:hyperlink w:anchor="_Toc12788" w:history="1">
        <w:r>
          <w:rPr>
            <w:rFonts w:ascii="仿宋" w:eastAsia="仿宋" w:hAnsi="仿宋" w:cs="仿宋" w:hint="eastAsia"/>
            <w:lang w:eastAsia="zh-CN"/>
          </w:rPr>
          <w:t>(七)、机械设备安全保障措施</w:t>
        </w:r>
        <w:r>
          <w:tab/>
        </w:r>
        <w:r>
          <w:fldChar w:fldCharType="begin"/>
        </w:r>
        <w:r>
          <w:instrText xml:space="preserve"> PAGEREF _Toc12788 \h </w:instrText>
        </w:r>
        <w:r>
          <w:fldChar w:fldCharType="separate"/>
        </w:r>
        <w:r>
          <w:t>30</w:t>
        </w:r>
        <w:r>
          <w:fldChar w:fldCharType="end"/>
        </w:r>
      </w:hyperlink>
    </w:p>
    <w:p>
      <w:pPr>
        <w:pStyle w:val="TOC1"/>
        <w:tabs>
          <w:tab w:val="right" w:leader="dot" w:pos="8306"/>
        </w:tabs>
      </w:pPr>
      <w:hyperlink w:anchor="_Toc31531" w:history="1">
        <w:r>
          <w:rPr>
            <w:rFonts w:ascii="仿宋" w:eastAsia="仿宋" w:hAnsi="仿宋" w:cs="仿宋" w:hint="eastAsia"/>
            <w:lang w:eastAsia="zh-CN"/>
          </w:rPr>
          <w:t>十、空调泵项目经营效益</w:t>
        </w:r>
        <w:r>
          <w:tab/>
        </w:r>
        <w:r>
          <w:fldChar w:fldCharType="begin"/>
        </w:r>
        <w:r>
          <w:instrText xml:space="preserve"> PAGEREF _Toc31531 \h </w:instrText>
        </w:r>
        <w:r>
          <w:fldChar w:fldCharType="separate"/>
        </w:r>
        <w:r>
          <w:t>32</w:t>
        </w:r>
        <w:r>
          <w:fldChar w:fldCharType="end"/>
        </w:r>
      </w:hyperlink>
    </w:p>
    <w:p>
      <w:pPr>
        <w:pStyle w:val="TOC2"/>
        <w:tabs>
          <w:tab w:val="right" w:leader="dot" w:pos="8306"/>
        </w:tabs>
      </w:pPr>
      <w:hyperlink w:anchor="_Toc15371" w:history="1">
        <w:r>
          <w:rPr>
            <w:rFonts w:ascii="仿宋" w:eastAsia="仿宋" w:hAnsi="仿宋" w:cs="仿宋" w:hint="eastAsia"/>
            <w:lang w:eastAsia="zh-CN"/>
          </w:rPr>
          <w:t>(一)、经济评价财务测算</w:t>
        </w:r>
        <w:r>
          <w:tab/>
        </w:r>
        <w:r>
          <w:fldChar w:fldCharType="begin"/>
        </w:r>
        <w:r>
          <w:instrText xml:space="preserve"> PAGEREF _Toc15371 \h </w:instrText>
        </w:r>
        <w:r>
          <w:fldChar w:fldCharType="separate"/>
        </w:r>
        <w:r>
          <w:t>32</w:t>
        </w:r>
        <w:r>
          <w:fldChar w:fldCharType="end"/>
        </w:r>
      </w:hyperlink>
    </w:p>
    <w:p>
      <w:pPr>
        <w:pStyle w:val="TOC2"/>
        <w:tabs>
          <w:tab w:val="right" w:leader="dot" w:pos="8306"/>
        </w:tabs>
      </w:pPr>
      <w:hyperlink w:anchor="_Toc1933" w:history="1">
        <w:r>
          <w:rPr>
            <w:rFonts w:ascii="仿宋" w:eastAsia="仿宋" w:hAnsi="仿宋" w:cs="仿宋" w:hint="eastAsia"/>
            <w:lang w:eastAsia="zh-CN"/>
          </w:rPr>
          <w:t>(二)、空调泵项目盈利能力分析</w:t>
        </w:r>
        <w:r>
          <w:tab/>
        </w:r>
        <w:r>
          <w:fldChar w:fldCharType="begin"/>
        </w:r>
        <w:r>
          <w:instrText xml:space="preserve"> PAGEREF _Toc1933 \h </w:instrText>
        </w:r>
        <w:r>
          <w:fldChar w:fldCharType="separate"/>
        </w:r>
        <w:r>
          <w:t>33</w:t>
        </w:r>
        <w:r>
          <w:fldChar w:fldCharType="end"/>
        </w:r>
      </w:hyperlink>
    </w:p>
    <w:p>
      <w:pPr>
        <w:pStyle w:val="TOC1"/>
        <w:tabs>
          <w:tab w:val="right" w:leader="dot" w:pos="8306"/>
        </w:tabs>
      </w:pPr>
      <w:hyperlink w:anchor="_Toc3991" w:history="1">
        <w:r>
          <w:rPr>
            <w:rFonts w:ascii="仿宋" w:eastAsia="仿宋" w:hAnsi="仿宋" w:cs="仿宋" w:hint="eastAsia"/>
            <w:lang w:eastAsia="zh-CN"/>
          </w:rPr>
          <w:t>十一、空调泵项目风险管理</w:t>
        </w:r>
        <w:r>
          <w:tab/>
        </w:r>
        <w:r>
          <w:fldChar w:fldCharType="begin"/>
        </w:r>
        <w:r>
          <w:instrText xml:space="preserve"> PAGEREF _Toc3991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88" w:history="1">
        <w:r>
          <w:rPr>
            <w:rFonts w:ascii="仿宋" w:eastAsia="仿宋" w:hAnsi="仿宋" w:cs="仿宋" w:hint="eastAsia"/>
            <w:lang w:eastAsia="zh-CN"/>
          </w:rPr>
          <w:t>(一)、风险识别与评估</w:t>
        </w:r>
        <w:r>
          <w:tab/>
        </w:r>
        <w:r>
          <w:fldChar w:fldCharType="begin"/>
        </w:r>
        <w:r>
          <w:instrText xml:space="preserve"> PAGEREF _Toc14588 \h </w:instrText>
        </w:r>
        <w:r>
          <w:fldChar w:fldCharType="separate"/>
        </w:r>
        <w:r>
          <w:t>34</w:t>
        </w:r>
        <w:r>
          <w:fldChar w:fldCharType="end"/>
        </w:r>
      </w:hyperlink>
    </w:p>
    <w:p>
      <w:pPr>
        <w:pStyle w:val="TOC2"/>
        <w:tabs>
          <w:tab w:val="right" w:leader="dot" w:pos="8306"/>
        </w:tabs>
      </w:pPr>
      <w:hyperlink w:anchor="_Toc13488" w:history="1">
        <w:r>
          <w:rPr>
            <w:rFonts w:ascii="仿宋" w:eastAsia="仿宋" w:hAnsi="仿宋" w:cs="仿宋" w:hint="eastAsia"/>
            <w:lang w:eastAsia="zh-CN"/>
          </w:rPr>
          <w:t>(二)、风险应对策略</w:t>
        </w:r>
        <w:r>
          <w:tab/>
        </w:r>
        <w:r>
          <w:fldChar w:fldCharType="begin"/>
        </w:r>
        <w:r>
          <w:instrText xml:space="preserve"> PAGEREF _Toc13488 \h </w:instrText>
        </w:r>
        <w:r>
          <w:fldChar w:fldCharType="separate"/>
        </w:r>
        <w:r>
          <w:t>35</w:t>
        </w:r>
        <w:r>
          <w:fldChar w:fldCharType="end"/>
        </w:r>
      </w:hyperlink>
    </w:p>
    <w:p>
      <w:pPr>
        <w:pStyle w:val="TOC2"/>
        <w:tabs>
          <w:tab w:val="right" w:leader="dot" w:pos="8306"/>
        </w:tabs>
      </w:pPr>
      <w:hyperlink w:anchor="_Toc25755" w:history="1">
        <w:r>
          <w:rPr>
            <w:rFonts w:ascii="仿宋" w:eastAsia="仿宋" w:hAnsi="仿宋" w:cs="仿宋" w:hint="eastAsia"/>
            <w:lang w:eastAsia="zh-CN"/>
          </w:rPr>
          <w:t>(三)、风险监控与控制</w:t>
        </w:r>
        <w:r>
          <w:tab/>
        </w:r>
        <w:r>
          <w:fldChar w:fldCharType="begin"/>
        </w:r>
        <w:r>
          <w:instrText xml:space="preserve"> PAGEREF _Toc25755 \h </w:instrText>
        </w:r>
        <w:r>
          <w:fldChar w:fldCharType="separate"/>
        </w:r>
        <w:r>
          <w:t>37</w:t>
        </w:r>
        <w:r>
          <w:fldChar w:fldCharType="end"/>
        </w:r>
      </w:hyperlink>
    </w:p>
    <w:p>
      <w:pPr>
        <w:pStyle w:val="TOC1"/>
        <w:tabs>
          <w:tab w:val="right" w:leader="dot" w:pos="8306"/>
        </w:tabs>
      </w:pPr>
      <w:hyperlink w:anchor="_Toc2998" w:history="1">
        <w:r>
          <w:rPr>
            <w:rFonts w:ascii="仿宋" w:eastAsia="仿宋" w:hAnsi="仿宋" w:cs="仿宋" w:hint="eastAsia"/>
            <w:lang w:eastAsia="zh-CN"/>
          </w:rPr>
          <w:t>十二、空调泵项目财务管理</w:t>
        </w:r>
        <w:r>
          <w:tab/>
        </w:r>
        <w:r>
          <w:fldChar w:fldCharType="begin"/>
        </w:r>
        <w:r>
          <w:instrText xml:space="preserve"> PAGEREF _Toc2998 \h </w:instrText>
        </w:r>
        <w:r>
          <w:fldChar w:fldCharType="separate"/>
        </w:r>
        <w:r>
          <w:t>38</w:t>
        </w:r>
        <w:r>
          <w:fldChar w:fldCharType="end"/>
        </w:r>
      </w:hyperlink>
    </w:p>
    <w:p>
      <w:pPr>
        <w:pStyle w:val="TOC2"/>
        <w:tabs>
          <w:tab w:val="right" w:leader="dot" w:pos="8306"/>
        </w:tabs>
      </w:pPr>
      <w:hyperlink w:anchor="_Toc20998" w:history="1">
        <w:r>
          <w:rPr>
            <w:rFonts w:ascii="仿宋" w:eastAsia="仿宋" w:hAnsi="仿宋" w:cs="仿宋" w:hint="eastAsia"/>
            <w:lang w:eastAsia="zh-CN"/>
          </w:rPr>
          <w:t>(一)、资金需求大</w:t>
        </w:r>
        <w:r>
          <w:tab/>
        </w:r>
        <w:r>
          <w:fldChar w:fldCharType="begin"/>
        </w:r>
        <w:r>
          <w:instrText xml:space="preserve"> PAGEREF _Toc20998 \h </w:instrText>
        </w:r>
        <w:r>
          <w:fldChar w:fldCharType="separate"/>
        </w:r>
        <w:r>
          <w:t>38</w:t>
        </w:r>
        <w:r>
          <w:fldChar w:fldCharType="end"/>
        </w:r>
      </w:hyperlink>
    </w:p>
    <w:p>
      <w:pPr>
        <w:pStyle w:val="TOC2"/>
        <w:tabs>
          <w:tab w:val="right" w:leader="dot" w:pos="8306"/>
        </w:tabs>
      </w:pPr>
      <w:hyperlink w:anchor="_Toc27553" w:history="1">
        <w:r>
          <w:rPr>
            <w:rFonts w:ascii="仿宋" w:eastAsia="仿宋" w:hAnsi="仿宋" w:cs="仿宋" w:hint="eastAsia"/>
            <w:lang w:eastAsia="zh-CN"/>
          </w:rPr>
          <w:t>(二)、研发周期长</w:t>
        </w:r>
        <w:r>
          <w:tab/>
        </w:r>
        <w:r>
          <w:fldChar w:fldCharType="begin"/>
        </w:r>
        <w:r>
          <w:instrText xml:space="preserve"> PAGEREF _Toc27553 \h </w:instrText>
        </w:r>
        <w:r>
          <w:fldChar w:fldCharType="separate"/>
        </w:r>
        <w:r>
          <w:t>39</w:t>
        </w:r>
        <w:r>
          <w:fldChar w:fldCharType="end"/>
        </w:r>
      </w:hyperlink>
    </w:p>
    <w:p>
      <w:pPr>
        <w:pStyle w:val="TOC2"/>
        <w:tabs>
          <w:tab w:val="right" w:leader="dot" w:pos="8306"/>
        </w:tabs>
      </w:pPr>
      <w:hyperlink w:anchor="_Toc15066" w:history="1">
        <w:r>
          <w:rPr>
            <w:rFonts w:ascii="仿宋" w:eastAsia="仿宋" w:hAnsi="仿宋" w:cs="仿宋" w:hint="eastAsia"/>
            <w:lang w:eastAsia="zh-CN"/>
          </w:rPr>
          <w:t>(三)、市场风险大</w:t>
        </w:r>
        <w:r>
          <w:tab/>
        </w:r>
        <w:r>
          <w:fldChar w:fldCharType="begin"/>
        </w:r>
        <w:r>
          <w:instrText xml:space="preserve"> PAGEREF _Toc15066 \h </w:instrText>
        </w:r>
        <w:r>
          <w:fldChar w:fldCharType="separate"/>
        </w:r>
        <w:r>
          <w:t>40</w:t>
        </w:r>
        <w:r>
          <w:fldChar w:fldCharType="end"/>
        </w:r>
      </w:hyperlink>
    </w:p>
    <w:p>
      <w:pPr>
        <w:pStyle w:val="TOC2"/>
        <w:tabs>
          <w:tab w:val="right" w:leader="dot" w:pos="8306"/>
        </w:tabs>
      </w:pPr>
      <w:hyperlink w:anchor="_Toc5122" w:history="1">
        <w:r>
          <w:rPr>
            <w:rFonts w:ascii="仿宋" w:eastAsia="仿宋" w:hAnsi="仿宋" w:cs="仿宋" w:hint="eastAsia"/>
            <w:lang w:eastAsia="zh-CN"/>
          </w:rPr>
          <w:t>(四)、利润率高</w:t>
        </w:r>
        <w:r>
          <w:tab/>
        </w:r>
        <w:r>
          <w:fldChar w:fldCharType="begin"/>
        </w:r>
        <w:r>
          <w:instrText xml:space="preserve"> PAGEREF _Toc5122 \h </w:instrText>
        </w:r>
        <w:r>
          <w:fldChar w:fldCharType="separate"/>
        </w:r>
        <w:r>
          <w:t>43</w:t>
        </w:r>
        <w:r>
          <w:fldChar w:fldCharType="end"/>
        </w:r>
      </w:hyperlink>
    </w:p>
    <w:p>
      <w:pPr>
        <w:pStyle w:val="TOC1"/>
        <w:tabs>
          <w:tab w:val="right" w:leader="dot" w:pos="8306"/>
        </w:tabs>
      </w:pPr>
      <w:hyperlink w:anchor="_Toc9027" w:history="1">
        <w:r>
          <w:rPr>
            <w:rFonts w:ascii="仿宋" w:eastAsia="仿宋" w:hAnsi="仿宋" w:cs="仿宋" w:hint="eastAsia"/>
            <w:lang w:eastAsia="zh-CN"/>
          </w:rPr>
          <w:t>十三、空调泵项目变更管理</w:t>
        </w:r>
        <w:r>
          <w:tab/>
        </w:r>
        <w:r>
          <w:fldChar w:fldCharType="begin"/>
        </w:r>
        <w:r>
          <w:instrText xml:space="preserve"> PAGEREF _Toc9027 \h </w:instrText>
        </w:r>
        <w:r>
          <w:fldChar w:fldCharType="separate"/>
        </w:r>
        <w:r>
          <w:t>45</w:t>
        </w:r>
        <w:r>
          <w:fldChar w:fldCharType="end"/>
        </w:r>
      </w:hyperlink>
    </w:p>
    <w:p>
      <w:pPr>
        <w:pStyle w:val="TOC2"/>
        <w:tabs>
          <w:tab w:val="right" w:leader="dot" w:pos="8306"/>
        </w:tabs>
      </w:pPr>
      <w:hyperlink w:anchor="_Toc6083" w:history="1">
        <w:r>
          <w:rPr>
            <w:rFonts w:ascii="仿宋" w:eastAsia="仿宋" w:hAnsi="仿宋" w:cs="仿宋" w:hint="eastAsia"/>
            <w:lang w:eastAsia="zh-CN"/>
          </w:rPr>
          <w:t>(一)、变更申请与评估</w:t>
        </w:r>
        <w:r>
          <w:tab/>
        </w:r>
        <w:r>
          <w:fldChar w:fldCharType="begin"/>
        </w:r>
        <w:r>
          <w:instrText xml:space="preserve"> PAGEREF _Toc6083 \h </w:instrText>
        </w:r>
        <w:r>
          <w:fldChar w:fldCharType="separate"/>
        </w:r>
        <w:r>
          <w:t>45</w:t>
        </w:r>
        <w:r>
          <w:fldChar w:fldCharType="end"/>
        </w:r>
      </w:hyperlink>
    </w:p>
    <w:p>
      <w:pPr>
        <w:pStyle w:val="TOC2"/>
        <w:tabs>
          <w:tab w:val="right" w:leader="dot" w:pos="8306"/>
        </w:tabs>
      </w:pPr>
      <w:hyperlink w:anchor="_Toc15405" w:history="1">
        <w:r>
          <w:rPr>
            <w:rFonts w:ascii="仿宋" w:eastAsia="仿宋" w:hAnsi="仿宋" w:cs="仿宋" w:hint="eastAsia"/>
            <w:lang w:eastAsia="zh-CN"/>
          </w:rPr>
          <w:t>(二)、变更实施与控制</w:t>
        </w:r>
        <w:r>
          <w:tab/>
        </w:r>
        <w:r>
          <w:fldChar w:fldCharType="begin"/>
        </w:r>
        <w:r>
          <w:instrText xml:space="preserve"> PAGEREF _Toc15405 \h </w:instrText>
        </w:r>
        <w:r>
          <w:fldChar w:fldCharType="separate"/>
        </w:r>
        <w:r>
          <w:t>45</w:t>
        </w:r>
        <w:r>
          <w:fldChar w:fldCharType="end"/>
        </w:r>
      </w:hyperlink>
    </w:p>
    <w:p>
      <w:pPr>
        <w:pStyle w:val="TOC1"/>
        <w:tabs>
          <w:tab w:val="right" w:leader="dot" w:pos="8306"/>
        </w:tabs>
      </w:pPr>
      <w:hyperlink w:anchor="_Toc20260" w:history="1">
        <w:r>
          <w:rPr>
            <w:rFonts w:ascii="仿宋" w:eastAsia="仿宋" w:hAnsi="仿宋" w:cs="仿宋" w:hint="eastAsia"/>
            <w:lang w:eastAsia="zh-CN"/>
          </w:rPr>
          <w:t>十四、空调泵项目治理与监督</w:t>
        </w:r>
        <w:r>
          <w:tab/>
        </w:r>
        <w:r>
          <w:fldChar w:fldCharType="begin"/>
        </w:r>
        <w:r>
          <w:instrText xml:space="preserve"> PAGEREF _Toc20260 \h </w:instrText>
        </w:r>
        <w:r>
          <w:fldChar w:fldCharType="separate"/>
        </w:r>
        <w:r>
          <w:t>46</w:t>
        </w:r>
        <w:r>
          <w:fldChar w:fldCharType="end"/>
        </w:r>
      </w:hyperlink>
    </w:p>
    <w:p>
      <w:pPr>
        <w:pStyle w:val="TOC2"/>
        <w:tabs>
          <w:tab w:val="right" w:leader="dot" w:pos="8306"/>
        </w:tabs>
      </w:pPr>
      <w:hyperlink w:anchor="_Toc17356" w:history="1">
        <w:r>
          <w:rPr>
            <w:rFonts w:ascii="仿宋" w:eastAsia="仿宋" w:hAnsi="仿宋" w:cs="仿宋" w:hint="eastAsia"/>
            <w:lang w:eastAsia="zh-CN"/>
          </w:rPr>
          <w:t>(一)、空调泵项目治理结构</w:t>
        </w:r>
        <w:r>
          <w:tab/>
        </w:r>
        <w:r>
          <w:fldChar w:fldCharType="begin"/>
        </w:r>
        <w:r>
          <w:instrText xml:space="preserve"> PAGEREF _Toc17356 \h </w:instrText>
        </w:r>
        <w:r>
          <w:fldChar w:fldCharType="separate"/>
        </w:r>
        <w:r>
          <w:t>46</w:t>
        </w:r>
        <w:r>
          <w:fldChar w:fldCharType="end"/>
        </w:r>
      </w:hyperlink>
    </w:p>
    <w:p>
      <w:pPr>
        <w:pStyle w:val="TOC2"/>
        <w:tabs>
          <w:tab w:val="right" w:leader="dot" w:pos="8306"/>
        </w:tabs>
      </w:pPr>
      <w:hyperlink w:anchor="_Toc4760" w:history="1">
        <w:r>
          <w:rPr>
            <w:rFonts w:ascii="仿宋" w:eastAsia="仿宋" w:hAnsi="仿宋" w:cs="仿宋" w:hint="eastAsia"/>
            <w:lang w:eastAsia="zh-CN"/>
          </w:rPr>
          <w:t>(二)、监督与审计</w:t>
        </w:r>
        <w:r>
          <w:tab/>
        </w:r>
        <w:r>
          <w:fldChar w:fldCharType="begin"/>
        </w:r>
        <w:r>
          <w:instrText xml:space="preserve"> PAGEREF _Toc4760 \h </w:instrText>
        </w:r>
        <w:r>
          <w:fldChar w:fldCharType="separate"/>
        </w:r>
        <w:r>
          <w:t>47</w:t>
        </w:r>
        <w:r>
          <w:fldChar w:fldCharType="end"/>
        </w:r>
      </w:hyperlink>
    </w:p>
    <w:p>
      <w:pPr>
        <w:pStyle w:val="TOC1"/>
        <w:tabs>
          <w:tab w:val="right" w:leader="dot" w:pos="8306"/>
        </w:tabs>
      </w:pPr>
      <w:hyperlink w:anchor="_Toc16280" w:history="1">
        <w:r>
          <w:rPr>
            <w:rFonts w:ascii="仿宋" w:eastAsia="仿宋" w:hAnsi="仿宋" w:cs="仿宋" w:hint="eastAsia"/>
            <w:lang w:eastAsia="zh-CN"/>
          </w:rPr>
          <w:t>十五、供应链管理</w:t>
        </w:r>
        <w:r>
          <w:tab/>
        </w:r>
        <w:r>
          <w:fldChar w:fldCharType="begin"/>
        </w:r>
        <w:r>
          <w:instrText xml:space="preserve"> PAGEREF _Toc16280 \h </w:instrText>
        </w:r>
        <w:r>
          <w:fldChar w:fldCharType="separate"/>
        </w:r>
        <w:r>
          <w:t>48</w:t>
        </w:r>
        <w:r>
          <w:fldChar w:fldCharType="end"/>
        </w:r>
      </w:hyperlink>
    </w:p>
    <w:p>
      <w:pPr>
        <w:pStyle w:val="TOC2"/>
        <w:tabs>
          <w:tab w:val="right" w:leader="dot" w:pos="8306"/>
        </w:tabs>
      </w:pPr>
      <w:hyperlink w:anchor="_Toc19805" w:history="1">
        <w:r>
          <w:rPr>
            <w:rFonts w:ascii="仿宋" w:eastAsia="仿宋" w:hAnsi="仿宋" w:cs="仿宋" w:hint="eastAsia"/>
            <w:lang w:eastAsia="zh-CN"/>
          </w:rPr>
          <w:t>(一)、供应链战略规划</w:t>
        </w:r>
        <w:r>
          <w:tab/>
        </w:r>
        <w:r>
          <w:fldChar w:fldCharType="begin"/>
        </w:r>
        <w:r>
          <w:instrText xml:space="preserve"> PAGEREF _Toc19805 \h </w:instrText>
        </w:r>
        <w:r>
          <w:fldChar w:fldCharType="separate"/>
        </w:r>
        <w:r>
          <w:t>48</w:t>
        </w:r>
        <w:r>
          <w:fldChar w:fldCharType="end"/>
        </w:r>
      </w:hyperlink>
    </w:p>
    <w:p>
      <w:pPr>
        <w:pStyle w:val="TOC2"/>
        <w:tabs>
          <w:tab w:val="right" w:leader="dot" w:pos="8306"/>
        </w:tabs>
      </w:pPr>
      <w:hyperlink w:anchor="_Toc752" w:history="1">
        <w:r>
          <w:rPr>
            <w:rFonts w:ascii="仿宋" w:eastAsia="仿宋" w:hAnsi="仿宋" w:cs="仿宋" w:hint="eastAsia"/>
            <w:lang w:eastAsia="zh-CN"/>
          </w:rPr>
          <w:t>(二)、供应商选择与合作</w:t>
        </w:r>
        <w:r>
          <w:tab/>
        </w:r>
        <w:r>
          <w:fldChar w:fldCharType="begin"/>
        </w:r>
        <w:r>
          <w:instrText xml:space="preserve"> PAGEREF _Toc752 \h </w:instrText>
        </w:r>
        <w:r>
          <w:fldChar w:fldCharType="separate"/>
        </w:r>
        <w:r>
          <w:t>50</w:t>
        </w:r>
        <w:r>
          <w:fldChar w:fldCharType="end"/>
        </w:r>
      </w:hyperlink>
    </w:p>
    <w:p>
      <w:pPr>
        <w:pStyle w:val="TOC2"/>
        <w:tabs>
          <w:tab w:val="right" w:leader="dot" w:pos="8306"/>
        </w:tabs>
      </w:pPr>
      <w:hyperlink w:anchor="_Toc11784" w:history="1">
        <w:r>
          <w:rPr>
            <w:rFonts w:ascii="仿宋" w:eastAsia="仿宋" w:hAnsi="仿宋" w:cs="仿宋" w:hint="eastAsia"/>
            <w:lang w:eastAsia="zh-CN"/>
          </w:rPr>
          <w:t>(三)、物流与库存管理</w:t>
        </w:r>
        <w:r>
          <w:tab/>
        </w:r>
        <w:r>
          <w:fldChar w:fldCharType="begin"/>
        </w:r>
        <w:r>
          <w:instrText xml:space="preserve"> PAGEREF _Toc11784 \h </w:instrText>
        </w:r>
        <w:r>
          <w:fldChar w:fldCharType="separate"/>
        </w:r>
        <w:r>
          <w:t>51</w:t>
        </w:r>
        <w:r>
          <w:fldChar w:fldCharType="end"/>
        </w:r>
      </w:hyperlink>
    </w:p>
    <w:p>
      <w:pPr>
        <w:pStyle w:val="TOC1"/>
        <w:tabs>
          <w:tab w:val="right" w:leader="dot" w:pos="8306"/>
        </w:tabs>
      </w:pPr>
      <w:hyperlink w:anchor="_Toc20472" w:history="1">
        <w:r>
          <w:rPr>
            <w:rFonts w:ascii="仿宋" w:eastAsia="仿宋" w:hAnsi="仿宋" w:cs="仿宋" w:hint="eastAsia"/>
            <w:lang w:eastAsia="zh-CN"/>
          </w:rPr>
          <w:t>十六、营销与推广策略</w:t>
        </w:r>
        <w:r>
          <w:tab/>
        </w:r>
        <w:r>
          <w:fldChar w:fldCharType="begin"/>
        </w:r>
        <w:r>
          <w:instrText xml:space="preserve"> PAGEREF _Toc20472 \h </w:instrText>
        </w:r>
        <w:r>
          <w:fldChar w:fldCharType="separate"/>
        </w:r>
        <w:r>
          <w:t>53</w:t>
        </w:r>
        <w:r>
          <w:fldChar w:fldCharType="end"/>
        </w:r>
      </w:hyperlink>
    </w:p>
    <w:p>
      <w:pPr>
        <w:pStyle w:val="TOC2"/>
        <w:tabs>
          <w:tab w:val="right" w:leader="dot" w:pos="8306"/>
        </w:tabs>
      </w:pPr>
      <w:hyperlink w:anchor="_Toc11369" w:history="1">
        <w:r>
          <w:rPr>
            <w:rFonts w:ascii="仿宋" w:eastAsia="仿宋" w:hAnsi="仿宋" w:cs="仿宋" w:hint="eastAsia"/>
            <w:lang w:eastAsia="zh-CN"/>
          </w:rPr>
          <w:t>(一)、产品/服务定位与特点</w:t>
        </w:r>
        <w:r>
          <w:tab/>
        </w:r>
        <w:r>
          <w:fldChar w:fldCharType="begin"/>
        </w:r>
        <w:r>
          <w:instrText xml:space="preserve"> PAGEREF _Toc11369 \h </w:instrText>
        </w:r>
        <w:r>
          <w:fldChar w:fldCharType="separate"/>
        </w:r>
        <w:r>
          <w:t>53</w:t>
        </w:r>
        <w:r>
          <w:fldChar w:fldCharType="end"/>
        </w:r>
      </w:hyperlink>
    </w:p>
    <w:p>
      <w:pPr>
        <w:pStyle w:val="TOC2"/>
        <w:tabs>
          <w:tab w:val="right" w:leader="dot" w:pos="8306"/>
        </w:tabs>
      </w:pPr>
      <w:hyperlink w:anchor="_Toc3203" w:history="1">
        <w:r>
          <w:rPr>
            <w:rFonts w:ascii="仿宋" w:eastAsia="仿宋" w:hAnsi="仿宋" w:cs="仿宋" w:hint="eastAsia"/>
            <w:lang w:eastAsia="zh-CN"/>
          </w:rPr>
          <w:t>(二)、市场定位与竞争分析</w:t>
        </w:r>
        <w:r>
          <w:tab/>
        </w:r>
        <w:r>
          <w:fldChar w:fldCharType="begin"/>
        </w:r>
        <w:r>
          <w:instrText xml:space="preserve"> PAGEREF _Toc3203 \h </w:instrText>
        </w:r>
        <w:r>
          <w:fldChar w:fldCharType="separate"/>
        </w:r>
        <w:r>
          <w:t>54</w:t>
        </w:r>
        <w:r>
          <w:fldChar w:fldCharType="end"/>
        </w:r>
      </w:hyperlink>
    </w:p>
    <w:p>
      <w:pPr>
        <w:pStyle w:val="TOC2"/>
        <w:tabs>
          <w:tab w:val="right" w:leader="dot" w:pos="8306"/>
        </w:tabs>
      </w:pPr>
      <w:hyperlink w:anchor="_Toc5986" w:history="1">
        <w:r>
          <w:rPr>
            <w:rFonts w:ascii="仿宋" w:eastAsia="仿宋" w:hAnsi="仿宋" w:cs="仿宋" w:hint="eastAsia"/>
            <w:lang w:eastAsia="zh-CN"/>
          </w:rPr>
          <w:t>(三)、营销渠道与策略</w:t>
        </w:r>
        <w:r>
          <w:tab/>
        </w:r>
        <w:r>
          <w:fldChar w:fldCharType="begin"/>
        </w:r>
        <w:r>
          <w:instrText xml:space="preserve"> PAGEREF _Toc5986 \h </w:instrText>
        </w:r>
        <w:r>
          <w:fldChar w:fldCharType="separate"/>
        </w:r>
        <w:r>
          <w:t>55</w:t>
        </w:r>
        <w:r>
          <w:fldChar w:fldCharType="end"/>
        </w:r>
      </w:hyperlink>
    </w:p>
    <w:p>
      <w:pPr>
        <w:pStyle w:val="TOC2"/>
        <w:tabs>
          <w:tab w:val="right" w:leader="dot" w:pos="8306"/>
        </w:tabs>
      </w:pPr>
      <w:hyperlink w:anchor="_Toc4850" w:history="1">
        <w:r>
          <w:rPr>
            <w:rFonts w:ascii="仿宋" w:eastAsia="仿宋" w:hAnsi="仿宋" w:cs="仿宋" w:hint="eastAsia"/>
            <w:lang w:eastAsia="zh-CN"/>
          </w:rPr>
          <w:t>(四)、推广与宣传活动</w:t>
        </w:r>
        <w:r>
          <w:tab/>
        </w:r>
        <w:r>
          <w:fldChar w:fldCharType="begin"/>
        </w:r>
        <w:r>
          <w:instrText xml:space="preserve"> PAGEREF _Toc4850 \h </w:instrText>
        </w:r>
        <w:r>
          <w:fldChar w:fldCharType="separate"/>
        </w:r>
        <w:r>
          <w:t>56</w:t>
        </w:r>
        <w:r>
          <w:fldChar w:fldCharType="end"/>
        </w:r>
      </w:hyperlink>
    </w:p>
    <w:p>
      <w:pPr>
        <w:pStyle w:val="TOC1"/>
        <w:tabs>
          <w:tab w:val="right" w:leader="dot" w:pos="8306"/>
        </w:tabs>
      </w:pPr>
      <w:hyperlink w:anchor="_Toc12970" w:history="1">
        <w:r>
          <w:rPr>
            <w:rFonts w:ascii="仿宋" w:eastAsia="仿宋" w:hAnsi="仿宋" w:cs="仿宋" w:hint="eastAsia"/>
            <w:lang w:eastAsia="zh-CN"/>
          </w:rPr>
          <w:t>十七、空调泵项目工程方案分析</w:t>
        </w:r>
        <w:r>
          <w:tab/>
        </w:r>
        <w:r>
          <w:fldChar w:fldCharType="begin"/>
        </w:r>
        <w:r>
          <w:instrText xml:space="preserve"> PAGEREF _Toc12970 \h </w:instrText>
        </w:r>
        <w:r>
          <w:fldChar w:fldCharType="separate"/>
        </w:r>
        <w:r>
          <w:t>62</w:t>
        </w:r>
        <w:r>
          <w:fldChar w:fldCharType="end"/>
        </w:r>
      </w:hyperlink>
    </w:p>
    <w:p>
      <w:pPr>
        <w:pStyle w:val="TOC2"/>
        <w:tabs>
          <w:tab w:val="right" w:leader="dot" w:pos="8306"/>
        </w:tabs>
      </w:pPr>
      <w:hyperlink w:anchor="_Toc10104" w:history="1">
        <w:r>
          <w:rPr>
            <w:rFonts w:ascii="仿宋" w:eastAsia="仿宋" w:hAnsi="仿宋" w:cs="仿宋" w:hint="eastAsia"/>
            <w:lang w:eastAsia="zh-CN"/>
          </w:rPr>
          <w:t>(一)、建筑工程设计原则</w:t>
        </w:r>
        <w:r>
          <w:tab/>
        </w:r>
        <w:r>
          <w:fldChar w:fldCharType="begin"/>
        </w:r>
        <w:r>
          <w:instrText xml:space="preserve"> PAGEREF _Toc10104 \h </w:instrText>
        </w:r>
        <w:r>
          <w:fldChar w:fldCharType="separate"/>
        </w:r>
        <w:r>
          <w:t>62</w:t>
        </w:r>
        <w:r>
          <w:fldChar w:fldCharType="end"/>
        </w:r>
      </w:hyperlink>
    </w:p>
    <w:p>
      <w:pPr>
        <w:pStyle w:val="TOC2"/>
        <w:tabs>
          <w:tab w:val="right" w:leader="dot" w:pos="8306"/>
        </w:tabs>
      </w:pPr>
      <w:hyperlink w:anchor="_Toc27550" w:history="1">
        <w:r>
          <w:rPr>
            <w:rFonts w:ascii="仿宋" w:eastAsia="仿宋" w:hAnsi="仿宋" w:cs="仿宋" w:hint="eastAsia"/>
            <w:lang w:eastAsia="zh-CN"/>
          </w:rPr>
          <w:t>(二)、土建工程建设指标</w:t>
        </w:r>
        <w:r>
          <w:tab/>
        </w:r>
        <w:r>
          <w:fldChar w:fldCharType="begin"/>
        </w:r>
        <w:r>
          <w:instrText xml:space="preserve"> PAGEREF _Toc27550 \h </w:instrText>
        </w:r>
        <w:r>
          <w:fldChar w:fldCharType="separate"/>
        </w:r>
        <w:r>
          <w:t>65</w:t>
        </w:r>
        <w:r>
          <w:fldChar w:fldCharType="end"/>
        </w:r>
      </w:hyperlink>
    </w:p>
    <w:p>
      <w:pPr>
        <w:pStyle w:val="TOC1"/>
        <w:tabs>
          <w:tab w:val="right" w:leader="dot" w:pos="8306"/>
        </w:tabs>
      </w:pPr>
      <w:hyperlink w:anchor="_Toc7210" w:history="1">
        <w:r>
          <w:rPr>
            <w:rFonts w:ascii="仿宋" w:eastAsia="仿宋" w:hAnsi="仿宋" w:cs="仿宋" w:hint="eastAsia"/>
            <w:lang w:eastAsia="zh-CN"/>
          </w:rPr>
          <w:t>十八、质量管理体系</w:t>
        </w:r>
        <w:r>
          <w:tab/>
        </w:r>
        <w:r>
          <w:fldChar w:fldCharType="begin"/>
        </w:r>
        <w:r>
          <w:instrText xml:space="preserve"> PAGEREF _Toc7210 \h </w:instrText>
        </w:r>
        <w:r>
          <w:fldChar w:fldCharType="separate"/>
        </w:r>
        <w:r>
          <w:t>67</w:t>
        </w:r>
        <w:r>
          <w:fldChar w:fldCharType="end"/>
        </w:r>
      </w:hyperlink>
    </w:p>
    <w:p>
      <w:pPr>
        <w:pStyle w:val="TOC2"/>
        <w:tabs>
          <w:tab w:val="right" w:leader="dot" w:pos="8306"/>
        </w:tabs>
      </w:pPr>
      <w:hyperlink w:anchor="_Toc9602" w:history="1">
        <w:r>
          <w:rPr>
            <w:rFonts w:ascii="仿宋" w:eastAsia="仿宋" w:hAnsi="仿宋" w:cs="仿宋" w:hint="eastAsia"/>
            <w:lang w:eastAsia="zh-CN"/>
          </w:rPr>
          <w:t>(一)、质量目标与方针</w:t>
        </w:r>
        <w:r>
          <w:tab/>
        </w:r>
        <w:r>
          <w:fldChar w:fldCharType="begin"/>
        </w:r>
        <w:r>
          <w:instrText xml:space="preserve"> PAGEREF _Toc9602 \h </w:instrText>
        </w:r>
        <w:r>
          <w:fldChar w:fldCharType="separate"/>
        </w:r>
        <w:r>
          <w:t>67</w:t>
        </w:r>
        <w:r>
          <w:fldChar w:fldCharType="end"/>
        </w:r>
      </w:hyperlink>
    </w:p>
    <w:p>
      <w:pPr>
        <w:pStyle w:val="TOC2"/>
        <w:tabs>
          <w:tab w:val="right" w:leader="dot" w:pos="8306"/>
        </w:tabs>
      </w:pPr>
      <w:hyperlink w:anchor="_Toc17075" w:history="1">
        <w:r>
          <w:rPr>
            <w:rFonts w:ascii="仿宋" w:eastAsia="仿宋" w:hAnsi="仿宋" w:cs="仿宋" w:hint="eastAsia"/>
            <w:lang w:eastAsia="zh-CN"/>
          </w:rPr>
          <w:t>(二)、质量管理责任</w:t>
        </w:r>
        <w:r>
          <w:tab/>
        </w:r>
        <w:r>
          <w:fldChar w:fldCharType="begin"/>
        </w:r>
        <w:r>
          <w:instrText xml:space="preserve"> PAGEREF _Toc17075 \h </w:instrText>
        </w:r>
        <w:r>
          <w:fldChar w:fldCharType="separate"/>
        </w:r>
        <w:r>
          <w:t>68</w:t>
        </w:r>
        <w:r>
          <w:fldChar w:fldCharType="end"/>
        </w:r>
      </w:hyperlink>
    </w:p>
    <w:p>
      <w:pPr>
        <w:pStyle w:val="TOC2"/>
        <w:tabs>
          <w:tab w:val="right" w:leader="dot" w:pos="8306"/>
        </w:tabs>
      </w:pPr>
      <w:hyperlink w:anchor="_Toc24805" w:history="1">
        <w:r>
          <w:rPr>
            <w:rFonts w:ascii="仿宋" w:eastAsia="仿宋" w:hAnsi="仿宋" w:cs="仿宋" w:hint="eastAsia"/>
            <w:lang w:eastAsia="zh-CN"/>
          </w:rPr>
          <w:t>(三)、质量管理体系文件</w:t>
        </w:r>
        <w:r>
          <w:tab/>
        </w:r>
        <w:r>
          <w:fldChar w:fldCharType="begin"/>
        </w:r>
        <w:r>
          <w:instrText xml:space="preserve"> PAGEREF _Toc24805 \h </w:instrText>
        </w:r>
        <w:r>
          <w:fldChar w:fldCharType="separate"/>
        </w:r>
        <w:r>
          <w:t>69</w:t>
        </w:r>
        <w:r>
          <w:fldChar w:fldCharType="end"/>
        </w:r>
      </w:hyperlink>
    </w:p>
    <w:p>
      <w:pPr>
        <w:pStyle w:val="TOC2"/>
        <w:tabs>
          <w:tab w:val="right" w:leader="dot" w:pos="8306"/>
        </w:tabs>
      </w:pPr>
      <w:hyperlink w:anchor="_Toc181" w:history="1">
        <w:r>
          <w:rPr>
            <w:rFonts w:ascii="仿宋" w:eastAsia="仿宋" w:hAnsi="仿宋" w:cs="仿宋" w:hint="eastAsia"/>
            <w:lang w:eastAsia="zh-CN"/>
          </w:rPr>
          <w:t>(四)、质量培训与教育</w:t>
        </w:r>
        <w:r>
          <w:tab/>
        </w:r>
        <w:r>
          <w:fldChar w:fldCharType="begin"/>
        </w:r>
        <w:r>
          <w:instrText xml:space="preserve"> PAGEREF _Toc181 \h </w:instrText>
        </w:r>
        <w:r>
          <w:fldChar w:fldCharType="separate"/>
        </w:r>
        <w:r>
          <w:t>71</w:t>
        </w:r>
        <w:r>
          <w:fldChar w:fldCharType="end"/>
        </w:r>
      </w:hyperlink>
    </w:p>
    <w:p>
      <w:pPr>
        <w:pStyle w:val="TOC2"/>
        <w:tabs>
          <w:tab w:val="right" w:leader="dot" w:pos="8306"/>
        </w:tabs>
      </w:pPr>
      <w:hyperlink w:anchor="_Toc24321" w:history="1">
        <w:r>
          <w:rPr>
            <w:rFonts w:ascii="仿宋" w:eastAsia="仿宋" w:hAnsi="仿宋" w:cs="仿宋" w:hint="eastAsia"/>
            <w:lang w:eastAsia="zh-CN"/>
          </w:rPr>
          <w:t>(五)、质量审核与评价</w:t>
        </w:r>
        <w:r>
          <w:tab/>
        </w:r>
        <w:r>
          <w:fldChar w:fldCharType="begin"/>
        </w:r>
        <w:r>
          <w:instrText xml:space="preserve"> PAGEREF _Toc24321 \h </w:instrText>
        </w:r>
        <w:r>
          <w:fldChar w:fldCharType="separate"/>
        </w:r>
        <w:r>
          <w:t>72</w:t>
        </w:r>
        <w:r>
          <w:fldChar w:fldCharType="end"/>
        </w:r>
      </w:hyperlink>
    </w:p>
    <w:p>
      <w:pPr>
        <w:pStyle w:val="TOC2"/>
        <w:tabs>
          <w:tab w:val="right" w:leader="dot" w:pos="8306"/>
        </w:tabs>
      </w:pPr>
      <w:hyperlink w:anchor="_Toc17432" w:history="1">
        <w:r>
          <w:rPr>
            <w:rFonts w:ascii="仿宋" w:eastAsia="仿宋" w:hAnsi="仿宋" w:cs="仿宋" w:hint="eastAsia"/>
            <w:lang w:eastAsia="zh-CN"/>
          </w:rPr>
          <w:t>(六)、不符合与纠正措施</w:t>
        </w:r>
        <w:r>
          <w:tab/>
        </w:r>
        <w:r>
          <w:fldChar w:fldCharType="begin"/>
        </w:r>
        <w:r>
          <w:instrText xml:space="preserve"> PAGEREF _Toc17432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94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45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空调泵项目的技术管理特点体现在其创新导向。通过引入最先进的技术趋势和解决方案，空调泵项目致力于提升科技含量、提高质量和效率水平。这意味着我们将采用最新的工具和方法，确保空调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空调泵项目技术管理的显著特征。通过整合不同领域的技术资源，我们实现了跨学科的协同工作。这有助于优化技术架构，提高整体效能。此外，整合性策略还促进了不同技术团队之间的紧密沟通和高效合作，确保空调泵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空调泵项目所采用的技术。通过不断优化技术方案，空调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空调泵项目团队将在空调泵项目初期识别可能的技术风险，并采取相应的预防和应对措施。通过建立健全的风险评估机制，空调泵项目能够在实施过程中及时发现并解决潜在的技术问题，保障空调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通过这些独特的技术管理特点，我们确信在空调泵项目中，技术将成为空调泵项目成功的有力支持。这一深度剖析揭示了技术管理在空调泵项目实施中的关键作用，为空调泵项目的技术基础奠定了坚实的基础。</w:t>
      </w:r>
    </w:p>
    <w:p>
      <w:pPr>
        <w:pStyle w:val="Heading2"/>
        <w:ind w:firstLine="560" w:firstLineChars="200"/>
        <w:rPr>
          <w:rFonts w:ascii="仿宋" w:eastAsia="仿宋" w:hAnsi="仿宋" w:cs="仿宋" w:hint="eastAsia"/>
          <w:sz w:val="28"/>
          <w:lang w:eastAsia="zh-CN"/>
        </w:rPr>
      </w:pPr>
      <w:bookmarkStart w:id="4" w:name="_Toc17797"/>
      <w:r>
        <w:rPr>
          <w:rFonts w:ascii="仿宋" w:eastAsia="仿宋" w:hAnsi="仿宋" w:cs="仿宋" w:hint="eastAsia"/>
          <w:sz w:val="28"/>
          <w:lang w:eastAsia="zh-CN"/>
        </w:rPr>
        <w:t>(二)、空调泵项目工艺技术设计方案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空调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空调泵项目将严格按照相关行业规范要求进行组织。通过有效控制产品质量，空调泵项目将致力于为顾客提供优质的空调泵项目产品和良好的服务。这体现了空调泵项目对于生产活动合规性和质量标准的高度重视，为空调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空调泵项目注重生态效益和清洁生产原则。空调泵项目建设将紧密结合地方特色经济发展，与社会经济发展规划和区域环境保护规划方案相协调一致。通过与当地区域自然生态系统的结合，空调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空调泵项目产品具有多样化的客户需求和个性化的特点。因此，空调泵项目产品规格品种多样，且单批生产数量较小。为满足这一特点，空调泵项目承办单位将建设先进的柔性制造生产线。通过广泛应用柔性制造技术，空调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空调泵项目采用的技术具有较高的技术含量和自动化水平，处于国内先进水平。这一技术选用不仅体现了对生产效率、质量和环境友好性的高标准要求，同时为空调泵项目的可持续发展奠定了坚实的基础。</w:t>
      </w:r>
    </w:p>
    <w:p>
      <w:pPr>
        <w:pStyle w:val="Heading2"/>
        <w:ind w:firstLine="560" w:firstLineChars="200"/>
        <w:rPr>
          <w:rFonts w:ascii="仿宋" w:eastAsia="仿宋" w:hAnsi="仿宋" w:cs="仿宋" w:hint="eastAsia"/>
          <w:sz w:val="28"/>
          <w:lang w:eastAsia="zh-CN"/>
        </w:rPr>
      </w:pPr>
      <w:bookmarkStart w:id="5" w:name="_Toc1548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为确保空调泵项目的高效生产和技术实施，我们制定了一套精心设计的设备选型方案，以满足空调泵项目生产、质量和环保的要求。该方案的主要特点如下：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空调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针对空调泵项目产品的多样性和小批量生产的特点，我们将建设柔性制造生产线。通过在设备选型中考虑柔性制造技术，可以灵活应对不同产品规格和生产需求，实现生产线的高度灵活性和适应性。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454"/>
      <w:r>
        <w:rPr>
          <w:rFonts w:ascii="仿宋" w:eastAsia="仿宋" w:hAnsi="仿宋" w:cs="仿宋" w:hint="eastAsia"/>
          <w:sz w:val="28"/>
          <w:lang w:eastAsia="zh-CN"/>
        </w:rPr>
        <w:t>二、空调泵项目绩效评估</w:t>
      </w:r>
      <w:bookmarkEnd w:id="6"/>
    </w:p>
    <w:p>
      <w:pPr>
        <w:pStyle w:val="Heading2"/>
        <w:rPr>
          <w:rFonts w:ascii="仿宋" w:eastAsia="仿宋" w:hAnsi="仿宋" w:cs="仿宋" w:hint="eastAsia"/>
          <w:lang w:eastAsia="zh-CN"/>
        </w:rPr>
      </w:pPr>
      <w:bookmarkStart w:id="7" w:name="_Toc14957"/>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在空调泵项目中，我们设计了一套全面的绩效评估指标，以确保空调泵项目的可控和成功交付。这些指标跨足空调泵项目目标、成本、进度和质量等多个维度，为我们提供了全面洞察空调泵项目的健康状况。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泵项目目标达成率是我们关注的首要指标。我们设定了明确的目标，并通过定期监测和评估，迅速发现并应对潜在的目标偏差。这为空调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成本绩效是另一个核心关注点。通过实际成本与预算成本的对比分析，我们深入了解成本差异的原因，及时调整资源分配，保持空调泵项目在经济效益方面的合理水平。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泵项目进度作为关键的绩效指标之一，得到了精心的关注。我们制定了详细的空调泵项目进度计划，并设立了进度符合度指标，确保实际进度与计划进度保持一致。这使我们能够快速发现和解决潜在的进度问题，保持空调泵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空调泵项目绩效的不可或缺的一环。我们引入了一系列的质量标准和客户满意度指标，以确保空调泵项目交付的成果在质量上达到或超越预期水平。通过持续监测这些指标，我们努力提升空调泵项目整体质量水平，为空调泵项目的成功交付提供有力保障。通过这些科学且全面的绩效评估，我们能够更好地引导空调泵项目的持续改进，确保空调泵项目目标的顺利达成。</w:t>
      </w:r>
    </w:p>
    <w:p>
      <w:pPr>
        <w:pStyle w:val="Heading2"/>
        <w:ind w:firstLine="560" w:firstLineChars="200"/>
        <w:rPr>
          <w:rFonts w:ascii="仿宋" w:eastAsia="仿宋" w:hAnsi="仿宋" w:cs="仿宋" w:hint="eastAsia"/>
          <w:sz w:val="28"/>
          <w:lang w:eastAsia="zh-CN"/>
        </w:rPr>
      </w:pPr>
      <w:bookmarkStart w:id="8" w:name="_Toc22002"/>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绩效评估是空调泵项目中的关键环节，为确保空调泵项目达到预期目标，我们采用了多层次、多维度的绩效评估方法。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空调泵项目的战略目标对齐，确保每个决策和行动都与空调泵项目整体目标保持一致。团队会定期召开战略对齐会议，审视当前工作与空调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空调泵项目进度、质量、成本和风险等方面。这些指标通过数据收集和分析，为空调泵项目管理团队提供了客观的评估依据。例如，我们通过空调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绩效评估不仅仅停留在空调泵项目内部，还考虑了空调泵项目对外部环境的影响。我们定期进行干系人满意度调查，以了解各利益相关方对空调泵项目的期望和满意度，并及时做出调整。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这种多层次、多角度的绩效评估方法，使得我们能够全面了解空调泵项目的运行状态，及时做出调整，确保空调泵项目在不断变化的环境中保持稳健前行。</w:t>
      </w:r>
    </w:p>
    <w:p>
      <w:pPr>
        <w:pStyle w:val="Heading2"/>
        <w:ind w:firstLine="560" w:firstLineChars="200"/>
        <w:rPr>
          <w:rFonts w:ascii="仿宋" w:eastAsia="仿宋" w:hAnsi="仿宋" w:cs="仿宋" w:hint="eastAsia"/>
          <w:sz w:val="28"/>
          <w:lang w:eastAsia="zh-CN"/>
        </w:rPr>
      </w:pPr>
      <w:bookmarkStart w:id="9" w:name="_Toc21955"/>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为了确保空调泵项目的有效管理和不断优化，我们采用了精心设计的绩效评估周期。这个周期旨在实现灵活、实时和全面的评估，以适应空调泵项目执行中的各种挑战。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空调泵项目的不同需求，分为短期、中期和长期。短期评估关注每个迭代或工作周期，以及时发现和解决当前任务中的问题。中期评估涵盖几个迭代，深入了解整体空调泵项目的趋势和性能。长期评估则着眼于整个空调泵项目阶段，确保空调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空调泵项目管理工具和协作平台，团队成员能够随时更新和分享空调泵项目数据。这种实时性的反馈机制使我们能够及时察觉潜在问题，快速调整，保持空调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空调泵项目的决策制定密不可分。每个周期的空调泵项目回顾会议成为集体总结经验、识别问题深层次原因并找到创新解决方案的平台。这种定期的反思与调整机制使空调泵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0334"/>
      <w:r>
        <w:rPr>
          <w:rFonts w:ascii="仿宋" w:eastAsia="仿宋" w:hAnsi="仿宋" w:cs="仿宋" w:hint="eastAsia"/>
          <w:sz w:val="28"/>
          <w:lang w:eastAsia="zh-CN"/>
        </w:rPr>
        <w:t>三、空调泵项目危机管理</w:t>
      </w:r>
      <w:bookmarkEnd w:id="10"/>
    </w:p>
    <w:p>
      <w:pPr>
        <w:pStyle w:val="Heading2"/>
        <w:rPr>
          <w:rFonts w:ascii="仿宋" w:eastAsia="仿宋" w:hAnsi="仿宋" w:cs="仿宋" w:hint="eastAsia"/>
          <w:lang w:eastAsia="zh-CN"/>
        </w:rPr>
      </w:pPr>
      <w:bookmarkStart w:id="11" w:name="_Toc7890"/>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空调泵项目危机管理中，危机预警与识别是确保空调泵项目稳健运行的核心步骤。通过建立全面的监测机制，空调泵项目团队旨在及时发现和理解潜在的风险和危机因素，以便采取及时的预防和应对措施，确保空调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首先，通过深入的风险评估，空调泵项目团队全面分析了整个空调泵项目和各个阶段可能存在的威胁。这包括准确评估每个潜在风险的发生概率和可能影响的程度，为后续危机预警提供了有力支持。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空调泵项目团队着重于明确定义空调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空调泵项目进展的持续监控，团队能够及时发现潜在问题并作出迅速反应。空调泵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在这一阶段，团队的专业素养和反应速度将发挥至关重要的作用，以确保潜在危机能够在初期得到有效的处理，最大程度地减轻负面影响。通过危机预警与识别，空调泵项目得以更有序、可控地推进。</w:t>
      </w:r>
    </w:p>
    <w:p>
      <w:pPr>
        <w:pStyle w:val="Heading2"/>
        <w:ind w:firstLine="560" w:firstLineChars="200"/>
        <w:rPr>
          <w:rFonts w:ascii="仿宋" w:eastAsia="仿宋" w:hAnsi="仿宋" w:cs="仿宋" w:hint="eastAsia"/>
          <w:sz w:val="28"/>
          <w:lang w:eastAsia="zh-CN"/>
        </w:rPr>
      </w:pPr>
      <w:bookmarkStart w:id="12" w:name="_Toc856"/>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在危机发生时，空调泵项目团队立即行动，成立了应急小组。该小组的任务是迅速制定并实施紧急应对措施，以最小化潜在损失。以下是采取的主要措施：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暂停空调泵项目进度：为遏制危机蔓延，空调泵项目暂时停止进行，以便全面评估当前状况。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资源重新分配：重新评估空调泵项目资源的分配，确保最大限度地减小损失。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实时沟通：与关键利益相关者建立实时沟通机制，向他们传递空调泵项目危机的实际状况，保障空调泵项目核心利益。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在紧急应对的同时，空调泵项目团队强调了团队协作和有效沟通的重要性。以下是团队协作的关键举措：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信息共享机制：建立了信息共享平台，确保团队成员能够及时获取空调泵项目危机的实时信息。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领导者沟通：空调泵项目领导者通过定期会议和即时沟通工具，指导团队应对危机，保持团队稳定运行。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随着危机得到初步控制，空调泵项目团队转向制定恢复计划，以确保空调泵项目能够从中迅速恢复。主要恢复计划包括：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修复受损的进度计划：重新评估空调泵项目进度，制定修复计划，确保空调泵项目尽快回归正常进程。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重新调整资源分配：优化资源分配，确保空调泵项目在有限资源下高效运转。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风险管理机制加强：对空调泵项目风险进行全面评估，制定更强化的风险管理策略，以预防未来可能的危机。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554"/>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5424"/>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空调泵项目的主要产品是XXXX，预计年产值为XXX万元。这一产品在市场中占据着重要的地位，其广泛的应用范围使得该空调泵项目的市场前景非常广阔。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空调泵项目的xxx产品作为重要的原材料之一，将在多个领域发挥关键作用。其在建筑、交通、能源等方面的广泛应用将为整个产业链提供强大的支持，形成产业协同效应。空调泵项目的年产值XXX万XXX万XXX万万元不仅反映了其在市场上的巨大潜力，更预示着它对国民经济的积极贡献。这种关联度高、涉及面广的产业关系，使得该空调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6981"/>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泵项目总征地面积为XXXX平方米，相当于约XX.XX亩，其中净用地面积为XXXX平方米，红线范围内相当于约XX.XX亩。这一用地规模充分考虑了空调泵项目的建设需求，保障了空调泵项目在合适的空间内得以充分发展。空调泵项目规划的总建筑面积为XXXX平方米，其中主体工程建设占XXXX平方米，计容建筑面积达XXXX平方米。预计建筑工程的投资将达到XXXX万元，为空调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空调泵项目计划购置的设备共计XXXX台（套），设备购置费用为XXXX万元。这一设备购置计划充分考虑到空调泵项目的生产需求和技术要求，确保了空调泵项目在生产运营中具备先进的技术装备和高效的生产能力。设备的合理配置将为空调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泵项目计划总投资为XXXX万元，预计年实现营业收入为XXXX万元。这一产能规模的设定旨在确保空调泵项目能够在投资与回报之间取得平衡，实现长期可持续的发展。空调泵项目的总投资充分考虑到各个方面的需求，包括用地建设、设备购置等多个环节，以确保空调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0938"/>
      <w:r>
        <w:rPr>
          <w:rFonts w:ascii="仿宋" w:eastAsia="仿宋" w:hAnsi="仿宋" w:cs="仿宋" w:hint="eastAsia"/>
          <w:sz w:val="28"/>
          <w:lang w:eastAsia="zh-CN"/>
        </w:rPr>
        <w:t>五、空调泵项目可持续发展</w:t>
      </w:r>
      <w:bookmarkEnd w:id="16"/>
    </w:p>
    <w:p>
      <w:pPr>
        <w:pStyle w:val="Heading2"/>
        <w:rPr>
          <w:rFonts w:ascii="仿宋" w:eastAsia="仿宋" w:hAnsi="仿宋" w:cs="仿宋" w:hint="eastAsia"/>
          <w:lang w:eastAsia="zh-CN"/>
        </w:rPr>
      </w:pPr>
      <w:bookmarkStart w:id="17" w:name="_Toc27776"/>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调泵项目中，空调泵项目团队着眼于未来，明确了可持续发展的战略方向。制定的具体可持续发展目标包括降低资源使用、采用环保技术、最大化社会效益等。这一步骤不仅有助于空调泵项目在环保和社会责任方面达到最高标准，也为未来提供了明确的指引，确保空调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可持续实践的融入空调泵项目管理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空调泵项目管理周期。从空调泵项目规划开始，空调泵项目团队就考虑了环境和社会的因素。在执行阶段，空调泵项目团队积极推动绿色技术的应用，优化资源利用。此外，关注员工的社会责任，通过培训和沟通活动提高员工对可持续发展的认知，使他们能够在日常工作中践行可持续实践。这些举措不仅为空调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2498"/>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扎根于空调泵项目的可持续发展理念，我们深信环保与社会责任是空调泵项目成功的关键支柱。在空调泵项目的每一步，我们都致力于通过创新和实践，履行对环境和社会的坚定责任。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泵项目团队通过引入先进的环保技术、建立高效的废物处理系统以及推动能源节约措施，积极履行环保责任。定期的环保监测和评估确保空调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泵项目不仅致力于自身可持续发展，还注重对社会的回馈。通过支持社区空调泵项目、参与慈善事业、提供培训机会等方式，空调泵项目积极履行社会责任。与当地社区建立积极互动，关注员工的工作与生活平衡，以及员工的身心健康，是空调泵项目在社会责任层面的关键举措。这样的实践不仅增强了空调泵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9" w:name="_Toc32160"/>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17767"/>
      <w:r>
        <w:rPr>
          <w:rFonts w:ascii="仿宋" w:eastAsia="仿宋" w:hAnsi="仿宋" w:cs="仿宋" w:hint="eastAsia"/>
          <w:lang w:eastAsia="zh-CN"/>
        </w:rPr>
        <w:t>(一)、空调泵行业分析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空调泵行业一直以来都是市场的关注焦点。行业内的发展趋势、竞争态势以及潜在机会都对空调泵项目的推进产生深远的影响。通过深入研究行业的整体概貌，我们将更好地理解行业的核心特征，为空调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调泵行业，技术一直是推动创新和发展的关键因素。我们将对当前技术趋势进行详尽分析，包括但不限于人工智能、大数据应用、先进制造技术等。这有助于空调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空调泵项目成功的基础。我们将对主要竞争对手进行深入研究，包括其市场份额、产品特点、市场定位等。通过全面了解竞争对手的优势和劣势，空调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12538"/>
      <w:r>
        <w:rPr>
          <w:rFonts w:ascii="仿宋" w:eastAsia="仿宋" w:hAnsi="仿宋" w:cs="仿宋" w:hint="eastAsia"/>
          <w:sz w:val="28"/>
          <w:lang w:eastAsia="zh-CN"/>
        </w:rPr>
        <w:t>(二)、空调泵市场分析预测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https://d.book118.com/595030030134011113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737816"/>
    <w:rsid w:val="037378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030030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2024-02-23T15:28:00Z</dcterms:created>
  <dcterms:modified xsi:type="dcterms:W3CDTF">2024-02-23T15:28:36Z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B946500017A04949902BE5EF34F4C2C4_11</vt:lpwstr>
  </property>
  <property fmtid="{D5CDD505-2E9C-101B-9397-08002B2CF9AE}" pid="3" name="KSOProductBuildVer">
    <vt:lpwstr>2052-12.1.0.16388</vt:lpwstr>
  </property>
</Properties>
</file>