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橡胶电缆料项目建设方案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29" w:history="1">
        <w:r>
          <w:rPr>
            <w:rFonts w:ascii="仿宋" w:eastAsia="仿宋" w:hAnsi="仿宋" w:cs="仿宋" w:hint="eastAsia"/>
            <w:lang w:eastAsia="zh-CN"/>
          </w:rPr>
          <w:t>前言</w:t>
        </w:r>
        <w:r>
          <w:tab/>
        </w:r>
        <w:r>
          <w:fldChar w:fldCharType="begin"/>
        </w:r>
        <w:r>
          <w:instrText xml:space="preserve"> PAGEREF _Toc32529 \h </w:instrText>
        </w:r>
        <w:r>
          <w:fldChar w:fldCharType="separate"/>
        </w:r>
        <w:r>
          <w:t>3</w:t>
        </w:r>
        <w:r>
          <w:fldChar w:fldCharType="end"/>
        </w:r>
      </w:hyperlink>
    </w:p>
    <w:p>
      <w:pPr>
        <w:pStyle w:val="TOC1"/>
        <w:tabs>
          <w:tab w:val="right" w:leader="dot" w:pos="8306"/>
        </w:tabs>
      </w:pPr>
      <w:hyperlink w:anchor="_Toc13320" w:history="1">
        <w:r>
          <w:rPr>
            <w:rFonts w:ascii="仿宋" w:eastAsia="仿宋" w:hAnsi="仿宋" w:cs="仿宋" w:hint="eastAsia"/>
            <w:lang w:eastAsia="zh-CN"/>
          </w:rPr>
          <w:t>一、财务管理与成本控制</w:t>
        </w:r>
        <w:r>
          <w:tab/>
        </w:r>
        <w:r>
          <w:fldChar w:fldCharType="begin"/>
        </w:r>
        <w:r>
          <w:instrText xml:space="preserve"> PAGEREF _Toc13320 \h </w:instrText>
        </w:r>
        <w:r>
          <w:fldChar w:fldCharType="separate"/>
        </w:r>
        <w:r>
          <w:t>3</w:t>
        </w:r>
        <w:r>
          <w:fldChar w:fldCharType="end"/>
        </w:r>
      </w:hyperlink>
    </w:p>
    <w:p>
      <w:pPr>
        <w:pStyle w:val="TOC2"/>
        <w:tabs>
          <w:tab w:val="right" w:leader="dot" w:pos="8306"/>
        </w:tabs>
      </w:pPr>
      <w:hyperlink w:anchor="_Toc12249" w:history="1">
        <w:r>
          <w:rPr>
            <w:rFonts w:ascii="仿宋" w:eastAsia="仿宋" w:hAnsi="仿宋" w:cs="仿宋" w:hint="eastAsia"/>
            <w:lang w:eastAsia="zh-CN"/>
          </w:rPr>
          <w:t>(一)、财务管理体系建设</w:t>
        </w:r>
        <w:r>
          <w:tab/>
        </w:r>
        <w:r>
          <w:fldChar w:fldCharType="begin"/>
        </w:r>
        <w:r>
          <w:instrText xml:space="preserve"> PAGEREF _Toc12249 \h </w:instrText>
        </w:r>
        <w:r>
          <w:fldChar w:fldCharType="separate"/>
        </w:r>
        <w:r>
          <w:t>3</w:t>
        </w:r>
        <w:r>
          <w:fldChar w:fldCharType="end"/>
        </w:r>
      </w:hyperlink>
    </w:p>
    <w:p>
      <w:pPr>
        <w:pStyle w:val="TOC2"/>
        <w:tabs>
          <w:tab w:val="right" w:leader="dot" w:pos="8306"/>
        </w:tabs>
      </w:pPr>
      <w:hyperlink w:anchor="_Toc21491" w:history="1">
        <w:r>
          <w:rPr>
            <w:rFonts w:ascii="仿宋" w:eastAsia="仿宋" w:hAnsi="仿宋" w:cs="仿宋" w:hint="eastAsia"/>
            <w:lang w:eastAsia="zh-CN"/>
          </w:rPr>
          <w:t>(二)、成本控制措施</w:t>
        </w:r>
        <w:r>
          <w:tab/>
        </w:r>
        <w:r>
          <w:fldChar w:fldCharType="begin"/>
        </w:r>
        <w:r>
          <w:instrText xml:space="preserve"> PAGEREF _Toc21491 \h </w:instrText>
        </w:r>
        <w:r>
          <w:fldChar w:fldCharType="separate"/>
        </w:r>
        <w:r>
          <w:t>4</w:t>
        </w:r>
        <w:r>
          <w:fldChar w:fldCharType="end"/>
        </w:r>
      </w:hyperlink>
    </w:p>
    <w:p>
      <w:pPr>
        <w:pStyle w:val="TOC1"/>
        <w:tabs>
          <w:tab w:val="right" w:leader="dot" w:pos="8306"/>
        </w:tabs>
      </w:pPr>
      <w:hyperlink w:anchor="_Toc10733" w:history="1">
        <w:r>
          <w:rPr>
            <w:rFonts w:ascii="仿宋" w:eastAsia="仿宋" w:hAnsi="仿宋" w:cs="仿宋" w:hint="eastAsia"/>
            <w:lang w:eastAsia="zh-CN"/>
          </w:rPr>
          <w:t>二、背景、必要性分析</w:t>
        </w:r>
        <w:r>
          <w:tab/>
        </w:r>
        <w:r>
          <w:fldChar w:fldCharType="begin"/>
        </w:r>
        <w:r>
          <w:instrText xml:space="preserve"> PAGEREF _Toc10733 \h </w:instrText>
        </w:r>
        <w:r>
          <w:fldChar w:fldCharType="separate"/>
        </w:r>
        <w:r>
          <w:t>5</w:t>
        </w:r>
        <w:r>
          <w:fldChar w:fldCharType="end"/>
        </w:r>
      </w:hyperlink>
    </w:p>
    <w:p>
      <w:pPr>
        <w:pStyle w:val="TOC2"/>
        <w:tabs>
          <w:tab w:val="right" w:leader="dot" w:pos="8306"/>
        </w:tabs>
      </w:pPr>
      <w:hyperlink w:anchor="_Toc1625" w:history="1">
        <w:r>
          <w:rPr>
            <w:rFonts w:ascii="仿宋" w:eastAsia="仿宋" w:hAnsi="仿宋" w:cs="仿宋" w:hint="eastAsia"/>
            <w:lang w:eastAsia="zh-CN"/>
          </w:rPr>
          <w:t>(一)、项目建设背景</w:t>
        </w:r>
        <w:r>
          <w:tab/>
        </w:r>
        <w:r>
          <w:fldChar w:fldCharType="begin"/>
        </w:r>
        <w:r>
          <w:instrText xml:space="preserve"> PAGEREF _Toc1625 \h </w:instrText>
        </w:r>
        <w:r>
          <w:fldChar w:fldCharType="separate"/>
        </w:r>
        <w:r>
          <w:t>5</w:t>
        </w:r>
        <w:r>
          <w:fldChar w:fldCharType="end"/>
        </w:r>
      </w:hyperlink>
    </w:p>
    <w:p>
      <w:pPr>
        <w:pStyle w:val="TOC2"/>
        <w:tabs>
          <w:tab w:val="right" w:leader="dot" w:pos="8306"/>
        </w:tabs>
      </w:pPr>
      <w:hyperlink w:anchor="_Toc9848" w:history="1">
        <w:r>
          <w:rPr>
            <w:rFonts w:ascii="仿宋" w:eastAsia="仿宋" w:hAnsi="仿宋" w:cs="仿宋" w:hint="eastAsia"/>
            <w:lang w:eastAsia="zh-CN"/>
          </w:rPr>
          <w:t>(二)、必要性分析</w:t>
        </w:r>
        <w:r>
          <w:tab/>
        </w:r>
        <w:r>
          <w:fldChar w:fldCharType="begin"/>
        </w:r>
        <w:r>
          <w:instrText xml:space="preserve"> PAGEREF _Toc9848 \h </w:instrText>
        </w:r>
        <w:r>
          <w:fldChar w:fldCharType="separate"/>
        </w:r>
        <w:r>
          <w:t>6</w:t>
        </w:r>
        <w:r>
          <w:fldChar w:fldCharType="end"/>
        </w:r>
      </w:hyperlink>
    </w:p>
    <w:p>
      <w:pPr>
        <w:pStyle w:val="TOC2"/>
        <w:tabs>
          <w:tab w:val="right" w:leader="dot" w:pos="8306"/>
        </w:tabs>
      </w:pPr>
      <w:hyperlink w:anchor="_Toc29856" w:history="1">
        <w:r>
          <w:rPr>
            <w:rFonts w:ascii="仿宋" w:eastAsia="仿宋" w:hAnsi="仿宋" w:cs="仿宋" w:hint="eastAsia"/>
            <w:lang w:eastAsia="zh-CN"/>
          </w:rPr>
          <w:t>(三)、项目建设有利条件</w:t>
        </w:r>
        <w:r>
          <w:tab/>
        </w:r>
        <w:r>
          <w:fldChar w:fldCharType="begin"/>
        </w:r>
        <w:r>
          <w:instrText xml:space="preserve"> PAGEREF _Toc29856 \h </w:instrText>
        </w:r>
        <w:r>
          <w:fldChar w:fldCharType="separate"/>
        </w:r>
        <w:r>
          <w:t>8</w:t>
        </w:r>
        <w:r>
          <w:fldChar w:fldCharType="end"/>
        </w:r>
      </w:hyperlink>
    </w:p>
    <w:p>
      <w:pPr>
        <w:pStyle w:val="TOC1"/>
        <w:tabs>
          <w:tab w:val="right" w:leader="dot" w:pos="8306"/>
        </w:tabs>
      </w:pPr>
      <w:hyperlink w:anchor="_Toc21133" w:history="1">
        <w:r>
          <w:rPr>
            <w:rFonts w:ascii="仿宋" w:eastAsia="仿宋" w:hAnsi="仿宋" w:cs="仿宋" w:hint="eastAsia"/>
            <w:lang w:eastAsia="zh-CN"/>
          </w:rPr>
          <w:t>三、社会影响分析</w:t>
        </w:r>
        <w:r>
          <w:tab/>
        </w:r>
        <w:r>
          <w:fldChar w:fldCharType="begin"/>
        </w:r>
        <w:r>
          <w:instrText xml:space="preserve"> PAGEREF _Toc21133 \h </w:instrText>
        </w:r>
        <w:r>
          <w:fldChar w:fldCharType="separate"/>
        </w:r>
        <w:r>
          <w:t>9</w:t>
        </w:r>
        <w:r>
          <w:fldChar w:fldCharType="end"/>
        </w:r>
      </w:hyperlink>
    </w:p>
    <w:p>
      <w:pPr>
        <w:pStyle w:val="TOC2"/>
        <w:tabs>
          <w:tab w:val="right" w:leader="dot" w:pos="8306"/>
        </w:tabs>
      </w:pPr>
      <w:hyperlink w:anchor="_Toc9163" w:history="1">
        <w:r>
          <w:rPr>
            <w:rFonts w:ascii="仿宋" w:eastAsia="仿宋" w:hAnsi="仿宋" w:cs="仿宋" w:hint="eastAsia"/>
            <w:lang w:eastAsia="zh-CN"/>
          </w:rPr>
          <w:t>(一)、社会影响效果分析</w:t>
        </w:r>
        <w:r>
          <w:tab/>
        </w:r>
        <w:r>
          <w:fldChar w:fldCharType="begin"/>
        </w:r>
        <w:r>
          <w:instrText xml:space="preserve"> PAGEREF _Toc9163 \h </w:instrText>
        </w:r>
        <w:r>
          <w:fldChar w:fldCharType="separate"/>
        </w:r>
        <w:r>
          <w:t>9</w:t>
        </w:r>
        <w:r>
          <w:fldChar w:fldCharType="end"/>
        </w:r>
      </w:hyperlink>
    </w:p>
    <w:p>
      <w:pPr>
        <w:pStyle w:val="TOC2"/>
        <w:tabs>
          <w:tab w:val="right" w:leader="dot" w:pos="8306"/>
        </w:tabs>
      </w:pPr>
      <w:hyperlink w:anchor="_Toc25199" w:history="1">
        <w:r>
          <w:rPr>
            <w:rFonts w:ascii="仿宋" w:eastAsia="仿宋" w:hAnsi="仿宋" w:cs="仿宋" w:hint="eastAsia"/>
            <w:lang w:eastAsia="zh-CN"/>
          </w:rPr>
          <w:t>(二)、社会适应性分析</w:t>
        </w:r>
        <w:r>
          <w:tab/>
        </w:r>
        <w:r>
          <w:fldChar w:fldCharType="begin"/>
        </w:r>
        <w:r>
          <w:instrText xml:space="preserve"> PAGEREF _Toc25199 \h </w:instrText>
        </w:r>
        <w:r>
          <w:fldChar w:fldCharType="separate"/>
        </w:r>
        <w:r>
          <w:t>12</w:t>
        </w:r>
        <w:r>
          <w:fldChar w:fldCharType="end"/>
        </w:r>
      </w:hyperlink>
    </w:p>
    <w:p>
      <w:pPr>
        <w:pStyle w:val="TOC2"/>
        <w:tabs>
          <w:tab w:val="right" w:leader="dot" w:pos="8306"/>
        </w:tabs>
      </w:pPr>
      <w:hyperlink w:anchor="_Toc29977" w:history="1">
        <w:r>
          <w:rPr>
            <w:rFonts w:ascii="仿宋" w:eastAsia="仿宋" w:hAnsi="仿宋" w:cs="仿宋" w:hint="eastAsia"/>
            <w:lang w:eastAsia="zh-CN"/>
          </w:rPr>
          <w:t>(三)、社会风险及对策分析</w:t>
        </w:r>
        <w:r>
          <w:tab/>
        </w:r>
        <w:r>
          <w:fldChar w:fldCharType="begin"/>
        </w:r>
        <w:r>
          <w:instrText xml:space="preserve"> PAGEREF _Toc29977 \h </w:instrText>
        </w:r>
        <w:r>
          <w:fldChar w:fldCharType="separate"/>
        </w:r>
        <w:r>
          <w:t>13</w:t>
        </w:r>
        <w:r>
          <w:fldChar w:fldCharType="end"/>
        </w:r>
      </w:hyperlink>
    </w:p>
    <w:p>
      <w:pPr>
        <w:pStyle w:val="TOC1"/>
        <w:tabs>
          <w:tab w:val="right" w:leader="dot" w:pos="8306"/>
        </w:tabs>
      </w:pPr>
      <w:hyperlink w:anchor="_Toc24647" w:history="1">
        <w:r>
          <w:rPr>
            <w:rFonts w:ascii="仿宋" w:eastAsia="仿宋" w:hAnsi="仿宋" w:cs="仿宋" w:hint="eastAsia"/>
            <w:lang w:eastAsia="zh-CN"/>
          </w:rPr>
          <w:t>四、环境和生态影响分析</w:t>
        </w:r>
        <w:r>
          <w:tab/>
        </w:r>
        <w:r>
          <w:fldChar w:fldCharType="begin"/>
        </w:r>
        <w:r>
          <w:instrText xml:space="preserve"> PAGEREF _Toc24647 \h </w:instrText>
        </w:r>
        <w:r>
          <w:fldChar w:fldCharType="separate"/>
        </w:r>
        <w:r>
          <w:t>17</w:t>
        </w:r>
        <w:r>
          <w:fldChar w:fldCharType="end"/>
        </w:r>
      </w:hyperlink>
    </w:p>
    <w:p>
      <w:pPr>
        <w:pStyle w:val="TOC2"/>
        <w:tabs>
          <w:tab w:val="right" w:leader="dot" w:pos="8306"/>
        </w:tabs>
      </w:pPr>
      <w:hyperlink w:anchor="_Toc18541" w:history="1">
        <w:r>
          <w:rPr>
            <w:rFonts w:ascii="仿宋" w:eastAsia="仿宋" w:hAnsi="仿宋" w:cs="仿宋" w:hint="eastAsia"/>
            <w:lang w:eastAsia="zh-CN"/>
          </w:rPr>
          <w:t>(一)、环境和生态现状</w:t>
        </w:r>
        <w:r>
          <w:tab/>
        </w:r>
        <w:r>
          <w:fldChar w:fldCharType="begin"/>
        </w:r>
        <w:r>
          <w:instrText xml:space="preserve"> PAGEREF _Toc18541 \h </w:instrText>
        </w:r>
        <w:r>
          <w:fldChar w:fldCharType="separate"/>
        </w:r>
        <w:r>
          <w:t>17</w:t>
        </w:r>
        <w:r>
          <w:fldChar w:fldCharType="end"/>
        </w:r>
      </w:hyperlink>
    </w:p>
    <w:p>
      <w:pPr>
        <w:pStyle w:val="TOC2"/>
        <w:tabs>
          <w:tab w:val="right" w:leader="dot" w:pos="8306"/>
        </w:tabs>
      </w:pPr>
      <w:hyperlink w:anchor="_Toc6494" w:history="1">
        <w:r>
          <w:rPr>
            <w:rFonts w:ascii="仿宋" w:eastAsia="仿宋" w:hAnsi="仿宋" w:cs="仿宋" w:hint="eastAsia"/>
            <w:lang w:eastAsia="zh-CN"/>
          </w:rPr>
          <w:t>(二)、生态环境影响分析</w:t>
        </w:r>
        <w:r>
          <w:tab/>
        </w:r>
        <w:r>
          <w:fldChar w:fldCharType="begin"/>
        </w:r>
        <w:r>
          <w:instrText xml:space="preserve"> PAGEREF _Toc6494 \h </w:instrText>
        </w:r>
        <w:r>
          <w:fldChar w:fldCharType="separate"/>
        </w:r>
        <w:r>
          <w:t>18</w:t>
        </w:r>
        <w:r>
          <w:fldChar w:fldCharType="end"/>
        </w:r>
      </w:hyperlink>
    </w:p>
    <w:p>
      <w:pPr>
        <w:pStyle w:val="TOC2"/>
        <w:tabs>
          <w:tab w:val="right" w:leader="dot" w:pos="8306"/>
        </w:tabs>
      </w:pPr>
      <w:hyperlink w:anchor="_Toc14098" w:history="1">
        <w:r>
          <w:rPr>
            <w:rFonts w:ascii="仿宋" w:eastAsia="仿宋" w:hAnsi="仿宋" w:cs="仿宋" w:hint="eastAsia"/>
            <w:lang w:eastAsia="zh-CN"/>
          </w:rPr>
          <w:t>(三)、生态环境保护措施</w:t>
        </w:r>
        <w:r>
          <w:tab/>
        </w:r>
        <w:r>
          <w:fldChar w:fldCharType="begin"/>
        </w:r>
        <w:r>
          <w:instrText xml:space="preserve"> PAGEREF _Toc14098 \h </w:instrText>
        </w:r>
        <w:r>
          <w:fldChar w:fldCharType="separate"/>
        </w:r>
        <w:r>
          <w:t>20</w:t>
        </w:r>
        <w:r>
          <w:fldChar w:fldCharType="end"/>
        </w:r>
      </w:hyperlink>
    </w:p>
    <w:p>
      <w:pPr>
        <w:pStyle w:val="TOC2"/>
        <w:tabs>
          <w:tab w:val="right" w:leader="dot" w:pos="8306"/>
        </w:tabs>
      </w:pPr>
      <w:hyperlink w:anchor="_Toc26196" w:history="1">
        <w:r>
          <w:rPr>
            <w:rFonts w:ascii="仿宋" w:eastAsia="仿宋" w:hAnsi="仿宋" w:cs="仿宋" w:hint="eastAsia"/>
            <w:lang w:eastAsia="zh-CN"/>
          </w:rPr>
          <w:t>(四)、地质灾害影响分析</w:t>
        </w:r>
        <w:r>
          <w:tab/>
        </w:r>
        <w:r>
          <w:fldChar w:fldCharType="begin"/>
        </w:r>
        <w:r>
          <w:instrText xml:space="preserve"> PAGEREF _Toc26196 \h </w:instrText>
        </w:r>
        <w:r>
          <w:fldChar w:fldCharType="separate"/>
        </w:r>
        <w:r>
          <w:t>21</w:t>
        </w:r>
        <w:r>
          <w:fldChar w:fldCharType="end"/>
        </w:r>
      </w:hyperlink>
    </w:p>
    <w:p>
      <w:pPr>
        <w:pStyle w:val="TOC2"/>
        <w:tabs>
          <w:tab w:val="right" w:leader="dot" w:pos="8306"/>
        </w:tabs>
      </w:pPr>
      <w:hyperlink w:anchor="_Toc20896" w:history="1">
        <w:r>
          <w:rPr>
            <w:rFonts w:ascii="仿宋" w:eastAsia="仿宋" w:hAnsi="仿宋" w:cs="仿宋" w:hint="eastAsia"/>
            <w:lang w:eastAsia="zh-CN"/>
          </w:rPr>
          <w:t>(五)、特殊环境影响</w:t>
        </w:r>
        <w:r>
          <w:tab/>
        </w:r>
        <w:r>
          <w:fldChar w:fldCharType="begin"/>
        </w:r>
        <w:r>
          <w:instrText xml:space="preserve"> PAGEREF _Toc20896 \h </w:instrText>
        </w:r>
        <w:r>
          <w:fldChar w:fldCharType="separate"/>
        </w:r>
        <w:r>
          <w:t>23</w:t>
        </w:r>
        <w:r>
          <w:fldChar w:fldCharType="end"/>
        </w:r>
      </w:hyperlink>
    </w:p>
    <w:p>
      <w:pPr>
        <w:pStyle w:val="TOC1"/>
        <w:tabs>
          <w:tab w:val="right" w:leader="dot" w:pos="8306"/>
        </w:tabs>
      </w:pPr>
      <w:hyperlink w:anchor="_Toc11762" w:history="1">
        <w:r>
          <w:rPr>
            <w:rFonts w:ascii="仿宋" w:eastAsia="仿宋" w:hAnsi="仿宋" w:cs="仿宋" w:hint="eastAsia"/>
            <w:lang w:eastAsia="zh-CN"/>
          </w:rPr>
          <w:t>五、资源开发及综合利用分析</w:t>
        </w:r>
        <w:r>
          <w:tab/>
        </w:r>
        <w:r>
          <w:fldChar w:fldCharType="begin"/>
        </w:r>
        <w:r>
          <w:instrText xml:space="preserve"> PAGEREF _Toc11762 \h </w:instrText>
        </w:r>
        <w:r>
          <w:fldChar w:fldCharType="separate"/>
        </w:r>
        <w:r>
          <w:t>24</w:t>
        </w:r>
        <w:r>
          <w:fldChar w:fldCharType="end"/>
        </w:r>
      </w:hyperlink>
    </w:p>
    <w:p>
      <w:pPr>
        <w:pStyle w:val="TOC2"/>
        <w:tabs>
          <w:tab w:val="right" w:leader="dot" w:pos="8306"/>
        </w:tabs>
      </w:pPr>
      <w:hyperlink w:anchor="_Toc25101" w:history="1">
        <w:r>
          <w:rPr>
            <w:rFonts w:ascii="仿宋" w:eastAsia="仿宋" w:hAnsi="仿宋" w:cs="仿宋" w:hint="eastAsia"/>
            <w:lang w:eastAsia="zh-CN"/>
          </w:rPr>
          <w:t>(一)、资源开发方案</w:t>
        </w:r>
        <w:r>
          <w:tab/>
        </w:r>
        <w:r>
          <w:fldChar w:fldCharType="begin"/>
        </w:r>
        <w:r>
          <w:instrText xml:space="preserve"> PAGEREF _Toc25101 \h </w:instrText>
        </w:r>
        <w:r>
          <w:fldChar w:fldCharType="separate"/>
        </w:r>
        <w:r>
          <w:t>24</w:t>
        </w:r>
        <w:r>
          <w:fldChar w:fldCharType="end"/>
        </w:r>
      </w:hyperlink>
    </w:p>
    <w:p>
      <w:pPr>
        <w:pStyle w:val="TOC2"/>
        <w:tabs>
          <w:tab w:val="right" w:leader="dot" w:pos="8306"/>
        </w:tabs>
      </w:pPr>
      <w:hyperlink w:anchor="_Toc16249" w:history="1">
        <w:r>
          <w:rPr>
            <w:rFonts w:ascii="仿宋" w:eastAsia="仿宋" w:hAnsi="仿宋" w:cs="仿宋" w:hint="eastAsia"/>
            <w:lang w:eastAsia="zh-CN"/>
          </w:rPr>
          <w:t>(二)、资源利用方案</w:t>
        </w:r>
        <w:r>
          <w:tab/>
        </w:r>
        <w:r>
          <w:fldChar w:fldCharType="begin"/>
        </w:r>
        <w:r>
          <w:instrText xml:space="preserve"> PAGEREF _Toc16249 \h </w:instrText>
        </w:r>
        <w:r>
          <w:fldChar w:fldCharType="separate"/>
        </w:r>
        <w:r>
          <w:t>25</w:t>
        </w:r>
        <w:r>
          <w:fldChar w:fldCharType="end"/>
        </w:r>
      </w:hyperlink>
    </w:p>
    <w:p>
      <w:pPr>
        <w:pStyle w:val="TOC2"/>
        <w:tabs>
          <w:tab w:val="right" w:leader="dot" w:pos="8306"/>
        </w:tabs>
      </w:pPr>
      <w:hyperlink w:anchor="_Toc31529" w:history="1">
        <w:r>
          <w:rPr>
            <w:rFonts w:ascii="仿宋" w:eastAsia="仿宋" w:hAnsi="仿宋" w:cs="仿宋" w:hint="eastAsia"/>
            <w:lang w:eastAsia="zh-CN"/>
          </w:rPr>
          <w:t>(三)、资源节约措施</w:t>
        </w:r>
        <w:r>
          <w:tab/>
        </w:r>
        <w:r>
          <w:fldChar w:fldCharType="begin"/>
        </w:r>
        <w:r>
          <w:instrText xml:space="preserve"> PAGEREF _Toc31529 \h </w:instrText>
        </w:r>
        <w:r>
          <w:fldChar w:fldCharType="separate"/>
        </w:r>
        <w:r>
          <w:t>26</w:t>
        </w:r>
        <w:r>
          <w:fldChar w:fldCharType="end"/>
        </w:r>
      </w:hyperlink>
    </w:p>
    <w:p>
      <w:pPr>
        <w:pStyle w:val="TOC1"/>
        <w:tabs>
          <w:tab w:val="right" w:leader="dot" w:pos="8306"/>
        </w:tabs>
      </w:pPr>
      <w:hyperlink w:anchor="_Toc18606" w:history="1">
        <w:r>
          <w:rPr>
            <w:rFonts w:ascii="仿宋" w:eastAsia="仿宋" w:hAnsi="仿宋" w:cs="仿宋" w:hint="eastAsia"/>
            <w:lang w:eastAsia="zh-CN"/>
          </w:rPr>
          <w:t>六、发展规划、产业政策和行业准入分析</w:t>
        </w:r>
        <w:r>
          <w:tab/>
        </w:r>
        <w:r>
          <w:fldChar w:fldCharType="begin"/>
        </w:r>
        <w:r>
          <w:instrText xml:space="preserve"> PAGEREF _Toc18606 \h </w:instrText>
        </w:r>
        <w:r>
          <w:fldChar w:fldCharType="separate"/>
        </w:r>
        <w:r>
          <w:t>27</w:t>
        </w:r>
        <w:r>
          <w:fldChar w:fldCharType="end"/>
        </w:r>
      </w:hyperlink>
    </w:p>
    <w:p>
      <w:pPr>
        <w:pStyle w:val="TOC2"/>
        <w:tabs>
          <w:tab w:val="right" w:leader="dot" w:pos="8306"/>
        </w:tabs>
      </w:pPr>
      <w:hyperlink w:anchor="_Toc10518" w:history="1">
        <w:r>
          <w:rPr>
            <w:rFonts w:ascii="仿宋" w:eastAsia="仿宋" w:hAnsi="仿宋" w:cs="仿宋" w:hint="eastAsia"/>
            <w:lang w:eastAsia="zh-CN"/>
          </w:rPr>
          <w:t>(一)、发展规划分析</w:t>
        </w:r>
        <w:r>
          <w:tab/>
        </w:r>
        <w:r>
          <w:fldChar w:fldCharType="begin"/>
        </w:r>
        <w:r>
          <w:instrText xml:space="preserve"> PAGEREF _Toc10518 \h </w:instrText>
        </w:r>
        <w:r>
          <w:fldChar w:fldCharType="separate"/>
        </w:r>
        <w:r>
          <w:t>27</w:t>
        </w:r>
        <w:r>
          <w:fldChar w:fldCharType="end"/>
        </w:r>
      </w:hyperlink>
    </w:p>
    <w:p>
      <w:pPr>
        <w:pStyle w:val="TOC2"/>
        <w:tabs>
          <w:tab w:val="right" w:leader="dot" w:pos="8306"/>
        </w:tabs>
      </w:pPr>
      <w:hyperlink w:anchor="_Toc3303" w:history="1">
        <w:r>
          <w:rPr>
            <w:rFonts w:ascii="仿宋" w:eastAsia="仿宋" w:hAnsi="仿宋" w:cs="仿宋" w:hint="eastAsia"/>
            <w:lang w:eastAsia="zh-CN"/>
          </w:rPr>
          <w:t>(二)、产业政策分析</w:t>
        </w:r>
        <w:r>
          <w:tab/>
        </w:r>
        <w:r>
          <w:fldChar w:fldCharType="begin"/>
        </w:r>
        <w:r>
          <w:instrText xml:space="preserve"> PAGEREF _Toc3303 \h </w:instrText>
        </w:r>
        <w:r>
          <w:fldChar w:fldCharType="separate"/>
        </w:r>
        <w:r>
          <w:t>29</w:t>
        </w:r>
        <w:r>
          <w:fldChar w:fldCharType="end"/>
        </w:r>
      </w:hyperlink>
    </w:p>
    <w:p>
      <w:pPr>
        <w:pStyle w:val="TOC2"/>
        <w:tabs>
          <w:tab w:val="right" w:leader="dot" w:pos="8306"/>
        </w:tabs>
      </w:pPr>
      <w:hyperlink w:anchor="_Toc29316" w:history="1">
        <w:r>
          <w:rPr>
            <w:rFonts w:ascii="仿宋" w:eastAsia="仿宋" w:hAnsi="仿宋" w:cs="仿宋" w:hint="eastAsia"/>
            <w:lang w:eastAsia="zh-CN"/>
          </w:rPr>
          <w:t>(三)、行业准入分析</w:t>
        </w:r>
        <w:r>
          <w:tab/>
        </w:r>
        <w:r>
          <w:fldChar w:fldCharType="begin"/>
        </w:r>
        <w:r>
          <w:instrText xml:space="preserve"> PAGEREF _Toc29316 \h </w:instrText>
        </w:r>
        <w:r>
          <w:fldChar w:fldCharType="separate"/>
        </w:r>
        <w:r>
          <w:t>31</w:t>
        </w:r>
        <w:r>
          <w:fldChar w:fldCharType="end"/>
        </w:r>
      </w:hyperlink>
    </w:p>
    <w:p>
      <w:pPr>
        <w:pStyle w:val="TOC1"/>
        <w:tabs>
          <w:tab w:val="right" w:leader="dot" w:pos="8306"/>
        </w:tabs>
      </w:pPr>
      <w:hyperlink w:anchor="_Toc28139" w:history="1">
        <w:r>
          <w:rPr>
            <w:rFonts w:ascii="仿宋" w:eastAsia="仿宋" w:hAnsi="仿宋" w:cs="仿宋" w:hint="eastAsia"/>
            <w:lang w:eastAsia="zh-CN"/>
          </w:rPr>
          <w:t>七、环境保护与绿色发展</w:t>
        </w:r>
        <w:r>
          <w:tab/>
        </w:r>
        <w:r>
          <w:fldChar w:fldCharType="begin"/>
        </w:r>
        <w:r>
          <w:instrText xml:space="preserve"> PAGEREF _Toc28139 \h </w:instrText>
        </w:r>
        <w:r>
          <w:fldChar w:fldCharType="separate"/>
        </w:r>
        <w:r>
          <w:t>32</w:t>
        </w:r>
        <w:r>
          <w:fldChar w:fldCharType="end"/>
        </w:r>
      </w:hyperlink>
    </w:p>
    <w:p>
      <w:pPr>
        <w:pStyle w:val="TOC2"/>
        <w:tabs>
          <w:tab w:val="right" w:leader="dot" w:pos="8306"/>
        </w:tabs>
      </w:pPr>
      <w:hyperlink w:anchor="_Toc6321" w:history="1">
        <w:r>
          <w:rPr>
            <w:rFonts w:ascii="仿宋" w:eastAsia="仿宋" w:hAnsi="仿宋" w:cs="仿宋" w:hint="eastAsia"/>
            <w:lang w:eastAsia="zh-CN"/>
          </w:rPr>
          <w:t>(一)、环境保护措施</w:t>
        </w:r>
        <w:r>
          <w:tab/>
        </w:r>
        <w:r>
          <w:fldChar w:fldCharType="begin"/>
        </w:r>
        <w:r>
          <w:instrText xml:space="preserve"> PAGEREF _Toc6321 \h </w:instrText>
        </w:r>
        <w:r>
          <w:fldChar w:fldCharType="separate"/>
        </w:r>
        <w:r>
          <w:t>32</w:t>
        </w:r>
        <w:r>
          <w:fldChar w:fldCharType="end"/>
        </w:r>
      </w:hyperlink>
    </w:p>
    <w:p>
      <w:pPr>
        <w:pStyle w:val="TOC2"/>
        <w:tabs>
          <w:tab w:val="right" w:leader="dot" w:pos="8306"/>
        </w:tabs>
      </w:pPr>
      <w:hyperlink w:anchor="_Toc7265" w:history="1">
        <w:r>
          <w:rPr>
            <w:rFonts w:ascii="仿宋" w:eastAsia="仿宋" w:hAnsi="仿宋" w:cs="仿宋" w:hint="eastAsia"/>
            <w:lang w:eastAsia="zh-CN"/>
          </w:rPr>
          <w:t>(二)、绿色发展与可持续发展策略</w:t>
        </w:r>
        <w:r>
          <w:tab/>
        </w:r>
        <w:r>
          <w:fldChar w:fldCharType="begin"/>
        </w:r>
        <w:r>
          <w:instrText xml:space="preserve"> PAGEREF _Toc7265 \h </w:instrText>
        </w:r>
        <w:r>
          <w:fldChar w:fldCharType="separate"/>
        </w:r>
        <w:r>
          <w:t>34</w:t>
        </w:r>
        <w:r>
          <w:fldChar w:fldCharType="end"/>
        </w:r>
      </w:hyperlink>
    </w:p>
    <w:p>
      <w:pPr>
        <w:pStyle w:val="TOC1"/>
        <w:tabs>
          <w:tab w:val="right" w:leader="dot" w:pos="8306"/>
        </w:tabs>
      </w:pPr>
      <w:hyperlink w:anchor="_Toc13435" w:history="1">
        <w:r>
          <w:rPr>
            <w:rFonts w:ascii="仿宋" w:eastAsia="仿宋" w:hAnsi="仿宋" w:cs="仿宋" w:hint="eastAsia"/>
            <w:lang w:eastAsia="zh-CN"/>
          </w:rPr>
          <w:t>八、安全与应急管理</w:t>
        </w:r>
        <w:r>
          <w:tab/>
        </w:r>
        <w:r>
          <w:fldChar w:fldCharType="begin"/>
        </w:r>
        <w:r>
          <w:instrText xml:space="preserve"> PAGEREF _Toc13435 \h </w:instrText>
        </w:r>
        <w:r>
          <w:fldChar w:fldCharType="separate"/>
        </w:r>
        <w:r>
          <w:t>35</w:t>
        </w:r>
        <w:r>
          <w:fldChar w:fldCharType="end"/>
        </w:r>
      </w:hyperlink>
    </w:p>
    <w:p>
      <w:pPr>
        <w:pStyle w:val="TOC2"/>
        <w:tabs>
          <w:tab w:val="right" w:leader="dot" w:pos="8306"/>
        </w:tabs>
      </w:pPr>
      <w:hyperlink w:anchor="_Toc13597" w:history="1">
        <w:r>
          <w:rPr>
            <w:rFonts w:ascii="仿宋" w:eastAsia="仿宋" w:hAnsi="仿宋" w:cs="仿宋" w:hint="eastAsia"/>
            <w:lang w:eastAsia="zh-CN"/>
          </w:rPr>
          <w:t>(一)、安全生产管理</w:t>
        </w:r>
        <w:r>
          <w:tab/>
        </w:r>
        <w:r>
          <w:fldChar w:fldCharType="begin"/>
        </w:r>
        <w:r>
          <w:instrText xml:space="preserve"> PAGEREF _Toc13597 \h </w:instrText>
        </w:r>
        <w:r>
          <w:fldChar w:fldCharType="separate"/>
        </w:r>
        <w:r>
          <w:t>35</w:t>
        </w:r>
        <w:r>
          <w:fldChar w:fldCharType="end"/>
        </w:r>
      </w:hyperlink>
    </w:p>
    <w:p>
      <w:pPr>
        <w:pStyle w:val="TOC2"/>
        <w:tabs>
          <w:tab w:val="right" w:leader="dot" w:pos="8306"/>
        </w:tabs>
      </w:pPr>
      <w:hyperlink w:anchor="_Toc273" w:history="1">
        <w:r>
          <w:rPr>
            <w:rFonts w:ascii="仿宋" w:eastAsia="仿宋" w:hAnsi="仿宋" w:cs="仿宋" w:hint="eastAsia"/>
            <w:lang w:eastAsia="zh-CN"/>
          </w:rPr>
          <w:t>(二)、应急预案与响应</w:t>
        </w:r>
        <w:r>
          <w:tab/>
        </w:r>
        <w:r>
          <w:fldChar w:fldCharType="begin"/>
        </w:r>
        <w:r>
          <w:instrText xml:space="preserve"> PAGEREF _Toc273 \h </w:instrText>
        </w:r>
        <w:r>
          <w:fldChar w:fldCharType="separate"/>
        </w:r>
        <w:r>
          <w:t>37</w:t>
        </w:r>
        <w:r>
          <w:fldChar w:fldCharType="end"/>
        </w:r>
      </w:hyperlink>
    </w:p>
    <w:p>
      <w:pPr>
        <w:pStyle w:val="TOC1"/>
        <w:tabs>
          <w:tab w:val="right" w:leader="dot" w:pos="8306"/>
        </w:tabs>
      </w:pPr>
      <w:hyperlink w:anchor="_Toc31132" w:history="1">
        <w:r>
          <w:rPr>
            <w:rFonts w:ascii="仿宋" w:eastAsia="仿宋" w:hAnsi="仿宋" w:cs="仿宋" w:hint="eastAsia"/>
            <w:lang w:eastAsia="zh-CN"/>
          </w:rPr>
          <w:t>九、项目进度计划</w:t>
        </w:r>
        <w:r>
          <w:tab/>
        </w:r>
        <w:r>
          <w:fldChar w:fldCharType="begin"/>
        </w:r>
        <w:r>
          <w:instrText xml:space="preserve"> PAGEREF _Toc31132 \h </w:instrText>
        </w:r>
        <w:r>
          <w:fldChar w:fldCharType="separate"/>
        </w:r>
        <w:r>
          <w:t>38</w:t>
        </w:r>
        <w:r>
          <w:fldChar w:fldCharType="end"/>
        </w:r>
      </w:hyperlink>
    </w:p>
    <w:p>
      <w:pPr>
        <w:pStyle w:val="TOC2"/>
        <w:tabs>
          <w:tab w:val="right" w:leader="dot" w:pos="8306"/>
        </w:tabs>
      </w:pPr>
      <w:hyperlink w:anchor="_Toc26872" w:history="1">
        <w:r>
          <w:rPr>
            <w:rFonts w:ascii="仿宋" w:eastAsia="仿宋" w:hAnsi="仿宋" w:cs="仿宋" w:hint="eastAsia"/>
            <w:lang w:eastAsia="zh-CN"/>
          </w:rPr>
          <w:t>(一)、建设周期</w:t>
        </w:r>
        <w:r>
          <w:tab/>
        </w:r>
        <w:r>
          <w:fldChar w:fldCharType="begin"/>
        </w:r>
        <w:r>
          <w:instrText xml:space="preserve"> PAGEREF _Toc26872 \h </w:instrText>
        </w:r>
        <w:r>
          <w:fldChar w:fldCharType="separate"/>
        </w:r>
        <w:r>
          <w:t>38</w:t>
        </w:r>
        <w:r>
          <w:fldChar w:fldCharType="end"/>
        </w:r>
      </w:hyperlink>
    </w:p>
    <w:p>
      <w:pPr>
        <w:pStyle w:val="TOC2"/>
        <w:tabs>
          <w:tab w:val="right" w:leader="dot" w:pos="8306"/>
        </w:tabs>
      </w:pPr>
      <w:hyperlink w:anchor="_Toc1369" w:history="1">
        <w:r>
          <w:rPr>
            <w:rFonts w:ascii="仿宋" w:eastAsia="仿宋" w:hAnsi="仿宋" w:cs="仿宋" w:hint="eastAsia"/>
            <w:lang w:eastAsia="zh-CN"/>
          </w:rPr>
          <w:t>(二)、建设进度</w:t>
        </w:r>
        <w:r>
          <w:tab/>
        </w:r>
        <w:r>
          <w:fldChar w:fldCharType="begin"/>
        </w:r>
        <w:r>
          <w:instrText xml:space="preserve"> PAGEREF _Toc1369 \h </w:instrText>
        </w:r>
        <w:r>
          <w:fldChar w:fldCharType="separate"/>
        </w:r>
        <w:r>
          <w:t>38</w:t>
        </w:r>
        <w:r>
          <w:fldChar w:fldCharType="end"/>
        </w:r>
      </w:hyperlink>
    </w:p>
    <w:p>
      <w:pPr>
        <w:pStyle w:val="TOC2"/>
        <w:tabs>
          <w:tab w:val="right" w:leader="dot" w:pos="8306"/>
        </w:tabs>
      </w:pPr>
      <w:hyperlink w:anchor="_Toc20618" w:history="1">
        <w:r>
          <w:rPr>
            <w:rFonts w:ascii="仿宋" w:eastAsia="仿宋" w:hAnsi="仿宋" w:cs="仿宋" w:hint="eastAsia"/>
            <w:lang w:eastAsia="zh-CN"/>
          </w:rPr>
          <w:t>(三)、进度安排注意事项</w:t>
        </w:r>
        <w:r>
          <w:tab/>
        </w:r>
        <w:r>
          <w:fldChar w:fldCharType="begin"/>
        </w:r>
        <w:r>
          <w:instrText xml:space="preserve"> PAGEREF _Toc20618 \h </w:instrText>
        </w:r>
        <w:r>
          <w:fldChar w:fldCharType="separate"/>
        </w:r>
        <w:r>
          <w:t>40</w:t>
        </w:r>
        <w:r>
          <w:fldChar w:fldCharType="end"/>
        </w:r>
      </w:hyperlink>
    </w:p>
    <w:p>
      <w:pPr>
        <w:pStyle w:val="TOC2"/>
        <w:tabs>
          <w:tab w:val="right" w:leader="dot" w:pos="8306"/>
        </w:tabs>
      </w:pPr>
      <w:hyperlink w:anchor="_Toc12011" w:history="1">
        <w:r>
          <w:rPr>
            <w:rFonts w:ascii="仿宋" w:eastAsia="仿宋" w:hAnsi="仿宋" w:cs="仿宋" w:hint="eastAsia"/>
            <w:lang w:eastAsia="zh-CN"/>
          </w:rPr>
          <w:t>(四)、人力资源配置</w:t>
        </w:r>
        <w:r>
          <w:tab/>
        </w:r>
        <w:r>
          <w:fldChar w:fldCharType="begin"/>
        </w:r>
        <w:r>
          <w:instrText xml:space="preserve"> PAGEREF _Toc12011 \h </w:instrText>
        </w:r>
        <w:r>
          <w:fldChar w:fldCharType="separate"/>
        </w:r>
        <w:r>
          <w:t>41</w:t>
        </w:r>
        <w:r>
          <w:fldChar w:fldCharType="end"/>
        </w:r>
      </w:hyperlink>
    </w:p>
    <w:p>
      <w:pPr>
        <w:pStyle w:val="TOC2"/>
        <w:tabs>
          <w:tab w:val="right" w:leader="dot" w:pos="8306"/>
        </w:tabs>
      </w:pPr>
      <w:hyperlink w:anchor="_Toc12568" w:history="1">
        <w:r>
          <w:rPr>
            <w:rFonts w:ascii="仿宋" w:eastAsia="仿宋" w:hAnsi="仿宋" w:cs="仿宋" w:hint="eastAsia"/>
            <w:lang w:eastAsia="zh-CN"/>
          </w:rPr>
          <w:t>(五)、员工培训</w:t>
        </w:r>
        <w:r>
          <w:tab/>
        </w:r>
        <w:r>
          <w:fldChar w:fldCharType="begin"/>
        </w:r>
        <w:r>
          <w:instrText xml:space="preserve"> PAGEREF _Toc12568 \h </w:instrText>
        </w:r>
        <w:r>
          <w:fldChar w:fldCharType="separate"/>
        </w:r>
        <w:r>
          <w:t>43</w:t>
        </w:r>
        <w:r>
          <w:fldChar w:fldCharType="end"/>
        </w:r>
      </w:hyperlink>
    </w:p>
    <w:p>
      <w:pPr>
        <w:pStyle w:val="TOC2"/>
        <w:tabs>
          <w:tab w:val="right" w:leader="dot" w:pos="8306"/>
        </w:tabs>
      </w:pPr>
      <w:hyperlink w:anchor="_Toc31508" w:history="1">
        <w:r>
          <w:rPr>
            <w:rFonts w:ascii="仿宋" w:eastAsia="仿宋" w:hAnsi="仿宋" w:cs="仿宋" w:hint="eastAsia"/>
            <w:lang w:eastAsia="zh-CN"/>
          </w:rPr>
          <w:t>(六)、项目实施保障</w:t>
        </w:r>
        <w:r>
          <w:tab/>
        </w:r>
        <w:r>
          <w:fldChar w:fldCharType="begin"/>
        </w:r>
        <w:r>
          <w:instrText xml:space="preserve"> PAGEREF _Toc31508 \h </w:instrText>
        </w:r>
        <w:r>
          <w:fldChar w:fldCharType="separate"/>
        </w:r>
        <w:r>
          <w:t>44</w:t>
        </w:r>
        <w:r>
          <w:fldChar w:fldCharType="end"/>
        </w:r>
      </w:hyperlink>
    </w:p>
    <w:p>
      <w:pPr>
        <w:pStyle w:val="TOC2"/>
        <w:tabs>
          <w:tab w:val="right" w:leader="dot" w:pos="8306"/>
        </w:tabs>
      </w:pPr>
      <w:hyperlink w:anchor="_Toc29257" w:history="1">
        <w:r>
          <w:rPr>
            <w:rFonts w:ascii="仿宋" w:eastAsia="仿宋" w:hAnsi="仿宋" w:cs="仿宋" w:hint="eastAsia"/>
            <w:lang w:eastAsia="zh-CN"/>
          </w:rPr>
          <w:t>(七)、安全规范管理</w:t>
        </w:r>
        <w:r>
          <w:tab/>
        </w:r>
        <w:r>
          <w:fldChar w:fldCharType="begin"/>
        </w:r>
        <w:r>
          <w:instrText xml:space="preserve"> PAGEREF _Toc29257 \h </w:instrText>
        </w:r>
        <w:r>
          <w:fldChar w:fldCharType="separate"/>
        </w:r>
        <w:r>
          <w:t>45</w:t>
        </w:r>
        <w:r>
          <w:fldChar w:fldCharType="end"/>
        </w:r>
      </w:hyperlink>
    </w:p>
    <w:p>
      <w:pPr>
        <w:pStyle w:val="TOC1"/>
        <w:tabs>
          <w:tab w:val="right" w:leader="dot" w:pos="8306"/>
        </w:tabs>
      </w:pPr>
      <w:hyperlink w:anchor="_Toc31004" w:history="1">
        <w:r>
          <w:rPr>
            <w:rFonts w:ascii="仿宋" w:eastAsia="仿宋" w:hAnsi="仿宋" w:cs="仿宋" w:hint="eastAsia"/>
            <w:lang w:eastAsia="zh-CN"/>
          </w:rPr>
          <w:t>十、项目变更管理</w:t>
        </w:r>
        <w:r>
          <w:tab/>
        </w:r>
        <w:r>
          <w:fldChar w:fldCharType="begin"/>
        </w:r>
        <w:r>
          <w:instrText xml:space="preserve"> PAGEREF _Toc31004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40" w:history="1">
        <w:r>
          <w:rPr>
            <w:rFonts w:ascii="仿宋" w:eastAsia="仿宋" w:hAnsi="仿宋" w:cs="仿宋" w:hint="eastAsia"/>
            <w:lang w:eastAsia="zh-CN"/>
          </w:rPr>
          <w:t>(一)、变更控制流程</w:t>
        </w:r>
        <w:r>
          <w:tab/>
        </w:r>
        <w:r>
          <w:fldChar w:fldCharType="begin"/>
        </w:r>
        <w:r>
          <w:instrText xml:space="preserve"> PAGEREF _Toc7040 \h </w:instrText>
        </w:r>
        <w:r>
          <w:fldChar w:fldCharType="separate"/>
        </w:r>
        <w:r>
          <w:t>46</w:t>
        </w:r>
        <w:r>
          <w:fldChar w:fldCharType="end"/>
        </w:r>
      </w:hyperlink>
    </w:p>
    <w:p>
      <w:pPr>
        <w:pStyle w:val="TOC2"/>
        <w:tabs>
          <w:tab w:val="right" w:leader="dot" w:pos="8306"/>
        </w:tabs>
      </w:pPr>
      <w:hyperlink w:anchor="_Toc23342" w:history="1">
        <w:r>
          <w:rPr>
            <w:rFonts w:ascii="仿宋" w:eastAsia="仿宋" w:hAnsi="仿宋" w:cs="仿宋" w:hint="eastAsia"/>
            <w:lang w:eastAsia="zh-CN"/>
          </w:rPr>
          <w:t>(二)、影响评估与处理</w:t>
        </w:r>
        <w:r>
          <w:tab/>
        </w:r>
        <w:r>
          <w:fldChar w:fldCharType="begin"/>
        </w:r>
        <w:r>
          <w:instrText xml:space="preserve"> PAGEREF _Toc23342 \h </w:instrText>
        </w:r>
        <w:r>
          <w:fldChar w:fldCharType="separate"/>
        </w:r>
        <w:r>
          <w:t>47</w:t>
        </w:r>
        <w:r>
          <w:fldChar w:fldCharType="end"/>
        </w:r>
      </w:hyperlink>
    </w:p>
    <w:p>
      <w:pPr>
        <w:pStyle w:val="TOC2"/>
        <w:tabs>
          <w:tab w:val="right" w:leader="dot" w:pos="8306"/>
        </w:tabs>
      </w:pPr>
      <w:hyperlink w:anchor="_Toc1347" w:history="1">
        <w:r>
          <w:rPr>
            <w:rFonts w:ascii="仿宋" w:eastAsia="仿宋" w:hAnsi="仿宋" w:cs="仿宋" w:hint="eastAsia"/>
            <w:lang w:eastAsia="zh-CN"/>
          </w:rPr>
          <w:t>(三)、变更记录与追踪</w:t>
        </w:r>
        <w:r>
          <w:tab/>
        </w:r>
        <w:r>
          <w:fldChar w:fldCharType="begin"/>
        </w:r>
        <w:r>
          <w:instrText xml:space="preserve"> PAGEREF _Toc1347 \h </w:instrText>
        </w:r>
        <w:r>
          <w:fldChar w:fldCharType="separate"/>
        </w:r>
        <w:r>
          <w:t>48</w:t>
        </w:r>
        <w:r>
          <w:fldChar w:fldCharType="end"/>
        </w:r>
      </w:hyperlink>
    </w:p>
    <w:p>
      <w:pPr>
        <w:pStyle w:val="TOC2"/>
        <w:tabs>
          <w:tab w:val="right" w:leader="dot" w:pos="8306"/>
        </w:tabs>
      </w:pPr>
      <w:hyperlink w:anchor="_Toc29340" w:history="1">
        <w:r>
          <w:rPr>
            <w:rFonts w:ascii="仿宋" w:eastAsia="仿宋" w:hAnsi="仿宋" w:cs="仿宋" w:hint="eastAsia"/>
            <w:lang w:eastAsia="zh-CN"/>
          </w:rPr>
          <w:t>(四)、变更管理策略</w:t>
        </w:r>
        <w:r>
          <w:tab/>
        </w:r>
        <w:r>
          <w:fldChar w:fldCharType="begin"/>
        </w:r>
        <w:r>
          <w:instrText xml:space="preserve"> PAGEREF _Toc29340 \h </w:instrText>
        </w:r>
        <w:r>
          <w:fldChar w:fldCharType="separate"/>
        </w:r>
        <w:r>
          <w:t>50</w:t>
        </w:r>
        <w:r>
          <w:fldChar w:fldCharType="end"/>
        </w:r>
      </w:hyperlink>
    </w:p>
    <w:p>
      <w:pPr>
        <w:pStyle w:val="TOC1"/>
        <w:tabs>
          <w:tab w:val="right" w:leader="dot" w:pos="8306"/>
        </w:tabs>
      </w:pPr>
      <w:hyperlink w:anchor="_Toc13044" w:history="1">
        <w:r>
          <w:rPr>
            <w:rFonts w:ascii="仿宋" w:eastAsia="仿宋" w:hAnsi="仿宋" w:cs="仿宋" w:hint="eastAsia"/>
            <w:lang w:eastAsia="zh-CN"/>
          </w:rPr>
          <w:t>十一、资金管理与财务规划</w:t>
        </w:r>
        <w:r>
          <w:tab/>
        </w:r>
        <w:r>
          <w:fldChar w:fldCharType="begin"/>
        </w:r>
        <w:r>
          <w:instrText xml:space="preserve"> PAGEREF _Toc13044 \h </w:instrText>
        </w:r>
        <w:r>
          <w:fldChar w:fldCharType="separate"/>
        </w:r>
        <w:r>
          <w:t>52</w:t>
        </w:r>
        <w:r>
          <w:fldChar w:fldCharType="end"/>
        </w:r>
      </w:hyperlink>
    </w:p>
    <w:p>
      <w:pPr>
        <w:pStyle w:val="TOC2"/>
        <w:tabs>
          <w:tab w:val="right" w:leader="dot" w:pos="8306"/>
        </w:tabs>
      </w:pPr>
      <w:hyperlink w:anchor="_Toc14127" w:history="1">
        <w:r>
          <w:rPr>
            <w:rFonts w:ascii="仿宋" w:eastAsia="仿宋" w:hAnsi="仿宋" w:cs="仿宋" w:hint="eastAsia"/>
            <w:lang w:eastAsia="zh-CN"/>
          </w:rPr>
          <w:t>(一)、项目资金来源与筹措</w:t>
        </w:r>
        <w:r>
          <w:tab/>
        </w:r>
        <w:r>
          <w:fldChar w:fldCharType="begin"/>
        </w:r>
        <w:r>
          <w:instrText xml:space="preserve"> PAGEREF _Toc14127 \h </w:instrText>
        </w:r>
        <w:r>
          <w:fldChar w:fldCharType="separate"/>
        </w:r>
        <w:r>
          <w:t>52</w:t>
        </w:r>
        <w:r>
          <w:fldChar w:fldCharType="end"/>
        </w:r>
      </w:hyperlink>
    </w:p>
    <w:p>
      <w:pPr>
        <w:pStyle w:val="TOC2"/>
        <w:tabs>
          <w:tab w:val="right" w:leader="dot" w:pos="8306"/>
        </w:tabs>
      </w:pPr>
      <w:hyperlink w:anchor="_Toc32619" w:history="1">
        <w:r>
          <w:rPr>
            <w:rFonts w:ascii="仿宋" w:eastAsia="仿宋" w:hAnsi="仿宋" w:cs="仿宋" w:hint="eastAsia"/>
            <w:lang w:eastAsia="zh-CN"/>
          </w:rPr>
          <w:t>(二)、资金使用与监管</w:t>
        </w:r>
        <w:r>
          <w:tab/>
        </w:r>
        <w:r>
          <w:fldChar w:fldCharType="begin"/>
        </w:r>
        <w:r>
          <w:instrText xml:space="preserve"> PAGEREF _Toc32619 \h </w:instrText>
        </w:r>
        <w:r>
          <w:fldChar w:fldCharType="separate"/>
        </w:r>
        <w:r>
          <w:t>53</w:t>
        </w:r>
        <w:r>
          <w:fldChar w:fldCharType="end"/>
        </w:r>
      </w:hyperlink>
    </w:p>
    <w:p>
      <w:pPr>
        <w:pStyle w:val="TOC2"/>
        <w:tabs>
          <w:tab w:val="right" w:leader="dot" w:pos="8306"/>
        </w:tabs>
      </w:pPr>
      <w:hyperlink w:anchor="_Toc31202" w:history="1">
        <w:r>
          <w:rPr>
            <w:rFonts w:ascii="仿宋" w:eastAsia="仿宋" w:hAnsi="仿宋" w:cs="仿宋" w:hint="eastAsia"/>
            <w:lang w:eastAsia="zh-CN"/>
          </w:rPr>
          <w:t>(三)、财务规划与预测</w:t>
        </w:r>
        <w:r>
          <w:tab/>
        </w:r>
        <w:r>
          <w:fldChar w:fldCharType="begin"/>
        </w:r>
        <w:r>
          <w:instrText xml:space="preserve"> PAGEREF _Toc31202 \h </w:instrText>
        </w:r>
        <w:r>
          <w:fldChar w:fldCharType="separate"/>
        </w:r>
        <w:r>
          <w:t>54</w:t>
        </w:r>
        <w:r>
          <w:fldChar w:fldCharType="end"/>
        </w:r>
      </w:hyperlink>
    </w:p>
    <w:p>
      <w:pPr>
        <w:pStyle w:val="TOC1"/>
        <w:tabs>
          <w:tab w:val="right" w:leader="dot" w:pos="8306"/>
        </w:tabs>
      </w:pPr>
      <w:hyperlink w:anchor="_Toc23334" w:history="1">
        <w:r>
          <w:rPr>
            <w:rFonts w:ascii="仿宋" w:eastAsia="仿宋" w:hAnsi="仿宋" w:cs="仿宋" w:hint="eastAsia"/>
            <w:lang w:eastAsia="zh-CN"/>
          </w:rPr>
          <w:t>十二、土地利用与规划方案</w:t>
        </w:r>
        <w:r>
          <w:tab/>
        </w:r>
        <w:r>
          <w:fldChar w:fldCharType="begin"/>
        </w:r>
        <w:r>
          <w:instrText xml:space="preserve"> PAGEREF _Toc23334 \h </w:instrText>
        </w:r>
        <w:r>
          <w:fldChar w:fldCharType="separate"/>
        </w:r>
        <w:r>
          <w:t>55</w:t>
        </w:r>
        <w:r>
          <w:fldChar w:fldCharType="end"/>
        </w:r>
      </w:hyperlink>
    </w:p>
    <w:p>
      <w:pPr>
        <w:pStyle w:val="TOC2"/>
        <w:tabs>
          <w:tab w:val="right" w:leader="dot" w:pos="8306"/>
        </w:tabs>
      </w:pPr>
      <w:hyperlink w:anchor="_Toc9936" w:history="1">
        <w:r>
          <w:rPr>
            <w:rFonts w:ascii="仿宋" w:eastAsia="仿宋" w:hAnsi="仿宋" w:cs="仿宋" w:hint="eastAsia"/>
            <w:lang w:eastAsia="zh-CN"/>
          </w:rPr>
          <w:t>(一)、项目用地情况分析</w:t>
        </w:r>
        <w:r>
          <w:tab/>
        </w:r>
        <w:r>
          <w:fldChar w:fldCharType="begin"/>
        </w:r>
        <w:r>
          <w:instrText xml:space="preserve"> PAGEREF _Toc9936 \h </w:instrText>
        </w:r>
        <w:r>
          <w:fldChar w:fldCharType="separate"/>
        </w:r>
        <w:r>
          <w:t>55</w:t>
        </w:r>
        <w:r>
          <w:fldChar w:fldCharType="end"/>
        </w:r>
      </w:hyperlink>
    </w:p>
    <w:p>
      <w:pPr>
        <w:pStyle w:val="TOC2"/>
        <w:tabs>
          <w:tab w:val="right" w:leader="dot" w:pos="8306"/>
        </w:tabs>
      </w:pPr>
      <w:hyperlink w:anchor="_Toc4392" w:history="1">
        <w:r>
          <w:rPr>
            <w:rFonts w:ascii="仿宋" w:eastAsia="仿宋" w:hAnsi="仿宋" w:cs="仿宋" w:hint="eastAsia"/>
            <w:lang w:eastAsia="zh-CN"/>
          </w:rPr>
          <w:t>(二)、土地利用规划方案</w:t>
        </w:r>
        <w:r>
          <w:tab/>
        </w:r>
        <w:r>
          <w:fldChar w:fldCharType="begin"/>
        </w:r>
        <w:r>
          <w:instrText xml:space="preserve"> PAGEREF _Toc4392 \h </w:instrText>
        </w:r>
        <w:r>
          <w:fldChar w:fldCharType="separate"/>
        </w:r>
        <w:r>
          <w:t>56</w:t>
        </w:r>
        <w:r>
          <w:fldChar w:fldCharType="end"/>
        </w:r>
      </w:hyperlink>
    </w:p>
    <w:p>
      <w:pPr>
        <w:pStyle w:val="TOC1"/>
        <w:tabs>
          <w:tab w:val="right" w:leader="dot" w:pos="8306"/>
        </w:tabs>
      </w:pPr>
      <w:hyperlink w:anchor="_Toc22283" w:history="1">
        <w:r>
          <w:rPr>
            <w:rFonts w:ascii="仿宋" w:eastAsia="仿宋" w:hAnsi="仿宋" w:cs="仿宋" w:hint="eastAsia"/>
            <w:lang w:eastAsia="zh-CN"/>
          </w:rPr>
          <w:t>十三、知识产权管理与保护</w:t>
        </w:r>
        <w:r>
          <w:tab/>
        </w:r>
        <w:r>
          <w:fldChar w:fldCharType="begin"/>
        </w:r>
        <w:r>
          <w:instrText xml:space="preserve"> PAGEREF _Toc22283 \h </w:instrText>
        </w:r>
        <w:r>
          <w:fldChar w:fldCharType="separate"/>
        </w:r>
        <w:r>
          <w:t>58</w:t>
        </w:r>
        <w:r>
          <w:fldChar w:fldCharType="end"/>
        </w:r>
      </w:hyperlink>
    </w:p>
    <w:p>
      <w:pPr>
        <w:pStyle w:val="TOC2"/>
        <w:tabs>
          <w:tab w:val="right" w:leader="dot" w:pos="8306"/>
        </w:tabs>
      </w:pPr>
      <w:hyperlink w:anchor="_Toc28619" w:history="1">
        <w:r>
          <w:rPr>
            <w:rFonts w:ascii="仿宋" w:eastAsia="仿宋" w:hAnsi="仿宋" w:cs="仿宋" w:hint="eastAsia"/>
            <w:lang w:eastAsia="zh-CN"/>
          </w:rPr>
          <w:t>(一)、知识产权管理体系建设</w:t>
        </w:r>
        <w:r>
          <w:tab/>
        </w:r>
        <w:r>
          <w:fldChar w:fldCharType="begin"/>
        </w:r>
        <w:r>
          <w:instrText xml:space="preserve"> PAGEREF _Toc28619 \h </w:instrText>
        </w:r>
        <w:r>
          <w:fldChar w:fldCharType="separate"/>
        </w:r>
        <w:r>
          <w:t>58</w:t>
        </w:r>
        <w:r>
          <w:fldChar w:fldCharType="end"/>
        </w:r>
      </w:hyperlink>
    </w:p>
    <w:p>
      <w:pPr>
        <w:pStyle w:val="TOC2"/>
        <w:tabs>
          <w:tab w:val="right" w:leader="dot" w:pos="8306"/>
        </w:tabs>
      </w:pPr>
      <w:hyperlink w:anchor="_Toc15037" w:history="1">
        <w:r>
          <w:rPr>
            <w:rFonts w:ascii="仿宋" w:eastAsia="仿宋" w:hAnsi="仿宋" w:cs="仿宋" w:hint="eastAsia"/>
            <w:lang w:eastAsia="zh-CN"/>
          </w:rPr>
          <w:t>(二)、知识产权保护措施</w:t>
        </w:r>
        <w:r>
          <w:tab/>
        </w:r>
        <w:r>
          <w:fldChar w:fldCharType="begin"/>
        </w:r>
        <w:r>
          <w:instrText xml:space="preserve"> PAGEREF _Toc15037 \h </w:instrText>
        </w:r>
        <w:r>
          <w:fldChar w:fldCharType="separate"/>
        </w:r>
        <w:r>
          <w:t>58</w:t>
        </w:r>
        <w:r>
          <w:fldChar w:fldCharType="end"/>
        </w:r>
      </w:hyperlink>
    </w:p>
    <w:p>
      <w:pPr>
        <w:pStyle w:val="TOC1"/>
        <w:tabs>
          <w:tab w:val="right" w:leader="dot" w:pos="8306"/>
        </w:tabs>
      </w:pPr>
      <w:hyperlink w:anchor="_Toc23814" w:history="1">
        <w:r>
          <w:rPr>
            <w:rFonts w:ascii="仿宋" w:eastAsia="仿宋" w:hAnsi="仿宋" w:cs="仿宋" w:hint="eastAsia"/>
            <w:lang w:eastAsia="zh-CN"/>
          </w:rPr>
          <w:t>十四、产业协同与集群发展</w:t>
        </w:r>
        <w:r>
          <w:tab/>
        </w:r>
        <w:r>
          <w:fldChar w:fldCharType="begin"/>
        </w:r>
        <w:r>
          <w:instrText xml:space="preserve"> PAGEREF _Toc23814 \h </w:instrText>
        </w:r>
        <w:r>
          <w:fldChar w:fldCharType="separate"/>
        </w:r>
        <w:r>
          <w:t>60</w:t>
        </w:r>
        <w:r>
          <w:fldChar w:fldCharType="end"/>
        </w:r>
      </w:hyperlink>
    </w:p>
    <w:p>
      <w:pPr>
        <w:pStyle w:val="TOC2"/>
        <w:tabs>
          <w:tab w:val="right" w:leader="dot" w:pos="8306"/>
        </w:tabs>
      </w:pPr>
      <w:hyperlink w:anchor="_Toc25794" w:history="1">
        <w:r>
          <w:rPr>
            <w:rFonts w:ascii="仿宋" w:eastAsia="仿宋" w:hAnsi="仿宋" w:cs="仿宋" w:hint="eastAsia"/>
            <w:lang w:eastAsia="zh-CN"/>
          </w:rPr>
          <w:t>(一)、产业协同机制建设</w:t>
        </w:r>
        <w:r>
          <w:tab/>
        </w:r>
        <w:r>
          <w:fldChar w:fldCharType="begin"/>
        </w:r>
        <w:r>
          <w:instrText xml:space="preserve"> PAGEREF _Toc25794 \h </w:instrText>
        </w:r>
        <w:r>
          <w:fldChar w:fldCharType="separate"/>
        </w:r>
        <w:r>
          <w:t>60</w:t>
        </w:r>
        <w:r>
          <w:fldChar w:fldCharType="end"/>
        </w:r>
      </w:hyperlink>
    </w:p>
    <w:p>
      <w:pPr>
        <w:pStyle w:val="TOC2"/>
        <w:tabs>
          <w:tab w:val="right" w:leader="dot" w:pos="8306"/>
        </w:tabs>
      </w:pPr>
      <w:hyperlink w:anchor="_Toc23028" w:history="1">
        <w:r>
          <w:rPr>
            <w:rFonts w:ascii="仿宋" w:eastAsia="仿宋" w:hAnsi="仿宋" w:cs="仿宋" w:hint="eastAsia"/>
            <w:lang w:eastAsia="zh-CN"/>
          </w:rPr>
          <w:t>(二)、产业集群培育与发展</w:t>
        </w:r>
        <w:r>
          <w:tab/>
        </w:r>
        <w:r>
          <w:fldChar w:fldCharType="begin"/>
        </w:r>
        <w:r>
          <w:instrText xml:space="preserve"> PAGEREF _Toc23028 \h </w:instrText>
        </w:r>
        <w:r>
          <w:fldChar w:fldCharType="separate"/>
        </w:r>
        <w:r>
          <w:t>61</w:t>
        </w:r>
        <w:r>
          <w:fldChar w:fldCharType="end"/>
        </w:r>
      </w:hyperlink>
    </w:p>
    <w:p>
      <w:pPr>
        <w:pStyle w:val="TOC1"/>
        <w:tabs>
          <w:tab w:val="right" w:leader="dot" w:pos="8306"/>
        </w:tabs>
      </w:pPr>
      <w:hyperlink w:anchor="_Toc3225" w:history="1">
        <w:r>
          <w:rPr>
            <w:rFonts w:ascii="仿宋" w:eastAsia="仿宋" w:hAnsi="仿宋" w:cs="仿宋" w:hint="eastAsia"/>
            <w:lang w:eastAsia="zh-CN"/>
          </w:rPr>
          <w:t>十五、人力资源管理与开发</w:t>
        </w:r>
        <w:r>
          <w:tab/>
        </w:r>
        <w:r>
          <w:fldChar w:fldCharType="begin"/>
        </w:r>
        <w:r>
          <w:instrText xml:space="preserve"> PAGEREF _Toc3225 \h </w:instrText>
        </w:r>
        <w:r>
          <w:fldChar w:fldCharType="separate"/>
        </w:r>
        <w:r>
          <w:t>62</w:t>
        </w:r>
        <w:r>
          <w:fldChar w:fldCharType="end"/>
        </w:r>
      </w:hyperlink>
    </w:p>
    <w:p>
      <w:pPr>
        <w:pStyle w:val="TOC2"/>
        <w:tabs>
          <w:tab w:val="right" w:leader="dot" w:pos="8306"/>
        </w:tabs>
      </w:pPr>
      <w:hyperlink w:anchor="_Toc22444" w:history="1">
        <w:r>
          <w:rPr>
            <w:rFonts w:ascii="仿宋" w:eastAsia="仿宋" w:hAnsi="仿宋" w:cs="仿宋" w:hint="eastAsia"/>
            <w:lang w:eastAsia="zh-CN"/>
          </w:rPr>
          <w:t>(一)、人力资源规划</w:t>
        </w:r>
        <w:r>
          <w:tab/>
        </w:r>
        <w:r>
          <w:fldChar w:fldCharType="begin"/>
        </w:r>
        <w:r>
          <w:instrText xml:space="preserve"> PAGEREF _Toc22444 \h </w:instrText>
        </w:r>
        <w:r>
          <w:fldChar w:fldCharType="separate"/>
        </w:r>
        <w:r>
          <w:t>62</w:t>
        </w:r>
        <w:r>
          <w:fldChar w:fldCharType="end"/>
        </w:r>
      </w:hyperlink>
    </w:p>
    <w:p>
      <w:pPr>
        <w:pStyle w:val="TOC2"/>
        <w:tabs>
          <w:tab w:val="right" w:leader="dot" w:pos="8306"/>
        </w:tabs>
      </w:pPr>
      <w:hyperlink w:anchor="_Toc16483" w:history="1">
        <w:r>
          <w:rPr>
            <w:rFonts w:ascii="仿宋" w:eastAsia="仿宋" w:hAnsi="仿宋" w:cs="仿宋" w:hint="eastAsia"/>
            <w:lang w:eastAsia="zh-CN"/>
          </w:rPr>
          <w:t>(二)、人力资源开发与培训</w:t>
        </w:r>
        <w:r>
          <w:tab/>
        </w:r>
        <w:r>
          <w:fldChar w:fldCharType="begin"/>
        </w:r>
        <w:r>
          <w:instrText xml:space="preserve"> PAGEREF _Toc16483 \h </w:instrText>
        </w:r>
        <w:r>
          <w:fldChar w:fldCharType="separate"/>
        </w:r>
        <w:r>
          <w:t>64</w:t>
        </w:r>
        <w:r>
          <w:fldChar w:fldCharType="end"/>
        </w:r>
      </w:hyperlink>
    </w:p>
    <w:p>
      <w:pPr>
        <w:pStyle w:val="TOC1"/>
        <w:tabs>
          <w:tab w:val="right" w:leader="dot" w:pos="8306"/>
        </w:tabs>
      </w:pPr>
      <w:hyperlink w:anchor="_Toc3996" w:history="1">
        <w:r>
          <w:rPr>
            <w:rFonts w:ascii="仿宋" w:eastAsia="仿宋" w:hAnsi="仿宋" w:cs="仿宋" w:hint="eastAsia"/>
            <w:lang w:eastAsia="zh-CN"/>
          </w:rPr>
          <w:t>十六、企业合规与伦理</w:t>
        </w:r>
        <w:r>
          <w:tab/>
        </w:r>
        <w:r>
          <w:fldChar w:fldCharType="begin"/>
        </w:r>
        <w:r>
          <w:instrText xml:space="preserve"> PAGEREF _Toc3996 \h </w:instrText>
        </w:r>
        <w:r>
          <w:fldChar w:fldCharType="separate"/>
        </w:r>
        <w:r>
          <w:t>66</w:t>
        </w:r>
        <w:r>
          <w:fldChar w:fldCharType="end"/>
        </w:r>
      </w:hyperlink>
    </w:p>
    <w:p>
      <w:pPr>
        <w:pStyle w:val="TOC2"/>
        <w:tabs>
          <w:tab w:val="right" w:leader="dot" w:pos="8306"/>
        </w:tabs>
      </w:pPr>
      <w:hyperlink w:anchor="_Toc4162" w:history="1">
        <w:r>
          <w:rPr>
            <w:rFonts w:ascii="仿宋" w:eastAsia="仿宋" w:hAnsi="仿宋" w:cs="仿宋" w:hint="eastAsia"/>
            <w:lang w:eastAsia="zh-CN"/>
          </w:rPr>
          <w:t>(一)、合规政策与程序</w:t>
        </w:r>
        <w:r>
          <w:tab/>
        </w:r>
        <w:r>
          <w:fldChar w:fldCharType="begin"/>
        </w:r>
        <w:r>
          <w:instrText xml:space="preserve"> PAGEREF _Toc4162 \h </w:instrText>
        </w:r>
        <w:r>
          <w:fldChar w:fldCharType="separate"/>
        </w:r>
        <w:r>
          <w:t>66</w:t>
        </w:r>
        <w:r>
          <w:fldChar w:fldCharType="end"/>
        </w:r>
      </w:hyperlink>
    </w:p>
    <w:p>
      <w:pPr>
        <w:pStyle w:val="TOC2"/>
        <w:tabs>
          <w:tab w:val="right" w:leader="dot" w:pos="8306"/>
        </w:tabs>
      </w:pPr>
      <w:hyperlink w:anchor="_Toc25614" w:history="1">
        <w:r>
          <w:rPr>
            <w:rFonts w:ascii="仿宋" w:eastAsia="仿宋" w:hAnsi="仿宋" w:cs="仿宋" w:hint="eastAsia"/>
            <w:lang w:eastAsia="zh-CN"/>
          </w:rPr>
          <w:t>(二)、伦理规范与培训</w:t>
        </w:r>
        <w:r>
          <w:tab/>
        </w:r>
        <w:r>
          <w:fldChar w:fldCharType="begin"/>
        </w:r>
        <w:r>
          <w:instrText xml:space="preserve"> PAGEREF _Toc25614 \h </w:instrText>
        </w:r>
        <w:r>
          <w:fldChar w:fldCharType="separate"/>
        </w:r>
        <w:r>
          <w:t>68</w:t>
        </w:r>
        <w:r>
          <w:fldChar w:fldCharType="end"/>
        </w:r>
      </w:hyperlink>
    </w:p>
    <w:p>
      <w:pPr>
        <w:pStyle w:val="TOC2"/>
        <w:tabs>
          <w:tab w:val="right" w:leader="dot" w:pos="8306"/>
        </w:tabs>
      </w:pPr>
      <w:hyperlink w:anchor="_Toc17760" w:history="1">
        <w:r>
          <w:rPr>
            <w:rFonts w:ascii="仿宋" w:eastAsia="仿宋" w:hAnsi="仿宋" w:cs="仿宋" w:hint="eastAsia"/>
            <w:lang w:eastAsia="zh-CN"/>
          </w:rPr>
          <w:t>(三)、合规风险评估</w:t>
        </w:r>
        <w:r>
          <w:tab/>
        </w:r>
        <w:r>
          <w:fldChar w:fldCharType="begin"/>
        </w:r>
        <w:r>
          <w:instrText xml:space="preserve"> PAGEREF _Toc17760 \h </w:instrText>
        </w:r>
        <w:r>
          <w:fldChar w:fldCharType="separate"/>
        </w:r>
        <w:r>
          <w:t>68</w:t>
        </w:r>
        <w:r>
          <w:fldChar w:fldCharType="end"/>
        </w:r>
      </w:hyperlink>
    </w:p>
    <w:p>
      <w:pPr>
        <w:pStyle w:val="TOC2"/>
        <w:tabs>
          <w:tab w:val="right" w:leader="dot" w:pos="8306"/>
        </w:tabs>
      </w:pPr>
      <w:hyperlink w:anchor="_Toc12669" w:history="1">
        <w:r>
          <w:rPr>
            <w:rFonts w:ascii="仿宋" w:eastAsia="仿宋" w:hAnsi="仿宋" w:cs="仿宋" w:hint="eastAsia"/>
            <w:lang w:eastAsia="zh-CN"/>
          </w:rPr>
          <w:t>(四)、合规监督与执行</w:t>
        </w:r>
        <w:r>
          <w:tab/>
        </w:r>
        <w:r>
          <w:fldChar w:fldCharType="begin"/>
        </w:r>
        <w:r>
          <w:instrText xml:space="preserve"> PAGEREF _Toc12669 \h </w:instrText>
        </w:r>
        <w:r>
          <w:fldChar w:fldCharType="separate"/>
        </w:r>
        <w:r>
          <w:t>70</w:t>
        </w:r>
        <w:r>
          <w:fldChar w:fldCharType="end"/>
        </w:r>
      </w:hyperlink>
    </w:p>
    <w:p>
      <w:pPr>
        <w:pStyle w:val="TOC1"/>
        <w:tabs>
          <w:tab w:val="right" w:leader="dot" w:pos="8306"/>
        </w:tabs>
      </w:pPr>
      <w:hyperlink w:anchor="_Toc2647" w:history="1">
        <w:r>
          <w:rPr>
            <w:rFonts w:ascii="仿宋" w:eastAsia="仿宋" w:hAnsi="仿宋" w:cs="仿宋" w:hint="eastAsia"/>
            <w:lang w:eastAsia="zh-CN"/>
          </w:rPr>
          <w:t>十七、法律法规与政策遵循</w:t>
        </w:r>
        <w:r>
          <w:tab/>
        </w:r>
        <w:r>
          <w:fldChar w:fldCharType="begin"/>
        </w:r>
        <w:r>
          <w:instrText xml:space="preserve"> PAGEREF _Toc2647 \h </w:instrText>
        </w:r>
        <w:r>
          <w:fldChar w:fldCharType="separate"/>
        </w:r>
        <w:r>
          <w:t>70</w:t>
        </w:r>
        <w:r>
          <w:fldChar w:fldCharType="end"/>
        </w:r>
      </w:hyperlink>
    </w:p>
    <w:p>
      <w:pPr>
        <w:pStyle w:val="TOC2"/>
        <w:tabs>
          <w:tab w:val="right" w:leader="dot" w:pos="8306"/>
        </w:tabs>
      </w:pPr>
      <w:hyperlink w:anchor="_Toc32739" w:history="1">
        <w:r>
          <w:rPr>
            <w:rFonts w:ascii="仿宋" w:eastAsia="仿宋" w:hAnsi="仿宋" w:cs="仿宋" w:hint="eastAsia"/>
            <w:lang w:eastAsia="zh-CN"/>
          </w:rPr>
          <w:t>(一)、法律法规遵守</w:t>
        </w:r>
        <w:r>
          <w:tab/>
        </w:r>
        <w:r>
          <w:fldChar w:fldCharType="begin"/>
        </w:r>
        <w:r>
          <w:instrText xml:space="preserve"> PAGEREF _Toc32739 \h </w:instrText>
        </w:r>
        <w:r>
          <w:fldChar w:fldCharType="separate"/>
        </w:r>
        <w:r>
          <w:t>70</w:t>
        </w:r>
        <w:r>
          <w:fldChar w:fldCharType="end"/>
        </w:r>
      </w:hyperlink>
    </w:p>
    <w:p>
      <w:pPr>
        <w:pStyle w:val="TOC2"/>
        <w:tabs>
          <w:tab w:val="right" w:leader="dot" w:pos="8306"/>
        </w:tabs>
      </w:pPr>
      <w:hyperlink w:anchor="_Toc22499" w:history="1">
        <w:r>
          <w:rPr>
            <w:rFonts w:ascii="仿宋" w:eastAsia="仿宋" w:hAnsi="仿宋" w:cs="仿宋" w:hint="eastAsia"/>
            <w:lang w:eastAsia="zh-CN"/>
          </w:rPr>
          <w:t>(二)、政策导向与利用</w:t>
        </w:r>
        <w:r>
          <w:tab/>
        </w:r>
        <w:r>
          <w:fldChar w:fldCharType="begin"/>
        </w:r>
        <w:r>
          <w:instrText xml:space="preserve"> PAGEREF _Toc22499 \h </w:instrText>
        </w:r>
        <w:r>
          <w:fldChar w:fldCharType="separate"/>
        </w:r>
        <w:r>
          <w:t>71</w:t>
        </w:r>
        <w:r>
          <w:fldChar w:fldCharType="end"/>
        </w:r>
      </w:hyperlink>
    </w:p>
    <w:p>
      <w:pPr>
        <w:pStyle w:val="TOC1"/>
        <w:tabs>
          <w:tab w:val="right" w:leader="dot" w:pos="8306"/>
        </w:tabs>
      </w:pPr>
      <w:hyperlink w:anchor="_Toc15145" w:history="1">
        <w:r>
          <w:rPr>
            <w:rFonts w:ascii="仿宋" w:eastAsia="仿宋" w:hAnsi="仿宋" w:cs="仿宋" w:hint="eastAsia"/>
            <w:lang w:eastAsia="zh-CN"/>
          </w:rPr>
          <w:t>十八、合作与交流机制建立</w:t>
        </w:r>
        <w:r>
          <w:tab/>
        </w:r>
        <w:r>
          <w:fldChar w:fldCharType="begin"/>
        </w:r>
        <w:r>
          <w:instrText xml:space="preserve"> PAGEREF _Toc15145 \h </w:instrText>
        </w:r>
        <w:r>
          <w:fldChar w:fldCharType="separate"/>
        </w:r>
        <w:r>
          <w:t>72</w:t>
        </w:r>
        <w:r>
          <w:fldChar w:fldCharType="end"/>
        </w:r>
      </w:hyperlink>
    </w:p>
    <w:p>
      <w:pPr>
        <w:pStyle w:val="TOC2"/>
        <w:tabs>
          <w:tab w:val="right" w:leader="dot" w:pos="8306"/>
        </w:tabs>
      </w:pPr>
      <w:hyperlink w:anchor="_Toc20472" w:history="1">
        <w:r>
          <w:rPr>
            <w:rFonts w:ascii="仿宋" w:eastAsia="仿宋" w:hAnsi="仿宋" w:cs="仿宋" w:hint="eastAsia"/>
            <w:lang w:eastAsia="zh-CN"/>
          </w:rPr>
          <w:t>(一)、合作伙伴选择与合作方式</w:t>
        </w:r>
        <w:r>
          <w:tab/>
        </w:r>
        <w:r>
          <w:fldChar w:fldCharType="begin"/>
        </w:r>
        <w:r>
          <w:instrText xml:space="preserve"> PAGEREF _Toc20472 \h </w:instrText>
        </w:r>
        <w:r>
          <w:fldChar w:fldCharType="separate"/>
        </w:r>
        <w:r>
          <w:t>72</w:t>
        </w:r>
        <w:r>
          <w:fldChar w:fldCharType="end"/>
        </w:r>
      </w:hyperlink>
    </w:p>
    <w:p>
      <w:pPr>
        <w:pStyle w:val="TOC2"/>
        <w:tabs>
          <w:tab w:val="right" w:leader="dot" w:pos="8306"/>
        </w:tabs>
      </w:pPr>
      <w:hyperlink w:anchor="_Toc5210" w:history="1">
        <w:r>
          <w:rPr>
            <w:rFonts w:ascii="仿宋" w:eastAsia="仿宋" w:hAnsi="仿宋" w:cs="仿宋" w:hint="eastAsia"/>
            <w:lang w:eastAsia="zh-CN"/>
          </w:rPr>
          <w:t>(二)、交流与合作平台搭建</w:t>
        </w:r>
        <w:r>
          <w:tab/>
        </w:r>
        <w:r>
          <w:fldChar w:fldCharType="begin"/>
        </w:r>
        <w:r>
          <w:instrText xml:space="preserve"> PAGEREF _Toc5210 \h </w:instrText>
        </w:r>
        <w:r>
          <w:fldChar w:fldCharType="separate"/>
        </w:r>
        <w:r>
          <w:t>74</w:t>
        </w:r>
        <w:r>
          <w:fldChar w:fldCharType="end"/>
        </w:r>
      </w:hyperlink>
    </w:p>
    <w:p>
      <w:pPr>
        <w:pStyle w:val="TOC1"/>
        <w:tabs>
          <w:tab w:val="right" w:leader="dot" w:pos="8306"/>
        </w:tabs>
      </w:pPr>
      <w:hyperlink w:anchor="_Toc17077" w:history="1">
        <w:r>
          <w:rPr>
            <w:rFonts w:ascii="仿宋" w:eastAsia="仿宋" w:hAnsi="仿宋" w:cs="仿宋" w:hint="eastAsia"/>
            <w:lang w:eastAsia="zh-CN"/>
          </w:rPr>
          <w:t>十九、质量管理与控制</w:t>
        </w:r>
        <w:r>
          <w:tab/>
        </w:r>
        <w:r>
          <w:fldChar w:fldCharType="begin"/>
        </w:r>
        <w:r>
          <w:instrText xml:space="preserve"> PAGEREF _Toc17077 \h </w:instrText>
        </w:r>
        <w:r>
          <w:fldChar w:fldCharType="separate"/>
        </w:r>
        <w:r>
          <w:t>75</w:t>
        </w:r>
        <w:r>
          <w:fldChar w:fldCharType="end"/>
        </w:r>
      </w:hyperlink>
    </w:p>
    <w:p>
      <w:pPr>
        <w:pStyle w:val="TOC2"/>
        <w:tabs>
          <w:tab w:val="right" w:leader="dot" w:pos="8306"/>
        </w:tabs>
      </w:pPr>
      <w:hyperlink w:anchor="_Toc31061" w:history="1">
        <w:r>
          <w:rPr>
            <w:rFonts w:ascii="仿宋" w:eastAsia="仿宋" w:hAnsi="仿宋" w:cs="仿宋" w:hint="eastAsia"/>
            <w:lang w:eastAsia="zh-CN"/>
          </w:rPr>
          <w:t>(一)、质量管理体系建设</w:t>
        </w:r>
        <w:r>
          <w:tab/>
        </w:r>
        <w:r>
          <w:fldChar w:fldCharType="begin"/>
        </w:r>
        <w:r>
          <w:instrText xml:space="preserve"> PAGEREF _Toc31061 \h </w:instrText>
        </w:r>
        <w:r>
          <w:fldChar w:fldCharType="separate"/>
        </w:r>
        <w:r>
          <w:t>75</w:t>
        </w:r>
        <w:r>
          <w:fldChar w:fldCharType="end"/>
        </w:r>
      </w:hyperlink>
    </w:p>
    <w:p>
      <w:pPr>
        <w:pStyle w:val="TOC2"/>
        <w:tabs>
          <w:tab w:val="right" w:leader="dot" w:pos="8306"/>
        </w:tabs>
      </w:pPr>
      <w:hyperlink w:anchor="_Toc13261" w:history="1">
        <w:r>
          <w:rPr>
            <w:rFonts w:ascii="仿宋" w:eastAsia="仿宋" w:hAnsi="仿宋" w:cs="仿宋" w:hint="eastAsia"/>
            <w:lang w:eastAsia="zh-CN"/>
          </w:rPr>
          <w:t>(二)、质量控制措施</w:t>
        </w:r>
        <w:r>
          <w:tab/>
        </w:r>
        <w:r>
          <w:fldChar w:fldCharType="begin"/>
        </w:r>
        <w:r>
          <w:instrText xml:space="preserve"> PAGEREF _Toc13261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2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24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橡胶电缆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149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0733"/>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625"/>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电缆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橡胶电缆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电缆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橡胶电缆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9848"/>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橡胶电缆料项目的必要性在当前经济和社会背景下表现得尤为重要，其对市场需求的满足、技术创新的推动、社会经济发展的促进以及环境可持续性的提高，共同构成了项目建设的核心价值和必要性。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橡胶电缆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橡胶电缆料项目在其专注的领域内，特别是在人工智能和数据科学方面，有望推动显著的技术革新。项目的研发活动不仅有望孕育出改变行业运作方式的新技术，还可能在长远中影响整个技术生态系统。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橡胶电缆料项目还致力于提升当地居民的技能和就业能力，通过与当地教育机构合作提供培训和教育机会，从而提高社区整体的生活水平和社会福祉。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橡胶电缆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9856"/>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橡胶电缆料项目的建设和发展得益于一系列有利条件，这些条件涵盖了技术优势、市场潜力、政策支持、人力资源、基础设施以及投资和合作伙伴的支持，共同构成了项目成功的坚实基础。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橡胶电缆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橡胶电缆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1133"/>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9163"/>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电缆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电缆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橡胶电缆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电缆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橡胶电缆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橡胶电缆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橡胶电缆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电缆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https://d.book118.com/595034003024011110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1729AC"/>
    <w:rsid w:val="691729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5034003024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2024-02-05T20:42:00Z</dcterms:created>
  <dcterms:modified xsi:type="dcterms:W3CDTF">2024-02-05T20:43:34Z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CD776ABDAFCF441AB4A16B7229A3F37B_11</vt:lpwstr>
  </property>
  <property fmtid="{D5CDD505-2E9C-101B-9397-08002B2CF9AE}" pid="3" name="KSOProductBuildVer">
    <vt:lpwstr>2052-12.1.0.16250</vt:lpwstr>
  </property>
</Properties>
</file>