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果蔬快速预冷装置行业相关公司设立可行性研究报告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7764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_Toc17764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087" w:history="1">
        <w:r>
          <w:rPr>
            <w:rFonts w:ascii="仿宋" w:eastAsia="仿宋" w:hAnsi="仿宋" w:cs="仿宋" w:hint="eastAsia"/>
            <w:lang w:eastAsia="zh-CN"/>
          </w:rPr>
          <w:t>一、公司成立背景及可行性分析</w:t>
        </w:r>
        <w:r>
          <w:tab/>
        </w:r>
        <w:r>
          <w:fldChar w:fldCharType="begin"/>
        </w:r>
        <w:r>
          <w:instrText xml:space="preserve"> PAGEREF _Toc26087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159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_Toc18159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904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_Toc5904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600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_Toc23600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441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_Toc32441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961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_Toc18961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990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_Toc29990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845" w:history="1">
        <w:r>
          <w:rPr>
            <w:rFonts w:ascii="仿宋" w:eastAsia="仿宋" w:hAnsi="仿宋" w:cs="仿宋" w:hint="eastAsia"/>
            <w:lang w:eastAsia="zh-CN"/>
          </w:rPr>
          <w:t>(七)、果蔬快速预冷装置项目建设必要性分析</w:t>
        </w:r>
        <w:r>
          <w:tab/>
        </w:r>
        <w:r>
          <w:fldChar w:fldCharType="begin"/>
        </w:r>
        <w:r>
          <w:instrText xml:space="preserve"> PAGEREF _Toc6845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88" w:history="1">
        <w:r>
          <w:rPr>
            <w:rFonts w:ascii="仿宋" w:eastAsia="仿宋" w:hAnsi="仿宋" w:cs="仿宋" w:hint="eastAsia"/>
            <w:lang w:eastAsia="zh-CN"/>
          </w:rPr>
          <w:t>二、行业、市场分析</w:t>
        </w:r>
        <w:r>
          <w:tab/>
        </w:r>
        <w:r>
          <w:fldChar w:fldCharType="begin"/>
        </w:r>
        <w:r>
          <w:instrText xml:space="preserve"> PAGEREF _Toc2788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363" w:history="1">
        <w:r>
          <w:rPr>
            <w:rFonts w:ascii="仿宋" w:eastAsia="仿宋" w:hAnsi="仿宋" w:cs="仿宋" w:hint="eastAsia"/>
            <w:lang w:eastAsia="zh-CN"/>
          </w:rPr>
          <w:t>(一)、行业分析</w:t>
        </w:r>
        <w:r>
          <w:tab/>
        </w:r>
        <w:r>
          <w:fldChar w:fldCharType="begin"/>
        </w:r>
        <w:r>
          <w:instrText xml:space="preserve"> PAGEREF _Toc22363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204" w:history="1">
        <w:r>
          <w:rPr>
            <w:rFonts w:ascii="仿宋" w:eastAsia="仿宋" w:hAnsi="仿宋" w:cs="仿宋" w:hint="eastAsia"/>
            <w:lang w:eastAsia="zh-CN"/>
          </w:rPr>
          <w:t>(二)、市场分析</w:t>
        </w:r>
        <w:r>
          <w:tab/>
        </w:r>
        <w:r>
          <w:fldChar w:fldCharType="begin"/>
        </w:r>
        <w:r>
          <w:instrText xml:space="preserve"> PAGEREF _Toc7204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83" w:history="1">
        <w:r>
          <w:rPr>
            <w:rFonts w:ascii="仿宋" w:eastAsia="仿宋" w:hAnsi="仿宋" w:cs="仿宋" w:hint="eastAsia"/>
            <w:lang w:eastAsia="zh-CN"/>
          </w:rPr>
          <w:t>(三)、行业发展及市场前景分析</w:t>
        </w:r>
        <w:r>
          <w:tab/>
        </w:r>
        <w:r>
          <w:fldChar w:fldCharType="begin"/>
        </w:r>
        <w:r>
          <w:instrText xml:space="preserve"> PAGEREF _Toc3183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56" w:history="1">
        <w:r>
          <w:rPr>
            <w:rFonts w:ascii="仿宋" w:eastAsia="仿宋" w:hAnsi="仿宋" w:cs="仿宋" w:hint="eastAsia"/>
            <w:lang w:eastAsia="zh-CN"/>
          </w:rPr>
          <w:t>三、法人治理</w:t>
        </w:r>
        <w:r>
          <w:tab/>
        </w:r>
        <w:r>
          <w:fldChar w:fldCharType="begin"/>
        </w:r>
        <w:r>
          <w:instrText xml:space="preserve"> PAGEREF _Toc2056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144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_Toc22144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504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_Toc29504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757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_Toc24757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890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_Toc30890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839" w:history="1">
        <w:r>
          <w:rPr>
            <w:rFonts w:ascii="仿宋" w:eastAsia="仿宋" w:hAnsi="仿宋" w:cs="仿宋" w:hint="eastAsia"/>
            <w:lang w:eastAsia="zh-CN"/>
          </w:rPr>
          <w:t>四、果蔬快速预冷装置项目概况</w:t>
        </w:r>
        <w:r>
          <w:tab/>
        </w:r>
        <w:r>
          <w:fldChar w:fldCharType="begin"/>
        </w:r>
        <w:r>
          <w:instrText xml:space="preserve"> PAGEREF _Toc19839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721" w:history="1">
        <w:r>
          <w:rPr>
            <w:rFonts w:ascii="仿宋" w:eastAsia="仿宋" w:hAnsi="仿宋" w:cs="仿宋" w:hint="eastAsia"/>
            <w:lang w:eastAsia="zh-CN"/>
          </w:rPr>
          <w:t>(一)、投资路径</w:t>
        </w:r>
        <w:r>
          <w:tab/>
        </w:r>
        <w:r>
          <w:fldChar w:fldCharType="begin"/>
        </w:r>
        <w:r>
          <w:instrText xml:space="preserve"> PAGEREF _Toc32721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08" w:history="1">
        <w:r>
          <w:rPr>
            <w:rFonts w:ascii="仿宋" w:eastAsia="仿宋" w:hAnsi="仿宋" w:cs="仿宋" w:hint="eastAsia"/>
            <w:lang w:eastAsia="zh-CN"/>
          </w:rPr>
          <w:t>(二)、果蔬快速预冷装置项目提出的理由</w:t>
        </w:r>
        <w:r>
          <w:tab/>
        </w:r>
        <w:r>
          <w:fldChar w:fldCharType="begin"/>
        </w:r>
        <w:r>
          <w:instrText xml:space="preserve"> PAGEREF _Toc408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796" w:history="1">
        <w:r>
          <w:rPr>
            <w:rFonts w:ascii="仿宋" w:eastAsia="仿宋" w:hAnsi="仿宋" w:cs="仿宋" w:hint="eastAsia"/>
            <w:lang w:eastAsia="zh-CN"/>
          </w:rPr>
          <w:t>(三)、果蔬快速预冷装置项目选址</w:t>
        </w:r>
        <w:r>
          <w:tab/>
        </w:r>
        <w:r>
          <w:fldChar w:fldCharType="begin"/>
        </w:r>
        <w:r>
          <w:instrText xml:space="preserve"> PAGEREF _Toc28796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411" w:history="1">
        <w:r>
          <w:rPr>
            <w:rFonts w:ascii="仿宋" w:eastAsia="仿宋" w:hAnsi="仿宋" w:cs="仿宋" w:hint="eastAsia"/>
            <w:lang w:eastAsia="zh-CN"/>
          </w:rPr>
          <w:t>(四)、生产规模</w:t>
        </w:r>
        <w:r>
          <w:tab/>
        </w:r>
        <w:r>
          <w:fldChar w:fldCharType="begin"/>
        </w:r>
        <w:r>
          <w:instrText xml:space="preserve"> PAGEREF _Toc19411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620" w:history="1">
        <w:r>
          <w:rPr>
            <w:rFonts w:ascii="仿宋" w:eastAsia="仿宋" w:hAnsi="仿宋" w:cs="仿宋" w:hint="eastAsia"/>
            <w:lang w:eastAsia="zh-CN"/>
          </w:rPr>
          <w:t>(五)、建设规模</w:t>
        </w:r>
        <w:r>
          <w:tab/>
        </w:r>
        <w:r>
          <w:fldChar w:fldCharType="begin"/>
        </w:r>
        <w:r>
          <w:instrText xml:space="preserve"> PAGEREF _Toc29620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868" w:history="1">
        <w:r>
          <w:rPr>
            <w:rFonts w:ascii="仿宋" w:eastAsia="仿宋" w:hAnsi="仿宋" w:cs="仿宋" w:hint="eastAsia"/>
            <w:lang w:eastAsia="zh-CN"/>
          </w:rPr>
          <w:t>(六)、果蔬快速预冷装置项目投资</w:t>
        </w:r>
        <w:r>
          <w:tab/>
        </w:r>
        <w:r>
          <w:fldChar w:fldCharType="begin"/>
        </w:r>
        <w:r>
          <w:instrText xml:space="preserve"> PAGEREF _Toc30868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791" w:history="1">
        <w:r>
          <w:rPr>
            <w:rFonts w:ascii="仿宋" w:eastAsia="仿宋" w:hAnsi="仿宋" w:cs="仿宋" w:hint="eastAsia"/>
            <w:lang w:eastAsia="zh-CN"/>
          </w:rPr>
          <w:t>(七)、果蔬快速预冷装置项目进度规划</w:t>
        </w:r>
        <w:r>
          <w:tab/>
        </w:r>
        <w:r>
          <w:fldChar w:fldCharType="begin"/>
        </w:r>
        <w:r>
          <w:instrText xml:space="preserve"> PAGEREF _Toc13791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610" w:history="1">
        <w:r>
          <w:rPr>
            <w:rFonts w:ascii="仿宋" w:eastAsia="仿宋" w:hAnsi="仿宋" w:cs="仿宋" w:hint="eastAsia"/>
            <w:lang w:eastAsia="zh-CN"/>
          </w:rPr>
          <w:t>(八)、经济效益(正常经营年份)</w:t>
        </w:r>
        <w:r>
          <w:tab/>
        </w:r>
        <w:r>
          <w:fldChar w:fldCharType="begin"/>
        </w:r>
        <w:r>
          <w:instrText xml:space="preserve"> PAGEREF _Toc5610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470" w:history="1">
        <w:r>
          <w:rPr>
            <w:rFonts w:ascii="仿宋" w:eastAsia="仿宋" w:hAnsi="仿宋" w:cs="仿宋" w:hint="eastAsia"/>
            <w:lang w:eastAsia="zh-CN"/>
          </w:rPr>
          <w:t>(九)、果蔬快速预冷装置项目综合评价</w:t>
        </w:r>
        <w:r>
          <w:tab/>
        </w:r>
        <w:r>
          <w:fldChar w:fldCharType="begin"/>
        </w:r>
        <w:r>
          <w:instrText xml:space="preserve"> PAGEREF _Toc31470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542" w:history="1">
        <w:r>
          <w:rPr>
            <w:rFonts w:ascii="仿宋" w:eastAsia="仿宋" w:hAnsi="仿宋" w:cs="仿宋" w:hint="eastAsia"/>
            <w:lang w:eastAsia="zh-CN"/>
          </w:rPr>
          <w:t>五、公司成立方案</w:t>
        </w:r>
        <w:r>
          <w:tab/>
        </w:r>
        <w:r>
          <w:fldChar w:fldCharType="begin"/>
        </w:r>
        <w:r>
          <w:instrText xml:space="preserve"> PAGEREF _Toc5542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335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_Toc7335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433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_Toc9433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18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_Toc3218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38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_Toc3238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286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_Toc32286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046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_Toc20046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126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_Toc17126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959" w:history="1">
        <w:r>
          <w:rPr>
            <w:rFonts w:ascii="仿宋" w:eastAsia="仿宋" w:hAnsi="仿宋" w:cs="仿宋" w:hint="eastAsia"/>
            <w:lang w:eastAsia="zh-CN"/>
          </w:rPr>
          <w:t>六、投资方案分析</w:t>
        </w:r>
        <w:r>
          <w:tab/>
        </w:r>
        <w:r>
          <w:fldChar w:fldCharType="begin"/>
        </w:r>
        <w:r>
          <w:instrText xml:space="preserve"> PAGEREF _Toc31959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259" w:history="1">
        <w:r>
          <w:rPr>
            <w:rFonts w:ascii="仿宋" w:eastAsia="仿宋" w:hAnsi="仿宋" w:cs="仿宋" w:hint="eastAsia"/>
            <w:lang w:eastAsia="zh-CN"/>
          </w:rPr>
          <w:t>(一)、编制说明</w:t>
        </w:r>
        <w:r>
          <w:tab/>
        </w:r>
        <w:r>
          <w:fldChar w:fldCharType="begin"/>
        </w:r>
        <w:r>
          <w:instrText xml:space="preserve"> PAGEREF _Toc29259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438" w:history="1">
        <w:r>
          <w:rPr>
            <w:rFonts w:ascii="仿宋" w:eastAsia="仿宋" w:hAnsi="仿宋" w:cs="仿宋" w:hint="eastAsia"/>
            <w:lang w:eastAsia="zh-CN"/>
          </w:rPr>
          <w:t>(二)、建设投资</w:t>
        </w:r>
        <w:r>
          <w:tab/>
        </w:r>
        <w:r>
          <w:fldChar w:fldCharType="begin"/>
        </w:r>
        <w:r>
          <w:instrText xml:space="preserve"> PAGEREF _Toc10438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449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_Toc32449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821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_Toc5821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1892" w:history="1">
        <w:r>
          <w:rPr>
            <w:rFonts w:ascii="仿宋" w:eastAsia="仿宋" w:hAnsi="仿宋" w:cs="仿宋" w:hint="eastAsia"/>
            <w:lang w:eastAsia="zh-CN"/>
          </w:rPr>
          <w:t>(五)、果蔬快速预冷装置项目总投资</w:t>
        </w:r>
        <w:r>
          <w:tab/>
        </w:r>
        <w:r>
          <w:fldChar w:fldCharType="begin"/>
        </w:r>
        <w:r>
          <w:instrText xml:space="preserve"> PAGEREF _Toc11892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0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_Toc0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095" w:history="1">
        <w:r>
          <w:rPr>
            <w:rFonts w:ascii="仿宋" w:eastAsia="仿宋" w:hAnsi="仿宋" w:cs="仿宋" w:hint="eastAsia"/>
            <w:lang w:eastAsia="zh-CN"/>
          </w:rPr>
          <w:t>七、公司组建背景分析</w:t>
        </w:r>
        <w:r>
          <w:tab/>
        </w:r>
        <w:r>
          <w:fldChar w:fldCharType="begin"/>
        </w:r>
        <w:r>
          <w:instrText xml:space="preserve"> PAGEREF _Toc23095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550" w:history="1">
        <w:r>
          <w:rPr>
            <w:rFonts w:ascii="仿宋" w:eastAsia="仿宋" w:hAnsi="仿宋" w:cs="仿宋" w:hint="eastAsia"/>
            <w:lang w:eastAsia="zh-CN"/>
          </w:rPr>
          <w:t>(一)、果蔬快速预冷装置项目背景分析</w:t>
        </w:r>
        <w:r>
          <w:tab/>
        </w:r>
        <w:r>
          <w:fldChar w:fldCharType="begin"/>
        </w:r>
        <w:r>
          <w:instrText xml:space="preserve"> PAGEREF _Toc21550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489" w:history="1">
        <w:r>
          <w:rPr>
            <w:rFonts w:ascii="仿宋" w:eastAsia="仿宋" w:hAnsi="仿宋" w:cs="仿宋" w:hint="eastAsia"/>
            <w:lang w:eastAsia="zh-CN"/>
          </w:rPr>
          <w:t>(二)、果蔬快速预冷装置项目建设必要性分析</w:t>
        </w:r>
        <w:r>
          <w:tab/>
        </w:r>
        <w:r>
          <w:fldChar w:fldCharType="begin"/>
        </w:r>
        <w:r>
          <w:instrText xml:space="preserve"> PAGEREF _Toc11489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081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_Toc28081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896" w:history="1">
        <w:r>
          <w:rPr>
            <w:rFonts w:ascii="仿宋" w:eastAsia="仿宋" w:hAnsi="仿宋" w:cs="仿宋" w:hint="eastAsia"/>
            <w:lang w:eastAsia="zh-CN"/>
          </w:rPr>
          <w:t>(四)、宏观经济形势分析</w:t>
        </w:r>
        <w:r>
          <w:tab/>
        </w:r>
        <w:r>
          <w:fldChar w:fldCharType="begin"/>
        </w:r>
        <w:r>
          <w:instrText xml:space="preserve"> PAGEREF _Toc11896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380" w:history="1">
        <w:r>
          <w:rPr>
            <w:rFonts w:ascii="仿宋" w:eastAsia="仿宋" w:hAnsi="仿宋" w:cs="仿宋" w:hint="eastAsia"/>
            <w:lang w:eastAsia="zh-CN"/>
          </w:rPr>
          <w:t>八、建设进度分析</w:t>
        </w:r>
        <w:r>
          <w:tab/>
        </w:r>
        <w:r>
          <w:fldChar w:fldCharType="begin"/>
        </w:r>
        <w:r>
          <w:instrText xml:space="preserve"> PAGEREF _Toc30380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83" w:history="1">
        <w:r>
          <w:rPr>
            <w:rFonts w:ascii="仿宋" w:eastAsia="仿宋" w:hAnsi="仿宋" w:cs="仿宋" w:hint="eastAsia"/>
            <w:lang w:eastAsia="zh-CN"/>
          </w:rPr>
          <w:t>(一)、果蔬快速预冷装置项目进度安排</w:t>
        </w:r>
        <w:r>
          <w:tab/>
        </w:r>
        <w:r>
          <w:fldChar w:fldCharType="begin"/>
        </w:r>
        <w:r>
          <w:instrText xml:space="preserve"> PAGEREF _Toc483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257" w:history="1">
        <w:r>
          <w:rPr>
            <w:rFonts w:ascii="仿宋" w:eastAsia="仿宋" w:hAnsi="仿宋" w:cs="仿宋" w:hint="eastAsia"/>
            <w:lang w:eastAsia="zh-CN"/>
          </w:rPr>
          <w:t>(二)、果蔬快速预冷装置项目实施保障措施</w:t>
        </w:r>
        <w:r>
          <w:tab/>
        </w:r>
        <w:r>
          <w:fldChar w:fldCharType="begin"/>
        </w:r>
        <w:r>
          <w:instrText xml:space="preserve"> PAGEREF _Toc27257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534" w:history="1">
        <w:r>
          <w:rPr>
            <w:rFonts w:ascii="仿宋" w:eastAsia="仿宋" w:hAnsi="仿宋" w:cs="仿宋" w:hint="eastAsia"/>
            <w:lang w:eastAsia="zh-CN"/>
          </w:rPr>
          <w:t>九、果蔬快速预冷装置项目风险分析</w:t>
        </w:r>
        <w:r>
          <w:tab/>
        </w:r>
        <w:r>
          <w:fldChar w:fldCharType="begin"/>
        </w:r>
        <w:r>
          <w:instrText xml:space="preserve"> PAGEREF _Toc12534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370" w:history="1">
        <w:r>
          <w:rPr>
            <w:rFonts w:ascii="仿宋" w:eastAsia="仿宋" w:hAnsi="仿宋" w:cs="仿宋" w:hint="eastAsia"/>
            <w:lang w:eastAsia="zh-CN"/>
          </w:rPr>
          <w:t>(一)、果蔬快速预冷装置项目风险分析</w:t>
        </w:r>
        <w:r>
          <w:tab/>
        </w:r>
        <w:r>
          <w:fldChar w:fldCharType="begin"/>
        </w:r>
        <w:r>
          <w:instrText xml:space="preserve"> PAGEREF _Toc16370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33" w:history="1">
        <w:r>
          <w:rPr>
            <w:rFonts w:ascii="仿宋" w:eastAsia="仿宋" w:hAnsi="仿宋" w:cs="仿宋" w:hint="eastAsia"/>
            <w:lang w:eastAsia="zh-CN"/>
          </w:rPr>
          <w:t>(二)、果蔬快速预冷装置项目风险对策</w:t>
        </w:r>
        <w:r>
          <w:tab/>
        </w:r>
        <w:r>
          <w:fldChar w:fldCharType="begin"/>
        </w:r>
        <w:r>
          <w:instrText xml:space="preserve"> PAGEREF _Toc533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414" w:history="1">
        <w:r>
          <w:rPr>
            <w:rFonts w:ascii="仿宋" w:eastAsia="仿宋" w:hAnsi="仿宋" w:cs="仿宋" w:hint="eastAsia"/>
            <w:lang w:eastAsia="zh-CN"/>
          </w:rPr>
          <w:t>十、目标客户和受众分析</w:t>
        </w:r>
        <w:r>
          <w:tab/>
        </w:r>
        <w:r>
          <w:fldChar w:fldCharType="begin"/>
        </w:r>
        <w:r>
          <w:instrText xml:space="preserve"> PAGEREF _Toc27414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590" w:history="1">
        <w:r>
          <w:rPr>
            <w:rFonts w:ascii="仿宋" w:eastAsia="仿宋" w:hAnsi="仿宋" w:cs="仿宋" w:hint="eastAsia"/>
            <w:lang w:eastAsia="zh-CN"/>
          </w:rPr>
          <w:t>(一)、客户群体描述</w:t>
        </w:r>
        <w:r>
          <w:tab/>
        </w:r>
        <w:r>
          <w:fldChar w:fldCharType="begin"/>
        </w:r>
        <w:r>
          <w:instrText xml:space="preserve"> PAGEREF _Toc27590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349" w:history="1">
        <w:r>
          <w:rPr>
            <w:rFonts w:ascii="仿宋" w:eastAsia="仿宋" w:hAnsi="仿宋" w:cs="仿宋" w:hint="eastAsia"/>
            <w:lang w:eastAsia="zh-CN"/>
          </w:rPr>
          <w:t>(二)、客户需求和期望</w:t>
        </w:r>
        <w:r>
          <w:tab/>
        </w:r>
        <w:r>
          <w:fldChar w:fldCharType="begin"/>
        </w:r>
        <w:r>
          <w:instrText xml:space="preserve"> PAGEREF _Toc6349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650" w:history="1">
        <w:r>
          <w:rPr>
            <w:rFonts w:ascii="仿宋" w:eastAsia="仿宋" w:hAnsi="仿宋" w:cs="仿宋" w:hint="eastAsia"/>
            <w:lang w:eastAsia="zh-CN"/>
          </w:rPr>
          <w:t>(三)、客户获取策略</w:t>
        </w:r>
        <w:r>
          <w:tab/>
        </w:r>
        <w:r>
          <w:fldChar w:fldCharType="begin"/>
        </w:r>
        <w:r>
          <w:instrText xml:space="preserve"> PAGEREF _Toc7650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024" w:history="1">
        <w:r>
          <w:rPr>
            <w:rFonts w:ascii="仿宋" w:eastAsia="仿宋" w:hAnsi="仿宋" w:cs="仿宋" w:hint="eastAsia"/>
            <w:lang w:eastAsia="zh-CN"/>
          </w:rPr>
          <w:t>(四)、客户关系管理</w:t>
        </w:r>
        <w:r>
          <w:tab/>
        </w:r>
        <w:r>
          <w:fldChar w:fldCharType="begin"/>
        </w:r>
        <w:r>
          <w:instrText xml:space="preserve"> PAGEREF _Toc24024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449" w:history="1">
        <w:r>
          <w:rPr>
            <w:rFonts w:ascii="仿宋" w:eastAsia="仿宋" w:hAnsi="仿宋" w:cs="仿宋" w:hint="eastAsia"/>
            <w:lang w:eastAsia="zh-CN"/>
          </w:rPr>
          <w:t>十一、风险分析</w:t>
        </w:r>
        <w:r>
          <w:tab/>
        </w:r>
        <w:r>
          <w:fldChar w:fldCharType="begin"/>
        </w:r>
        <w:r>
          <w:instrText xml:space="preserve"> PAGEREF _Toc5449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701" w:history="1">
        <w:r>
          <w:rPr>
            <w:rFonts w:ascii="仿宋" w:eastAsia="仿宋" w:hAnsi="仿宋" w:cs="仿宋" w:hint="eastAsia"/>
            <w:lang w:eastAsia="zh-CN"/>
          </w:rPr>
          <w:t>(一)、内部风险</w:t>
        </w:r>
        <w:r>
          <w:tab/>
        </w:r>
        <w:r>
          <w:fldChar w:fldCharType="begin"/>
        </w:r>
        <w:r>
          <w:instrText xml:space="preserve"> PAGEREF _Toc6701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703" w:history="1">
        <w:r>
          <w:rPr>
            <w:rFonts w:ascii="仿宋" w:eastAsia="仿宋" w:hAnsi="仿宋" w:cs="仿宋" w:hint="eastAsia"/>
            <w:lang w:eastAsia="zh-CN"/>
          </w:rPr>
          <w:t>(二)、外部风险</w:t>
        </w:r>
        <w:r>
          <w:tab/>
        </w:r>
        <w:r>
          <w:fldChar w:fldCharType="begin"/>
        </w:r>
        <w:r>
          <w:instrText xml:space="preserve"> PAGEREF _Toc5703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252" w:history="1">
        <w:r>
          <w:rPr>
            <w:rFonts w:ascii="仿宋" w:eastAsia="仿宋" w:hAnsi="仿宋" w:cs="仿宋" w:hint="eastAsia"/>
            <w:lang w:eastAsia="zh-CN"/>
          </w:rPr>
          <w:t>(三)、风险管理策略</w:t>
        </w:r>
        <w:r>
          <w:tab/>
        </w:r>
        <w:r>
          <w:fldChar w:fldCharType="begin"/>
        </w:r>
        <w:r>
          <w:instrText xml:space="preserve"> PAGEREF _Toc7252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7764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感谢您阅读公司的成立报告。在本报告中，我们将向您介绍公司的发展历程、组织结构以及未来计划。我们公司的成立是为了经济社会发展的需要，为市场提供创新和高质量的产品/服务。我们坚持以客户为中心，以合作伙伴关系和员工健康发展为基础。通过本报告，您将了解我们的使命和愿景，以及未来的发展方向。请注意，本报告不可做为商业用途，只用作学习交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6087"/>
      <w:r>
        <w:rPr>
          <w:rFonts w:ascii="仿宋" w:eastAsia="仿宋" w:hAnsi="仿宋" w:cs="仿宋" w:hint="eastAsia"/>
          <w:sz w:val="28"/>
          <w:lang w:eastAsia="zh-CN"/>
        </w:rPr>
        <w:t>一、公司成立背景及可行性分析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8159"/>
      <w:r>
        <w:rPr>
          <w:rFonts w:ascii="仿宋" w:eastAsia="仿宋" w:hAnsi="仿宋" w:cs="仿宋" w:hint="eastAsia"/>
          <w:lang w:eastAsia="zh-CN"/>
        </w:rPr>
        <w:t>(一)、发展思路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深入贯彻落实科学发展观，推动产业转型升级，实现高质量发展。要立足国内市场需求，控制总量扩张，优化产业结构，推动产业向高端化、智能化、绿色化方向发展。同时，要大力发展具有高技术含量、高附加值、高成长性的新产品、新产业和新业态，提升产业发展质量和效益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推进产业转型升级的过程中，要注重一体化发展，延伸产业链条，增加产品技术含量和附加值。通过实施创新驱动战略，加强技术创新和成果转化，提高产业的核心竞争力和市场竞争力。同时，要注重培育和引进高端人才，为产业发展提供强有力的人才支撑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为了更好地促进产业发展，政府应加大对产业转型升级的政策引导和支持力度，完善相关法律法规和政策措施，营造良好的营商环境和发展氛围。同时，要加强对产业发展的监测和评估，及时发现和解决问题，推动产业健康有序发展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5904"/>
      <w:r>
        <w:rPr>
          <w:rFonts w:ascii="仿宋" w:eastAsia="仿宋" w:hAnsi="仿宋" w:cs="仿宋" w:hint="eastAsia"/>
          <w:sz w:val="28"/>
          <w:lang w:eastAsia="zh-CN"/>
        </w:rPr>
        <w:t>(二)、产业发展背景分析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当前，全球经济正处于深度调整期，新一轮技术革命和产业变革蓬勃兴起，对传统产业产生巨大冲击，但也为新兴产业发展提供了重大机遇。我国产业发展正处于由数量规模向质量效益转变的关键时期，必须以供给侧结构性改革为主线，加快转变产业发展方式，推动产业向高端化、智能化、绿色化方向发展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市场需求不断升级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随着国内居民收入水平不断提高，消费观念和消费结构正在发生深刻变化，对高品质、个性化、绿色健康的产品需求不断增加。同时，随着全球贸易保护主义加剧和国内环保约束强化，低质量、高能耗、高污染的产品将逐渐被市场淘汰。这种变化为高端产品提供了广阔的市场空间，也将推动传统产业加快转型升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技术创新成为产业发展的关键驱动力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新一轮技术革命和产业变革正在全球范围内深入发展，人工智能、物联网、大数据、云计算等新技术加速推广应用，为产业发展提供了新的动力和支撑。同时，我国在某些领域已经具备了较好的技术积累和人才储备，如人工智能、新能源等领域，这为我国产业转型升级提供了强有力的技术支持和产业基础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https://d.book118.com/595101144342011100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果蔬快速预冷装置行业相关公司设立可行性研究报告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果蔬快速预冷装置行业相关公司设立可行性研究报告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果蔬快速预冷装置行业相关公司设立可行性研究报告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果蔬快速预冷装置行业相关公司设立可行性研究报告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果蔬快速预冷装置行业相关公司设立可行性研究报告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595101144342011100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2024-01-18T08:16:00Z</dcterms:created>
  <dcterms:modified xsi:type="dcterms:W3CDTF">2024-01-18T08:16:43Z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DE1624C39CD44DAE8288DA2695705DAB_11</vt:lpwstr>
  </property>
  <property fmtid="{D5CDD505-2E9C-101B-9397-08002B2CF9AE}" pid="3" name="KSOProductBuildVer">
    <vt:lpwstr>2052-12.1.0.16120</vt:lpwstr>
  </property>
</Properties>
</file>