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婴儿奶瓶项目构思建设方案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10" w:history="1">
        <w:r>
          <w:rPr>
            <w:rFonts w:ascii="仿宋" w:eastAsia="仿宋" w:hAnsi="仿宋" w:cs="仿宋" w:hint="eastAsia"/>
            <w:lang w:eastAsia="zh-CN"/>
          </w:rPr>
          <w:t>序言</w:t>
        </w:r>
        <w:r>
          <w:tab/>
        </w:r>
        <w:r>
          <w:fldChar w:fldCharType="begin"/>
        </w:r>
        <w:r>
          <w:instrText xml:space="preserve"> PAGEREF _Toc31010 \h </w:instrText>
        </w:r>
        <w:r>
          <w:fldChar w:fldCharType="separate"/>
        </w:r>
        <w:r>
          <w:t>3</w:t>
        </w:r>
        <w:r>
          <w:fldChar w:fldCharType="end"/>
        </w:r>
      </w:hyperlink>
    </w:p>
    <w:p>
      <w:pPr>
        <w:pStyle w:val="TOC1"/>
        <w:tabs>
          <w:tab w:val="right" w:leader="dot" w:pos="8306"/>
        </w:tabs>
      </w:pPr>
      <w:hyperlink w:anchor="_Toc7644" w:history="1">
        <w:r>
          <w:rPr>
            <w:rFonts w:ascii="仿宋" w:eastAsia="仿宋" w:hAnsi="仿宋" w:cs="仿宋" w:hint="eastAsia"/>
            <w:lang w:eastAsia="zh-CN"/>
          </w:rPr>
          <w:t>一、资源开发及综合利用分析</w:t>
        </w:r>
        <w:r>
          <w:tab/>
        </w:r>
        <w:r>
          <w:fldChar w:fldCharType="begin"/>
        </w:r>
        <w:r>
          <w:instrText xml:space="preserve"> PAGEREF _Toc7644 \h </w:instrText>
        </w:r>
        <w:r>
          <w:fldChar w:fldCharType="separate"/>
        </w:r>
        <w:r>
          <w:t>3</w:t>
        </w:r>
        <w:r>
          <w:fldChar w:fldCharType="end"/>
        </w:r>
      </w:hyperlink>
    </w:p>
    <w:p>
      <w:pPr>
        <w:pStyle w:val="TOC2"/>
        <w:tabs>
          <w:tab w:val="right" w:leader="dot" w:pos="8306"/>
        </w:tabs>
      </w:pPr>
      <w:hyperlink w:anchor="_Toc5262" w:history="1">
        <w:r>
          <w:rPr>
            <w:rFonts w:ascii="仿宋" w:eastAsia="仿宋" w:hAnsi="仿宋" w:cs="仿宋" w:hint="eastAsia"/>
            <w:lang w:eastAsia="zh-CN"/>
          </w:rPr>
          <w:t>(一)、资源开发方案</w:t>
        </w:r>
        <w:r>
          <w:tab/>
        </w:r>
        <w:r>
          <w:fldChar w:fldCharType="begin"/>
        </w:r>
        <w:r>
          <w:instrText xml:space="preserve"> PAGEREF _Toc5262 \h </w:instrText>
        </w:r>
        <w:r>
          <w:fldChar w:fldCharType="separate"/>
        </w:r>
        <w:r>
          <w:t>3</w:t>
        </w:r>
        <w:r>
          <w:fldChar w:fldCharType="end"/>
        </w:r>
      </w:hyperlink>
    </w:p>
    <w:p>
      <w:pPr>
        <w:pStyle w:val="TOC2"/>
        <w:tabs>
          <w:tab w:val="right" w:leader="dot" w:pos="8306"/>
        </w:tabs>
      </w:pPr>
      <w:hyperlink w:anchor="_Toc16520" w:history="1">
        <w:r>
          <w:rPr>
            <w:rFonts w:ascii="仿宋" w:eastAsia="仿宋" w:hAnsi="仿宋" w:cs="仿宋" w:hint="eastAsia"/>
            <w:lang w:eastAsia="zh-CN"/>
          </w:rPr>
          <w:t>(二)、资源利用方案</w:t>
        </w:r>
        <w:r>
          <w:tab/>
        </w:r>
        <w:r>
          <w:fldChar w:fldCharType="begin"/>
        </w:r>
        <w:r>
          <w:instrText xml:space="preserve"> PAGEREF _Toc16520 \h </w:instrText>
        </w:r>
        <w:r>
          <w:fldChar w:fldCharType="separate"/>
        </w:r>
        <w:r>
          <w:t>4</w:t>
        </w:r>
        <w:r>
          <w:fldChar w:fldCharType="end"/>
        </w:r>
      </w:hyperlink>
    </w:p>
    <w:p>
      <w:pPr>
        <w:pStyle w:val="TOC2"/>
        <w:tabs>
          <w:tab w:val="right" w:leader="dot" w:pos="8306"/>
        </w:tabs>
      </w:pPr>
      <w:hyperlink w:anchor="_Toc4184" w:history="1">
        <w:r>
          <w:rPr>
            <w:rFonts w:ascii="仿宋" w:eastAsia="仿宋" w:hAnsi="仿宋" w:cs="仿宋" w:hint="eastAsia"/>
            <w:lang w:eastAsia="zh-CN"/>
          </w:rPr>
          <w:t>(三)、资源节约措施</w:t>
        </w:r>
        <w:r>
          <w:tab/>
        </w:r>
        <w:r>
          <w:fldChar w:fldCharType="begin"/>
        </w:r>
        <w:r>
          <w:instrText xml:space="preserve"> PAGEREF _Toc4184 \h </w:instrText>
        </w:r>
        <w:r>
          <w:fldChar w:fldCharType="separate"/>
        </w:r>
        <w:r>
          <w:t>5</w:t>
        </w:r>
        <w:r>
          <w:fldChar w:fldCharType="end"/>
        </w:r>
      </w:hyperlink>
    </w:p>
    <w:p>
      <w:pPr>
        <w:pStyle w:val="TOC1"/>
        <w:tabs>
          <w:tab w:val="right" w:leader="dot" w:pos="8306"/>
        </w:tabs>
      </w:pPr>
      <w:hyperlink w:anchor="_Toc23002" w:history="1">
        <w:r>
          <w:rPr>
            <w:rFonts w:ascii="仿宋" w:eastAsia="仿宋" w:hAnsi="仿宋" w:cs="仿宋" w:hint="eastAsia"/>
            <w:lang w:eastAsia="zh-CN"/>
          </w:rPr>
          <w:t>二、婴儿奶瓶项目概论</w:t>
        </w:r>
        <w:r>
          <w:tab/>
        </w:r>
        <w:r>
          <w:fldChar w:fldCharType="begin"/>
        </w:r>
        <w:r>
          <w:instrText xml:space="preserve"> PAGEREF _Toc23002 \h </w:instrText>
        </w:r>
        <w:r>
          <w:fldChar w:fldCharType="separate"/>
        </w:r>
        <w:r>
          <w:t>6</w:t>
        </w:r>
        <w:r>
          <w:fldChar w:fldCharType="end"/>
        </w:r>
      </w:hyperlink>
    </w:p>
    <w:p>
      <w:pPr>
        <w:pStyle w:val="TOC2"/>
        <w:tabs>
          <w:tab w:val="right" w:leader="dot" w:pos="8306"/>
        </w:tabs>
      </w:pPr>
      <w:hyperlink w:anchor="_Toc30190" w:history="1">
        <w:r>
          <w:rPr>
            <w:rFonts w:ascii="仿宋" w:eastAsia="仿宋" w:hAnsi="仿宋" w:cs="仿宋" w:hint="eastAsia"/>
            <w:lang w:eastAsia="zh-CN"/>
          </w:rPr>
          <w:t>(一)、项目申报单位概况</w:t>
        </w:r>
        <w:r>
          <w:tab/>
        </w:r>
        <w:r>
          <w:fldChar w:fldCharType="begin"/>
        </w:r>
        <w:r>
          <w:instrText xml:space="preserve"> PAGEREF _Toc30190 \h </w:instrText>
        </w:r>
        <w:r>
          <w:fldChar w:fldCharType="separate"/>
        </w:r>
        <w:r>
          <w:t>6</w:t>
        </w:r>
        <w:r>
          <w:fldChar w:fldCharType="end"/>
        </w:r>
      </w:hyperlink>
    </w:p>
    <w:p>
      <w:pPr>
        <w:pStyle w:val="TOC2"/>
        <w:tabs>
          <w:tab w:val="right" w:leader="dot" w:pos="8306"/>
        </w:tabs>
      </w:pPr>
      <w:hyperlink w:anchor="_Toc3479" w:history="1">
        <w:r>
          <w:rPr>
            <w:rFonts w:ascii="仿宋" w:eastAsia="仿宋" w:hAnsi="仿宋" w:cs="仿宋" w:hint="eastAsia"/>
            <w:lang w:eastAsia="zh-CN"/>
          </w:rPr>
          <w:t>(二)、项目概况</w:t>
        </w:r>
        <w:r>
          <w:tab/>
        </w:r>
        <w:r>
          <w:fldChar w:fldCharType="begin"/>
        </w:r>
        <w:r>
          <w:instrText xml:space="preserve"> PAGEREF _Toc3479 \h </w:instrText>
        </w:r>
        <w:r>
          <w:fldChar w:fldCharType="separate"/>
        </w:r>
        <w:r>
          <w:t>7</w:t>
        </w:r>
        <w:r>
          <w:fldChar w:fldCharType="end"/>
        </w:r>
      </w:hyperlink>
    </w:p>
    <w:p>
      <w:pPr>
        <w:pStyle w:val="TOC1"/>
        <w:tabs>
          <w:tab w:val="right" w:leader="dot" w:pos="8306"/>
        </w:tabs>
      </w:pPr>
      <w:hyperlink w:anchor="_Toc16866" w:history="1">
        <w:r>
          <w:rPr>
            <w:rFonts w:ascii="仿宋" w:eastAsia="仿宋" w:hAnsi="仿宋" w:cs="仿宋" w:hint="eastAsia"/>
            <w:lang w:eastAsia="zh-CN"/>
          </w:rPr>
          <w:t>三、社会影响分析</w:t>
        </w:r>
        <w:r>
          <w:tab/>
        </w:r>
        <w:r>
          <w:fldChar w:fldCharType="begin"/>
        </w:r>
        <w:r>
          <w:instrText xml:space="preserve"> PAGEREF _Toc16866 \h </w:instrText>
        </w:r>
        <w:r>
          <w:fldChar w:fldCharType="separate"/>
        </w:r>
        <w:r>
          <w:t>10</w:t>
        </w:r>
        <w:r>
          <w:fldChar w:fldCharType="end"/>
        </w:r>
      </w:hyperlink>
    </w:p>
    <w:p>
      <w:pPr>
        <w:pStyle w:val="TOC2"/>
        <w:tabs>
          <w:tab w:val="right" w:leader="dot" w:pos="8306"/>
        </w:tabs>
      </w:pPr>
      <w:hyperlink w:anchor="_Toc13915" w:history="1">
        <w:r>
          <w:rPr>
            <w:rFonts w:ascii="仿宋" w:eastAsia="仿宋" w:hAnsi="仿宋" w:cs="仿宋" w:hint="eastAsia"/>
            <w:lang w:eastAsia="zh-CN"/>
          </w:rPr>
          <w:t>(一)、社会影响效果分析</w:t>
        </w:r>
        <w:r>
          <w:tab/>
        </w:r>
        <w:r>
          <w:fldChar w:fldCharType="begin"/>
        </w:r>
        <w:r>
          <w:instrText xml:space="preserve"> PAGEREF _Toc13915 \h </w:instrText>
        </w:r>
        <w:r>
          <w:fldChar w:fldCharType="separate"/>
        </w:r>
        <w:r>
          <w:t>10</w:t>
        </w:r>
        <w:r>
          <w:fldChar w:fldCharType="end"/>
        </w:r>
      </w:hyperlink>
    </w:p>
    <w:p>
      <w:pPr>
        <w:pStyle w:val="TOC2"/>
        <w:tabs>
          <w:tab w:val="right" w:leader="dot" w:pos="8306"/>
        </w:tabs>
      </w:pPr>
      <w:hyperlink w:anchor="_Toc23377" w:history="1">
        <w:r>
          <w:rPr>
            <w:rFonts w:ascii="仿宋" w:eastAsia="仿宋" w:hAnsi="仿宋" w:cs="仿宋" w:hint="eastAsia"/>
            <w:lang w:eastAsia="zh-CN"/>
          </w:rPr>
          <w:t>(二)、社会适应性分析</w:t>
        </w:r>
        <w:r>
          <w:tab/>
        </w:r>
        <w:r>
          <w:fldChar w:fldCharType="begin"/>
        </w:r>
        <w:r>
          <w:instrText xml:space="preserve"> PAGEREF _Toc23377 \h </w:instrText>
        </w:r>
        <w:r>
          <w:fldChar w:fldCharType="separate"/>
        </w:r>
        <w:r>
          <w:t>13</w:t>
        </w:r>
        <w:r>
          <w:fldChar w:fldCharType="end"/>
        </w:r>
      </w:hyperlink>
    </w:p>
    <w:p>
      <w:pPr>
        <w:pStyle w:val="TOC2"/>
        <w:tabs>
          <w:tab w:val="right" w:leader="dot" w:pos="8306"/>
        </w:tabs>
      </w:pPr>
      <w:hyperlink w:anchor="_Toc512" w:history="1">
        <w:r>
          <w:rPr>
            <w:rFonts w:ascii="仿宋" w:eastAsia="仿宋" w:hAnsi="仿宋" w:cs="仿宋" w:hint="eastAsia"/>
            <w:lang w:eastAsia="zh-CN"/>
          </w:rPr>
          <w:t>(三)、社会风险及对策分析</w:t>
        </w:r>
        <w:r>
          <w:tab/>
        </w:r>
        <w:r>
          <w:fldChar w:fldCharType="begin"/>
        </w:r>
        <w:r>
          <w:instrText xml:space="preserve"> PAGEREF _Toc512 \h </w:instrText>
        </w:r>
        <w:r>
          <w:fldChar w:fldCharType="separate"/>
        </w:r>
        <w:r>
          <w:t>14</w:t>
        </w:r>
        <w:r>
          <w:fldChar w:fldCharType="end"/>
        </w:r>
      </w:hyperlink>
    </w:p>
    <w:p>
      <w:pPr>
        <w:pStyle w:val="TOC1"/>
        <w:tabs>
          <w:tab w:val="right" w:leader="dot" w:pos="8306"/>
        </w:tabs>
      </w:pPr>
      <w:hyperlink w:anchor="_Toc14127" w:history="1">
        <w:r>
          <w:rPr>
            <w:rFonts w:ascii="仿宋" w:eastAsia="仿宋" w:hAnsi="仿宋" w:cs="仿宋" w:hint="eastAsia"/>
            <w:lang w:eastAsia="zh-CN"/>
          </w:rPr>
          <w:t>四、发展规划、产业政策和行业准入分析</w:t>
        </w:r>
        <w:r>
          <w:tab/>
        </w:r>
        <w:r>
          <w:fldChar w:fldCharType="begin"/>
        </w:r>
        <w:r>
          <w:instrText xml:space="preserve"> PAGEREF _Toc14127 \h </w:instrText>
        </w:r>
        <w:r>
          <w:fldChar w:fldCharType="separate"/>
        </w:r>
        <w:r>
          <w:t>18</w:t>
        </w:r>
        <w:r>
          <w:fldChar w:fldCharType="end"/>
        </w:r>
      </w:hyperlink>
    </w:p>
    <w:p>
      <w:pPr>
        <w:pStyle w:val="TOC2"/>
        <w:tabs>
          <w:tab w:val="right" w:leader="dot" w:pos="8306"/>
        </w:tabs>
      </w:pPr>
      <w:hyperlink w:anchor="_Toc7713" w:history="1">
        <w:r>
          <w:rPr>
            <w:rFonts w:ascii="仿宋" w:eastAsia="仿宋" w:hAnsi="仿宋" w:cs="仿宋" w:hint="eastAsia"/>
            <w:lang w:eastAsia="zh-CN"/>
          </w:rPr>
          <w:t>(一)、发展规划分析</w:t>
        </w:r>
        <w:r>
          <w:tab/>
        </w:r>
        <w:r>
          <w:fldChar w:fldCharType="begin"/>
        </w:r>
        <w:r>
          <w:instrText xml:space="preserve"> PAGEREF _Toc7713 \h </w:instrText>
        </w:r>
        <w:r>
          <w:fldChar w:fldCharType="separate"/>
        </w:r>
        <w:r>
          <w:t>18</w:t>
        </w:r>
        <w:r>
          <w:fldChar w:fldCharType="end"/>
        </w:r>
      </w:hyperlink>
    </w:p>
    <w:p>
      <w:pPr>
        <w:pStyle w:val="TOC2"/>
        <w:tabs>
          <w:tab w:val="right" w:leader="dot" w:pos="8306"/>
        </w:tabs>
      </w:pPr>
      <w:hyperlink w:anchor="_Toc3899" w:history="1">
        <w:r>
          <w:rPr>
            <w:rFonts w:ascii="仿宋" w:eastAsia="仿宋" w:hAnsi="仿宋" w:cs="仿宋" w:hint="eastAsia"/>
            <w:lang w:eastAsia="zh-CN"/>
          </w:rPr>
          <w:t>(二)、产业政策分析</w:t>
        </w:r>
        <w:r>
          <w:tab/>
        </w:r>
        <w:r>
          <w:fldChar w:fldCharType="begin"/>
        </w:r>
        <w:r>
          <w:instrText xml:space="preserve"> PAGEREF _Toc3899 \h </w:instrText>
        </w:r>
        <w:r>
          <w:fldChar w:fldCharType="separate"/>
        </w:r>
        <w:r>
          <w:t>19</w:t>
        </w:r>
        <w:r>
          <w:fldChar w:fldCharType="end"/>
        </w:r>
      </w:hyperlink>
    </w:p>
    <w:p>
      <w:pPr>
        <w:pStyle w:val="TOC2"/>
        <w:tabs>
          <w:tab w:val="right" w:leader="dot" w:pos="8306"/>
        </w:tabs>
      </w:pPr>
      <w:hyperlink w:anchor="_Toc24011" w:history="1">
        <w:r>
          <w:rPr>
            <w:rFonts w:ascii="仿宋" w:eastAsia="仿宋" w:hAnsi="仿宋" w:cs="仿宋" w:hint="eastAsia"/>
            <w:lang w:eastAsia="zh-CN"/>
          </w:rPr>
          <w:t>(三)、行业准入分析</w:t>
        </w:r>
        <w:r>
          <w:tab/>
        </w:r>
        <w:r>
          <w:fldChar w:fldCharType="begin"/>
        </w:r>
        <w:r>
          <w:instrText xml:space="preserve"> PAGEREF _Toc24011 \h </w:instrText>
        </w:r>
        <w:r>
          <w:fldChar w:fldCharType="separate"/>
        </w:r>
        <w:r>
          <w:t>21</w:t>
        </w:r>
        <w:r>
          <w:fldChar w:fldCharType="end"/>
        </w:r>
      </w:hyperlink>
    </w:p>
    <w:p>
      <w:pPr>
        <w:pStyle w:val="TOC1"/>
        <w:tabs>
          <w:tab w:val="right" w:leader="dot" w:pos="8306"/>
        </w:tabs>
      </w:pPr>
      <w:hyperlink w:anchor="_Toc4469" w:history="1">
        <w:r>
          <w:rPr>
            <w:rFonts w:ascii="仿宋" w:eastAsia="仿宋" w:hAnsi="仿宋" w:cs="仿宋" w:hint="eastAsia"/>
            <w:lang w:eastAsia="zh-CN"/>
          </w:rPr>
          <w:t>五、背景、必要性分析</w:t>
        </w:r>
        <w:r>
          <w:tab/>
        </w:r>
        <w:r>
          <w:fldChar w:fldCharType="begin"/>
        </w:r>
        <w:r>
          <w:instrText xml:space="preserve"> PAGEREF _Toc4469 \h </w:instrText>
        </w:r>
        <w:r>
          <w:fldChar w:fldCharType="separate"/>
        </w:r>
        <w:r>
          <w:t>22</w:t>
        </w:r>
        <w:r>
          <w:fldChar w:fldCharType="end"/>
        </w:r>
      </w:hyperlink>
    </w:p>
    <w:p>
      <w:pPr>
        <w:pStyle w:val="TOC2"/>
        <w:tabs>
          <w:tab w:val="right" w:leader="dot" w:pos="8306"/>
        </w:tabs>
      </w:pPr>
      <w:hyperlink w:anchor="_Toc18839" w:history="1">
        <w:r>
          <w:rPr>
            <w:rFonts w:ascii="仿宋" w:eastAsia="仿宋" w:hAnsi="仿宋" w:cs="仿宋" w:hint="eastAsia"/>
            <w:lang w:eastAsia="zh-CN"/>
          </w:rPr>
          <w:t>(一)、项目建设背景</w:t>
        </w:r>
        <w:r>
          <w:tab/>
        </w:r>
        <w:r>
          <w:fldChar w:fldCharType="begin"/>
        </w:r>
        <w:r>
          <w:instrText xml:space="preserve"> PAGEREF _Toc18839 \h </w:instrText>
        </w:r>
        <w:r>
          <w:fldChar w:fldCharType="separate"/>
        </w:r>
        <w:r>
          <w:t>22</w:t>
        </w:r>
        <w:r>
          <w:fldChar w:fldCharType="end"/>
        </w:r>
      </w:hyperlink>
    </w:p>
    <w:p>
      <w:pPr>
        <w:pStyle w:val="TOC2"/>
        <w:tabs>
          <w:tab w:val="right" w:leader="dot" w:pos="8306"/>
        </w:tabs>
      </w:pPr>
      <w:hyperlink w:anchor="_Toc21569" w:history="1">
        <w:r>
          <w:rPr>
            <w:rFonts w:ascii="仿宋" w:eastAsia="仿宋" w:hAnsi="仿宋" w:cs="仿宋" w:hint="eastAsia"/>
            <w:lang w:eastAsia="zh-CN"/>
          </w:rPr>
          <w:t>(二)、必要性分析</w:t>
        </w:r>
        <w:r>
          <w:tab/>
        </w:r>
        <w:r>
          <w:fldChar w:fldCharType="begin"/>
        </w:r>
        <w:r>
          <w:instrText xml:space="preserve"> PAGEREF _Toc21569 \h </w:instrText>
        </w:r>
        <w:r>
          <w:fldChar w:fldCharType="separate"/>
        </w:r>
        <w:r>
          <w:t>23</w:t>
        </w:r>
        <w:r>
          <w:fldChar w:fldCharType="end"/>
        </w:r>
      </w:hyperlink>
    </w:p>
    <w:p>
      <w:pPr>
        <w:pStyle w:val="TOC2"/>
        <w:tabs>
          <w:tab w:val="right" w:leader="dot" w:pos="8306"/>
        </w:tabs>
      </w:pPr>
      <w:hyperlink w:anchor="_Toc21959" w:history="1">
        <w:r>
          <w:rPr>
            <w:rFonts w:ascii="仿宋" w:eastAsia="仿宋" w:hAnsi="仿宋" w:cs="仿宋" w:hint="eastAsia"/>
            <w:lang w:eastAsia="zh-CN"/>
          </w:rPr>
          <w:t>(三)、项目建设有利条件</w:t>
        </w:r>
        <w:r>
          <w:tab/>
        </w:r>
        <w:r>
          <w:fldChar w:fldCharType="begin"/>
        </w:r>
        <w:r>
          <w:instrText xml:space="preserve"> PAGEREF _Toc21959 \h </w:instrText>
        </w:r>
        <w:r>
          <w:fldChar w:fldCharType="separate"/>
        </w:r>
        <w:r>
          <w:t>25</w:t>
        </w:r>
        <w:r>
          <w:fldChar w:fldCharType="end"/>
        </w:r>
      </w:hyperlink>
    </w:p>
    <w:p>
      <w:pPr>
        <w:pStyle w:val="TOC1"/>
        <w:tabs>
          <w:tab w:val="right" w:leader="dot" w:pos="8306"/>
        </w:tabs>
      </w:pPr>
      <w:hyperlink w:anchor="_Toc31898" w:history="1">
        <w:r>
          <w:rPr>
            <w:rFonts w:ascii="仿宋" w:eastAsia="仿宋" w:hAnsi="仿宋" w:cs="仿宋" w:hint="eastAsia"/>
            <w:lang w:eastAsia="zh-CN"/>
          </w:rPr>
          <w:t>六、经济影响分析</w:t>
        </w:r>
        <w:r>
          <w:tab/>
        </w:r>
        <w:r>
          <w:fldChar w:fldCharType="begin"/>
        </w:r>
        <w:r>
          <w:instrText xml:space="preserve"> PAGEREF _Toc31898 \h </w:instrText>
        </w:r>
        <w:r>
          <w:fldChar w:fldCharType="separate"/>
        </w:r>
        <w:r>
          <w:t>26</w:t>
        </w:r>
        <w:r>
          <w:fldChar w:fldCharType="end"/>
        </w:r>
      </w:hyperlink>
    </w:p>
    <w:p>
      <w:pPr>
        <w:pStyle w:val="TOC2"/>
        <w:tabs>
          <w:tab w:val="right" w:leader="dot" w:pos="8306"/>
        </w:tabs>
      </w:pPr>
      <w:hyperlink w:anchor="_Toc5660" w:history="1">
        <w:r>
          <w:rPr>
            <w:rFonts w:ascii="仿宋" w:eastAsia="仿宋" w:hAnsi="仿宋" w:cs="仿宋" w:hint="eastAsia"/>
            <w:lang w:eastAsia="zh-CN"/>
          </w:rPr>
          <w:t>(一)、经济费用效益或费用效果分析</w:t>
        </w:r>
        <w:r>
          <w:tab/>
        </w:r>
        <w:r>
          <w:fldChar w:fldCharType="begin"/>
        </w:r>
        <w:r>
          <w:instrText xml:space="preserve"> PAGEREF _Toc5660 \h </w:instrText>
        </w:r>
        <w:r>
          <w:fldChar w:fldCharType="separate"/>
        </w:r>
        <w:r>
          <w:t>26</w:t>
        </w:r>
        <w:r>
          <w:fldChar w:fldCharType="end"/>
        </w:r>
      </w:hyperlink>
    </w:p>
    <w:p>
      <w:pPr>
        <w:pStyle w:val="TOC2"/>
        <w:tabs>
          <w:tab w:val="right" w:leader="dot" w:pos="8306"/>
        </w:tabs>
      </w:pPr>
      <w:hyperlink w:anchor="_Toc12048" w:history="1">
        <w:r>
          <w:rPr>
            <w:rFonts w:ascii="仿宋" w:eastAsia="仿宋" w:hAnsi="仿宋" w:cs="仿宋" w:hint="eastAsia"/>
            <w:lang w:eastAsia="zh-CN"/>
          </w:rPr>
          <w:t>(二)、行业影响分析</w:t>
        </w:r>
        <w:r>
          <w:tab/>
        </w:r>
        <w:r>
          <w:fldChar w:fldCharType="begin"/>
        </w:r>
        <w:r>
          <w:instrText xml:space="preserve"> PAGEREF _Toc12048 \h </w:instrText>
        </w:r>
        <w:r>
          <w:fldChar w:fldCharType="separate"/>
        </w:r>
        <w:r>
          <w:t>29</w:t>
        </w:r>
        <w:r>
          <w:fldChar w:fldCharType="end"/>
        </w:r>
      </w:hyperlink>
    </w:p>
    <w:p>
      <w:pPr>
        <w:pStyle w:val="TOC2"/>
        <w:tabs>
          <w:tab w:val="right" w:leader="dot" w:pos="8306"/>
        </w:tabs>
      </w:pPr>
      <w:hyperlink w:anchor="_Toc17788" w:history="1">
        <w:r>
          <w:rPr>
            <w:rFonts w:ascii="仿宋" w:eastAsia="仿宋" w:hAnsi="仿宋" w:cs="仿宋" w:hint="eastAsia"/>
            <w:lang w:eastAsia="zh-CN"/>
          </w:rPr>
          <w:t>(三)、区域经济影响分析</w:t>
        </w:r>
        <w:r>
          <w:tab/>
        </w:r>
        <w:r>
          <w:fldChar w:fldCharType="begin"/>
        </w:r>
        <w:r>
          <w:instrText xml:space="preserve"> PAGEREF _Toc17788 \h </w:instrText>
        </w:r>
        <w:r>
          <w:fldChar w:fldCharType="separate"/>
        </w:r>
        <w:r>
          <w:t>30</w:t>
        </w:r>
        <w:r>
          <w:fldChar w:fldCharType="end"/>
        </w:r>
      </w:hyperlink>
    </w:p>
    <w:p>
      <w:pPr>
        <w:pStyle w:val="TOC2"/>
        <w:tabs>
          <w:tab w:val="right" w:leader="dot" w:pos="8306"/>
        </w:tabs>
      </w:pPr>
      <w:hyperlink w:anchor="_Toc26965" w:history="1">
        <w:r>
          <w:rPr>
            <w:rFonts w:ascii="仿宋" w:eastAsia="仿宋" w:hAnsi="仿宋" w:cs="仿宋" w:hint="eastAsia"/>
            <w:lang w:eastAsia="zh-CN"/>
          </w:rPr>
          <w:t>(四)、宏观经济影响分析</w:t>
        </w:r>
        <w:r>
          <w:tab/>
        </w:r>
        <w:r>
          <w:fldChar w:fldCharType="begin"/>
        </w:r>
        <w:r>
          <w:instrText xml:space="preserve"> PAGEREF _Toc26965 \h </w:instrText>
        </w:r>
        <w:r>
          <w:fldChar w:fldCharType="separate"/>
        </w:r>
        <w:r>
          <w:t>31</w:t>
        </w:r>
        <w:r>
          <w:fldChar w:fldCharType="end"/>
        </w:r>
      </w:hyperlink>
    </w:p>
    <w:p>
      <w:pPr>
        <w:pStyle w:val="TOC1"/>
        <w:tabs>
          <w:tab w:val="right" w:leader="dot" w:pos="8306"/>
        </w:tabs>
      </w:pPr>
      <w:hyperlink w:anchor="_Toc26527" w:history="1">
        <w:r>
          <w:rPr>
            <w:rFonts w:ascii="仿宋" w:eastAsia="仿宋" w:hAnsi="仿宋" w:cs="仿宋" w:hint="eastAsia"/>
            <w:lang w:eastAsia="zh-CN"/>
          </w:rPr>
          <w:t>七、技术创新与产业升级</w:t>
        </w:r>
        <w:r>
          <w:tab/>
        </w:r>
        <w:r>
          <w:fldChar w:fldCharType="begin"/>
        </w:r>
        <w:r>
          <w:instrText xml:space="preserve"> PAGEREF _Toc26527 \h </w:instrText>
        </w:r>
        <w:r>
          <w:fldChar w:fldCharType="separate"/>
        </w:r>
        <w:r>
          <w:t>33</w:t>
        </w:r>
        <w:r>
          <w:fldChar w:fldCharType="end"/>
        </w:r>
      </w:hyperlink>
    </w:p>
    <w:p>
      <w:pPr>
        <w:pStyle w:val="TOC2"/>
        <w:tabs>
          <w:tab w:val="right" w:leader="dot" w:pos="8306"/>
        </w:tabs>
      </w:pPr>
      <w:hyperlink w:anchor="_Toc4528" w:history="1">
        <w:r>
          <w:rPr>
            <w:rFonts w:ascii="仿宋" w:eastAsia="仿宋" w:hAnsi="仿宋" w:cs="仿宋" w:hint="eastAsia"/>
            <w:lang w:eastAsia="zh-CN"/>
          </w:rPr>
          <w:t>(一)、技术创新方向与目标</w:t>
        </w:r>
        <w:r>
          <w:tab/>
        </w:r>
        <w:r>
          <w:fldChar w:fldCharType="begin"/>
        </w:r>
        <w:r>
          <w:instrText xml:space="preserve"> PAGEREF _Toc4528 \h </w:instrText>
        </w:r>
        <w:r>
          <w:fldChar w:fldCharType="separate"/>
        </w:r>
        <w:r>
          <w:t>33</w:t>
        </w:r>
        <w:r>
          <w:fldChar w:fldCharType="end"/>
        </w:r>
      </w:hyperlink>
    </w:p>
    <w:p>
      <w:pPr>
        <w:pStyle w:val="TOC2"/>
        <w:tabs>
          <w:tab w:val="right" w:leader="dot" w:pos="8306"/>
        </w:tabs>
      </w:pPr>
      <w:hyperlink w:anchor="_Toc15713" w:history="1">
        <w:r>
          <w:rPr>
            <w:rFonts w:ascii="仿宋" w:eastAsia="仿宋" w:hAnsi="仿宋" w:cs="仿宋" w:hint="eastAsia"/>
            <w:lang w:eastAsia="zh-CN"/>
          </w:rPr>
          <w:t>(二)、产业升级路径与措施</w:t>
        </w:r>
        <w:r>
          <w:tab/>
        </w:r>
        <w:r>
          <w:fldChar w:fldCharType="begin"/>
        </w:r>
        <w:r>
          <w:instrText xml:space="preserve"> PAGEREF _Toc15713 \h </w:instrText>
        </w:r>
        <w:r>
          <w:fldChar w:fldCharType="separate"/>
        </w:r>
        <w:r>
          <w:t>34</w:t>
        </w:r>
        <w:r>
          <w:fldChar w:fldCharType="end"/>
        </w:r>
      </w:hyperlink>
    </w:p>
    <w:p>
      <w:pPr>
        <w:pStyle w:val="TOC1"/>
        <w:tabs>
          <w:tab w:val="right" w:leader="dot" w:pos="8306"/>
        </w:tabs>
      </w:pPr>
      <w:hyperlink w:anchor="_Toc12945" w:history="1">
        <w:r>
          <w:rPr>
            <w:rFonts w:ascii="仿宋" w:eastAsia="仿宋" w:hAnsi="仿宋" w:cs="仿宋" w:hint="eastAsia"/>
            <w:lang w:eastAsia="zh-CN"/>
          </w:rPr>
          <w:t>八、项目质量与标准</w:t>
        </w:r>
        <w:r>
          <w:tab/>
        </w:r>
        <w:r>
          <w:fldChar w:fldCharType="begin"/>
        </w:r>
        <w:r>
          <w:instrText xml:space="preserve"> PAGEREF _Toc12945 \h </w:instrText>
        </w:r>
        <w:r>
          <w:fldChar w:fldCharType="separate"/>
        </w:r>
        <w:r>
          <w:t>35</w:t>
        </w:r>
        <w:r>
          <w:fldChar w:fldCharType="end"/>
        </w:r>
      </w:hyperlink>
    </w:p>
    <w:p>
      <w:pPr>
        <w:pStyle w:val="TOC2"/>
        <w:tabs>
          <w:tab w:val="right" w:leader="dot" w:pos="8306"/>
        </w:tabs>
      </w:pPr>
      <w:hyperlink w:anchor="_Toc18540" w:history="1">
        <w:r>
          <w:rPr>
            <w:rFonts w:ascii="仿宋" w:eastAsia="仿宋" w:hAnsi="仿宋" w:cs="仿宋" w:hint="eastAsia"/>
            <w:lang w:eastAsia="zh-CN"/>
          </w:rPr>
          <w:t>(一)、质量保障体系</w:t>
        </w:r>
        <w:r>
          <w:tab/>
        </w:r>
        <w:r>
          <w:fldChar w:fldCharType="begin"/>
        </w:r>
        <w:r>
          <w:instrText xml:space="preserve"> PAGEREF _Toc18540 \h </w:instrText>
        </w:r>
        <w:r>
          <w:fldChar w:fldCharType="separate"/>
        </w:r>
        <w:r>
          <w:t>35</w:t>
        </w:r>
        <w:r>
          <w:fldChar w:fldCharType="end"/>
        </w:r>
      </w:hyperlink>
    </w:p>
    <w:p>
      <w:pPr>
        <w:pStyle w:val="TOC2"/>
        <w:tabs>
          <w:tab w:val="right" w:leader="dot" w:pos="8306"/>
        </w:tabs>
      </w:pPr>
      <w:hyperlink w:anchor="_Toc19466" w:history="1">
        <w:r>
          <w:rPr>
            <w:rFonts w:ascii="仿宋" w:eastAsia="仿宋" w:hAnsi="仿宋" w:cs="仿宋" w:hint="eastAsia"/>
            <w:lang w:eastAsia="zh-CN"/>
          </w:rPr>
          <w:t>(二)、标准化作业流程</w:t>
        </w:r>
        <w:r>
          <w:tab/>
        </w:r>
        <w:r>
          <w:fldChar w:fldCharType="begin"/>
        </w:r>
        <w:r>
          <w:instrText xml:space="preserve"> PAGEREF _Toc19466 \h </w:instrText>
        </w:r>
        <w:r>
          <w:fldChar w:fldCharType="separate"/>
        </w:r>
        <w:r>
          <w:t>37</w:t>
        </w:r>
        <w:r>
          <w:fldChar w:fldCharType="end"/>
        </w:r>
      </w:hyperlink>
    </w:p>
    <w:p>
      <w:pPr>
        <w:pStyle w:val="TOC2"/>
        <w:tabs>
          <w:tab w:val="right" w:leader="dot" w:pos="8306"/>
        </w:tabs>
      </w:pPr>
      <w:hyperlink w:anchor="_Toc16719" w:history="1">
        <w:r>
          <w:rPr>
            <w:rFonts w:ascii="仿宋" w:eastAsia="仿宋" w:hAnsi="仿宋" w:cs="仿宋" w:hint="eastAsia"/>
            <w:lang w:eastAsia="zh-CN"/>
          </w:rPr>
          <w:t>(三)、质量监控与评估</w:t>
        </w:r>
        <w:r>
          <w:tab/>
        </w:r>
        <w:r>
          <w:fldChar w:fldCharType="begin"/>
        </w:r>
        <w:r>
          <w:instrText xml:space="preserve"> PAGEREF _Toc16719 \h </w:instrText>
        </w:r>
        <w:r>
          <w:fldChar w:fldCharType="separate"/>
        </w:r>
        <w:r>
          <w:t>38</w:t>
        </w:r>
        <w:r>
          <w:fldChar w:fldCharType="end"/>
        </w:r>
      </w:hyperlink>
    </w:p>
    <w:p>
      <w:pPr>
        <w:pStyle w:val="TOC2"/>
        <w:tabs>
          <w:tab w:val="right" w:leader="dot" w:pos="8306"/>
        </w:tabs>
      </w:pPr>
      <w:hyperlink w:anchor="_Toc12818" w:history="1">
        <w:r>
          <w:rPr>
            <w:rFonts w:ascii="仿宋" w:eastAsia="仿宋" w:hAnsi="仿宋" w:cs="仿宋" w:hint="eastAsia"/>
            <w:lang w:eastAsia="zh-CN"/>
          </w:rPr>
          <w:t>(四)、质量改进计划</w:t>
        </w:r>
        <w:r>
          <w:tab/>
        </w:r>
        <w:r>
          <w:fldChar w:fldCharType="begin"/>
        </w:r>
        <w:r>
          <w:instrText xml:space="preserve"> PAGEREF _Toc12818 \h </w:instrText>
        </w:r>
        <w:r>
          <w:fldChar w:fldCharType="separate"/>
        </w:r>
        <w:r>
          <w:t>39</w:t>
        </w:r>
        <w:r>
          <w:fldChar w:fldCharType="end"/>
        </w:r>
      </w:hyperlink>
    </w:p>
    <w:p>
      <w:pPr>
        <w:pStyle w:val="TOC1"/>
        <w:tabs>
          <w:tab w:val="right" w:leader="dot" w:pos="8306"/>
        </w:tabs>
      </w:pPr>
      <w:hyperlink w:anchor="_Toc15173" w:history="1">
        <w:r>
          <w:rPr>
            <w:rFonts w:ascii="仿宋" w:eastAsia="仿宋" w:hAnsi="仿宋" w:cs="仿宋" w:hint="eastAsia"/>
            <w:lang w:eastAsia="zh-CN"/>
          </w:rPr>
          <w:t>九、客户关系管理与市场拓展</w:t>
        </w:r>
        <w:r>
          <w:tab/>
        </w:r>
        <w:r>
          <w:fldChar w:fldCharType="begin"/>
        </w:r>
        <w:r>
          <w:instrText xml:space="preserve"> PAGEREF _Toc15173 \h </w:instrText>
        </w:r>
        <w:r>
          <w:fldChar w:fldCharType="separate"/>
        </w:r>
        <w:r>
          <w:t>41</w:t>
        </w:r>
        <w:r>
          <w:fldChar w:fldCharType="end"/>
        </w:r>
      </w:hyperlink>
    </w:p>
    <w:p>
      <w:pPr>
        <w:pStyle w:val="TOC2"/>
        <w:tabs>
          <w:tab w:val="right" w:leader="dot" w:pos="8306"/>
        </w:tabs>
      </w:pPr>
      <w:hyperlink w:anchor="_Toc26024" w:history="1">
        <w:r>
          <w:rPr>
            <w:rFonts w:ascii="仿宋" w:eastAsia="仿宋" w:hAnsi="仿宋" w:cs="仿宋" w:hint="eastAsia"/>
            <w:lang w:eastAsia="zh-CN"/>
          </w:rPr>
          <w:t>(一)、客户关系管理策略</w:t>
        </w:r>
        <w:r>
          <w:tab/>
        </w:r>
        <w:r>
          <w:fldChar w:fldCharType="begin"/>
        </w:r>
        <w:r>
          <w:instrText xml:space="preserve"> PAGEREF _Toc26024 \h </w:instrText>
        </w:r>
        <w:r>
          <w:fldChar w:fldCharType="separate"/>
        </w:r>
        <w:r>
          <w:t>41</w:t>
        </w:r>
        <w:r>
          <w:fldChar w:fldCharType="end"/>
        </w:r>
      </w:hyperlink>
    </w:p>
    <w:p>
      <w:pPr>
        <w:pStyle w:val="TOC2"/>
        <w:tabs>
          <w:tab w:val="right" w:leader="dot" w:pos="8306"/>
        </w:tabs>
      </w:pPr>
      <w:hyperlink w:anchor="_Toc19254" w:history="1">
        <w:r>
          <w:rPr>
            <w:rFonts w:ascii="仿宋" w:eastAsia="仿宋" w:hAnsi="仿宋" w:cs="仿宋" w:hint="eastAsia"/>
            <w:lang w:eastAsia="zh-CN"/>
          </w:rPr>
          <w:t>(二)、市场拓展方案</w:t>
        </w:r>
        <w:r>
          <w:tab/>
        </w:r>
        <w:r>
          <w:fldChar w:fldCharType="begin"/>
        </w:r>
        <w:r>
          <w:instrText xml:space="preserve"> PAGEREF _Toc19254 \h </w:instrText>
        </w:r>
        <w:r>
          <w:fldChar w:fldCharType="separate"/>
        </w:r>
        <w:r>
          <w:t>42</w:t>
        </w:r>
        <w:r>
          <w:fldChar w:fldCharType="end"/>
        </w:r>
      </w:hyperlink>
    </w:p>
    <w:p>
      <w:pPr>
        <w:pStyle w:val="TOC1"/>
        <w:tabs>
          <w:tab w:val="right" w:leader="dot" w:pos="8306"/>
        </w:tabs>
      </w:pPr>
      <w:hyperlink w:anchor="_Toc2138" w:history="1">
        <w:r>
          <w:rPr>
            <w:rFonts w:ascii="仿宋" w:eastAsia="仿宋" w:hAnsi="仿宋" w:cs="仿宋" w:hint="eastAsia"/>
            <w:lang w:eastAsia="zh-CN"/>
          </w:rPr>
          <w:t>十、土地利用与规划方案</w:t>
        </w:r>
        <w:r>
          <w:tab/>
        </w:r>
        <w:r>
          <w:fldChar w:fldCharType="begin"/>
        </w:r>
        <w:r>
          <w:instrText xml:space="preserve"> PAGEREF _Toc2138 \h </w:instrText>
        </w:r>
        <w:r>
          <w:fldChar w:fldCharType="separate"/>
        </w:r>
        <w:r>
          <w:t>43</w:t>
        </w:r>
        <w:r>
          <w:fldChar w:fldCharType="end"/>
        </w:r>
      </w:hyperlink>
    </w:p>
    <w:p>
      <w:pPr>
        <w:pStyle w:val="TOC2"/>
        <w:tabs>
          <w:tab w:val="right" w:leader="dot" w:pos="8306"/>
        </w:tabs>
      </w:pPr>
      <w:hyperlink w:anchor="_Toc29621" w:history="1">
        <w:r>
          <w:rPr>
            <w:rFonts w:ascii="仿宋" w:eastAsia="仿宋" w:hAnsi="仿宋" w:cs="仿宋" w:hint="eastAsia"/>
            <w:lang w:eastAsia="zh-CN"/>
          </w:rPr>
          <w:t>(一)、项目用地情况分析</w:t>
        </w:r>
        <w:r>
          <w:tab/>
        </w:r>
        <w:r>
          <w:fldChar w:fldCharType="begin"/>
        </w:r>
        <w:r>
          <w:instrText xml:space="preserve"> PAGEREF _Toc29621 \h </w:instrText>
        </w:r>
        <w:r>
          <w:fldChar w:fldCharType="separate"/>
        </w:r>
        <w:r>
          <w:t>43</w:t>
        </w:r>
        <w:r>
          <w:fldChar w:fldCharType="end"/>
        </w:r>
      </w:hyperlink>
    </w:p>
    <w:p>
      <w:pPr>
        <w:pStyle w:val="TOC2"/>
        <w:tabs>
          <w:tab w:val="right" w:leader="dot" w:pos="8306"/>
        </w:tabs>
      </w:pPr>
      <w:hyperlink w:anchor="_Toc17597" w:history="1">
        <w:r>
          <w:rPr>
            <w:rFonts w:ascii="仿宋" w:eastAsia="仿宋" w:hAnsi="仿宋" w:cs="仿宋" w:hint="eastAsia"/>
            <w:lang w:eastAsia="zh-CN"/>
          </w:rPr>
          <w:t>(二)、土地利用规划方案</w:t>
        </w:r>
        <w:r>
          <w:tab/>
        </w:r>
        <w:r>
          <w:fldChar w:fldCharType="begin"/>
        </w:r>
        <w:r>
          <w:instrText xml:space="preserve"> PAGEREF _Toc17597 \h </w:instrText>
        </w:r>
        <w:r>
          <w:fldChar w:fldCharType="separate"/>
        </w:r>
        <w:r>
          <w:t>44</w:t>
        </w:r>
        <w:r>
          <w:fldChar w:fldCharType="end"/>
        </w:r>
      </w:hyperlink>
    </w:p>
    <w:p>
      <w:pPr>
        <w:pStyle w:val="TOC1"/>
        <w:tabs>
          <w:tab w:val="right" w:leader="dot" w:pos="8306"/>
        </w:tabs>
      </w:pPr>
      <w:hyperlink w:anchor="_Toc26127" w:history="1">
        <w:r>
          <w:rPr>
            <w:rFonts w:ascii="仿宋" w:eastAsia="仿宋" w:hAnsi="仿宋" w:cs="仿宋" w:hint="eastAsia"/>
            <w:lang w:eastAsia="zh-CN"/>
          </w:rPr>
          <w:t>十一、经济效益与社会效益优化</w:t>
        </w:r>
        <w:r>
          <w:tab/>
        </w:r>
        <w:r>
          <w:fldChar w:fldCharType="begin"/>
        </w:r>
        <w:r>
          <w:instrText xml:space="preserve"> PAGEREF _Toc26127 \h </w:instrText>
        </w:r>
        <w:r>
          <w:fldChar w:fldCharType="separate"/>
        </w:r>
        <w:r>
          <w:t>45</w:t>
        </w:r>
        <w:r>
          <w:fldChar w:fldCharType="end"/>
        </w:r>
      </w:hyperlink>
    </w:p>
    <w:p>
      <w:pPr>
        <w:pStyle w:val="TOC2"/>
        <w:tabs>
          <w:tab w:val="right" w:leader="dot" w:pos="8306"/>
        </w:tabs>
      </w:pPr>
      <w:hyperlink w:anchor="_Toc7118" w:history="1">
        <w:r>
          <w:rPr>
            <w:rFonts w:ascii="仿宋" w:eastAsia="仿宋" w:hAnsi="仿宋" w:cs="仿宋" w:hint="eastAsia"/>
            <w:lang w:eastAsia="zh-CN"/>
          </w:rPr>
          <w:t>(一)、经济效益提升策略</w:t>
        </w:r>
        <w:r>
          <w:tab/>
        </w:r>
        <w:r>
          <w:fldChar w:fldCharType="begin"/>
        </w:r>
        <w:r>
          <w:instrText xml:space="preserve"> PAGEREF _Toc7118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5" w:history="1">
        <w:r>
          <w:rPr>
            <w:rFonts w:ascii="仿宋" w:eastAsia="仿宋" w:hAnsi="仿宋" w:cs="仿宋" w:hint="eastAsia"/>
            <w:lang w:eastAsia="zh-CN"/>
          </w:rPr>
          <w:t>(二)、社会效益增强方案</w:t>
        </w:r>
        <w:r>
          <w:tab/>
        </w:r>
        <w:r>
          <w:fldChar w:fldCharType="begin"/>
        </w:r>
        <w:r>
          <w:instrText xml:space="preserve"> PAGEREF _Toc26785 \h </w:instrText>
        </w:r>
        <w:r>
          <w:fldChar w:fldCharType="separate"/>
        </w:r>
        <w:r>
          <w:t>46</w:t>
        </w:r>
        <w:r>
          <w:fldChar w:fldCharType="end"/>
        </w:r>
      </w:hyperlink>
    </w:p>
    <w:p>
      <w:pPr>
        <w:pStyle w:val="TOC1"/>
        <w:tabs>
          <w:tab w:val="right" w:leader="dot" w:pos="8306"/>
        </w:tabs>
      </w:pPr>
      <w:hyperlink w:anchor="_Toc18021" w:history="1">
        <w:r>
          <w:rPr>
            <w:rFonts w:ascii="仿宋" w:eastAsia="仿宋" w:hAnsi="仿宋" w:cs="仿宋" w:hint="eastAsia"/>
            <w:lang w:eastAsia="zh-CN"/>
          </w:rPr>
          <w:t>十二、安全与应急管理</w:t>
        </w:r>
        <w:r>
          <w:tab/>
        </w:r>
        <w:r>
          <w:fldChar w:fldCharType="begin"/>
        </w:r>
        <w:r>
          <w:instrText xml:space="preserve"> PAGEREF _Toc18021 \h </w:instrText>
        </w:r>
        <w:r>
          <w:fldChar w:fldCharType="separate"/>
        </w:r>
        <w:r>
          <w:t>47</w:t>
        </w:r>
        <w:r>
          <w:fldChar w:fldCharType="end"/>
        </w:r>
      </w:hyperlink>
    </w:p>
    <w:p>
      <w:pPr>
        <w:pStyle w:val="TOC2"/>
        <w:tabs>
          <w:tab w:val="right" w:leader="dot" w:pos="8306"/>
        </w:tabs>
      </w:pPr>
      <w:hyperlink w:anchor="_Toc29969" w:history="1">
        <w:r>
          <w:rPr>
            <w:rFonts w:ascii="仿宋" w:eastAsia="仿宋" w:hAnsi="仿宋" w:cs="仿宋" w:hint="eastAsia"/>
            <w:lang w:eastAsia="zh-CN"/>
          </w:rPr>
          <w:t>(一)、安全生产管理</w:t>
        </w:r>
        <w:r>
          <w:tab/>
        </w:r>
        <w:r>
          <w:fldChar w:fldCharType="begin"/>
        </w:r>
        <w:r>
          <w:instrText xml:space="preserve"> PAGEREF _Toc29969 \h </w:instrText>
        </w:r>
        <w:r>
          <w:fldChar w:fldCharType="separate"/>
        </w:r>
        <w:r>
          <w:t>47</w:t>
        </w:r>
        <w:r>
          <w:fldChar w:fldCharType="end"/>
        </w:r>
      </w:hyperlink>
    </w:p>
    <w:p>
      <w:pPr>
        <w:pStyle w:val="TOC2"/>
        <w:tabs>
          <w:tab w:val="right" w:leader="dot" w:pos="8306"/>
        </w:tabs>
      </w:pPr>
      <w:hyperlink w:anchor="_Toc4885" w:history="1">
        <w:r>
          <w:rPr>
            <w:rFonts w:ascii="仿宋" w:eastAsia="仿宋" w:hAnsi="仿宋" w:cs="仿宋" w:hint="eastAsia"/>
            <w:lang w:eastAsia="zh-CN"/>
          </w:rPr>
          <w:t>(二)、应急预案与响应</w:t>
        </w:r>
        <w:r>
          <w:tab/>
        </w:r>
        <w:r>
          <w:fldChar w:fldCharType="begin"/>
        </w:r>
        <w:r>
          <w:instrText xml:space="preserve"> PAGEREF _Toc4885 \h </w:instrText>
        </w:r>
        <w:r>
          <w:fldChar w:fldCharType="separate"/>
        </w:r>
        <w:r>
          <w:t>49</w:t>
        </w:r>
        <w:r>
          <w:fldChar w:fldCharType="end"/>
        </w:r>
      </w:hyperlink>
    </w:p>
    <w:p>
      <w:pPr>
        <w:pStyle w:val="TOC1"/>
        <w:tabs>
          <w:tab w:val="right" w:leader="dot" w:pos="8306"/>
        </w:tabs>
      </w:pPr>
      <w:hyperlink w:anchor="_Toc29984" w:history="1">
        <w:r>
          <w:rPr>
            <w:rFonts w:ascii="仿宋" w:eastAsia="仿宋" w:hAnsi="仿宋" w:cs="仿宋" w:hint="eastAsia"/>
            <w:lang w:eastAsia="zh-CN"/>
          </w:rPr>
          <w:t>十三、企业合规与伦理</w:t>
        </w:r>
        <w:r>
          <w:tab/>
        </w:r>
        <w:r>
          <w:fldChar w:fldCharType="begin"/>
        </w:r>
        <w:r>
          <w:instrText xml:space="preserve"> PAGEREF _Toc29984 \h </w:instrText>
        </w:r>
        <w:r>
          <w:fldChar w:fldCharType="separate"/>
        </w:r>
        <w:r>
          <w:t>50</w:t>
        </w:r>
        <w:r>
          <w:fldChar w:fldCharType="end"/>
        </w:r>
      </w:hyperlink>
    </w:p>
    <w:p>
      <w:pPr>
        <w:pStyle w:val="TOC2"/>
        <w:tabs>
          <w:tab w:val="right" w:leader="dot" w:pos="8306"/>
        </w:tabs>
      </w:pPr>
      <w:hyperlink w:anchor="_Toc11309" w:history="1">
        <w:r>
          <w:rPr>
            <w:rFonts w:ascii="仿宋" w:eastAsia="仿宋" w:hAnsi="仿宋" w:cs="仿宋" w:hint="eastAsia"/>
            <w:lang w:eastAsia="zh-CN"/>
          </w:rPr>
          <w:t>(一)、合规政策与程序</w:t>
        </w:r>
        <w:r>
          <w:tab/>
        </w:r>
        <w:r>
          <w:fldChar w:fldCharType="begin"/>
        </w:r>
        <w:r>
          <w:instrText xml:space="preserve"> PAGEREF _Toc11309 \h </w:instrText>
        </w:r>
        <w:r>
          <w:fldChar w:fldCharType="separate"/>
        </w:r>
        <w:r>
          <w:t>50</w:t>
        </w:r>
        <w:r>
          <w:fldChar w:fldCharType="end"/>
        </w:r>
      </w:hyperlink>
    </w:p>
    <w:p>
      <w:pPr>
        <w:pStyle w:val="TOC2"/>
        <w:tabs>
          <w:tab w:val="right" w:leader="dot" w:pos="8306"/>
        </w:tabs>
      </w:pPr>
      <w:hyperlink w:anchor="_Toc31528" w:history="1">
        <w:r>
          <w:rPr>
            <w:rFonts w:ascii="仿宋" w:eastAsia="仿宋" w:hAnsi="仿宋" w:cs="仿宋" w:hint="eastAsia"/>
            <w:lang w:eastAsia="zh-CN"/>
          </w:rPr>
          <w:t>(二)、伦理规范与培训</w:t>
        </w:r>
        <w:r>
          <w:tab/>
        </w:r>
        <w:r>
          <w:fldChar w:fldCharType="begin"/>
        </w:r>
        <w:r>
          <w:instrText xml:space="preserve"> PAGEREF _Toc31528 \h </w:instrText>
        </w:r>
        <w:r>
          <w:fldChar w:fldCharType="separate"/>
        </w:r>
        <w:r>
          <w:t>52</w:t>
        </w:r>
        <w:r>
          <w:fldChar w:fldCharType="end"/>
        </w:r>
      </w:hyperlink>
    </w:p>
    <w:p>
      <w:pPr>
        <w:pStyle w:val="TOC2"/>
        <w:tabs>
          <w:tab w:val="right" w:leader="dot" w:pos="8306"/>
        </w:tabs>
      </w:pPr>
      <w:hyperlink w:anchor="_Toc20161" w:history="1">
        <w:r>
          <w:rPr>
            <w:rFonts w:ascii="仿宋" w:eastAsia="仿宋" w:hAnsi="仿宋" w:cs="仿宋" w:hint="eastAsia"/>
            <w:lang w:eastAsia="zh-CN"/>
          </w:rPr>
          <w:t>(三)、合规风险评估</w:t>
        </w:r>
        <w:r>
          <w:tab/>
        </w:r>
        <w:r>
          <w:fldChar w:fldCharType="begin"/>
        </w:r>
        <w:r>
          <w:instrText xml:space="preserve"> PAGEREF _Toc20161 \h </w:instrText>
        </w:r>
        <w:r>
          <w:fldChar w:fldCharType="separate"/>
        </w:r>
        <w:r>
          <w:t>52</w:t>
        </w:r>
        <w:r>
          <w:fldChar w:fldCharType="end"/>
        </w:r>
      </w:hyperlink>
    </w:p>
    <w:p>
      <w:pPr>
        <w:pStyle w:val="TOC2"/>
        <w:tabs>
          <w:tab w:val="right" w:leader="dot" w:pos="8306"/>
        </w:tabs>
      </w:pPr>
      <w:hyperlink w:anchor="_Toc31629" w:history="1">
        <w:r>
          <w:rPr>
            <w:rFonts w:ascii="仿宋" w:eastAsia="仿宋" w:hAnsi="仿宋" w:cs="仿宋" w:hint="eastAsia"/>
            <w:lang w:eastAsia="zh-CN"/>
          </w:rPr>
          <w:t>(四)、合规监督与执行</w:t>
        </w:r>
        <w:r>
          <w:tab/>
        </w:r>
        <w:r>
          <w:fldChar w:fldCharType="begin"/>
        </w:r>
        <w:r>
          <w:instrText xml:space="preserve"> PAGEREF _Toc31629 \h </w:instrText>
        </w:r>
        <w:r>
          <w:fldChar w:fldCharType="separate"/>
        </w:r>
        <w:r>
          <w:t>54</w:t>
        </w:r>
        <w:r>
          <w:fldChar w:fldCharType="end"/>
        </w:r>
      </w:hyperlink>
    </w:p>
    <w:p>
      <w:pPr>
        <w:pStyle w:val="TOC1"/>
        <w:tabs>
          <w:tab w:val="right" w:leader="dot" w:pos="8306"/>
        </w:tabs>
      </w:pPr>
      <w:hyperlink w:anchor="_Toc726" w:history="1">
        <w:r>
          <w:rPr>
            <w:rFonts w:ascii="仿宋" w:eastAsia="仿宋" w:hAnsi="仿宋" w:cs="仿宋" w:hint="eastAsia"/>
            <w:lang w:eastAsia="zh-CN"/>
          </w:rPr>
          <w:t>十四、合作与交流机制建立</w:t>
        </w:r>
        <w:r>
          <w:tab/>
        </w:r>
        <w:r>
          <w:fldChar w:fldCharType="begin"/>
        </w:r>
        <w:r>
          <w:instrText xml:space="preserve"> PAGEREF _Toc726 \h </w:instrText>
        </w:r>
        <w:r>
          <w:fldChar w:fldCharType="separate"/>
        </w:r>
        <w:r>
          <w:t>54</w:t>
        </w:r>
        <w:r>
          <w:fldChar w:fldCharType="end"/>
        </w:r>
      </w:hyperlink>
    </w:p>
    <w:p>
      <w:pPr>
        <w:pStyle w:val="TOC2"/>
        <w:tabs>
          <w:tab w:val="right" w:leader="dot" w:pos="8306"/>
        </w:tabs>
      </w:pPr>
      <w:hyperlink w:anchor="_Toc30371" w:history="1">
        <w:r>
          <w:rPr>
            <w:rFonts w:ascii="仿宋" w:eastAsia="仿宋" w:hAnsi="仿宋" w:cs="仿宋" w:hint="eastAsia"/>
            <w:lang w:eastAsia="zh-CN"/>
          </w:rPr>
          <w:t>(一)、合作伙伴选择与合作方式</w:t>
        </w:r>
        <w:r>
          <w:tab/>
        </w:r>
        <w:r>
          <w:fldChar w:fldCharType="begin"/>
        </w:r>
        <w:r>
          <w:instrText xml:space="preserve"> PAGEREF _Toc30371 \h </w:instrText>
        </w:r>
        <w:r>
          <w:fldChar w:fldCharType="separate"/>
        </w:r>
        <w:r>
          <w:t>54</w:t>
        </w:r>
        <w:r>
          <w:fldChar w:fldCharType="end"/>
        </w:r>
      </w:hyperlink>
    </w:p>
    <w:p>
      <w:pPr>
        <w:pStyle w:val="TOC2"/>
        <w:tabs>
          <w:tab w:val="right" w:leader="dot" w:pos="8306"/>
        </w:tabs>
      </w:pPr>
      <w:hyperlink w:anchor="_Toc9777" w:history="1">
        <w:r>
          <w:rPr>
            <w:rFonts w:ascii="仿宋" w:eastAsia="仿宋" w:hAnsi="仿宋" w:cs="仿宋" w:hint="eastAsia"/>
            <w:lang w:eastAsia="zh-CN"/>
          </w:rPr>
          <w:t>(二)、交流与合作平台搭建</w:t>
        </w:r>
        <w:r>
          <w:tab/>
        </w:r>
        <w:r>
          <w:fldChar w:fldCharType="begin"/>
        </w:r>
        <w:r>
          <w:instrText xml:space="preserve"> PAGEREF _Toc9777 \h </w:instrText>
        </w:r>
        <w:r>
          <w:fldChar w:fldCharType="separate"/>
        </w:r>
        <w:r>
          <w:t>56</w:t>
        </w:r>
        <w:r>
          <w:fldChar w:fldCharType="end"/>
        </w:r>
      </w:hyperlink>
    </w:p>
    <w:p>
      <w:pPr>
        <w:pStyle w:val="TOC1"/>
        <w:tabs>
          <w:tab w:val="right" w:leader="dot" w:pos="8306"/>
        </w:tabs>
      </w:pPr>
      <w:hyperlink w:anchor="_Toc16090" w:history="1">
        <w:r>
          <w:rPr>
            <w:rFonts w:ascii="仿宋" w:eastAsia="仿宋" w:hAnsi="仿宋" w:cs="仿宋" w:hint="eastAsia"/>
            <w:lang w:eastAsia="zh-CN"/>
          </w:rPr>
          <w:t>十五、人力资源管理与开发</w:t>
        </w:r>
        <w:r>
          <w:tab/>
        </w:r>
        <w:r>
          <w:fldChar w:fldCharType="begin"/>
        </w:r>
        <w:r>
          <w:instrText xml:space="preserve"> PAGEREF _Toc16090 \h </w:instrText>
        </w:r>
        <w:r>
          <w:fldChar w:fldCharType="separate"/>
        </w:r>
        <w:r>
          <w:t>57</w:t>
        </w:r>
        <w:r>
          <w:fldChar w:fldCharType="end"/>
        </w:r>
      </w:hyperlink>
    </w:p>
    <w:p>
      <w:pPr>
        <w:pStyle w:val="TOC2"/>
        <w:tabs>
          <w:tab w:val="right" w:leader="dot" w:pos="8306"/>
        </w:tabs>
      </w:pPr>
      <w:hyperlink w:anchor="_Toc26198" w:history="1">
        <w:r>
          <w:rPr>
            <w:rFonts w:ascii="仿宋" w:eastAsia="仿宋" w:hAnsi="仿宋" w:cs="仿宋" w:hint="eastAsia"/>
            <w:lang w:eastAsia="zh-CN"/>
          </w:rPr>
          <w:t>(一)、人力资源规划</w:t>
        </w:r>
        <w:r>
          <w:tab/>
        </w:r>
        <w:r>
          <w:fldChar w:fldCharType="begin"/>
        </w:r>
        <w:r>
          <w:instrText xml:space="preserve"> PAGEREF _Toc26198 \h </w:instrText>
        </w:r>
        <w:r>
          <w:fldChar w:fldCharType="separate"/>
        </w:r>
        <w:r>
          <w:t>57</w:t>
        </w:r>
        <w:r>
          <w:fldChar w:fldCharType="end"/>
        </w:r>
      </w:hyperlink>
    </w:p>
    <w:p>
      <w:pPr>
        <w:pStyle w:val="TOC2"/>
        <w:tabs>
          <w:tab w:val="right" w:leader="dot" w:pos="8306"/>
        </w:tabs>
      </w:pPr>
      <w:hyperlink w:anchor="_Toc9516" w:history="1">
        <w:r>
          <w:rPr>
            <w:rFonts w:ascii="仿宋" w:eastAsia="仿宋" w:hAnsi="仿宋" w:cs="仿宋" w:hint="eastAsia"/>
            <w:lang w:eastAsia="zh-CN"/>
          </w:rPr>
          <w:t>(二)、人力资源开发与培训</w:t>
        </w:r>
        <w:r>
          <w:tab/>
        </w:r>
        <w:r>
          <w:fldChar w:fldCharType="begin"/>
        </w:r>
        <w:r>
          <w:instrText xml:space="preserve"> PAGEREF _Toc9516 \h </w:instrText>
        </w:r>
        <w:r>
          <w:fldChar w:fldCharType="separate"/>
        </w:r>
        <w:r>
          <w:t>59</w:t>
        </w:r>
        <w:r>
          <w:fldChar w:fldCharType="end"/>
        </w:r>
      </w:hyperlink>
    </w:p>
    <w:p>
      <w:pPr>
        <w:pStyle w:val="TOC1"/>
        <w:tabs>
          <w:tab w:val="right" w:leader="dot" w:pos="8306"/>
        </w:tabs>
      </w:pPr>
      <w:hyperlink w:anchor="_Toc27573" w:history="1">
        <w:r>
          <w:rPr>
            <w:rFonts w:ascii="仿宋" w:eastAsia="仿宋" w:hAnsi="仿宋" w:cs="仿宋" w:hint="eastAsia"/>
            <w:lang w:eastAsia="zh-CN"/>
          </w:rPr>
          <w:t>十六、创新驱动与持续发展</w:t>
        </w:r>
        <w:r>
          <w:tab/>
        </w:r>
        <w:r>
          <w:fldChar w:fldCharType="begin"/>
        </w:r>
        <w:r>
          <w:instrText xml:space="preserve"> PAGEREF _Toc27573 \h </w:instrText>
        </w:r>
        <w:r>
          <w:fldChar w:fldCharType="separate"/>
        </w:r>
        <w:r>
          <w:t>62</w:t>
        </w:r>
        <w:r>
          <w:fldChar w:fldCharType="end"/>
        </w:r>
      </w:hyperlink>
    </w:p>
    <w:p>
      <w:pPr>
        <w:pStyle w:val="TOC2"/>
        <w:tabs>
          <w:tab w:val="right" w:leader="dot" w:pos="8306"/>
        </w:tabs>
      </w:pPr>
      <w:hyperlink w:anchor="_Toc26150" w:history="1">
        <w:r>
          <w:rPr>
            <w:rFonts w:ascii="仿宋" w:eastAsia="仿宋" w:hAnsi="仿宋" w:cs="仿宋" w:hint="eastAsia"/>
            <w:lang w:eastAsia="zh-CN"/>
          </w:rPr>
          <w:t>(一)、创新驱动战略实施</w:t>
        </w:r>
        <w:r>
          <w:tab/>
        </w:r>
        <w:r>
          <w:fldChar w:fldCharType="begin"/>
        </w:r>
        <w:r>
          <w:instrText xml:space="preserve"> PAGEREF _Toc26150 \h </w:instrText>
        </w:r>
        <w:r>
          <w:fldChar w:fldCharType="separate"/>
        </w:r>
        <w:r>
          <w:t>62</w:t>
        </w:r>
        <w:r>
          <w:fldChar w:fldCharType="end"/>
        </w:r>
      </w:hyperlink>
    </w:p>
    <w:p>
      <w:pPr>
        <w:pStyle w:val="TOC2"/>
        <w:tabs>
          <w:tab w:val="right" w:leader="dot" w:pos="8306"/>
        </w:tabs>
      </w:pPr>
      <w:hyperlink w:anchor="_Toc18208" w:history="1">
        <w:r>
          <w:rPr>
            <w:rFonts w:ascii="仿宋" w:eastAsia="仿宋" w:hAnsi="仿宋" w:cs="仿宋" w:hint="eastAsia"/>
            <w:lang w:eastAsia="zh-CN"/>
          </w:rPr>
          <w:t>(二)、持续发展路径探索</w:t>
        </w:r>
        <w:r>
          <w:tab/>
        </w:r>
        <w:r>
          <w:fldChar w:fldCharType="begin"/>
        </w:r>
        <w:r>
          <w:instrText xml:space="preserve"> PAGEREF _Toc18208 \h </w:instrText>
        </w:r>
        <w:r>
          <w:fldChar w:fldCharType="separate"/>
        </w:r>
        <w:r>
          <w:t>63</w:t>
        </w:r>
        <w:r>
          <w:fldChar w:fldCharType="end"/>
        </w:r>
      </w:hyperlink>
    </w:p>
    <w:p>
      <w:pPr>
        <w:pStyle w:val="TOC1"/>
        <w:tabs>
          <w:tab w:val="right" w:leader="dot" w:pos="8306"/>
        </w:tabs>
      </w:pPr>
      <w:hyperlink w:anchor="_Toc17406" w:history="1">
        <w:r>
          <w:rPr>
            <w:rFonts w:ascii="仿宋" w:eastAsia="仿宋" w:hAnsi="仿宋" w:cs="仿宋" w:hint="eastAsia"/>
            <w:lang w:eastAsia="zh-CN"/>
          </w:rPr>
          <w:t>十七、知识产权管理与保护</w:t>
        </w:r>
        <w:r>
          <w:tab/>
        </w:r>
        <w:r>
          <w:fldChar w:fldCharType="begin"/>
        </w:r>
        <w:r>
          <w:instrText xml:space="preserve"> PAGEREF _Toc17406 \h </w:instrText>
        </w:r>
        <w:r>
          <w:fldChar w:fldCharType="separate"/>
        </w:r>
        <w:r>
          <w:t>67</w:t>
        </w:r>
        <w:r>
          <w:fldChar w:fldCharType="end"/>
        </w:r>
      </w:hyperlink>
    </w:p>
    <w:p>
      <w:pPr>
        <w:pStyle w:val="TOC2"/>
        <w:tabs>
          <w:tab w:val="right" w:leader="dot" w:pos="8306"/>
        </w:tabs>
      </w:pPr>
      <w:hyperlink w:anchor="_Toc31732" w:history="1">
        <w:r>
          <w:rPr>
            <w:rFonts w:ascii="仿宋" w:eastAsia="仿宋" w:hAnsi="仿宋" w:cs="仿宋" w:hint="eastAsia"/>
            <w:lang w:eastAsia="zh-CN"/>
          </w:rPr>
          <w:t>(一)、知识产权管理体系建设</w:t>
        </w:r>
        <w:r>
          <w:tab/>
        </w:r>
        <w:r>
          <w:fldChar w:fldCharType="begin"/>
        </w:r>
        <w:r>
          <w:instrText xml:space="preserve"> PAGEREF _Toc31732 \h </w:instrText>
        </w:r>
        <w:r>
          <w:fldChar w:fldCharType="separate"/>
        </w:r>
        <w:r>
          <w:t>67</w:t>
        </w:r>
        <w:r>
          <w:fldChar w:fldCharType="end"/>
        </w:r>
      </w:hyperlink>
    </w:p>
    <w:p>
      <w:pPr>
        <w:pStyle w:val="TOC2"/>
        <w:tabs>
          <w:tab w:val="right" w:leader="dot" w:pos="8306"/>
        </w:tabs>
      </w:pPr>
      <w:hyperlink w:anchor="_Toc24210" w:history="1">
        <w:r>
          <w:rPr>
            <w:rFonts w:ascii="仿宋" w:eastAsia="仿宋" w:hAnsi="仿宋" w:cs="仿宋" w:hint="eastAsia"/>
            <w:lang w:eastAsia="zh-CN"/>
          </w:rPr>
          <w:t>(二)、知识产权保护措施</w:t>
        </w:r>
        <w:r>
          <w:tab/>
        </w:r>
        <w:r>
          <w:fldChar w:fldCharType="begin"/>
        </w:r>
        <w:r>
          <w:instrText xml:space="preserve"> PAGEREF _Toc24210 \h </w:instrText>
        </w:r>
        <w:r>
          <w:fldChar w:fldCharType="separate"/>
        </w:r>
        <w:r>
          <w:t>68</w:t>
        </w:r>
        <w:r>
          <w:fldChar w:fldCharType="end"/>
        </w:r>
      </w:hyperlink>
    </w:p>
    <w:p>
      <w:pPr>
        <w:pStyle w:val="TOC1"/>
        <w:tabs>
          <w:tab w:val="right" w:leader="dot" w:pos="8306"/>
        </w:tabs>
      </w:pPr>
      <w:hyperlink w:anchor="_Toc5285" w:history="1">
        <w:r>
          <w:rPr>
            <w:rFonts w:ascii="仿宋" w:eastAsia="仿宋" w:hAnsi="仿宋" w:cs="仿宋" w:hint="eastAsia"/>
            <w:lang w:eastAsia="zh-CN"/>
          </w:rPr>
          <w:t>十八、设施与设备管理</w:t>
        </w:r>
        <w:r>
          <w:tab/>
        </w:r>
        <w:r>
          <w:fldChar w:fldCharType="begin"/>
        </w:r>
        <w:r>
          <w:instrText xml:space="preserve"> PAGEREF _Toc5285 \h </w:instrText>
        </w:r>
        <w:r>
          <w:fldChar w:fldCharType="separate"/>
        </w:r>
        <w:r>
          <w:t>70</w:t>
        </w:r>
        <w:r>
          <w:fldChar w:fldCharType="end"/>
        </w:r>
      </w:hyperlink>
    </w:p>
    <w:p>
      <w:pPr>
        <w:pStyle w:val="TOC2"/>
        <w:tabs>
          <w:tab w:val="right" w:leader="dot" w:pos="8306"/>
        </w:tabs>
      </w:pPr>
      <w:hyperlink w:anchor="_Toc8274" w:history="1">
        <w:r>
          <w:rPr>
            <w:rFonts w:ascii="仿宋" w:eastAsia="仿宋" w:hAnsi="仿宋" w:cs="仿宋" w:hint="eastAsia"/>
            <w:lang w:eastAsia="zh-CN"/>
          </w:rPr>
          <w:t>(一)、设施规划与配置</w:t>
        </w:r>
        <w:r>
          <w:tab/>
        </w:r>
        <w:r>
          <w:fldChar w:fldCharType="begin"/>
        </w:r>
        <w:r>
          <w:instrText xml:space="preserve"> PAGEREF _Toc8274 \h </w:instrText>
        </w:r>
        <w:r>
          <w:fldChar w:fldCharType="separate"/>
        </w:r>
        <w:r>
          <w:t>70</w:t>
        </w:r>
        <w:r>
          <w:fldChar w:fldCharType="end"/>
        </w:r>
      </w:hyperlink>
    </w:p>
    <w:p>
      <w:pPr>
        <w:pStyle w:val="TOC2"/>
        <w:tabs>
          <w:tab w:val="right" w:leader="dot" w:pos="8306"/>
        </w:tabs>
      </w:pPr>
      <w:hyperlink w:anchor="_Toc23691" w:history="1">
        <w:r>
          <w:rPr>
            <w:rFonts w:ascii="仿宋" w:eastAsia="仿宋" w:hAnsi="仿宋" w:cs="仿宋" w:hint="eastAsia"/>
            <w:lang w:eastAsia="zh-CN"/>
          </w:rPr>
          <w:t>(二)、设备采购与维护管理</w:t>
        </w:r>
        <w:r>
          <w:tab/>
        </w:r>
        <w:r>
          <w:fldChar w:fldCharType="begin"/>
        </w:r>
        <w:r>
          <w:instrText xml:space="preserve"> PAGEREF _Toc23691 \h </w:instrText>
        </w:r>
        <w:r>
          <w:fldChar w:fldCharType="separate"/>
        </w:r>
        <w:r>
          <w:t>70</w:t>
        </w:r>
        <w:r>
          <w:fldChar w:fldCharType="end"/>
        </w:r>
      </w:hyperlink>
    </w:p>
    <w:p>
      <w:pPr>
        <w:pStyle w:val="TOC2"/>
        <w:tabs>
          <w:tab w:val="right" w:leader="dot" w:pos="8306"/>
        </w:tabs>
      </w:pPr>
      <w:hyperlink w:anchor="_Toc3921" w:history="1">
        <w:r>
          <w:rPr>
            <w:rFonts w:ascii="仿宋" w:eastAsia="仿宋" w:hAnsi="仿宋" w:cs="仿宋" w:hint="eastAsia"/>
            <w:lang w:eastAsia="zh-CN"/>
          </w:rPr>
          <w:t>(三)、设施设备升级策略</w:t>
        </w:r>
        <w:r>
          <w:tab/>
        </w:r>
        <w:r>
          <w:fldChar w:fldCharType="begin"/>
        </w:r>
        <w:r>
          <w:instrText xml:space="preserve"> PAGEREF _Toc3921 \h </w:instrText>
        </w:r>
        <w:r>
          <w:fldChar w:fldCharType="separate"/>
        </w:r>
        <w:r>
          <w:t>71</w:t>
        </w:r>
        <w:r>
          <w:fldChar w:fldCharType="end"/>
        </w:r>
      </w:hyperlink>
    </w:p>
    <w:p>
      <w:pPr>
        <w:pStyle w:val="TOC1"/>
        <w:tabs>
          <w:tab w:val="right" w:leader="dot" w:pos="8306"/>
        </w:tabs>
      </w:pPr>
      <w:hyperlink w:anchor="_Toc28955" w:history="1">
        <w:r>
          <w:rPr>
            <w:rFonts w:ascii="仿宋" w:eastAsia="仿宋" w:hAnsi="仿宋" w:cs="仿宋" w:hint="eastAsia"/>
            <w:lang w:eastAsia="zh-CN"/>
          </w:rPr>
          <w:t>十九、质量管理与控制</w:t>
        </w:r>
        <w:r>
          <w:tab/>
        </w:r>
        <w:r>
          <w:fldChar w:fldCharType="begin"/>
        </w:r>
        <w:r>
          <w:instrText xml:space="preserve"> PAGEREF _Toc28955 \h </w:instrText>
        </w:r>
        <w:r>
          <w:fldChar w:fldCharType="separate"/>
        </w:r>
        <w:r>
          <w:t>72</w:t>
        </w:r>
        <w:r>
          <w:fldChar w:fldCharType="end"/>
        </w:r>
      </w:hyperlink>
    </w:p>
    <w:p>
      <w:pPr>
        <w:pStyle w:val="TOC2"/>
        <w:tabs>
          <w:tab w:val="right" w:leader="dot" w:pos="8306"/>
        </w:tabs>
      </w:pPr>
      <w:hyperlink w:anchor="_Toc3098" w:history="1">
        <w:r>
          <w:rPr>
            <w:rFonts w:ascii="仿宋" w:eastAsia="仿宋" w:hAnsi="仿宋" w:cs="仿宋" w:hint="eastAsia"/>
            <w:lang w:eastAsia="zh-CN"/>
          </w:rPr>
          <w:t>(一)、质量管理体系建设</w:t>
        </w:r>
        <w:r>
          <w:tab/>
        </w:r>
        <w:r>
          <w:fldChar w:fldCharType="begin"/>
        </w:r>
        <w:r>
          <w:instrText xml:space="preserve"> PAGEREF _Toc3098 \h </w:instrText>
        </w:r>
        <w:r>
          <w:fldChar w:fldCharType="separate"/>
        </w:r>
        <w:r>
          <w:t>72</w:t>
        </w:r>
        <w:r>
          <w:fldChar w:fldCharType="end"/>
        </w:r>
      </w:hyperlink>
    </w:p>
    <w:p>
      <w:pPr>
        <w:pStyle w:val="TOC2"/>
        <w:tabs>
          <w:tab w:val="right" w:leader="dot" w:pos="8306"/>
        </w:tabs>
      </w:pPr>
      <w:hyperlink w:anchor="_Toc11767" w:history="1">
        <w:r>
          <w:rPr>
            <w:rFonts w:ascii="仿宋" w:eastAsia="仿宋" w:hAnsi="仿宋" w:cs="仿宋" w:hint="eastAsia"/>
            <w:lang w:eastAsia="zh-CN"/>
          </w:rPr>
          <w:t>(二)、质量控制措施</w:t>
        </w:r>
        <w:r>
          <w:tab/>
        </w:r>
        <w:r>
          <w:fldChar w:fldCharType="begin"/>
        </w:r>
        <w:r>
          <w:instrText xml:space="preserve"> PAGEREF _Toc11767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4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26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一、婴儿奶瓶项目的技术资源开发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二、婴儿奶瓶项目的人力资源管理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婴儿奶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三、婴儿奶瓶项目的资金资源筹措与优化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婴儿奶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5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婴儿奶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婴儿奶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婴儿奶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18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婴儿奶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婴儿奶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智能技术的应用：婴儿奶瓶项目将利用智能技术，如物联网（IoT）和大数据分析，来监控和优化资源使用。通过实时数据分析，项目可以更有效地管理能源消耗、减少原材料浪费，并提高生产过程的整体效率。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002"/>
      <w:r>
        <w:rPr>
          <w:rFonts w:ascii="仿宋" w:eastAsia="仿宋" w:hAnsi="仿宋" w:cs="仿宋" w:hint="eastAsia"/>
          <w:sz w:val="28"/>
          <w:lang w:eastAsia="zh-CN"/>
        </w:rPr>
        <w:t>二、婴儿奶瓶项目概论</w:t>
      </w:r>
      <w:bookmarkEnd w:id="6"/>
    </w:p>
    <w:p>
      <w:pPr>
        <w:pStyle w:val="Heading2"/>
        <w:rPr>
          <w:rFonts w:ascii="仿宋" w:eastAsia="仿宋" w:hAnsi="仿宋" w:cs="仿宋" w:hint="eastAsia"/>
          <w:lang w:eastAsia="zh-CN"/>
        </w:rPr>
      </w:pPr>
      <w:bookmarkStart w:id="7" w:name="_Toc3019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婴儿奶瓶项目的申报单位是“XXX实业发展公司”，这是一家在其所处行业内备受尊敬的企业。公司自成立以来，通过其在婴儿奶瓶项目中表现出的创新精神和卓越执行力，在市场上赢得了显著的地位。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该公司的法定代表人秦XX，在婴儿奶瓶项目及其他多个行业领域中都有着显著的贡献。秦XX以其出色的领导才能和敏锐的商业洞察力，带领公司在婴儿奶瓶项目等多个领域实现了持续的成长和成功。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婴儿奶瓶项目的重要合作伙伴。公司专注于[行业名称]领域，以创新作为驱动力，不断推动技术进步和市场扩张。在婴儿奶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婴儿奶瓶项目中展现了强劲的增长和稳定的财务表现。公司通过有效的策略，在婴儿奶瓶项目中扩大了其市场份额并增强了盈利能力。同时，公司积极承担社会责任，参与各类社会公益项目，增强了其在婴儿奶瓶项目中的品牌形象和社会影响力。</w:t>
      </w:r>
    </w:p>
    <w:p>
      <w:pPr>
        <w:pStyle w:val="Heading2"/>
        <w:ind w:firstLine="560" w:firstLineChars="200"/>
        <w:rPr>
          <w:rFonts w:ascii="仿宋" w:eastAsia="仿宋" w:hAnsi="仿宋" w:cs="仿宋" w:hint="eastAsia"/>
          <w:sz w:val="28"/>
          <w:lang w:eastAsia="zh-CN"/>
        </w:rPr>
      </w:pPr>
      <w:bookmarkStart w:id="8" w:name="_Toc347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婴儿奶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婴儿奶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86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391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婴儿奶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https://d.book118.com/595111330201011123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C791F"/>
    <w:rsid w:val="7FEC79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1133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2024-02-28T03:45:00Z</dcterms:created>
  <dcterms:modified xsi:type="dcterms:W3CDTF">2024-02-28T03:45:53Z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928374CC61284F4DBDD9DA98DDEC7092_11</vt:lpwstr>
  </property>
  <property fmtid="{D5CDD505-2E9C-101B-9397-08002B2CF9AE}" pid="3" name="KSOProductBuildVer">
    <vt:lpwstr>2052-12.1.0.16250</vt:lpwstr>
  </property>
</Properties>
</file>