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再生塑料：PVC再生料项目规划设计方案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74" w:history="1">
        <w:r>
          <w:rPr>
            <w:rFonts w:ascii="仿宋" w:eastAsia="仿宋" w:hAnsi="仿宋" w:cs="仿宋" w:hint="eastAsia"/>
            <w:lang w:eastAsia="zh-CN"/>
          </w:rPr>
          <w:t>序言</w:t>
        </w:r>
        <w:r>
          <w:tab/>
        </w:r>
        <w:r>
          <w:fldChar w:fldCharType="begin"/>
        </w:r>
        <w:r>
          <w:instrText xml:space="preserve"> PAGEREF _Toc18074 \h </w:instrText>
        </w:r>
        <w:r>
          <w:fldChar w:fldCharType="separate"/>
        </w:r>
        <w:r>
          <w:t>3</w:t>
        </w:r>
        <w:r>
          <w:fldChar w:fldCharType="end"/>
        </w:r>
      </w:hyperlink>
    </w:p>
    <w:p>
      <w:pPr>
        <w:pStyle w:val="TOC1"/>
        <w:tabs>
          <w:tab w:val="right" w:leader="dot" w:pos="8306"/>
        </w:tabs>
      </w:pPr>
      <w:hyperlink w:anchor="_Toc28772" w:history="1">
        <w:r>
          <w:rPr>
            <w:rFonts w:ascii="仿宋" w:eastAsia="仿宋" w:hAnsi="仿宋" w:cs="仿宋" w:hint="eastAsia"/>
            <w:lang w:eastAsia="zh-CN"/>
          </w:rPr>
          <w:t>一、再生塑料：PVC再生料项目选址可行性分析</w:t>
        </w:r>
        <w:r>
          <w:tab/>
        </w:r>
        <w:r>
          <w:fldChar w:fldCharType="begin"/>
        </w:r>
        <w:r>
          <w:instrText xml:space="preserve"> PAGEREF _Toc28772 \h </w:instrText>
        </w:r>
        <w:r>
          <w:fldChar w:fldCharType="separate"/>
        </w:r>
        <w:r>
          <w:t>3</w:t>
        </w:r>
        <w:r>
          <w:fldChar w:fldCharType="end"/>
        </w:r>
      </w:hyperlink>
    </w:p>
    <w:p>
      <w:pPr>
        <w:pStyle w:val="TOC2"/>
        <w:tabs>
          <w:tab w:val="right" w:leader="dot" w:pos="8306"/>
        </w:tabs>
      </w:pPr>
      <w:hyperlink w:anchor="_Toc17331" w:history="1">
        <w:r>
          <w:rPr>
            <w:rFonts w:ascii="仿宋" w:eastAsia="仿宋" w:hAnsi="仿宋" w:cs="仿宋" w:hint="eastAsia"/>
            <w:lang w:eastAsia="zh-CN"/>
          </w:rPr>
          <w:t>(一)、再生塑料：PVC再生料项目选址</w:t>
        </w:r>
        <w:r>
          <w:tab/>
        </w:r>
        <w:r>
          <w:fldChar w:fldCharType="begin"/>
        </w:r>
        <w:r>
          <w:instrText xml:space="preserve"> PAGEREF _Toc17331 \h </w:instrText>
        </w:r>
        <w:r>
          <w:fldChar w:fldCharType="separate"/>
        </w:r>
        <w:r>
          <w:t>3</w:t>
        </w:r>
        <w:r>
          <w:fldChar w:fldCharType="end"/>
        </w:r>
      </w:hyperlink>
    </w:p>
    <w:p>
      <w:pPr>
        <w:pStyle w:val="TOC2"/>
        <w:tabs>
          <w:tab w:val="right" w:leader="dot" w:pos="8306"/>
        </w:tabs>
      </w:pPr>
      <w:hyperlink w:anchor="_Toc30767" w:history="1">
        <w:r>
          <w:rPr>
            <w:rFonts w:ascii="仿宋" w:eastAsia="仿宋" w:hAnsi="仿宋" w:cs="仿宋" w:hint="eastAsia"/>
            <w:lang w:eastAsia="zh-CN"/>
          </w:rPr>
          <w:t>(二)、用地控制指标</w:t>
        </w:r>
        <w:r>
          <w:tab/>
        </w:r>
        <w:r>
          <w:fldChar w:fldCharType="begin"/>
        </w:r>
        <w:r>
          <w:instrText xml:space="preserve"> PAGEREF _Toc30767 \h </w:instrText>
        </w:r>
        <w:r>
          <w:fldChar w:fldCharType="separate"/>
        </w:r>
        <w:r>
          <w:t>3</w:t>
        </w:r>
        <w:r>
          <w:fldChar w:fldCharType="end"/>
        </w:r>
      </w:hyperlink>
    </w:p>
    <w:p>
      <w:pPr>
        <w:pStyle w:val="TOC2"/>
        <w:tabs>
          <w:tab w:val="right" w:leader="dot" w:pos="8306"/>
        </w:tabs>
      </w:pPr>
      <w:hyperlink w:anchor="_Toc11828" w:history="1">
        <w:r>
          <w:rPr>
            <w:rFonts w:ascii="仿宋" w:eastAsia="仿宋" w:hAnsi="仿宋" w:cs="仿宋" w:hint="eastAsia"/>
            <w:lang w:eastAsia="zh-CN"/>
          </w:rPr>
          <w:t>(三)、节约用地措施</w:t>
        </w:r>
        <w:r>
          <w:tab/>
        </w:r>
        <w:r>
          <w:fldChar w:fldCharType="begin"/>
        </w:r>
        <w:r>
          <w:instrText xml:space="preserve"> PAGEREF _Toc11828 \h </w:instrText>
        </w:r>
        <w:r>
          <w:fldChar w:fldCharType="separate"/>
        </w:r>
        <w:r>
          <w:t>5</w:t>
        </w:r>
        <w:r>
          <w:fldChar w:fldCharType="end"/>
        </w:r>
      </w:hyperlink>
    </w:p>
    <w:p>
      <w:pPr>
        <w:pStyle w:val="TOC2"/>
        <w:tabs>
          <w:tab w:val="right" w:leader="dot" w:pos="8306"/>
        </w:tabs>
      </w:pPr>
      <w:hyperlink w:anchor="_Toc13739" w:history="1">
        <w:r>
          <w:rPr>
            <w:rFonts w:ascii="仿宋" w:eastAsia="仿宋" w:hAnsi="仿宋" w:cs="仿宋" w:hint="eastAsia"/>
            <w:lang w:eastAsia="zh-CN"/>
          </w:rPr>
          <w:t>(四)、总图布置方案</w:t>
        </w:r>
        <w:r>
          <w:tab/>
        </w:r>
        <w:r>
          <w:fldChar w:fldCharType="begin"/>
        </w:r>
        <w:r>
          <w:instrText xml:space="preserve"> PAGEREF _Toc13739 \h </w:instrText>
        </w:r>
        <w:r>
          <w:fldChar w:fldCharType="separate"/>
        </w:r>
        <w:r>
          <w:t>6</w:t>
        </w:r>
        <w:r>
          <w:fldChar w:fldCharType="end"/>
        </w:r>
      </w:hyperlink>
    </w:p>
    <w:p>
      <w:pPr>
        <w:pStyle w:val="TOC2"/>
        <w:tabs>
          <w:tab w:val="right" w:leader="dot" w:pos="8306"/>
        </w:tabs>
      </w:pPr>
      <w:hyperlink w:anchor="_Toc30431" w:history="1">
        <w:r>
          <w:rPr>
            <w:rFonts w:ascii="仿宋" w:eastAsia="仿宋" w:hAnsi="仿宋" w:cs="仿宋" w:hint="eastAsia"/>
            <w:lang w:eastAsia="zh-CN"/>
          </w:rPr>
          <w:t>(五)、选址综合评价</w:t>
        </w:r>
        <w:r>
          <w:tab/>
        </w:r>
        <w:r>
          <w:fldChar w:fldCharType="begin"/>
        </w:r>
        <w:r>
          <w:instrText xml:space="preserve"> PAGEREF _Toc30431 \h </w:instrText>
        </w:r>
        <w:r>
          <w:fldChar w:fldCharType="separate"/>
        </w:r>
        <w:r>
          <w:t>7</w:t>
        </w:r>
        <w:r>
          <w:fldChar w:fldCharType="end"/>
        </w:r>
      </w:hyperlink>
    </w:p>
    <w:p>
      <w:pPr>
        <w:pStyle w:val="TOC1"/>
        <w:tabs>
          <w:tab w:val="right" w:leader="dot" w:pos="8306"/>
        </w:tabs>
      </w:pPr>
      <w:hyperlink w:anchor="_Toc28646" w:history="1">
        <w:r>
          <w:rPr>
            <w:rFonts w:ascii="仿宋" w:eastAsia="仿宋" w:hAnsi="仿宋" w:cs="仿宋" w:hint="eastAsia"/>
            <w:lang w:eastAsia="zh-CN"/>
          </w:rPr>
          <w:t>二、再生塑料：PVC再生料项目土建工程</w:t>
        </w:r>
        <w:r>
          <w:tab/>
        </w:r>
        <w:r>
          <w:fldChar w:fldCharType="begin"/>
        </w:r>
        <w:r>
          <w:instrText xml:space="preserve"> PAGEREF _Toc28646 \h </w:instrText>
        </w:r>
        <w:r>
          <w:fldChar w:fldCharType="separate"/>
        </w:r>
        <w:r>
          <w:t>9</w:t>
        </w:r>
        <w:r>
          <w:fldChar w:fldCharType="end"/>
        </w:r>
      </w:hyperlink>
    </w:p>
    <w:p>
      <w:pPr>
        <w:pStyle w:val="TOC2"/>
        <w:tabs>
          <w:tab w:val="right" w:leader="dot" w:pos="8306"/>
        </w:tabs>
      </w:pPr>
      <w:hyperlink w:anchor="_Toc17564" w:history="1">
        <w:r>
          <w:rPr>
            <w:rFonts w:ascii="仿宋" w:eastAsia="仿宋" w:hAnsi="仿宋" w:cs="仿宋" w:hint="eastAsia"/>
            <w:lang w:eastAsia="zh-CN"/>
          </w:rPr>
          <w:t>(一)、建筑工程设计原则</w:t>
        </w:r>
        <w:r>
          <w:tab/>
        </w:r>
        <w:r>
          <w:fldChar w:fldCharType="begin"/>
        </w:r>
        <w:r>
          <w:instrText xml:space="preserve"> PAGEREF _Toc17564 \h </w:instrText>
        </w:r>
        <w:r>
          <w:fldChar w:fldCharType="separate"/>
        </w:r>
        <w:r>
          <w:t>9</w:t>
        </w:r>
        <w:r>
          <w:fldChar w:fldCharType="end"/>
        </w:r>
      </w:hyperlink>
    </w:p>
    <w:p>
      <w:pPr>
        <w:pStyle w:val="TOC2"/>
        <w:tabs>
          <w:tab w:val="right" w:leader="dot" w:pos="8306"/>
        </w:tabs>
      </w:pPr>
      <w:hyperlink w:anchor="_Toc26122" w:history="1">
        <w:r>
          <w:rPr>
            <w:rFonts w:ascii="仿宋" w:eastAsia="仿宋" w:hAnsi="仿宋" w:cs="仿宋" w:hint="eastAsia"/>
            <w:lang w:eastAsia="zh-CN"/>
          </w:rPr>
          <w:t>(二)、土建工程设计年限及安全等级</w:t>
        </w:r>
        <w:r>
          <w:tab/>
        </w:r>
        <w:r>
          <w:fldChar w:fldCharType="begin"/>
        </w:r>
        <w:r>
          <w:instrText xml:space="preserve"> PAGEREF _Toc26122 \h </w:instrText>
        </w:r>
        <w:r>
          <w:fldChar w:fldCharType="separate"/>
        </w:r>
        <w:r>
          <w:t>10</w:t>
        </w:r>
        <w:r>
          <w:fldChar w:fldCharType="end"/>
        </w:r>
      </w:hyperlink>
    </w:p>
    <w:p>
      <w:pPr>
        <w:pStyle w:val="TOC2"/>
        <w:tabs>
          <w:tab w:val="right" w:leader="dot" w:pos="8306"/>
        </w:tabs>
      </w:pPr>
      <w:hyperlink w:anchor="_Toc17986" w:history="1">
        <w:r>
          <w:rPr>
            <w:rFonts w:ascii="仿宋" w:eastAsia="仿宋" w:hAnsi="仿宋" w:cs="仿宋" w:hint="eastAsia"/>
            <w:lang w:eastAsia="zh-CN"/>
          </w:rPr>
          <w:t>(三)、建筑工程设计总体要求</w:t>
        </w:r>
        <w:r>
          <w:tab/>
        </w:r>
        <w:r>
          <w:fldChar w:fldCharType="begin"/>
        </w:r>
        <w:r>
          <w:instrText xml:space="preserve"> PAGEREF _Toc17986 \h </w:instrText>
        </w:r>
        <w:r>
          <w:fldChar w:fldCharType="separate"/>
        </w:r>
        <w:r>
          <w:t>11</w:t>
        </w:r>
        <w:r>
          <w:fldChar w:fldCharType="end"/>
        </w:r>
      </w:hyperlink>
    </w:p>
    <w:p>
      <w:pPr>
        <w:pStyle w:val="TOC2"/>
        <w:tabs>
          <w:tab w:val="right" w:leader="dot" w:pos="8306"/>
        </w:tabs>
      </w:pPr>
      <w:hyperlink w:anchor="_Toc11905" w:history="1">
        <w:r>
          <w:rPr>
            <w:rFonts w:ascii="仿宋" w:eastAsia="仿宋" w:hAnsi="仿宋" w:cs="仿宋" w:hint="eastAsia"/>
            <w:lang w:eastAsia="zh-CN"/>
          </w:rPr>
          <w:t>(四)、土建工程建设指标</w:t>
        </w:r>
        <w:r>
          <w:tab/>
        </w:r>
        <w:r>
          <w:fldChar w:fldCharType="begin"/>
        </w:r>
        <w:r>
          <w:instrText xml:space="preserve"> PAGEREF _Toc11905 \h </w:instrText>
        </w:r>
        <w:r>
          <w:fldChar w:fldCharType="separate"/>
        </w:r>
        <w:r>
          <w:t>12</w:t>
        </w:r>
        <w:r>
          <w:fldChar w:fldCharType="end"/>
        </w:r>
      </w:hyperlink>
    </w:p>
    <w:p>
      <w:pPr>
        <w:pStyle w:val="TOC1"/>
        <w:tabs>
          <w:tab w:val="right" w:leader="dot" w:pos="8306"/>
        </w:tabs>
      </w:pPr>
      <w:hyperlink w:anchor="_Toc6079" w:history="1">
        <w:r>
          <w:rPr>
            <w:rFonts w:ascii="仿宋" w:eastAsia="仿宋" w:hAnsi="仿宋" w:cs="仿宋" w:hint="eastAsia"/>
            <w:lang w:eastAsia="zh-CN"/>
          </w:rPr>
          <w:t>三、再生塑料：PVC再生料项目建设背景及必要性分析</w:t>
        </w:r>
        <w:r>
          <w:tab/>
        </w:r>
        <w:r>
          <w:fldChar w:fldCharType="begin"/>
        </w:r>
        <w:r>
          <w:instrText xml:space="preserve"> PAGEREF _Toc6079 \h </w:instrText>
        </w:r>
        <w:r>
          <w:fldChar w:fldCharType="separate"/>
        </w:r>
        <w:r>
          <w:t>12</w:t>
        </w:r>
        <w:r>
          <w:fldChar w:fldCharType="end"/>
        </w:r>
      </w:hyperlink>
    </w:p>
    <w:p>
      <w:pPr>
        <w:pStyle w:val="TOC2"/>
        <w:tabs>
          <w:tab w:val="right" w:leader="dot" w:pos="8306"/>
        </w:tabs>
      </w:pPr>
      <w:hyperlink w:anchor="_Toc6" w:history="1">
        <w:r>
          <w:rPr>
            <w:rFonts w:ascii="仿宋" w:eastAsia="仿宋" w:hAnsi="仿宋" w:cs="仿宋" w:hint="eastAsia"/>
            <w:lang w:eastAsia="zh-CN"/>
          </w:rPr>
          <w:t>(一)、再生塑料：PVC再生料项目背景分析</w:t>
        </w:r>
        <w:r>
          <w:tab/>
        </w:r>
        <w:r>
          <w:fldChar w:fldCharType="begin"/>
        </w:r>
        <w:r>
          <w:instrText xml:space="preserve"> PAGEREF _Toc6 \h </w:instrText>
        </w:r>
        <w:r>
          <w:fldChar w:fldCharType="separate"/>
        </w:r>
        <w:r>
          <w:t>12</w:t>
        </w:r>
        <w:r>
          <w:fldChar w:fldCharType="end"/>
        </w:r>
      </w:hyperlink>
    </w:p>
    <w:p>
      <w:pPr>
        <w:pStyle w:val="TOC2"/>
        <w:tabs>
          <w:tab w:val="right" w:leader="dot" w:pos="8306"/>
        </w:tabs>
      </w:pPr>
      <w:hyperlink w:anchor="_Toc32089" w:history="1">
        <w:r>
          <w:rPr>
            <w:rFonts w:ascii="仿宋" w:eastAsia="仿宋" w:hAnsi="仿宋" w:cs="仿宋" w:hint="eastAsia"/>
            <w:lang w:eastAsia="zh-CN"/>
          </w:rPr>
          <w:t>(二)、再生塑料：PVC再生料项目建设必要性分析</w:t>
        </w:r>
        <w:r>
          <w:tab/>
        </w:r>
        <w:r>
          <w:fldChar w:fldCharType="begin"/>
        </w:r>
        <w:r>
          <w:instrText xml:space="preserve"> PAGEREF _Toc32089 \h </w:instrText>
        </w:r>
        <w:r>
          <w:fldChar w:fldCharType="separate"/>
        </w:r>
        <w:r>
          <w:t>14</w:t>
        </w:r>
        <w:r>
          <w:fldChar w:fldCharType="end"/>
        </w:r>
      </w:hyperlink>
    </w:p>
    <w:p>
      <w:pPr>
        <w:pStyle w:val="TOC1"/>
        <w:tabs>
          <w:tab w:val="right" w:leader="dot" w:pos="8306"/>
        </w:tabs>
      </w:pPr>
      <w:hyperlink w:anchor="_Toc15449" w:history="1">
        <w:r>
          <w:rPr>
            <w:rFonts w:ascii="仿宋" w:eastAsia="仿宋" w:hAnsi="仿宋" w:cs="仿宋" w:hint="eastAsia"/>
            <w:lang w:eastAsia="zh-CN"/>
          </w:rPr>
          <w:t>四、再生塑料：PVC再生料项目概论</w:t>
        </w:r>
        <w:r>
          <w:tab/>
        </w:r>
        <w:r>
          <w:fldChar w:fldCharType="begin"/>
        </w:r>
        <w:r>
          <w:instrText xml:space="preserve"> PAGEREF _Toc15449 \h </w:instrText>
        </w:r>
        <w:r>
          <w:fldChar w:fldCharType="separate"/>
        </w:r>
        <w:r>
          <w:t>15</w:t>
        </w:r>
        <w:r>
          <w:fldChar w:fldCharType="end"/>
        </w:r>
      </w:hyperlink>
    </w:p>
    <w:p>
      <w:pPr>
        <w:pStyle w:val="TOC2"/>
        <w:tabs>
          <w:tab w:val="right" w:leader="dot" w:pos="8306"/>
        </w:tabs>
      </w:pPr>
      <w:hyperlink w:anchor="_Toc3615" w:history="1">
        <w:r>
          <w:rPr>
            <w:rFonts w:ascii="仿宋" w:eastAsia="仿宋" w:hAnsi="仿宋" w:cs="仿宋" w:hint="eastAsia"/>
            <w:lang w:eastAsia="zh-CN"/>
          </w:rPr>
          <w:t>(一)、再生塑料：PVC再生料项目概况</w:t>
        </w:r>
        <w:r>
          <w:tab/>
        </w:r>
        <w:r>
          <w:fldChar w:fldCharType="begin"/>
        </w:r>
        <w:r>
          <w:instrText xml:space="preserve"> PAGEREF _Toc3615 \h </w:instrText>
        </w:r>
        <w:r>
          <w:fldChar w:fldCharType="separate"/>
        </w:r>
        <w:r>
          <w:t>15</w:t>
        </w:r>
        <w:r>
          <w:fldChar w:fldCharType="end"/>
        </w:r>
      </w:hyperlink>
    </w:p>
    <w:p>
      <w:pPr>
        <w:pStyle w:val="TOC2"/>
        <w:tabs>
          <w:tab w:val="right" w:leader="dot" w:pos="8306"/>
        </w:tabs>
      </w:pPr>
      <w:hyperlink w:anchor="_Toc4464" w:history="1">
        <w:r>
          <w:rPr>
            <w:rFonts w:ascii="仿宋" w:eastAsia="仿宋" w:hAnsi="仿宋" w:cs="仿宋" w:hint="eastAsia"/>
            <w:lang w:eastAsia="zh-CN"/>
          </w:rPr>
          <w:t>(二)、再生塑料：PVC再生料项目目标</w:t>
        </w:r>
        <w:r>
          <w:tab/>
        </w:r>
        <w:r>
          <w:fldChar w:fldCharType="begin"/>
        </w:r>
        <w:r>
          <w:instrText xml:space="preserve"> PAGEREF _Toc4464 \h </w:instrText>
        </w:r>
        <w:r>
          <w:fldChar w:fldCharType="separate"/>
        </w:r>
        <w:r>
          <w:t>18</w:t>
        </w:r>
        <w:r>
          <w:fldChar w:fldCharType="end"/>
        </w:r>
      </w:hyperlink>
    </w:p>
    <w:p>
      <w:pPr>
        <w:pStyle w:val="TOC2"/>
        <w:tabs>
          <w:tab w:val="right" w:leader="dot" w:pos="8306"/>
        </w:tabs>
      </w:pPr>
      <w:hyperlink w:anchor="_Toc28357" w:history="1">
        <w:r>
          <w:rPr>
            <w:rFonts w:ascii="仿宋" w:eastAsia="仿宋" w:hAnsi="仿宋" w:cs="仿宋" w:hint="eastAsia"/>
            <w:lang w:eastAsia="zh-CN"/>
          </w:rPr>
          <w:t>(三)、再生塑料：PVC再生料项目提出的理由</w:t>
        </w:r>
        <w:r>
          <w:tab/>
        </w:r>
        <w:r>
          <w:fldChar w:fldCharType="begin"/>
        </w:r>
        <w:r>
          <w:instrText xml:space="preserve"> PAGEREF _Toc28357 \h </w:instrText>
        </w:r>
        <w:r>
          <w:fldChar w:fldCharType="separate"/>
        </w:r>
        <w:r>
          <w:t>19</w:t>
        </w:r>
        <w:r>
          <w:fldChar w:fldCharType="end"/>
        </w:r>
      </w:hyperlink>
    </w:p>
    <w:p>
      <w:pPr>
        <w:pStyle w:val="TOC2"/>
        <w:tabs>
          <w:tab w:val="right" w:leader="dot" w:pos="8306"/>
        </w:tabs>
      </w:pPr>
      <w:hyperlink w:anchor="_Toc27997" w:history="1">
        <w:r>
          <w:rPr>
            <w:rFonts w:ascii="仿宋" w:eastAsia="仿宋" w:hAnsi="仿宋" w:cs="仿宋" w:hint="eastAsia"/>
            <w:lang w:eastAsia="zh-CN"/>
          </w:rPr>
          <w:t>(四)、再生塑料：PVC再生料项目意义</w:t>
        </w:r>
        <w:r>
          <w:tab/>
        </w:r>
        <w:r>
          <w:fldChar w:fldCharType="begin"/>
        </w:r>
        <w:r>
          <w:instrText xml:space="preserve"> PAGEREF _Toc27997 \h </w:instrText>
        </w:r>
        <w:r>
          <w:fldChar w:fldCharType="separate"/>
        </w:r>
        <w:r>
          <w:t>20</w:t>
        </w:r>
        <w:r>
          <w:fldChar w:fldCharType="end"/>
        </w:r>
      </w:hyperlink>
    </w:p>
    <w:p>
      <w:pPr>
        <w:pStyle w:val="TOC2"/>
        <w:tabs>
          <w:tab w:val="right" w:leader="dot" w:pos="8306"/>
        </w:tabs>
      </w:pPr>
      <w:hyperlink w:anchor="_Toc2176" w:history="1">
        <w:r>
          <w:rPr>
            <w:rFonts w:ascii="仿宋" w:eastAsia="仿宋" w:hAnsi="仿宋" w:cs="仿宋" w:hint="eastAsia"/>
            <w:lang w:eastAsia="zh-CN"/>
          </w:rPr>
          <w:t>(五)、再生塑料：PVC再生料项目背景</w:t>
        </w:r>
        <w:r>
          <w:tab/>
        </w:r>
        <w:r>
          <w:fldChar w:fldCharType="begin"/>
        </w:r>
        <w:r>
          <w:instrText xml:space="preserve"> PAGEREF _Toc2176 \h </w:instrText>
        </w:r>
        <w:r>
          <w:fldChar w:fldCharType="separate"/>
        </w:r>
        <w:r>
          <w:t>21</w:t>
        </w:r>
        <w:r>
          <w:fldChar w:fldCharType="end"/>
        </w:r>
      </w:hyperlink>
    </w:p>
    <w:p>
      <w:pPr>
        <w:pStyle w:val="TOC1"/>
        <w:tabs>
          <w:tab w:val="right" w:leader="dot" w:pos="8306"/>
        </w:tabs>
      </w:pPr>
      <w:hyperlink w:anchor="_Toc8772" w:history="1">
        <w:r>
          <w:rPr>
            <w:rFonts w:ascii="仿宋" w:eastAsia="仿宋" w:hAnsi="仿宋" w:cs="仿宋" w:hint="eastAsia"/>
            <w:lang w:eastAsia="zh-CN"/>
          </w:rPr>
          <w:t>五、再生塑料：PVC再生料项目建设单位说明</w:t>
        </w:r>
        <w:r>
          <w:tab/>
        </w:r>
        <w:r>
          <w:fldChar w:fldCharType="begin"/>
        </w:r>
        <w:r>
          <w:instrText xml:space="preserve"> PAGEREF _Toc8772 \h </w:instrText>
        </w:r>
        <w:r>
          <w:fldChar w:fldCharType="separate"/>
        </w:r>
        <w:r>
          <w:t>22</w:t>
        </w:r>
        <w:r>
          <w:fldChar w:fldCharType="end"/>
        </w:r>
      </w:hyperlink>
    </w:p>
    <w:p>
      <w:pPr>
        <w:pStyle w:val="TOC2"/>
        <w:tabs>
          <w:tab w:val="right" w:leader="dot" w:pos="8306"/>
        </w:tabs>
      </w:pPr>
      <w:hyperlink w:anchor="_Toc17310" w:history="1">
        <w:r>
          <w:rPr>
            <w:rFonts w:ascii="仿宋" w:eastAsia="仿宋" w:hAnsi="仿宋" w:cs="仿宋" w:hint="eastAsia"/>
            <w:lang w:eastAsia="zh-CN"/>
          </w:rPr>
          <w:t>(一)、再生塑料：PVC再生料项目承办单位基本情况</w:t>
        </w:r>
        <w:r>
          <w:tab/>
        </w:r>
        <w:r>
          <w:fldChar w:fldCharType="begin"/>
        </w:r>
        <w:r>
          <w:instrText xml:space="preserve"> PAGEREF _Toc17310 \h </w:instrText>
        </w:r>
        <w:r>
          <w:fldChar w:fldCharType="separate"/>
        </w:r>
        <w:r>
          <w:t>22</w:t>
        </w:r>
        <w:r>
          <w:fldChar w:fldCharType="end"/>
        </w:r>
      </w:hyperlink>
    </w:p>
    <w:p>
      <w:pPr>
        <w:pStyle w:val="TOC2"/>
        <w:tabs>
          <w:tab w:val="right" w:leader="dot" w:pos="8306"/>
        </w:tabs>
      </w:pPr>
      <w:hyperlink w:anchor="_Toc17169" w:history="1">
        <w:r>
          <w:rPr>
            <w:rFonts w:ascii="仿宋" w:eastAsia="仿宋" w:hAnsi="仿宋" w:cs="仿宋" w:hint="eastAsia"/>
            <w:lang w:eastAsia="zh-CN"/>
          </w:rPr>
          <w:t>(二)、公司经济效益分析</w:t>
        </w:r>
        <w:r>
          <w:tab/>
        </w:r>
        <w:r>
          <w:fldChar w:fldCharType="begin"/>
        </w:r>
        <w:r>
          <w:instrText xml:space="preserve"> PAGEREF _Toc17169 \h </w:instrText>
        </w:r>
        <w:r>
          <w:fldChar w:fldCharType="separate"/>
        </w:r>
        <w:r>
          <w:t>23</w:t>
        </w:r>
        <w:r>
          <w:fldChar w:fldCharType="end"/>
        </w:r>
      </w:hyperlink>
    </w:p>
    <w:p>
      <w:pPr>
        <w:pStyle w:val="TOC1"/>
        <w:tabs>
          <w:tab w:val="right" w:leader="dot" w:pos="8306"/>
        </w:tabs>
      </w:pPr>
      <w:hyperlink w:anchor="_Toc19428" w:history="1">
        <w:r>
          <w:rPr>
            <w:rFonts w:ascii="仿宋" w:eastAsia="仿宋" w:hAnsi="仿宋" w:cs="仿宋" w:hint="eastAsia"/>
            <w:lang w:eastAsia="zh-CN"/>
          </w:rPr>
          <w:t>六、市场分析、调研</w:t>
        </w:r>
        <w:r>
          <w:tab/>
        </w:r>
        <w:r>
          <w:fldChar w:fldCharType="begin"/>
        </w:r>
        <w:r>
          <w:instrText xml:space="preserve"> PAGEREF _Toc19428 \h </w:instrText>
        </w:r>
        <w:r>
          <w:fldChar w:fldCharType="separate"/>
        </w:r>
        <w:r>
          <w:t>24</w:t>
        </w:r>
        <w:r>
          <w:fldChar w:fldCharType="end"/>
        </w:r>
      </w:hyperlink>
    </w:p>
    <w:p>
      <w:pPr>
        <w:pStyle w:val="TOC2"/>
        <w:tabs>
          <w:tab w:val="right" w:leader="dot" w:pos="8306"/>
        </w:tabs>
      </w:pPr>
      <w:hyperlink w:anchor="_Toc18129" w:history="1">
        <w:r>
          <w:rPr>
            <w:rFonts w:ascii="仿宋" w:eastAsia="仿宋" w:hAnsi="仿宋" w:cs="仿宋" w:hint="eastAsia"/>
            <w:lang w:eastAsia="zh-CN"/>
          </w:rPr>
          <w:t>(一)、再生塑料：PVC再生料行业分析</w:t>
        </w:r>
        <w:r>
          <w:tab/>
        </w:r>
        <w:r>
          <w:fldChar w:fldCharType="begin"/>
        </w:r>
        <w:r>
          <w:instrText xml:space="preserve"> PAGEREF _Toc18129 \h </w:instrText>
        </w:r>
        <w:r>
          <w:fldChar w:fldCharType="separate"/>
        </w:r>
        <w:r>
          <w:t>24</w:t>
        </w:r>
        <w:r>
          <w:fldChar w:fldCharType="end"/>
        </w:r>
      </w:hyperlink>
    </w:p>
    <w:p>
      <w:pPr>
        <w:pStyle w:val="TOC2"/>
        <w:tabs>
          <w:tab w:val="right" w:leader="dot" w:pos="8306"/>
        </w:tabs>
      </w:pPr>
      <w:hyperlink w:anchor="_Toc21769" w:history="1">
        <w:r>
          <w:rPr>
            <w:rFonts w:ascii="仿宋" w:eastAsia="仿宋" w:hAnsi="仿宋" w:cs="仿宋" w:hint="eastAsia"/>
            <w:lang w:eastAsia="zh-CN"/>
          </w:rPr>
          <w:t>(二)、再生塑料：PVC再生料市场分析预测</w:t>
        </w:r>
        <w:r>
          <w:tab/>
        </w:r>
        <w:r>
          <w:fldChar w:fldCharType="begin"/>
        </w:r>
        <w:r>
          <w:instrText xml:space="preserve"> PAGEREF _Toc21769 \h </w:instrText>
        </w:r>
        <w:r>
          <w:fldChar w:fldCharType="separate"/>
        </w:r>
        <w:r>
          <w:t>25</w:t>
        </w:r>
        <w:r>
          <w:fldChar w:fldCharType="end"/>
        </w:r>
      </w:hyperlink>
    </w:p>
    <w:p>
      <w:pPr>
        <w:pStyle w:val="TOC1"/>
        <w:tabs>
          <w:tab w:val="right" w:leader="dot" w:pos="8306"/>
        </w:tabs>
      </w:pPr>
      <w:hyperlink w:anchor="_Toc12247" w:history="1">
        <w:r>
          <w:rPr>
            <w:rFonts w:ascii="仿宋" w:eastAsia="仿宋" w:hAnsi="仿宋" w:cs="仿宋" w:hint="eastAsia"/>
            <w:lang w:eastAsia="zh-CN"/>
          </w:rPr>
          <w:t>七、生产安全保护</w:t>
        </w:r>
        <w:r>
          <w:tab/>
        </w:r>
        <w:r>
          <w:fldChar w:fldCharType="begin"/>
        </w:r>
        <w:r>
          <w:instrText xml:space="preserve"> PAGEREF _Toc12247 \h </w:instrText>
        </w:r>
        <w:r>
          <w:fldChar w:fldCharType="separate"/>
        </w:r>
        <w:r>
          <w:t>26</w:t>
        </w:r>
        <w:r>
          <w:fldChar w:fldCharType="end"/>
        </w:r>
      </w:hyperlink>
    </w:p>
    <w:p>
      <w:pPr>
        <w:pStyle w:val="TOC2"/>
        <w:tabs>
          <w:tab w:val="right" w:leader="dot" w:pos="8306"/>
        </w:tabs>
      </w:pPr>
      <w:hyperlink w:anchor="_Toc18362" w:history="1">
        <w:r>
          <w:rPr>
            <w:rFonts w:ascii="仿宋" w:eastAsia="仿宋" w:hAnsi="仿宋" w:cs="仿宋" w:hint="eastAsia"/>
            <w:lang w:eastAsia="zh-CN"/>
          </w:rPr>
          <w:t>(一)、消防安全</w:t>
        </w:r>
        <w:r>
          <w:tab/>
        </w:r>
        <w:r>
          <w:fldChar w:fldCharType="begin"/>
        </w:r>
        <w:r>
          <w:instrText xml:space="preserve"> PAGEREF _Toc18362 \h </w:instrText>
        </w:r>
        <w:r>
          <w:fldChar w:fldCharType="separate"/>
        </w:r>
        <w:r>
          <w:t>26</w:t>
        </w:r>
        <w:r>
          <w:fldChar w:fldCharType="end"/>
        </w:r>
      </w:hyperlink>
    </w:p>
    <w:p>
      <w:pPr>
        <w:pStyle w:val="TOC2"/>
        <w:tabs>
          <w:tab w:val="right" w:leader="dot" w:pos="8306"/>
        </w:tabs>
      </w:pPr>
      <w:hyperlink w:anchor="_Toc7450" w:history="1">
        <w:r>
          <w:rPr>
            <w:rFonts w:ascii="仿宋" w:eastAsia="仿宋" w:hAnsi="仿宋" w:cs="仿宋" w:hint="eastAsia"/>
            <w:lang w:eastAsia="zh-CN"/>
          </w:rPr>
          <w:t>(二)、防火防爆总图布置措施</w:t>
        </w:r>
        <w:r>
          <w:tab/>
        </w:r>
        <w:r>
          <w:fldChar w:fldCharType="begin"/>
        </w:r>
        <w:r>
          <w:instrText xml:space="preserve"> PAGEREF _Toc7450 \h </w:instrText>
        </w:r>
        <w:r>
          <w:fldChar w:fldCharType="separate"/>
        </w:r>
        <w:r>
          <w:t>27</w:t>
        </w:r>
        <w:r>
          <w:fldChar w:fldCharType="end"/>
        </w:r>
      </w:hyperlink>
    </w:p>
    <w:p>
      <w:pPr>
        <w:pStyle w:val="TOC2"/>
        <w:tabs>
          <w:tab w:val="right" w:leader="dot" w:pos="8306"/>
        </w:tabs>
      </w:pPr>
      <w:hyperlink w:anchor="_Toc17421" w:history="1">
        <w:r>
          <w:rPr>
            <w:rFonts w:ascii="仿宋" w:eastAsia="仿宋" w:hAnsi="仿宋" w:cs="仿宋" w:hint="eastAsia"/>
            <w:lang w:eastAsia="zh-CN"/>
          </w:rPr>
          <w:t>(三)、自然灾害防范措施</w:t>
        </w:r>
        <w:r>
          <w:tab/>
        </w:r>
        <w:r>
          <w:fldChar w:fldCharType="begin"/>
        </w:r>
        <w:r>
          <w:instrText xml:space="preserve"> PAGEREF _Toc17421 \h </w:instrText>
        </w:r>
        <w:r>
          <w:fldChar w:fldCharType="separate"/>
        </w:r>
        <w:r>
          <w:t>28</w:t>
        </w:r>
        <w:r>
          <w:fldChar w:fldCharType="end"/>
        </w:r>
      </w:hyperlink>
    </w:p>
    <w:p>
      <w:pPr>
        <w:pStyle w:val="TOC2"/>
        <w:tabs>
          <w:tab w:val="right" w:leader="dot" w:pos="8306"/>
        </w:tabs>
      </w:pPr>
      <w:hyperlink w:anchor="_Toc8046" w:history="1">
        <w:r>
          <w:rPr>
            <w:rFonts w:ascii="仿宋" w:eastAsia="仿宋" w:hAnsi="仿宋" w:cs="仿宋" w:hint="eastAsia"/>
            <w:lang w:eastAsia="zh-CN"/>
          </w:rPr>
          <w:t>(四)、安全色及安全标志使用要求</w:t>
        </w:r>
        <w:r>
          <w:tab/>
        </w:r>
        <w:r>
          <w:fldChar w:fldCharType="begin"/>
        </w:r>
        <w:r>
          <w:instrText xml:space="preserve"> PAGEREF _Toc8046 \h </w:instrText>
        </w:r>
        <w:r>
          <w:fldChar w:fldCharType="separate"/>
        </w:r>
        <w:r>
          <w:t>29</w:t>
        </w:r>
        <w:r>
          <w:fldChar w:fldCharType="end"/>
        </w:r>
      </w:hyperlink>
    </w:p>
    <w:p>
      <w:pPr>
        <w:pStyle w:val="TOC2"/>
        <w:tabs>
          <w:tab w:val="right" w:leader="dot" w:pos="8306"/>
        </w:tabs>
      </w:pPr>
      <w:hyperlink w:anchor="_Toc3155" w:history="1">
        <w:r>
          <w:rPr>
            <w:rFonts w:ascii="仿宋" w:eastAsia="仿宋" w:hAnsi="仿宋" w:cs="仿宋" w:hint="eastAsia"/>
            <w:lang w:eastAsia="zh-CN"/>
          </w:rPr>
          <w:t>(五)、防尘防毒措施</w:t>
        </w:r>
        <w:r>
          <w:tab/>
        </w:r>
        <w:r>
          <w:fldChar w:fldCharType="begin"/>
        </w:r>
        <w:r>
          <w:instrText xml:space="preserve"> PAGEREF _Toc3155 \h </w:instrText>
        </w:r>
        <w:r>
          <w:fldChar w:fldCharType="separate"/>
        </w:r>
        <w:r>
          <w:t>30</w:t>
        </w:r>
        <w:r>
          <w:fldChar w:fldCharType="end"/>
        </w:r>
      </w:hyperlink>
    </w:p>
    <w:p>
      <w:pPr>
        <w:pStyle w:val="TOC2"/>
        <w:tabs>
          <w:tab w:val="right" w:leader="dot" w:pos="8306"/>
        </w:tabs>
      </w:pPr>
      <w:hyperlink w:anchor="_Toc14717" w:history="1">
        <w:r>
          <w:rPr>
            <w:rFonts w:ascii="仿宋" w:eastAsia="仿宋" w:hAnsi="仿宋" w:cs="仿宋" w:hint="eastAsia"/>
            <w:lang w:eastAsia="zh-CN"/>
          </w:rPr>
          <w:t>(六)、防静电、触电防护及防雷措施</w:t>
        </w:r>
        <w:r>
          <w:tab/>
        </w:r>
        <w:r>
          <w:fldChar w:fldCharType="begin"/>
        </w:r>
        <w:r>
          <w:instrText xml:space="preserve"> PAGEREF _Toc14717 \h </w:instrText>
        </w:r>
        <w:r>
          <w:fldChar w:fldCharType="separate"/>
        </w:r>
        <w:r>
          <w:t>32</w:t>
        </w:r>
        <w:r>
          <w:fldChar w:fldCharType="end"/>
        </w:r>
      </w:hyperlink>
    </w:p>
    <w:p>
      <w:pPr>
        <w:pStyle w:val="TOC2"/>
        <w:tabs>
          <w:tab w:val="right" w:leader="dot" w:pos="8306"/>
        </w:tabs>
      </w:pPr>
      <w:hyperlink w:anchor="_Toc17314" w:history="1">
        <w:r>
          <w:rPr>
            <w:rFonts w:ascii="仿宋" w:eastAsia="仿宋" w:hAnsi="仿宋" w:cs="仿宋" w:hint="eastAsia"/>
            <w:lang w:eastAsia="zh-CN"/>
          </w:rPr>
          <w:t>(七)、机械设备安全保障措施</w:t>
        </w:r>
        <w:r>
          <w:tab/>
        </w:r>
        <w:r>
          <w:fldChar w:fldCharType="begin"/>
        </w:r>
        <w:r>
          <w:instrText xml:space="preserve"> PAGEREF _Toc17314 \h </w:instrText>
        </w:r>
        <w:r>
          <w:fldChar w:fldCharType="separate"/>
        </w:r>
        <w:r>
          <w:t>33</w:t>
        </w:r>
        <w:r>
          <w:fldChar w:fldCharType="end"/>
        </w:r>
      </w:hyperlink>
    </w:p>
    <w:p>
      <w:pPr>
        <w:pStyle w:val="TOC1"/>
        <w:tabs>
          <w:tab w:val="right" w:leader="dot" w:pos="8306"/>
        </w:tabs>
      </w:pPr>
      <w:hyperlink w:anchor="_Toc26808" w:history="1">
        <w:r>
          <w:rPr>
            <w:rFonts w:ascii="仿宋" w:eastAsia="仿宋" w:hAnsi="仿宋" w:cs="仿宋" w:hint="eastAsia"/>
            <w:lang w:eastAsia="zh-CN"/>
          </w:rPr>
          <w:t>八、再生塑料：PVC再生料项目创新与研发</w:t>
        </w:r>
        <w:r>
          <w:tab/>
        </w:r>
        <w:r>
          <w:fldChar w:fldCharType="begin"/>
        </w:r>
        <w:r>
          <w:instrText xml:space="preserve"> PAGEREF _Toc26808 \h </w:instrText>
        </w:r>
        <w:r>
          <w:fldChar w:fldCharType="separate"/>
        </w:r>
        <w:r>
          <w:t>35</w:t>
        </w:r>
        <w:r>
          <w:fldChar w:fldCharType="end"/>
        </w:r>
      </w:hyperlink>
    </w:p>
    <w:p>
      <w:pPr>
        <w:pStyle w:val="TOC2"/>
        <w:tabs>
          <w:tab w:val="right" w:leader="dot" w:pos="8306"/>
        </w:tabs>
      </w:pPr>
      <w:hyperlink w:anchor="_Toc1429" w:history="1">
        <w:r>
          <w:rPr>
            <w:rFonts w:ascii="仿宋" w:eastAsia="仿宋" w:hAnsi="仿宋" w:cs="仿宋" w:hint="eastAsia"/>
            <w:lang w:eastAsia="zh-CN"/>
          </w:rPr>
          <w:t>(一)、创新策略与方向</w:t>
        </w:r>
        <w:r>
          <w:tab/>
        </w:r>
        <w:r>
          <w:fldChar w:fldCharType="begin"/>
        </w:r>
        <w:r>
          <w:instrText xml:space="preserve"> PAGEREF _Toc1429 \h </w:instrText>
        </w:r>
        <w:r>
          <w:fldChar w:fldCharType="separate"/>
        </w:r>
        <w:r>
          <w:t>35</w:t>
        </w:r>
        <w:r>
          <w:fldChar w:fldCharType="end"/>
        </w:r>
      </w:hyperlink>
    </w:p>
    <w:p>
      <w:pPr>
        <w:pStyle w:val="TOC2"/>
        <w:tabs>
          <w:tab w:val="right" w:leader="dot" w:pos="8306"/>
        </w:tabs>
      </w:pPr>
      <w:hyperlink w:anchor="_Toc18066" w:history="1">
        <w:r>
          <w:rPr>
            <w:rFonts w:ascii="仿宋" w:eastAsia="仿宋" w:hAnsi="仿宋" w:cs="仿宋" w:hint="eastAsia"/>
            <w:lang w:eastAsia="zh-CN"/>
          </w:rPr>
          <w:t>(二)、研发规划与投入</w:t>
        </w:r>
        <w:r>
          <w:tab/>
        </w:r>
        <w:r>
          <w:fldChar w:fldCharType="begin"/>
        </w:r>
        <w:r>
          <w:instrText xml:space="preserve"> PAGEREF _Toc18066 \h </w:instrText>
        </w:r>
        <w:r>
          <w:fldChar w:fldCharType="separate"/>
        </w:r>
        <w:r>
          <w:t>36</w:t>
        </w:r>
        <w:r>
          <w:fldChar w:fldCharType="end"/>
        </w:r>
      </w:hyperlink>
    </w:p>
    <w:p>
      <w:pPr>
        <w:pStyle w:val="TOC1"/>
        <w:tabs>
          <w:tab w:val="right" w:leader="dot" w:pos="8306"/>
        </w:tabs>
      </w:pPr>
      <w:hyperlink w:anchor="_Toc18699" w:history="1">
        <w:r>
          <w:rPr>
            <w:rFonts w:ascii="仿宋" w:eastAsia="仿宋" w:hAnsi="仿宋" w:cs="仿宋" w:hint="eastAsia"/>
            <w:lang w:eastAsia="zh-CN"/>
          </w:rPr>
          <w:t>九、再生塑料：PVC再生料项目财务管理</w:t>
        </w:r>
        <w:r>
          <w:tab/>
        </w:r>
        <w:r>
          <w:fldChar w:fldCharType="begin"/>
        </w:r>
        <w:r>
          <w:instrText xml:space="preserve"> PAGEREF _Toc18699 \h </w:instrText>
        </w:r>
        <w:r>
          <w:fldChar w:fldCharType="separate"/>
        </w:r>
        <w:r>
          <w:t>38</w:t>
        </w:r>
        <w:r>
          <w:fldChar w:fldCharType="end"/>
        </w:r>
      </w:hyperlink>
    </w:p>
    <w:p>
      <w:pPr>
        <w:pStyle w:val="TOC2"/>
        <w:tabs>
          <w:tab w:val="right" w:leader="dot" w:pos="8306"/>
        </w:tabs>
      </w:pPr>
      <w:hyperlink w:anchor="_Toc3264" w:history="1">
        <w:r>
          <w:rPr>
            <w:rFonts w:ascii="仿宋" w:eastAsia="仿宋" w:hAnsi="仿宋" w:cs="仿宋" w:hint="eastAsia"/>
            <w:lang w:eastAsia="zh-CN"/>
          </w:rPr>
          <w:t>(一)、资金需求大</w:t>
        </w:r>
        <w:r>
          <w:tab/>
        </w:r>
        <w:r>
          <w:fldChar w:fldCharType="begin"/>
        </w:r>
        <w:r>
          <w:instrText xml:space="preserve"> PAGEREF _Toc3264 \h </w:instrText>
        </w:r>
        <w:r>
          <w:fldChar w:fldCharType="separate"/>
        </w:r>
        <w:r>
          <w:t>38</w:t>
        </w:r>
        <w:r>
          <w:fldChar w:fldCharType="end"/>
        </w:r>
      </w:hyperlink>
    </w:p>
    <w:p>
      <w:pPr>
        <w:pStyle w:val="TOC2"/>
        <w:tabs>
          <w:tab w:val="right" w:leader="dot" w:pos="8306"/>
        </w:tabs>
      </w:pPr>
      <w:hyperlink w:anchor="_Toc19955" w:history="1">
        <w:r>
          <w:rPr>
            <w:rFonts w:ascii="仿宋" w:eastAsia="仿宋" w:hAnsi="仿宋" w:cs="仿宋" w:hint="eastAsia"/>
            <w:lang w:eastAsia="zh-CN"/>
          </w:rPr>
          <w:t>(二)、研发周期长</w:t>
        </w:r>
        <w:r>
          <w:tab/>
        </w:r>
        <w:r>
          <w:fldChar w:fldCharType="begin"/>
        </w:r>
        <w:r>
          <w:instrText xml:space="preserve"> PAGEREF _Toc19955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38" w:history="1">
        <w:r>
          <w:rPr>
            <w:rFonts w:ascii="仿宋" w:eastAsia="仿宋" w:hAnsi="仿宋" w:cs="仿宋" w:hint="eastAsia"/>
            <w:lang w:eastAsia="zh-CN"/>
          </w:rPr>
          <w:t>(三)、市场风险大</w:t>
        </w:r>
        <w:r>
          <w:tab/>
        </w:r>
        <w:r>
          <w:fldChar w:fldCharType="begin"/>
        </w:r>
        <w:r>
          <w:instrText xml:space="preserve"> PAGEREF _Toc23638 \h </w:instrText>
        </w:r>
        <w:r>
          <w:fldChar w:fldCharType="separate"/>
        </w:r>
        <w:r>
          <w:t>40</w:t>
        </w:r>
        <w:r>
          <w:fldChar w:fldCharType="end"/>
        </w:r>
      </w:hyperlink>
    </w:p>
    <w:p>
      <w:pPr>
        <w:pStyle w:val="TOC2"/>
        <w:tabs>
          <w:tab w:val="right" w:leader="dot" w:pos="8306"/>
        </w:tabs>
      </w:pPr>
      <w:hyperlink w:anchor="_Toc5734" w:history="1">
        <w:r>
          <w:rPr>
            <w:rFonts w:ascii="仿宋" w:eastAsia="仿宋" w:hAnsi="仿宋" w:cs="仿宋" w:hint="eastAsia"/>
            <w:lang w:eastAsia="zh-CN"/>
          </w:rPr>
          <w:t>(四)、利润率高</w:t>
        </w:r>
        <w:r>
          <w:tab/>
        </w:r>
        <w:r>
          <w:fldChar w:fldCharType="begin"/>
        </w:r>
        <w:r>
          <w:instrText xml:space="preserve"> PAGEREF _Toc5734 \h </w:instrText>
        </w:r>
        <w:r>
          <w:fldChar w:fldCharType="separate"/>
        </w:r>
        <w:r>
          <w:t>43</w:t>
        </w:r>
        <w:r>
          <w:fldChar w:fldCharType="end"/>
        </w:r>
      </w:hyperlink>
    </w:p>
    <w:p>
      <w:pPr>
        <w:pStyle w:val="TOC1"/>
        <w:tabs>
          <w:tab w:val="right" w:leader="dot" w:pos="8306"/>
        </w:tabs>
      </w:pPr>
      <w:hyperlink w:anchor="_Toc26363" w:history="1">
        <w:r>
          <w:rPr>
            <w:rFonts w:ascii="仿宋" w:eastAsia="仿宋" w:hAnsi="仿宋" w:cs="仿宋" w:hint="eastAsia"/>
            <w:lang w:eastAsia="zh-CN"/>
          </w:rPr>
          <w:t>十、再生塑料：PVC再生料项目环境影响分析</w:t>
        </w:r>
        <w:r>
          <w:tab/>
        </w:r>
        <w:r>
          <w:fldChar w:fldCharType="begin"/>
        </w:r>
        <w:r>
          <w:instrText xml:space="preserve"> PAGEREF _Toc26363 \h </w:instrText>
        </w:r>
        <w:r>
          <w:fldChar w:fldCharType="separate"/>
        </w:r>
        <w:r>
          <w:t>45</w:t>
        </w:r>
        <w:r>
          <w:fldChar w:fldCharType="end"/>
        </w:r>
      </w:hyperlink>
    </w:p>
    <w:p>
      <w:pPr>
        <w:pStyle w:val="TOC2"/>
        <w:tabs>
          <w:tab w:val="right" w:leader="dot" w:pos="8306"/>
        </w:tabs>
      </w:pPr>
      <w:hyperlink w:anchor="_Toc11677" w:history="1">
        <w:r>
          <w:rPr>
            <w:rFonts w:ascii="仿宋" w:eastAsia="仿宋" w:hAnsi="仿宋" w:cs="仿宋" w:hint="eastAsia"/>
            <w:lang w:eastAsia="zh-CN"/>
          </w:rPr>
          <w:t>(一)、建设区域环境质量现状</w:t>
        </w:r>
        <w:r>
          <w:tab/>
        </w:r>
        <w:r>
          <w:fldChar w:fldCharType="begin"/>
        </w:r>
        <w:r>
          <w:instrText xml:space="preserve"> PAGEREF _Toc11677 \h </w:instrText>
        </w:r>
        <w:r>
          <w:fldChar w:fldCharType="separate"/>
        </w:r>
        <w:r>
          <w:t>45</w:t>
        </w:r>
        <w:r>
          <w:fldChar w:fldCharType="end"/>
        </w:r>
      </w:hyperlink>
    </w:p>
    <w:p>
      <w:pPr>
        <w:pStyle w:val="TOC2"/>
        <w:tabs>
          <w:tab w:val="right" w:leader="dot" w:pos="8306"/>
        </w:tabs>
      </w:pPr>
      <w:hyperlink w:anchor="_Toc21129" w:history="1">
        <w:r>
          <w:rPr>
            <w:rFonts w:ascii="仿宋" w:eastAsia="仿宋" w:hAnsi="仿宋" w:cs="仿宋" w:hint="eastAsia"/>
            <w:lang w:eastAsia="zh-CN"/>
          </w:rPr>
          <w:t>(二)、建设期环境保护</w:t>
        </w:r>
        <w:r>
          <w:tab/>
        </w:r>
        <w:r>
          <w:fldChar w:fldCharType="begin"/>
        </w:r>
        <w:r>
          <w:instrText xml:space="preserve"> PAGEREF _Toc21129 \h </w:instrText>
        </w:r>
        <w:r>
          <w:fldChar w:fldCharType="separate"/>
        </w:r>
        <w:r>
          <w:t>47</w:t>
        </w:r>
        <w:r>
          <w:fldChar w:fldCharType="end"/>
        </w:r>
      </w:hyperlink>
    </w:p>
    <w:p>
      <w:pPr>
        <w:pStyle w:val="TOC2"/>
        <w:tabs>
          <w:tab w:val="right" w:leader="dot" w:pos="8306"/>
        </w:tabs>
      </w:pPr>
      <w:hyperlink w:anchor="_Toc21378" w:history="1">
        <w:r>
          <w:rPr>
            <w:rFonts w:ascii="仿宋" w:eastAsia="仿宋" w:hAnsi="仿宋" w:cs="仿宋" w:hint="eastAsia"/>
            <w:lang w:eastAsia="zh-CN"/>
          </w:rPr>
          <w:t>(三)、运营期环境保护</w:t>
        </w:r>
        <w:r>
          <w:tab/>
        </w:r>
        <w:r>
          <w:fldChar w:fldCharType="begin"/>
        </w:r>
        <w:r>
          <w:instrText xml:space="preserve"> PAGEREF _Toc21378 \h </w:instrText>
        </w:r>
        <w:r>
          <w:fldChar w:fldCharType="separate"/>
        </w:r>
        <w:r>
          <w:t>48</w:t>
        </w:r>
        <w:r>
          <w:fldChar w:fldCharType="end"/>
        </w:r>
      </w:hyperlink>
    </w:p>
    <w:p>
      <w:pPr>
        <w:pStyle w:val="TOC2"/>
        <w:tabs>
          <w:tab w:val="right" w:leader="dot" w:pos="8306"/>
        </w:tabs>
      </w:pPr>
      <w:hyperlink w:anchor="_Toc13006" w:history="1">
        <w:r>
          <w:rPr>
            <w:rFonts w:ascii="仿宋" w:eastAsia="仿宋" w:hAnsi="仿宋" w:cs="仿宋" w:hint="eastAsia"/>
            <w:lang w:eastAsia="zh-CN"/>
          </w:rPr>
          <w:t>(四)、再生塑料：PVC再生料项目建设对区域经济的影响</w:t>
        </w:r>
        <w:r>
          <w:tab/>
        </w:r>
        <w:r>
          <w:fldChar w:fldCharType="begin"/>
        </w:r>
        <w:r>
          <w:instrText xml:space="preserve"> PAGEREF _Toc13006 \h </w:instrText>
        </w:r>
        <w:r>
          <w:fldChar w:fldCharType="separate"/>
        </w:r>
        <w:r>
          <w:t>50</w:t>
        </w:r>
        <w:r>
          <w:fldChar w:fldCharType="end"/>
        </w:r>
      </w:hyperlink>
    </w:p>
    <w:p>
      <w:pPr>
        <w:pStyle w:val="TOC2"/>
        <w:tabs>
          <w:tab w:val="right" w:leader="dot" w:pos="8306"/>
        </w:tabs>
      </w:pPr>
      <w:hyperlink w:anchor="_Toc6643" w:history="1">
        <w:r>
          <w:rPr>
            <w:rFonts w:ascii="仿宋" w:eastAsia="仿宋" w:hAnsi="仿宋" w:cs="仿宋" w:hint="eastAsia"/>
            <w:lang w:eastAsia="zh-CN"/>
          </w:rPr>
          <w:t>(五)、废弃物处理</w:t>
        </w:r>
        <w:r>
          <w:tab/>
        </w:r>
        <w:r>
          <w:fldChar w:fldCharType="begin"/>
        </w:r>
        <w:r>
          <w:instrText xml:space="preserve"> PAGEREF _Toc6643 \h </w:instrText>
        </w:r>
        <w:r>
          <w:fldChar w:fldCharType="separate"/>
        </w:r>
        <w:r>
          <w:t>51</w:t>
        </w:r>
        <w:r>
          <w:fldChar w:fldCharType="end"/>
        </w:r>
      </w:hyperlink>
    </w:p>
    <w:p>
      <w:pPr>
        <w:pStyle w:val="TOC2"/>
        <w:tabs>
          <w:tab w:val="right" w:leader="dot" w:pos="8306"/>
        </w:tabs>
      </w:pPr>
      <w:hyperlink w:anchor="_Toc4692" w:history="1">
        <w:r>
          <w:rPr>
            <w:rFonts w:ascii="仿宋" w:eastAsia="仿宋" w:hAnsi="仿宋" w:cs="仿宋" w:hint="eastAsia"/>
            <w:lang w:eastAsia="zh-CN"/>
          </w:rPr>
          <w:t>(六)、特殊环境影响分析</w:t>
        </w:r>
        <w:r>
          <w:tab/>
        </w:r>
        <w:r>
          <w:fldChar w:fldCharType="begin"/>
        </w:r>
        <w:r>
          <w:instrText xml:space="preserve"> PAGEREF _Toc4692 \h </w:instrText>
        </w:r>
        <w:r>
          <w:fldChar w:fldCharType="separate"/>
        </w:r>
        <w:r>
          <w:t>53</w:t>
        </w:r>
        <w:r>
          <w:fldChar w:fldCharType="end"/>
        </w:r>
      </w:hyperlink>
    </w:p>
    <w:p>
      <w:pPr>
        <w:pStyle w:val="TOC2"/>
        <w:tabs>
          <w:tab w:val="right" w:leader="dot" w:pos="8306"/>
        </w:tabs>
      </w:pPr>
      <w:hyperlink w:anchor="_Toc10480" w:history="1">
        <w:r>
          <w:rPr>
            <w:rFonts w:ascii="仿宋" w:eastAsia="仿宋" w:hAnsi="仿宋" w:cs="仿宋" w:hint="eastAsia"/>
            <w:lang w:eastAsia="zh-CN"/>
          </w:rPr>
          <w:t>(七)、清洁生产</w:t>
        </w:r>
        <w:r>
          <w:tab/>
        </w:r>
        <w:r>
          <w:fldChar w:fldCharType="begin"/>
        </w:r>
        <w:r>
          <w:instrText xml:space="preserve"> PAGEREF _Toc10480 \h </w:instrText>
        </w:r>
        <w:r>
          <w:fldChar w:fldCharType="separate"/>
        </w:r>
        <w:r>
          <w:t>54</w:t>
        </w:r>
        <w:r>
          <w:fldChar w:fldCharType="end"/>
        </w:r>
      </w:hyperlink>
    </w:p>
    <w:p>
      <w:pPr>
        <w:pStyle w:val="TOC2"/>
        <w:tabs>
          <w:tab w:val="right" w:leader="dot" w:pos="8306"/>
        </w:tabs>
      </w:pPr>
      <w:hyperlink w:anchor="_Toc2641" w:history="1">
        <w:r>
          <w:rPr>
            <w:rFonts w:ascii="仿宋" w:eastAsia="仿宋" w:hAnsi="仿宋" w:cs="仿宋" w:hint="eastAsia"/>
            <w:lang w:eastAsia="zh-CN"/>
          </w:rPr>
          <w:t>(八)、环境保护综合评价</w:t>
        </w:r>
        <w:r>
          <w:tab/>
        </w:r>
        <w:r>
          <w:fldChar w:fldCharType="begin"/>
        </w:r>
        <w:r>
          <w:instrText xml:space="preserve"> PAGEREF _Toc2641 \h </w:instrText>
        </w:r>
        <w:r>
          <w:fldChar w:fldCharType="separate"/>
        </w:r>
        <w:r>
          <w:t>55</w:t>
        </w:r>
        <w:r>
          <w:fldChar w:fldCharType="end"/>
        </w:r>
      </w:hyperlink>
    </w:p>
    <w:p>
      <w:pPr>
        <w:pStyle w:val="TOC1"/>
        <w:tabs>
          <w:tab w:val="right" w:leader="dot" w:pos="8306"/>
        </w:tabs>
      </w:pPr>
      <w:hyperlink w:anchor="_Toc18752" w:history="1">
        <w:r>
          <w:rPr>
            <w:rFonts w:ascii="仿宋" w:eastAsia="仿宋" w:hAnsi="仿宋" w:cs="仿宋" w:hint="eastAsia"/>
            <w:lang w:eastAsia="zh-CN"/>
          </w:rPr>
          <w:t>十一、再生塑料：PVC再生料项目风险管理</w:t>
        </w:r>
        <w:r>
          <w:tab/>
        </w:r>
        <w:r>
          <w:fldChar w:fldCharType="begin"/>
        </w:r>
        <w:r>
          <w:instrText xml:space="preserve"> PAGEREF _Toc18752 \h </w:instrText>
        </w:r>
        <w:r>
          <w:fldChar w:fldCharType="separate"/>
        </w:r>
        <w:r>
          <w:t>57</w:t>
        </w:r>
        <w:r>
          <w:fldChar w:fldCharType="end"/>
        </w:r>
      </w:hyperlink>
    </w:p>
    <w:p>
      <w:pPr>
        <w:pStyle w:val="TOC2"/>
        <w:tabs>
          <w:tab w:val="right" w:leader="dot" w:pos="8306"/>
        </w:tabs>
      </w:pPr>
      <w:hyperlink w:anchor="_Toc11055" w:history="1">
        <w:r>
          <w:rPr>
            <w:rFonts w:ascii="仿宋" w:eastAsia="仿宋" w:hAnsi="仿宋" w:cs="仿宋" w:hint="eastAsia"/>
            <w:lang w:eastAsia="zh-CN"/>
          </w:rPr>
          <w:t>(一)、风险识别与评估</w:t>
        </w:r>
        <w:r>
          <w:tab/>
        </w:r>
        <w:r>
          <w:fldChar w:fldCharType="begin"/>
        </w:r>
        <w:r>
          <w:instrText xml:space="preserve"> PAGEREF _Toc11055 \h </w:instrText>
        </w:r>
        <w:r>
          <w:fldChar w:fldCharType="separate"/>
        </w:r>
        <w:r>
          <w:t>57</w:t>
        </w:r>
        <w:r>
          <w:fldChar w:fldCharType="end"/>
        </w:r>
      </w:hyperlink>
    </w:p>
    <w:p>
      <w:pPr>
        <w:pStyle w:val="TOC2"/>
        <w:tabs>
          <w:tab w:val="right" w:leader="dot" w:pos="8306"/>
        </w:tabs>
      </w:pPr>
      <w:hyperlink w:anchor="_Toc4445" w:history="1">
        <w:r>
          <w:rPr>
            <w:rFonts w:ascii="仿宋" w:eastAsia="仿宋" w:hAnsi="仿宋" w:cs="仿宋" w:hint="eastAsia"/>
            <w:lang w:eastAsia="zh-CN"/>
          </w:rPr>
          <w:t>(二)、风险应对策略</w:t>
        </w:r>
        <w:r>
          <w:tab/>
        </w:r>
        <w:r>
          <w:fldChar w:fldCharType="begin"/>
        </w:r>
        <w:r>
          <w:instrText xml:space="preserve"> PAGEREF _Toc4445 \h </w:instrText>
        </w:r>
        <w:r>
          <w:fldChar w:fldCharType="separate"/>
        </w:r>
        <w:r>
          <w:t>58</w:t>
        </w:r>
        <w:r>
          <w:fldChar w:fldCharType="end"/>
        </w:r>
      </w:hyperlink>
    </w:p>
    <w:p>
      <w:pPr>
        <w:pStyle w:val="TOC2"/>
        <w:tabs>
          <w:tab w:val="right" w:leader="dot" w:pos="8306"/>
        </w:tabs>
      </w:pPr>
      <w:hyperlink w:anchor="_Toc16979" w:history="1">
        <w:r>
          <w:rPr>
            <w:rFonts w:ascii="仿宋" w:eastAsia="仿宋" w:hAnsi="仿宋" w:cs="仿宋" w:hint="eastAsia"/>
            <w:lang w:eastAsia="zh-CN"/>
          </w:rPr>
          <w:t>(三)、风险监控与控制</w:t>
        </w:r>
        <w:r>
          <w:tab/>
        </w:r>
        <w:r>
          <w:fldChar w:fldCharType="begin"/>
        </w:r>
        <w:r>
          <w:instrText xml:space="preserve"> PAGEREF _Toc16979 \h </w:instrText>
        </w:r>
        <w:r>
          <w:fldChar w:fldCharType="separate"/>
        </w:r>
        <w:r>
          <w:t>60</w:t>
        </w:r>
        <w:r>
          <w:fldChar w:fldCharType="end"/>
        </w:r>
      </w:hyperlink>
    </w:p>
    <w:p>
      <w:pPr>
        <w:pStyle w:val="TOC1"/>
        <w:tabs>
          <w:tab w:val="right" w:leader="dot" w:pos="8306"/>
        </w:tabs>
      </w:pPr>
      <w:hyperlink w:anchor="_Toc11941" w:history="1">
        <w:r>
          <w:rPr>
            <w:rFonts w:ascii="仿宋" w:eastAsia="仿宋" w:hAnsi="仿宋" w:cs="仿宋" w:hint="eastAsia"/>
            <w:lang w:eastAsia="zh-CN"/>
          </w:rPr>
          <w:t>十二、再生塑料：PVC再生料项目人力资源管理</w:t>
        </w:r>
        <w:r>
          <w:tab/>
        </w:r>
        <w:r>
          <w:fldChar w:fldCharType="begin"/>
        </w:r>
        <w:r>
          <w:instrText xml:space="preserve"> PAGEREF _Toc11941 \h </w:instrText>
        </w:r>
        <w:r>
          <w:fldChar w:fldCharType="separate"/>
        </w:r>
        <w:r>
          <w:t>61</w:t>
        </w:r>
        <w:r>
          <w:fldChar w:fldCharType="end"/>
        </w:r>
      </w:hyperlink>
    </w:p>
    <w:p>
      <w:pPr>
        <w:pStyle w:val="TOC2"/>
        <w:tabs>
          <w:tab w:val="right" w:leader="dot" w:pos="8306"/>
        </w:tabs>
      </w:pPr>
      <w:hyperlink w:anchor="_Toc12034" w:history="1">
        <w:r>
          <w:rPr>
            <w:rFonts w:ascii="仿宋" w:eastAsia="仿宋" w:hAnsi="仿宋" w:cs="仿宋" w:hint="eastAsia"/>
            <w:lang w:eastAsia="zh-CN"/>
          </w:rPr>
          <w:t>(一)、建立健全的预算管理制度</w:t>
        </w:r>
        <w:r>
          <w:tab/>
        </w:r>
        <w:r>
          <w:fldChar w:fldCharType="begin"/>
        </w:r>
        <w:r>
          <w:instrText xml:space="preserve"> PAGEREF _Toc12034 \h </w:instrText>
        </w:r>
        <w:r>
          <w:fldChar w:fldCharType="separate"/>
        </w:r>
        <w:r>
          <w:t>61</w:t>
        </w:r>
        <w:r>
          <w:fldChar w:fldCharType="end"/>
        </w:r>
      </w:hyperlink>
    </w:p>
    <w:p>
      <w:pPr>
        <w:pStyle w:val="TOC2"/>
        <w:tabs>
          <w:tab w:val="right" w:leader="dot" w:pos="8306"/>
        </w:tabs>
      </w:pPr>
      <w:hyperlink w:anchor="_Toc21791" w:history="1">
        <w:r>
          <w:rPr>
            <w:rFonts w:ascii="仿宋" w:eastAsia="仿宋" w:hAnsi="仿宋" w:cs="仿宋" w:hint="eastAsia"/>
            <w:lang w:eastAsia="zh-CN"/>
          </w:rPr>
          <w:t>(二)、加强资金流动监控</w:t>
        </w:r>
        <w:r>
          <w:tab/>
        </w:r>
        <w:r>
          <w:fldChar w:fldCharType="begin"/>
        </w:r>
        <w:r>
          <w:instrText xml:space="preserve"> PAGEREF _Toc21791 \h </w:instrText>
        </w:r>
        <w:r>
          <w:fldChar w:fldCharType="separate"/>
        </w:r>
        <w:r>
          <w:t>63</w:t>
        </w:r>
        <w:r>
          <w:fldChar w:fldCharType="end"/>
        </w:r>
      </w:hyperlink>
    </w:p>
    <w:p>
      <w:pPr>
        <w:pStyle w:val="TOC2"/>
        <w:tabs>
          <w:tab w:val="right" w:leader="dot" w:pos="8306"/>
        </w:tabs>
      </w:pPr>
      <w:hyperlink w:anchor="_Toc18334" w:history="1">
        <w:r>
          <w:rPr>
            <w:rFonts w:ascii="仿宋" w:eastAsia="仿宋" w:hAnsi="仿宋" w:cs="仿宋" w:hint="eastAsia"/>
            <w:lang w:eastAsia="zh-CN"/>
          </w:rPr>
          <w:t>(三)、制定完善的风险控制机制</w:t>
        </w:r>
        <w:r>
          <w:tab/>
        </w:r>
        <w:r>
          <w:fldChar w:fldCharType="begin"/>
        </w:r>
        <w:r>
          <w:instrText xml:space="preserve"> PAGEREF _Toc18334 \h </w:instrText>
        </w:r>
        <w:r>
          <w:fldChar w:fldCharType="separate"/>
        </w:r>
        <w:r>
          <w:t>64</w:t>
        </w:r>
        <w:r>
          <w:fldChar w:fldCharType="end"/>
        </w:r>
      </w:hyperlink>
    </w:p>
    <w:p>
      <w:pPr>
        <w:pStyle w:val="TOC2"/>
        <w:tabs>
          <w:tab w:val="right" w:leader="dot" w:pos="8306"/>
        </w:tabs>
      </w:pPr>
      <w:hyperlink w:anchor="_Toc29267" w:history="1">
        <w:r>
          <w:rPr>
            <w:rFonts w:ascii="仿宋" w:eastAsia="仿宋" w:hAnsi="仿宋" w:cs="仿宋" w:hint="eastAsia"/>
            <w:lang w:eastAsia="zh-CN"/>
          </w:rPr>
          <w:t>(四)、优化成本管理</w:t>
        </w:r>
        <w:r>
          <w:tab/>
        </w:r>
        <w:r>
          <w:fldChar w:fldCharType="begin"/>
        </w:r>
        <w:r>
          <w:instrText xml:space="preserve"> PAGEREF _Toc29267 \h </w:instrText>
        </w:r>
        <w:r>
          <w:fldChar w:fldCharType="separate"/>
        </w:r>
        <w:r>
          <w:t>65</w:t>
        </w:r>
        <w:r>
          <w:fldChar w:fldCharType="end"/>
        </w:r>
      </w:hyperlink>
    </w:p>
    <w:p>
      <w:pPr>
        <w:pStyle w:val="TOC1"/>
        <w:tabs>
          <w:tab w:val="right" w:leader="dot" w:pos="8306"/>
        </w:tabs>
      </w:pPr>
      <w:hyperlink w:anchor="_Toc6538" w:history="1">
        <w:r>
          <w:rPr>
            <w:rFonts w:ascii="仿宋" w:eastAsia="仿宋" w:hAnsi="仿宋" w:cs="仿宋" w:hint="eastAsia"/>
            <w:lang w:eastAsia="zh-CN"/>
          </w:rPr>
          <w:t>十三、再生塑料：PVC再生料项目实施时间节点</w:t>
        </w:r>
        <w:r>
          <w:tab/>
        </w:r>
        <w:r>
          <w:fldChar w:fldCharType="begin"/>
        </w:r>
        <w:r>
          <w:instrText xml:space="preserve"> PAGEREF _Toc6538 \h </w:instrText>
        </w:r>
        <w:r>
          <w:fldChar w:fldCharType="separate"/>
        </w:r>
        <w:r>
          <w:t>67</w:t>
        </w:r>
        <w:r>
          <w:fldChar w:fldCharType="end"/>
        </w:r>
      </w:hyperlink>
    </w:p>
    <w:p>
      <w:pPr>
        <w:pStyle w:val="TOC2"/>
        <w:tabs>
          <w:tab w:val="right" w:leader="dot" w:pos="8306"/>
        </w:tabs>
      </w:pPr>
      <w:hyperlink w:anchor="_Toc25613" w:history="1">
        <w:r>
          <w:rPr>
            <w:rFonts w:ascii="仿宋" w:eastAsia="仿宋" w:hAnsi="仿宋" w:cs="仿宋" w:hint="eastAsia"/>
            <w:lang w:eastAsia="zh-CN"/>
          </w:rPr>
          <w:t>(一)、再生塑料：PVC再生料项目启动阶段时间节点</w:t>
        </w:r>
        <w:r>
          <w:tab/>
        </w:r>
        <w:r>
          <w:fldChar w:fldCharType="begin"/>
        </w:r>
        <w:r>
          <w:instrText xml:space="preserve"> PAGEREF _Toc25613 \h </w:instrText>
        </w:r>
        <w:r>
          <w:fldChar w:fldCharType="separate"/>
        </w:r>
        <w:r>
          <w:t>67</w:t>
        </w:r>
        <w:r>
          <w:fldChar w:fldCharType="end"/>
        </w:r>
      </w:hyperlink>
    </w:p>
    <w:p>
      <w:pPr>
        <w:pStyle w:val="TOC2"/>
        <w:tabs>
          <w:tab w:val="right" w:leader="dot" w:pos="8306"/>
        </w:tabs>
      </w:pPr>
      <w:hyperlink w:anchor="_Toc24955" w:history="1">
        <w:r>
          <w:rPr>
            <w:rFonts w:ascii="仿宋" w:eastAsia="仿宋" w:hAnsi="仿宋" w:cs="仿宋" w:hint="eastAsia"/>
            <w:lang w:eastAsia="zh-CN"/>
          </w:rPr>
          <w:t>(二)、再生塑料：PVC再生料项目执行阶段时间节点</w:t>
        </w:r>
        <w:r>
          <w:tab/>
        </w:r>
        <w:r>
          <w:fldChar w:fldCharType="begin"/>
        </w:r>
        <w:r>
          <w:instrText xml:space="preserve"> PAGEREF _Toc24955 \h </w:instrText>
        </w:r>
        <w:r>
          <w:fldChar w:fldCharType="separate"/>
        </w:r>
        <w:r>
          <w:t>68</w:t>
        </w:r>
        <w:r>
          <w:fldChar w:fldCharType="end"/>
        </w:r>
      </w:hyperlink>
    </w:p>
    <w:p>
      <w:pPr>
        <w:pStyle w:val="TOC2"/>
        <w:tabs>
          <w:tab w:val="right" w:leader="dot" w:pos="8306"/>
        </w:tabs>
      </w:pPr>
      <w:hyperlink w:anchor="_Toc14845" w:history="1">
        <w:r>
          <w:rPr>
            <w:rFonts w:ascii="仿宋" w:eastAsia="仿宋" w:hAnsi="仿宋" w:cs="仿宋" w:hint="eastAsia"/>
            <w:lang w:eastAsia="zh-CN"/>
          </w:rPr>
          <w:t>(三)、再生塑料：PVC再生料项目完成阶段时间节点</w:t>
        </w:r>
        <w:r>
          <w:tab/>
        </w:r>
        <w:r>
          <w:fldChar w:fldCharType="begin"/>
        </w:r>
        <w:r>
          <w:instrText xml:space="preserve"> PAGEREF _Toc14845 \h </w:instrText>
        </w:r>
        <w:r>
          <w:fldChar w:fldCharType="separate"/>
        </w:r>
        <w:r>
          <w:t>69</w:t>
        </w:r>
        <w:r>
          <w:fldChar w:fldCharType="end"/>
        </w:r>
      </w:hyperlink>
    </w:p>
    <w:p>
      <w:pPr>
        <w:pStyle w:val="TOC1"/>
        <w:tabs>
          <w:tab w:val="right" w:leader="dot" w:pos="8306"/>
        </w:tabs>
      </w:pPr>
      <w:hyperlink w:anchor="_Toc18175" w:history="1">
        <w:r>
          <w:rPr>
            <w:rFonts w:ascii="仿宋" w:eastAsia="仿宋" w:hAnsi="仿宋" w:cs="仿宋" w:hint="eastAsia"/>
            <w:lang w:eastAsia="zh-CN"/>
          </w:rPr>
          <w:t>十四、再生塑料：PVC再生料项目治理与监督</w:t>
        </w:r>
        <w:r>
          <w:tab/>
        </w:r>
        <w:r>
          <w:fldChar w:fldCharType="begin"/>
        </w:r>
        <w:r>
          <w:instrText xml:space="preserve"> PAGEREF _Toc18175 \h </w:instrText>
        </w:r>
        <w:r>
          <w:fldChar w:fldCharType="separate"/>
        </w:r>
        <w:r>
          <w:t>71</w:t>
        </w:r>
        <w:r>
          <w:fldChar w:fldCharType="end"/>
        </w:r>
      </w:hyperlink>
    </w:p>
    <w:p>
      <w:pPr>
        <w:pStyle w:val="TOC2"/>
        <w:tabs>
          <w:tab w:val="right" w:leader="dot" w:pos="8306"/>
        </w:tabs>
      </w:pPr>
      <w:hyperlink w:anchor="_Toc404" w:history="1">
        <w:r>
          <w:rPr>
            <w:rFonts w:ascii="仿宋" w:eastAsia="仿宋" w:hAnsi="仿宋" w:cs="仿宋" w:hint="eastAsia"/>
            <w:lang w:eastAsia="zh-CN"/>
          </w:rPr>
          <w:t>(一)、再生塑料：PVC再生料项目治理结构</w:t>
        </w:r>
        <w:r>
          <w:tab/>
        </w:r>
        <w:r>
          <w:fldChar w:fldCharType="begin"/>
        </w:r>
        <w:r>
          <w:instrText xml:space="preserve"> PAGEREF _Toc404 \h </w:instrText>
        </w:r>
        <w:r>
          <w:fldChar w:fldCharType="separate"/>
        </w:r>
        <w:r>
          <w:t>71</w:t>
        </w:r>
        <w:r>
          <w:fldChar w:fldCharType="end"/>
        </w:r>
      </w:hyperlink>
    </w:p>
    <w:p>
      <w:pPr>
        <w:pStyle w:val="TOC2"/>
        <w:tabs>
          <w:tab w:val="right" w:leader="dot" w:pos="8306"/>
        </w:tabs>
      </w:pPr>
      <w:hyperlink w:anchor="_Toc32121" w:history="1">
        <w:r>
          <w:rPr>
            <w:rFonts w:ascii="仿宋" w:eastAsia="仿宋" w:hAnsi="仿宋" w:cs="仿宋" w:hint="eastAsia"/>
            <w:lang w:eastAsia="zh-CN"/>
          </w:rPr>
          <w:t>(二)、监督与审计</w:t>
        </w:r>
        <w:r>
          <w:tab/>
        </w:r>
        <w:r>
          <w:fldChar w:fldCharType="begin"/>
        </w:r>
        <w:r>
          <w:instrText xml:space="preserve"> PAGEREF _Toc32121 \h </w:instrText>
        </w:r>
        <w:r>
          <w:fldChar w:fldCharType="separate"/>
        </w:r>
        <w:r>
          <w:t>72</w:t>
        </w:r>
        <w:r>
          <w:fldChar w:fldCharType="end"/>
        </w:r>
      </w:hyperlink>
    </w:p>
    <w:p>
      <w:pPr>
        <w:pStyle w:val="TOC1"/>
        <w:tabs>
          <w:tab w:val="right" w:leader="dot" w:pos="8306"/>
        </w:tabs>
      </w:pPr>
      <w:hyperlink w:anchor="_Toc21902" w:history="1">
        <w:r>
          <w:rPr>
            <w:rFonts w:ascii="仿宋" w:eastAsia="仿宋" w:hAnsi="仿宋" w:cs="仿宋" w:hint="eastAsia"/>
            <w:lang w:eastAsia="zh-CN"/>
          </w:rPr>
          <w:t>十五、风险识别与分类</w:t>
        </w:r>
        <w:r>
          <w:tab/>
        </w:r>
        <w:r>
          <w:fldChar w:fldCharType="begin"/>
        </w:r>
        <w:r>
          <w:instrText xml:space="preserve"> PAGEREF _Toc21902 \h </w:instrText>
        </w:r>
        <w:r>
          <w:fldChar w:fldCharType="separate"/>
        </w:r>
        <w:r>
          <w:t>74</w:t>
        </w:r>
        <w:r>
          <w:fldChar w:fldCharType="end"/>
        </w:r>
      </w:hyperlink>
    </w:p>
    <w:p>
      <w:pPr>
        <w:pStyle w:val="TOC2"/>
        <w:tabs>
          <w:tab w:val="right" w:leader="dot" w:pos="8306"/>
        </w:tabs>
      </w:pPr>
      <w:hyperlink w:anchor="_Toc15860" w:history="1">
        <w:r>
          <w:rPr>
            <w:rFonts w:ascii="仿宋" w:eastAsia="仿宋" w:hAnsi="仿宋" w:cs="仿宋" w:hint="eastAsia"/>
            <w:lang w:eastAsia="zh-CN"/>
          </w:rPr>
          <w:t>(一)、风险识别</w:t>
        </w:r>
        <w:r>
          <w:tab/>
        </w:r>
        <w:r>
          <w:fldChar w:fldCharType="begin"/>
        </w:r>
        <w:r>
          <w:instrText xml:space="preserve"> PAGEREF _Toc15860 \h </w:instrText>
        </w:r>
        <w:r>
          <w:fldChar w:fldCharType="separate"/>
        </w:r>
        <w:r>
          <w:t>74</w:t>
        </w:r>
        <w:r>
          <w:fldChar w:fldCharType="end"/>
        </w:r>
      </w:hyperlink>
    </w:p>
    <w:p>
      <w:pPr>
        <w:pStyle w:val="TOC2"/>
        <w:tabs>
          <w:tab w:val="right" w:leader="dot" w:pos="8306"/>
        </w:tabs>
      </w:pPr>
      <w:hyperlink w:anchor="_Toc30471" w:history="1">
        <w:r>
          <w:rPr>
            <w:rFonts w:ascii="仿宋" w:eastAsia="仿宋" w:hAnsi="仿宋" w:cs="仿宋" w:hint="eastAsia"/>
            <w:lang w:eastAsia="zh-CN"/>
          </w:rPr>
          <w:t>(二)、风险分类</w:t>
        </w:r>
        <w:r>
          <w:tab/>
        </w:r>
        <w:r>
          <w:fldChar w:fldCharType="begin"/>
        </w:r>
        <w:r>
          <w:instrText xml:space="preserve"> PAGEREF _Toc30471 \h </w:instrText>
        </w:r>
        <w:r>
          <w:fldChar w:fldCharType="separate"/>
        </w:r>
        <w:r>
          <w:t>75</w:t>
        </w:r>
        <w:r>
          <w:fldChar w:fldCharType="end"/>
        </w:r>
      </w:hyperlink>
    </w:p>
    <w:p>
      <w:pPr>
        <w:pStyle w:val="TOC1"/>
        <w:tabs>
          <w:tab w:val="right" w:leader="dot" w:pos="8306"/>
        </w:tabs>
      </w:pPr>
      <w:hyperlink w:anchor="_Toc26731" w:history="1">
        <w:r>
          <w:rPr>
            <w:rFonts w:ascii="仿宋" w:eastAsia="仿宋" w:hAnsi="仿宋" w:cs="仿宋" w:hint="eastAsia"/>
            <w:lang w:eastAsia="zh-CN"/>
          </w:rPr>
          <w:t>十六、营销与推广策略</w:t>
        </w:r>
        <w:r>
          <w:tab/>
        </w:r>
        <w:r>
          <w:fldChar w:fldCharType="begin"/>
        </w:r>
        <w:r>
          <w:instrText xml:space="preserve"> PAGEREF _Toc26731 \h </w:instrText>
        </w:r>
        <w:r>
          <w:fldChar w:fldCharType="separate"/>
        </w:r>
        <w:r>
          <w:t>77</w:t>
        </w:r>
        <w:r>
          <w:fldChar w:fldCharType="end"/>
        </w:r>
      </w:hyperlink>
    </w:p>
    <w:p>
      <w:pPr>
        <w:pStyle w:val="TOC2"/>
        <w:tabs>
          <w:tab w:val="right" w:leader="dot" w:pos="8306"/>
        </w:tabs>
      </w:pPr>
      <w:hyperlink w:anchor="_Toc9239" w:history="1">
        <w:r>
          <w:rPr>
            <w:rFonts w:ascii="仿宋" w:eastAsia="仿宋" w:hAnsi="仿宋" w:cs="仿宋" w:hint="eastAsia"/>
            <w:lang w:eastAsia="zh-CN"/>
          </w:rPr>
          <w:t>(一)、产品/服务定位与特点</w:t>
        </w:r>
        <w:r>
          <w:tab/>
        </w:r>
        <w:r>
          <w:fldChar w:fldCharType="begin"/>
        </w:r>
        <w:r>
          <w:instrText xml:space="preserve"> PAGEREF _Toc9239 \h </w:instrText>
        </w:r>
        <w:r>
          <w:fldChar w:fldCharType="separate"/>
        </w:r>
        <w:r>
          <w:t>77</w:t>
        </w:r>
        <w:r>
          <w:fldChar w:fldCharType="end"/>
        </w:r>
      </w:hyperlink>
    </w:p>
    <w:p>
      <w:pPr>
        <w:pStyle w:val="TOC2"/>
        <w:tabs>
          <w:tab w:val="right" w:leader="dot" w:pos="8306"/>
        </w:tabs>
      </w:pPr>
      <w:hyperlink w:anchor="_Toc20606" w:history="1">
        <w:r>
          <w:rPr>
            <w:rFonts w:ascii="仿宋" w:eastAsia="仿宋" w:hAnsi="仿宋" w:cs="仿宋" w:hint="eastAsia"/>
            <w:lang w:eastAsia="zh-CN"/>
          </w:rPr>
          <w:t>(二)、市场定位与竞争分析</w:t>
        </w:r>
        <w:r>
          <w:tab/>
        </w:r>
        <w:r>
          <w:fldChar w:fldCharType="begin"/>
        </w:r>
        <w:r>
          <w:instrText xml:space="preserve"> PAGEREF _Toc20606 \h </w:instrText>
        </w:r>
        <w:r>
          <w:fldChar w:fldCharType="separate"/>
        </w:r>
        <w:r>
          <w:t>78</w:t>
        </w:r>
        <w:r>
          <w:fldChar w:fldCharType="end"/>
        </w:r>
      </w:hyperlink>
    </w:p>
    <w:p>
      <w:pPr>
        <w:pStyle w:val="TOC2"/>
        <w:tabs>
          <w:tab w:val="right" w:leader="dot" w:pos="8306"/>
        </w:tabs>
      </w:pPr>
      <w:hyperlink w:anchor="_Toc16439" w:history="1">
        <w:r>
          <w:rPr>
            <w:rFonts w:ascii="仿宋" w:eastAsia="仿宋" w:hAnsi="仿宋" w:cs="仿宋" w:hint="eastAsia"/>
            <w:lang w:eastAsia="zh-CN"/>
          </w:rPr>
          <w:t>(三)、营销渠道与策略</w:t>
        </w:r>
        <w:r>
          <w:tab/>
        </w:r>
        <w:r>
          <w:fldChar w:fldCharType="begin"/>
        </w:r>
        <w:r>
          <w:instrText xml:space="preserve"> PAGEREF _Toc16439 \h </w:instrText>
        </w:r>
        <w:r>
          <w:fldChar w:fldCharType="separate"/>
        </w:r>
        <w:r>
          <w:t>80</w:t>
        </w:r>
        <w:r>
          <w:fldChar w:fldCharType="end"/>
        </w:r>
      </w:hyperlink>
    </w:p>
    <w:p>
      <w:pPr>
        <w:pStyle w:val="TOC2"/>
        <w:tabs>
          <w:tab w:val="right" w:leader="dot" w:pos="8306"/>
        </w:tabs>
      </w:pPr>
      <w:hyperlink w:anchor="_Toc6320" w:history="1">
        <w:r>
          <w:rPr>
            <w:rFonts w:ascii="仿宋" w:eastAsia="仿宋" w:hAnsi="仿宋" w:cs="仿宋" w:hint="eastAsia"/>
            <w:lang w:eastAsia="zh-CN"/>
          </w:rPr>
          <w:t>(四)、推广与宣传活动</w:t>
        </w:r>
        <w:r>
          <w:tab/>
        </w:r>
        <w:r>
          <w:fldChar w:fldCharType="begin"/>
        </w:r>
        <w:r>
          <w:instrText xml:space="preserve"> PAGEREF _Toc6320 \h </w:instrText>
        </w:r>
        <w:r>
          <w:fldChar w:fldCharType="separate"/>
        </w:r>
        <w:r>
          <w:t>81</w:t>
        </w:r>
        <w:r>
          <w:fldChar w:fldCharType="end"/>
        </w:r>
      </w:hyperlink>
    </w:p>
    <w:p>
      <w:pPr>
        <w:pStyle w:val="TOC1"/>
        <w:tabs>
          <w:tab w:val="right" w:leader="dot" w:pos="8306"/>
        </w:tabs>
      </w:pPr>
      <w:hyperlink w:anchor="_Toc17675" w:history="1">
        <w:r>
          <w:rPr>
            <w:rFonts w:ascii="仿宋" w:eastAsia="仿宋" w:hAnsi="仿宋" w:cs="仿宋" w:hint="eastAsia"/>
            <w:lang w:eastAsia="zh-CN"/>
          </w:rPr>
          <w:t>十七、再生塑料：PVC再生料项目变更管理</w:t>
        </w:r>
        <w:r>
          <w:tab/>
        </w:r>
        <w:r>
          <w:fldChar w:fldCharType="begin"/>
        </w:r>
        <w:r>
          <w:instrText xml:space="preserve"> PAGEREF _Toc17675 \h </w:instrText>
        </w:r>
        <w:r>
          <w:fldChar w:fldCharType="separate"/>
        </w:r>
        <w:r>
          <w:t>86</w:t>
        </w:r>
        <w:r>
          <w:fldChar w:fldCharType="end"/>
        </w:r>
      </w:hyperlink>
    </w:p>
    <w:p>
      <w:pPr>
        <w:pStyle w:val="TOC2"/>
        <w:tabs>
          <w:tab w:val="right" w:leader="dot" w:pos="8306"/>
        </w:tabs>
      </w:pPr>
      <w:hyperlink w:anchor="_Toc22680" w:history="1">
        <w:r>
          <w:rPr>
            <w:rFonts w:ascii="仿宋" w:eastAsia="仿宋" w:hAnsi="仿宋" w:cs="仿宋" w:hint="eastAsia"/>
            <w:lang w:eastAsia="zh-CN"/>
          </w:rPr>
          <w:t>(一)、变更申请与评估</w:t>
        </w:r>
        <w:r>
          <w:tab/>
        </w:r>
        <w:r>
          <w:fldChar w:fldCharType="begin"/>
        </w:r>
        <w:r>
          <w:instrText xml:space="preserve"> PAGEREF _Toc22680 \h </w:instrText>
        </w:r>
        <w:r>
          <w:fldChar w:fldCharType="separate"/>
        </w:r>
        <w:r>
          <w:t>86</w:t>
        </w:r>
        <w:r>
          <w:fldChar w:fldCharType="end"/>
        </w:r>
      </w:hyperlink>
    </w:p>
    <w:p>
      <w:pPr>
        <w:pStyle w:val="TOC2"/>
        <w:tabs>
          <w:tab w:val="right" w:leader="dot" w:pos="8306"/>
        </w:tabs>
      </w:pPr>
      <w:hyperlink w:anchor="_Toc26180" w:history="1">
        <w:r>
          <w:rPr>
            <w:rFonts w:ascii="仿宋" w:eastAsia="仿宋" w:hAnsi="仿宋" w:cs="仿宋" w:hint="eastAsia"/>
            <w:lang w:eastAsia="zh-CN"/>
          </w:rPr>
          <w:t>(二)、变更实施与控制</w:t>
        </w:r>
        <w:r>
          <w:tab/>
        </w:r>
        <w:r>
          <w:fldChar w:fldCharType="begin"/>
        </w:r>
        <w:r>
          <w:instrText xml:space="preserve"> PAGEREF _Toc26180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772"/>
      <w:r>
        <w:rPr>
          <w:rFonts w:ascii="仿宋" w:eastAsia="仿宋" w:hAnsi="仿宋" w:cs="仿宋" w:hint="eastAsia"/>
          <w:sz w:val="28"/>
          <w:lang w:eastAsia="zh-CN"/>
        </w:rPr>
        <w:t>一、再生塑料：PVC再生料项目选址可行性分析</w:t>
      </w:r>
      <w:bookmarkEnd w:id="2"/>
    </w:p>
    <w:p>
      <w:pPr>
        <w:pStyle w:val="Heading2"/>
        <w:rPr>
          <w:rFonts w:ascii="仿宋" w:eastAsia="仿宋" w:hAnsi="仿宋" w:cs="仿宋" w:hint="eastAsia"/>
          <w:lang w:eastAsia="zh-CN"/>
        </w:rPr>
      </w:pPr>
      <w:bookmarkStart w:id="3" w:name="_Toc17331"/>
      <w:r>
        <w:rPr>
          <w:rFonts w:ascii="仿宋" w:eastAsia="仿宋" w:hAnsi="仿宋" w:cs="仿宋" w:hint="eastAsia"/>
          <w:lang w:eastAsia="zh-CN"/>
        </w:rPr>
        <w:t>(一)、再生塑料：PVC再生料项目选址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该再生塑料：PVC再生料项目选址位于XX省XX市XX区XXX街道</w:t>
      </w:r>
    </w:p>
    <w:p>
      <w:pPr>
        <w:pStyle w:val="Heading2"/>
        <w:ind w:firstLine="560" w:firstLineChars="200"/>
        <w:rPr>
          <w:rFonts w:ascii="仿宋" w:eastAsia="仿宋" w:hAnsi="仿宋" w:cs="仿宋" w:hint="eastAsia"/>
          <w:sz w:val="28"/>
          <w:lang w:eastAsia="zh-CN"/>
        </w:rPr>
      </w:pPr>
      <w:bookmarkStart w:id="4" w:name="_Toc3076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再生塑料：PVC再生料项目的征地面积将根据再生塑料：PVC再生料项目的实际规模和需求进行精确规划。具体面积XXX平方米，旨在确保再生塑料：PVC再生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净用地面积是在征地面积基础上去除不可利用面积后的实际可开发用地。具体面积XXX平方米，考虑到环保、交通、安全等多方面因素，以确保再生塑料：PVC再生料项目在整体利用效率上达到最优。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再生塑料：PVC再生料项目计划建设的建筑总规模具体面积XXX平方米。这一规模的确定综合考虑了再生塑料：PVC再生料项目的性质、规模，以及城市规划的相关要求，确保建筑布局与周边环境协调一致。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绿地率是再生塑料：PVC再生料项目用地中被规划为绿地的比例。具体面积XXX平方米，旨在通过合理规划绿地，改善再生塑料：PVC再生料项目周边环境，提升居民生活质量，并符合城市整体绿化规划。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容积率是用地上可以建设的建筑总体积与用地面积之比。具体面积XXX，通过合理的容积率规划，确保再生塑料：PVC再生料项目建筑规模与周边环境和谐共生。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再生塑料：PVC再生料项目选址与当地城市规划相一致，具体面积XXX平方米。通过与城市规划部门深入沟通，确保再生塑料：PVC再生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再生塑料：PVC再生料项目选址符合当地产业政策，具体面积XXX平方米。这包括再生塑料：PVC再生料项目对当地经济的促进作用，以及对相关产业的带动效应，确保再生塑料：PVC再生料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用地总体要求必须符合环保和可持续发展的原则，具体面积XXX平方米。通过采用绿色建筑设计、节能减排等措施，确保再生塑料：PVC再生料项目在建设和运营过程中对环境的影响最小化，达到可持续发展的要求。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确保再生塑料：PVC再生料项目选址具备必要的公共设施配套，具体面积XXX平方米。这包括交通便利性、教育、医疗等基础设施，以提高居民生活品质，使得再生塑料：PVC再生料项目选址更具吸引力。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考虑用地总体要求对当地社会稳定性的影响，具体面积XXX平方米。通过深入了解当地社区反馈，确保再生塑料：PVC再生料项目的选址和建设过程对当地社会和谐稳定产生积极作用。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再生塑料：PVC再生料项目选址不仅符合法规和规划，还在实际操作中具有可行性。这一全面规划将为再生塑料：PVC再生料项目的成功实施提供坚实的基础，确保再生塑料：PVC再生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182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再生塑料：PVC再生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再生塑料：PVC再生料项目的设备规划和空间设计中，我们将采取灵活设备布局的措施。设备布局将根据实际需求进行灵活设计，避免不必要的浪费。通过合理规划设备摆放位置，我们将提高设备的利用率，减少设备间距，以确保再生塑料：PVC再生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再生塑料：PVC再生料项目内部引入共享设施的概念，例如共享会议室、办公区等。通过这种方式，我们可以减少对资源的重复建设，提高资源共享效率，从而减小再生塑料：PVC再生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373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再生塑料：PVC再生料项目的总图布置中，我们将不同功能区域进行明确的规划，以最大程度满足再生塑料：PVC再生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43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再生塑料：PVC再生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再生塑料：PVC再生料项目对环境的影响是综合评价的重要因素之一。我们将详细考虑选址周边的自然环境、生态保护区、水源地等情况，确保再生塑料：PVC再生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对选址的评价还需充分考虑当地政府的产业政策和法规。我们将详细了解再生塑料：PVC再生料项目所在地的相关政策，确保再生塑料：PVC再生料项目的规划和运营与当地法规相符，降低不必要的法律风险。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考虑到社会稳定性对企业运营的重要性，我们将评估选址地区的社会安全情况、劳工关系、社区反馈等方面，以确保再生塑料：PVC再生料项目的建设和运营不会受到社会稳定性的负面影响。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最后，我们将综合考虑用地成本，包括土地购置费用、土地开发成本等。通过对用地成本的详细评估，我们能够做出更为精确的经济效益分析，为再生塑料：PVC再生料项目的投资决策提供有力支持。</w:t>
      </w:r>
    </w:p>
    <w:p>
      <w:pPr>
        <w:pStyle w:val="Heading1"/>
        <w:ind w:firstLine="560" w:firstLineChars="200"/>
        <w:rPr>
          <w:rFonts w:ascii="仿宋" w:eastAsia="仿宋" w:hAnsi="仿宋" w:cs="仿宋" w:hint="eastAsia"/>
          <w:sz w:val="28"/>
          <w:lang w:eastAsia="zh-CN"/>
        </w:rPr>
      </w:pPr>
      <w:bookmarkStart w:id="8" w:name="_Toc28646"/>
      <w:r>
        <w:rPr>
          <w:rFonts w:ascii="仿宋" w:eastAsia="仿宋" w:hAnsi="仿宋" w:cs="仿宋" w:hint="eastAsia"/>
          <w:sz w:val="28"/>
          <w:lang w:eastAsia="zh-CN"/>
        </w:rPr>
        <w:t>二、再生塑料：PVC再生料项目土建工程</w:t>
      </w:r>
      <w:bookmarkEnd w:id="8"/>
    </w:p>
    <w:p>
      <w:pPr>
        <w:pStyle w:val="Heading2"/>
        <w:rPr>
          <w:rFonts w:ascii="仿宋" w:eastAsia="仿宋" w:hAnsi="仿宋" w:cs="仿宋" w:hint="eastAsia"/>
          <w:lang w:eastAsia="zh-CN"/>
        </w:rPr>
      </w:pPr>
      <w:bookmarkStart w:id="9" w:name="_Toc17564"/>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在再生塑料：PVC再生料项目的建筑工程设计中，我们将秉承一系列重要的设计原则，以确保再生塑料：PVC再生料项目建筑在功能、美观、可持续性等方面达到最佳效果。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首要原则是确保建筑的功能性得到最大化的发挥。我们将充分理解再生塑料：PVC再生料项目的实际需求，合理布局各个功能区域，保证建筑在满足业务需求的同时，提供高效的工作环境。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在建筑设计中，我们将综合考虑建设和运营成本。通过精细的经济效益分析，确保设计方案在高效利用资源的同时，对再生塑料：PVC再生料项目的长期盈利能力有积极的贡献。</w:t>
      </w:r>
    </w:p>
    <w:p>
      <w:pPr>
        <w:pStyle w:val="Heading2"/>
        <w:ind w:firstLine="560" w:firstLineChars="200"/>
        <w:rPr>
          <w:rFonts w:ascii="仿宋" w:eastAsia="仿宋" w:hAnsi="仿宋" w:cs="仿宋" w:hint="eastAsia"/>
          <w:sz w:val="28"/>
          <w:lang w:eastAsia="zh-CN"/>
        </w:rPr>
      </w:pPr>
      <w:bookmarkStart w:id="10" w:name="_Toc26122"/>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再生塑料：PVC再生料项目的土建工程设计中，我们将精准设定设计年限，结合再生塑料：PVC再生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再生塑料：PVC再生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798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再生塑料：PVC再生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再生塑料：PVC再生料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再生塑料：PVC再生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190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本期工程再生塑料：PVC再生料项目预计总建筑面积XXX平方米，其中：计容建筑面积XXX平方米，计划建筑工程投资XX万元，占再生塑料：PVC再生料项目总投资的XX%。</w:t>
      </w:r>
    </w:p>
    <w:p>
      <w:pPr>
        <w:pStyle w:val="Heading1"/>
        <w:ind w:firstLine="560" w:firstLineChars="200"/>
        <w:rPr>
          <w:rFonts w:ascii="仿宋" w:eastAsia="仿宋" w:hAnsi="仿宋" w:cs="仿宋" w:hint="eastAsia"/>
          <w:sz w:val="28"/>
          <w:lang w:eastAsia="zh-CN"/>
        </w:rPr>
      </w:pPr>
      <w:bookmarkStart w:id="13" w:name="_Toc6079"/>
      <w:r>
        <w:rPr>
          <w:rFonts w:ascii="仿宋" w:eastAsia="仿宋" w:hAnsi="仿宋" w:cs="仿宋" w:hint="eastAsia"/>
          <w:sz w:val="28"/>
          <w:lang w:eastAsia="zh-CN"/>
        </w:rPr>
        <w:t>三、再生塑料：PVC再生料项目建设背景及必要性分析</w:t>
      </w:r>
      <w:bookmarkEnd w:id="13"/>
    </w:p>
    <w:p>
      <w:pPr>
        <w:pStyle w:val="Heading2"/>
        <w:rPr>
          <w:rFonts w:ascii="仿宋" w:eastAsia="仿宋" w:hAnsi="仿宋" w:cs="仿宋" w:hint="eastAsia"/>
          <w:lang w:eastAsia="zh-CN"/>
        </w:rPr>
      </w:pPr>
      <w:bookmarkStart w:id="14" w:name="_Toc6"/>
      <w:r>
        <w:rPr>
          <w:rFonts w:ascii="仿宋" w:eastAsia="仿宋" w:hAnsi="仿宋" w:cs="仿宋" w:hint="eastAsia"/>
          <w:lang w:eastAsia="zh-CN"/>
        </w:rPr>
        <w:t>(一)、再生塑料：PVC再生料项目背景分析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再生塑料：PVC再生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再生塑料：PVC再生料项目在这个潮流中的定位。同时，我们将关注行业内涌现的新兴机遇，以便再生塑料：PVC再生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再生塑料：PVC再生料项目提供了强大的发展动力。我们将聚焦于行业内最新的技术发展趋势，包括但不限于人工智能、大数据分析、物联网等领域。通过深度的技术研究，我们将确保再生塑料：PVC再生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再生塑料：PVC再生料项目发展的源泉。我们将投入更多的精力对市场需求进行深入剖析，超越表面的需求，深入挖掘潜在的市场痛点和机遇。通过对市场需求的细致了解，再生塑料：PVC再生料项目将更有针对性地设计解决方案，满足市场的多样化需求，从而更好地促进再生塑料：PVC再生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再生塑料：PVC再生料项目战略至关重要。我们将对竞争态势进行更为深入的分析，包括但不限于市场份额、产品特点、客户满意度等多个维度。通过深度的竞争分析，再生塑料：PVC再生料项目将能够更准确地把握市场脉搏，制定具有竞争力的再生塑料：PVC再生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再生塑料：PVC再生料项目的发展具有直接的影响。我们将进行更为全面的法规和政策分析，了解行业发展中的潜在法律风险和合规挑战。通过充分了解和遵守相关法规，再生塑料：PVC再生料项目将确保在法律框架内合法合规运营，为再生塑料：PVC再生料项目的稳健发展提供有力支持。</w:t>
      </w:r>
    </w:p>
    <w:p>
      <w:pPr>
        <w:pStyle w:val="Heading2"/>
        <w:ind w:firstLine="560" w:firstLineChars="200"/>
        <w:rPr>
          <w:rFonts w:ascii="仿宋" w:eastAsia="仿宋" w:hAnsi="仿宋" w:cs="仿宋" w:hint="eastAsia"/>
          <w:sz w:val="28"/>
          <w:lang w:eastAsia="zh-CN"/>
        </w:rPr>
      </w:pPr>
      <w:bookmarkStart w:id="15" w:name="_Toc32089"/>
      <w:r>
        <w:rPr>
          <w:rFonts w:ascii="仿宋" w:eastAsia="仿宋" w:hAnsi="仿宋" w:cs="仿宋" w:hint="eastAsia"/>
          <w:sz w:val="28"/>
          <w:lang w:eastAsia="zh-CN"/>
        </w:rPr>
        <w:t>(二)、再生塑料：PVC再生料项目建设必要性分析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建设的迫切性源于对行业发展趋势的深刻洞察。我们正处于一个行业变革的时代，科技创新、数字化转型成为企业发展的关键动力。再生塑料：PVC再生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建设不仅仅是为了跟上潮流，更是为了通过技术创新推动企业的持续发展。通过引入先进的技术和解决方案，再生塑料：PVC再生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再生塑料：PVC再生料项目的建设成为必然选择，通过提高产品质量、拓展服务领域，从而在竞争中获得更多的机会。再生塑料：PVC再生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再生塑料：PVC再生料项目建设的必要性体现在对客户需求更精准的满足。通过再生塑料：PVC再生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建设的背后是对企业持续创新的追求。只有通过不断创新，企业才能在竞争中立于不败之地。再生塑料：PVC再生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5449"/>
      <w:r>
        <w:rPr>
          <w:rFonts w:ascii="仿宋" w:eastAsia="仿宋" w:hAnsi="仿宋" w:cs="仿宋" w:hint="eastAsia"/>
          <w:sz w:val="28"/>
          <w:lang w:eastAsia="zh-CN"/>
        </w:rPr>
        <w:t>四、再生塑料：PVC再生料项目概论</w:t>
      </w:r>
      <w:bookmarkEnd w:id="16"/>
    </w:p>
    <w:p>
      <w:pPr>
        <w:pStyle w:val="Heading2"/>
        <w:rPr>
          <w:rFonts w:ascii="仿宋" w:eastAsia="仿宋" w:hAnsi="仿宋" w:cs="仿宋" w:hint="eastAsia"/>
          <w:lang w:eastAsia="zh-CN"/>
        </w:rPr>
      </w:pPr>
      <w:bookmarkStart w:id="17" w:name="_Toc3615"/>
      <w:r>
        <w:rPr>
          <w:rFonts w:ascii="仿宋" w:eastAsia="仿宋" w:hAnsi="仿宋" w:cs="仿宋" w:hint="eastAsia"/>
          <w:lang w:eastAsia="zh-CN"/>
        </w:rPr>
        <w:t>(一)、再生塑料：PVC再生料项目概况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再生塑料：PVC再生料项目的起源追溯至对市场的深入洞察。市场的不断演变与变革为再生塑料：PVC再生料项目提供了难得的机遇。当前市场存在的需求缺口和变革的大环境共同构成了再生塑料：PVC再生料项目的背景。这个再生塑料：PVC再生料项目旨在充分利用市场机遇，填补行业中尚未满足的需求，为客户提供全新的解决方案。市场的变革和需求的增长使得这个再生塑料：PVC再生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再生塑料：PVC再生料项目名称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正式命名为再生塑料：PVC再生料。这个名称不仅仅是一个标识，更代表了再生塑料：PVC再生料项目的核心理念和愿景。它蕴含着再生塑料：PVC再生料项目所要解决问题的关键字，具有强烈的表达和辨识度，为再生塑料：PVC再生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再生塑料：PVC再生料项目目标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的核心目标是提供一种全新、高效的解决方案，满足客户日益增长的需求。再生塑料：PVC再生料项目追求的不仅仅是满足市场需求，更是在市场中获得卓越的竞争优势。通过不断提升产品或服务的质量和创新水平，再生塑料：PVC再生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再生塑料：PVC再生料项目范围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全面涵盖了产品研发、制造、市场推广和售后服务，确保从产品设计到最终用户体验的全方位关注。这一全面的再生塑料：PVC再生料项目范围是为了确保再生塑料：PVC再生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再生塑料：PVC再生料项目时间表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https://d.book118.com/595112002220011111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D62825"/>
    <w:rsid w:val="31D628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5112002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2024-02-16T14:42:00Z</dcterms:created>
  <dcterms:modified xsi:type="dcterms:W3CDTF">2024-02-16T14:42:47Z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C8D112C4086C4CE2B6620E87DD79A6FF_11</vt:lpwstr>
  </property>
  <property fmtid="{D5CDD505-2E9C-101B-9397-08002B2CF9AE}" pid="3" name="KSOProductBuildVer">
    <vt:lpwstr>2052-12.1.0.16250</vt:lpwstr>
  </property>
</Properties>
</file>