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47" w:line="185" w:lineRule="auto"/>
        <w:ind w:left="2467"/>
        <w:rPr>
          <w:rFonts w:ascii="Arial Unicode MS" w:eastAsia="Arial Unicode MS" w:hAnsi="Arial Unicode MS" w:cs="Arial Unicode MS"/>
          <w:sz w:val="78"/>
          <w:szCs w:val="78"/>
        </w:rPr>
      </w:pPr>
      <w:r>
        <w:rPr>
          <w:rFonts w:ascii="Arial" w:eastAsia="Arial" w:hAnsi="Arial" w:cs="Arial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XX</w:t>
      </w:r>
      <w:r>
        <w:rPr>
          <w:rFonts w:ascii="Arial" w:eastAsia="Arial" w:hAnsi="Arial" w:cs="Arial"/>
          <w:spacing w:val="14"/>
          <w:sz w:val="78"/>
          <w:szCs w:val="78"/>
        </w:rPr>
        <w:t xml:space="preserve"> </w:t>
      </w:r>
      <w:r>
        <w:rPr>
          <w:rFonts w:ascii="Arial Unicode MS" w:eastAsia="Arial Unicode MS" w:hAnsi="Arial Unicode MS" w:cs="Arial Unicode MS"/>
          <w:spacing w:val="7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商业地产营运方案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82" w:line="326" w:lineRule="auto"/>
        <w:ind w:left="43" w:right="18" w:firstLine="83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根据我司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XX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商业地产工程目前运营现状，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现将今后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X</w:t>
      </w:r>
      <w:r>
        <w:rPr>
          <w:rFonts w:ascii="Arial" w:eastAsia="Arial" w:hAnsi="Arial" w:cs="Arial"/>
          <w:spacing w:val="-6"/>
          <w:sz w:val="42"/>
          <w:szCs w:val="42"/>
        </w:rPr>
        <w:t>X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工程的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具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体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运营操作方案方案如下：</w:t>
      </w:r>
    </w:p>
    <w:p>
      <w:pPr>
        <w:spacing w:before="432" w:line="1953" w:lineRule="exact"/>
        <w:ind w:left="4125"/>
        <w:rPr>
          <w:rFonts w:ascii="Arial Unicode MS" w:eastAsia="Arial Unicode MS" w:hAnsi="Arial Unicode MS" w:cs="Arial Unicode MS"/>
          <w:sz w:val="72"/>
          <w:szCs w:val="72"/>
        </w:rPr>
      </w:pPr>
      <w:r>
        <w:rPr>
          <w:rFonts w:ascii="Arial Unicode MS" w:eastAsia="Arial Unicode MS" w:hAnsi="Arial Unicode MS" w:cs="Arial Unicode MS"/>
          <w:spacing w:val="-6"/>
          <w:position w:val="95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商业工程运营</w:t>
      </w:r>
    </w:p>
    <w:p>
      <w:pPr>
        <w:spacing w:before="3" w:line="184" w:lineRule="auto"/>
        <w:ind w:left="54"/>
        <w:rPr>
          <w:rFonts w:ascii="Arial Unicode MS" w:eastAsia="Arial Unicode MS" w:hAnsi="Arial Unicode MS" w:cs="Arial Unicode MS"/>
          <w:sz w:val="65"/>
          <w:szCs w:val="65"/>
        </w:rPr>
      </w:pPr>
      <w:r>
        <w:rPr>
          <w:rFonts w:ascii="Arial Unicode MS" w:eastAsia="Arial Unicode MS" w:hAnsi="Arial Unicode MS" w:cs="Arial Unicode MS"/>
          <w:spacing w:val="-3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</w:rPr>
        <w:t xml:space="preserve">  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</w:rPr>
        <w:t xml:space="preserve"> </w:t>
      </w:r>
      <w:r>
        <w:rPr>
          <w:rFonts w:ascii="Arial" w:eastAsia="Arial" w:hAnsi="Arial" w:cs="Arial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Arial" w:eastAsia="Arial" w:hAnsi="Arial" w:cs="Arial"/>
          <w:spacing w:val="-27"/>
          <w:sz w:val="65"/>
          <w:szCs w:val="65"/>
        </w:rPr>
        <w:t xml:space="preserve"> 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Arial" w:eastAsia="Arial" w:hAnsi="Arial" w:cs="Arial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Arial" w:eastAsia="Arial" w:hAnsi="Arial" w:cs="Arial"/>
          <w:spacing w:val="-27"/>
          <w:sz w:val="65"/>
          <w:szCs w:val="65"/>
        </w:rPr>
        <w:t xml:space="preserve"> </w:t>
      </w:r>
      <w:r>
        <w:rPr>
          <w:rFonts w:ascii="Arial Unicode MS" w:eastAsia="Arial Unicode MS" w:hAnsi="Arial Unicode MS" w:cs="Arial Unicode MS"/>
          <w:spacing w:val="-2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层：酒店公寓工程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205" w:line="187" w:lineRule="auto"/>
        <w:ind w:left="983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㈠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</w:rPr>
        <w:t xml:space="preserve">   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酒店公寓的概念与分类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83" w:line="306" w:lineRule="auto"/>
        <w:ind w:left="39" w:firstLine="8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 Unicode MS" w:eastAsia="Arial Unicode MS" w:hAnsi="Arial Unicode MS" w:cs="Arial Unicode MS"/>
          <w:spacing w:val="-1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酒店公寓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也称效劳公寓，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酒店公寓是融合酒店设施与家庭特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色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为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体的自住式单位，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并提供</w:t>
      </w:r>
      <w:r>
        <w:rPr>
          <w:rFonts w:ascii="Arial Unicode MS" w:eastAsia="Arial Unicode MS" w:hAnsi="Arial Unicode MS" w:cs="Arial Unicode MS"/>
          <w:spacing w:val="-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低于酒店价格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的中长期住宅。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酒店公寓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具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有如下特点：</w:t>
      </w:r>
    </w:p>
    <w:p>
      <w:pPr>
        <w:spacing w:before="1" w:line="174" w:lineRule="auto"/>
        <w:ind w:left="90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8"/>
          <w:sz w:val="42"/>
          <w:szCs w:val="42"/>
        </w:rPr>
        <w:t>1</w:t>
      </w:r>
      <w:r>
        <w:rPr>
          <w:rFonts w:ascii="Arial" w:eastAsia="Arial" w:hAnsi="Arial" w:cs="Arial"/>
          <w:spacing w:val="-6"/>
          <w:sz w:val="42"/>
          <w:szCs w:val="42"/>
        </w:rPr>
        <w:t>.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酒店公寓强调的仍然是居住功能，而非商务办公功能；</w:t>
      </w:r>
    </w:p>
    <w:p>
      <w:pPr>
        <w:spacing w:before="408" w:line="174" w:lineRule="auto"/>
        <w:ind w:left="86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2.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酒店公寓是一种长期居所〔相对于酒店而言〕的物业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；</w:t>
      </w:r>
    </w:p>
    <w:p>
      <w:pPr>
        <w:spacing w:before="407" w:line="174" w:lineRule="auto"/>
        <w:ind w:left="8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8"/>
          <w:sz w:val="42"/>
          <w:szCs w:val="42"/>
        </w:rPr>
        <w:t>3.</w:t>
      </w:r>
      <w:r>
        <w:rPr>
          <w:rFonts w:ascii="Arial" w:eastAsia="Arial" w:hAnsi="Arial" w:cs="Arial"/>
          <w:spacing w:val="-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酒店公寓需有酒店般完善的效劳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；</w:t>
      </w:r>
    </w:p>
    <w:p>
      <w:pPr>
        <w:spacing w:before="405" w:line="175" w:lineRule="auto"/>
        <w:ind w:left="85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9"/>
          <w:sz w:val="42"/>
          <w:szCs w:val="42"/>
        </w:rPr>
        <w:t>4</w:t>
      </w:r>
      <w:r>
        <w:rPr>
          <w:rFonts w:ascii="Arial" w:eastAsia="Arial" w:hAnsi="Arial" w:cs="Arial"/>
          <w:spacing w:val="-8"/>
          <w:sz w:val="42"/>
          <w:szCs w:val="42"/>
        </w:rPr>
        <w:t>.</w:t>
      </w:r>
      <w:r>
        <w:rPr>
          <w:rFonts w:ascii="Arial" w:eastAsia="Arial" w:hAnsi="Arial" w:cs="Arial"/>
          <w:spacing w:val="-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酒店公寓需具有居家的气氛；</w:t>
      </w:r>
    </w:p>
    <w:p>
      <w:pPr>
        <w:spacing w:before="404" w:line="186" w:lineRule="auto"/>
        <w:ind w:left="86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相对于酒店而言，酒店</w:t>
      </w:r>
      <w:r>
        <w:rPr>
          <w:rFonts w:ascii="Microsoft JhengHei" w:eastAsia="Microsoft JhengHei" w:hAnsi="Microsoft JhengHei" w:cs="Microsoft JhengHei"/>
          <w:sz w:val="42"/>
          <w:szCs w:val="42"/>
        </w:rPr>
        <w:t>公寓具有一定的价格优势。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  <w:sectPr>
          <w:pgSz w:w="17860" w:h="25258"/>
          <w:pgMar w:top="1707" w:right="2671" w:bottom="0" w:left="2678" w:header="0" w:footer="0" w:gutter="0"/>
          <w:cols w:space="708"/>
        </w:sectPr>
      </w:pPr>
    </w:p>
    <w:p>
      <w:pPr>
        <w:spacing w:before="183" w:line="327" w:lineRule="auto"/>
        <w:ind w:left="47" w:right="64" w:firstLine="62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与酒店公寓的功能</w:t>
      </w:r>
      <w:r>
        <w:rPr>
          <w:rFonts w:ascii="Microsoft JhengHei" w:eastAsia="Microsoft JhengHei" w:hAnsi="Microsoft JhengHei" w:cs="Microsoft JhengHei"/>
          <w:sz w:val="42"/>
          <w:szCs w:val="42"/>
        </w:rPr>
        <w:t>相适应，酒店公寓在设计和配套上主要具有如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下特点：</w:t>
      </w:r>
    </w:p>
    <w:p>
      <w:pPr>
        <w:sectPr>
          <w:type w:val="nextPage"/>
          <w:pgSz w:w="17860" w:h="25258"/>
          <w:pgMar w:top="1707" w:right="2671" w:bottom="0" w:left="2678" w:header="0" w:footer="0" w:gutter="0"/>
          <w:pgNumType w:start="2"/>
          <w:cols w:space="708"/>
          <w:titlePg w:val="0"/>
        </w:sectPr>
      </w:pPr>
    </w:p>
    <w:p>
      <w:pPr>
        <w:spacing w:before="81" w:line="175" w:lineRule="auto"/>
        <w:ind w:left="90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10"/>
          <w:sz w:val="42"/>
          <w:szCs w:val="42"/>
        </w:rPr>
        <w:t>1.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酒店公寓配有设备齐全的厨房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；</w:t>
      </w:r>
    </w:p>
    <w:p>
      <w:pPr>
        <w:spacing w:before="400" w:line="187" w:lineRule="auto"/>
        <w:ind w:left="86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2.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酒店公寓会配置完善的家用电器和家居化的家具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2" w:line="186" w:lineRule="auto"/>
        <w:ind w:left="8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酒店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公寓概念的楼盘中，据土地性质的不同，可以分为三类：</w:t>
      </w:r>
    </w:p>
    <w:p>
      <w:pPr>
        <w:spacing w:before="379" w:line="317" w:lineRule="auto"/>
        <w:ind w:left="34" w:firstLine="8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1.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纯住宅性质的酒店公寓，土地性质在出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让时就明确规定为纯住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宅性质，只是开发企业在开发时打造出酒店</w:t>
      </w:r>
      <w:r>
        <w:rPr>
          <w:rFonts w:ascii="Microsoft JhengHei" w:eastAsia="Microsoft JhengHei" w:hAnsi="Microsoft JhengHei" w:cs="Microsoft JhengHei"/>
          <w:sz w:val="42"/>
          <w:szCs w:val="42"/>
        </w:rPr>
        <w:t>式公寓的概念。其实，这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类酒店式公寓就是小户型住宅。居住时完全享用民</w:t>
      </w:r>
      <w:r>
        <w:rPr>
          <w:rFonts w:ascii="Microsoft JhengHei" w:eastAsia="Microsoft JhengHei" w:hAnsi="Microsoft JhengHei" w:cs="Microsoft JhengHei"/>
          <w:sz w:val="42"/>
          <w:szCs w:val="42"/>
        </w:rPr>
        <w:t>用水电，拥有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>70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年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土地产权。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82" w:line="320" w:lineRule="auto"/>
        <w:ind w:left="33" w:right="108" w:firstLine="8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2.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纯办公、商业类酒店式公寓</w:t>
      </w:r>
      <w:r>
        <w:rPr>
          <w:rFonts w:ascii="Microsoft JhengHei" w:eastAsia="Microsoft JhengHei" w:hAnsi="Microsoft JhengHei" w:cs="Microsoft JhengHei"/>
          <w:sz w:val="42"/>
          <w:szCs w:val="42"/>
        </w:rPr>
        <w:t>，地块性质为办公、商业，居住使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用时需按照商业水电缴费，土地年</w:t>
      </w:r>
      <w:r>
        <w:rPr>
          <w:rFonts w:ascii="Microsoft JhengHei" w:eastAsia="Microsoft JhengHei" w:hAnsi="Microsoft JhengHei" w:cs="Microsoft JhengHei"/>
          <w:sz w:val="42"/>
          <w:szCs w:val="42"/>
        </w:rPr>
        <w:t>限只有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40-50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年。我司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工程三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楼产权证上的规划用途是商住，因此是符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合改造条件的。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82" w:line="321" w:lineRule="auto"/>
        <w:ind w:left="41" w:right="108" w:firstLine="8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3.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建在酒店式公寓用地之上的酒店式公寓，</w:t>
      </w:r>
      <w:r>
        <w:rPr>
          <w:rFonts w:ascii="Microsoft JhengHei" w:eastAsia="Microsoft JhengHei" w:hAnsi="Microsoft JhengHei" w:cs="Microsoft JhengHei"/>
          <w:sz w:val="42"/>
          <w:szCs w:val="42"/>
        </w:rPr>
        <w:t>这类产品的土地年限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是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65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年。经过规划局批准，做为住宅类别使用的〔原那么上不</w:t>
      </w:r>
      <w:r>
        <w:rPr>
          <w:rFonts w:ascii="Microsoft JhengHei" w:eastAsia="Microsoft JhengHei" w:hAnsi="Microsoft JhengHei" w:cs="Microsoft JhengHei"/>
          <w:sz w:val="42"/>
          <w:szCs w:val="42"/>
        </w:rPr>
        <w:t>超过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pacing w:val="-34"/>
          <w:sz w:val="42"/>
          <w:szCs w:val="42"/>
        </w:rPr>
        <w:t>100</w:t>
      </w:r>
      <w:r>
        <w:rPr>
          <w:rFonts w:ascii="Arial" w:eastAsia="Arial" w:hAnsi="Arial" w:cs="Arial"/>
          <w:spacing w:val="-3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平方米〕。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206" w:line="190" w:lineRule="auto"/>
        <w:ind w:left="1001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㈡</w:t>
      </w:r>
      <w:r>
        <w:rPr>
          <w:rFonts w:ascii="Arial Unicode MS" w:eastAsia="Arial Unicode MS" w:hAnsi="Arial Unicode MS" w:cs="Arial Unicode MS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．酒店公寓的实施背景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3" w:line="187" w:lineRule="auto"/>
        <w:ind w:left="11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8"/>
          <w:sz w:val="42"/>
          <w:szCs w:val="42"/>
        </w:rPr>
        <w:t>1</w:t>
      </w:r>
      <w:r>
        <w:rPr>
          <w:rFonts w:ascii="Arial" w:eastAsia="Arial" w:hAnsi="Arial" w:cs="Arial"/>
          <w:spacing w:val="6"/>
          <w:sz w:val="42"/>
          <w:szCs w:val="42"/>
        </w:rPr>
        <w:t>.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工程运营的现状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  <w:sectPr>
          <w:pgSz w:w="17860" w:h="25258"/>
          <w:pgMar w:top="1989" w:right="2526" w:bottom="0" w:left="2678" w:header="0" w:footer="0" w:gutter="0"/>
          <w:pgNumType w:start="3"/>
          <w:cols w:space="708"/>
        </w:sectPr>
      </w:pPr>
    </w:p>
    <w:p>
      <w:pPr>
        <w:spacing w:before="182" w:line="186" w:lineRule="auto"/>
        <w:ind w:left="86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自开业运营以来，先后从服装精品零售转型到数码港工</w:t>
      </w:r>
    </w:p>
    <w:p>
      <w:pPr>
        <w:sectPr>
          <w:type w:val="nextPage"/>
          <w:pgSz w:w="17860" w:h="25258"/>
          <w:pgMar w:top="1989" w:right="2526" w:bottom="0" w:left="2678" w:header="0" w:footer="0" w:gutter="0"/>
          <w:pgNumType w:start="4"/>
          <w:cols w:space="708"/>
          <w:titlePg w:val="0"/>
        </w:sectPr>
      </w:pPr>
    </w:p>
    <w:p>
      <w:pPr>
        <w:spacing w:before="87" w:line="314" w:lineRule="auto"/>
        <w:ind w:left="34" w:right="137" w:hanging="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其结果整体运营的还是不太理想，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具体归纳主要存在招商商户缺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乏和客户人气不旺的问题，数码港工程至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10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1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日试运营以来，我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们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也做了试业，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开业以及开业后的大型户外活动以及一系列相关推广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宣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传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但是其宣传效果评估还是存在人气缺乏的问题，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所以以上问题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那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么需要寻找突破口，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探寻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XX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工程营运实际可行方法，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经过慎重考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虑和调查认为酒店公寓工程是可实施的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82" w:line="312" w:lineRule="auto"/>
        <w:ind w:left="22" w:firstLine="8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工程运营团队前期采取的是由下而上的经营方式，主要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是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通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过一楼和夹层及二楼的运营来带动整体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工程的经营，由于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X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工程门口位置，以及街铺出售，二楼绝大多数铺位出售等原因，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致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使我司对商铺运营的控制力降低，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运营困难度增加，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再加上商业广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场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需要主力店的支撑和拉动，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我司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XX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工程除了肯德基之外已没有品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牌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实力强劲的商业带动，二楼目前业主太多，招商困难，一楼和夹层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铺位面积不大，位置好的，已出售给业主，剩下的铺位面积也不大，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很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难再招大型品牌主力商户入驻，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因此由下而上的运营在招商炒作上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存在缺乏，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 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需要我们进一步的放开思想，转变观念，积极创新，寻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求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新方式和突破口。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2" w:lineRule="auto"/>
        <w:rPr>
          <w:rFonts w:ascii="Arial"/>
          <w:sz w:val="21"/>
        </w:rPr>
      </w:pPr>
    </w:p>
    <w:p>
      <w:pPr>
        <w:spacing w:before="182" w:line="317" w:lineRule="auto"/>
        <w:ind w:left="34" w:right="137" w:firstLine="85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公司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可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考虑采取由上而下的方式，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既然底层公司由于一些原因运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营困难可以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从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上层突破，解决目前最重要的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5"/>
          <w:sz w:val="42"/>
          <w:szCs w:val="42"/>
        </w:rPr>
        <w:t>5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层公司物业空置问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题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只要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5"/>
          <w:sz w:val="42"/>
          <w:szCs w:val="42"/>
        </w:rPr>
        <w:t>5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层满租，一方面公司可获取租金收益解决目前财务亏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空，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另一方面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XX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工程在整体自给自足的情况下，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就可以集中精力既</w:t>
      </w:r>
    </w:p>
    <w:p>
      <w:pPr>
        <w:sectPr>
          <w:pgSz w:w="17860" w:h="25258"/>
          <w:pgMar w:top="1985" w:right="2526" w:bottom="0" w:left="2678" w:header="0" w:footer="0" w:gutter="0"/>
          <w:pgNumType w:start="5"/>
          <w:cols w:space="708"/>
        </w:sectPr>
      </w:pPr>
    </w:p>
    <w:p>
      <w:pPr>
        <w:spacing w:before="78" w:line="309" w:lineRule="auto"/>
        <w:ind w:left="33" w:right="61" w:firstLine="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加大力度又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没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财务压力解决一二楼问题，也可以腾出手来加强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5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5"/>
          <w:sz w:val="42"/>
          <w:szCs w:val="42"/>
        </w:rPr>
        <w:t>7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楼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大酒店的运营管理，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进一步提升其业绩，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最终达成旺场和楼盘升值</w:t>
      </w:r>
    </w:p>
    <w:p>
      <w:pPr>
        <w:spacing w:line="187" w:lineRule="auto"/>
        <w:ind w:left="11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标。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2" w:line="187" w:lineRule="auto"/>
        <w:ind w:left="111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3"/>
          <w:sz w:val="42"/>
          <w:szCs w:val="42"/>
        </w:rPr>
        <w:t>2.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周边大型商业体运营现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状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2" w:line="313" w:lineRule="auto"/>
        <w:ind w:left="34" w:firstLine="8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我在思考这个工程运行可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行性的时候，走访了周边的商业环境，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具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体来讲，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周边的大型商业无论是时代广场还是义乌小商品城目前运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营的都不是太理想。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凤凰城，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龙山庄等临近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XX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工程的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2"/>
          <w:sz w:val="42"/>
          <w:szCs w:val="42"/>
        </w:rPr>
        <w:t>X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地名盘底层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商铺无论是在铺位招商上还是吸引人气上都是缺乏的。究其原因除</w:t>
      </w:r>
      <w:r>
        <w:rPr>
          <w:rFonts w:ascii="Microsoft JhengHei" w:eastAsia="Microsoft JhengHei" w:hAnsi="Microsoft JhengHei" w:cs="Microsoft JhengHei"/>
          <w:sz w:val="42"/>
          <w:szCs w:val="42"/>
        </w:rPr>
        <w:t>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运营团队管理操作之外，还与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地当地的经济体量和地理位置等有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关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义乌小商品城的运营团队在宣传推广上花费了大力，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向商户推出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免一到二年租但其运营人气目前还是不是太旺，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铺位关门的情况时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常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发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生。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82" w:line="316" w:lineRule="auto"/>
        <w:ind w:left="33" w:right="62" w:firstLine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因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此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在周边整体商业不是太好的情况下，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我们要寻求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XX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工程招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商和运营的突破，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寻求符合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X</w:t>
      </w:r>
      <w:r>
        <w:rPr>
          <w:rFonts w:ascii="Arial" w:eastAsia="Arial" w:hAnsi="Arial" w:cs="Arial"/>
          <w:spacing w:val="-12"/>
          <w:sz w:val="42"/>
          <w:szCs w:val="42"/>
        </w:rPr>
        <w:t>X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工程目前现状独具特色，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既可整合现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有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资源又无须很高商业运营门槛，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面对目标租户范围广，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运营风险较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低的运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营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道路，所以我仔细研究分析了在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地运营酒店公寓的可行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性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205" w:line="189" w:lineRule="auto"/>
        <w:ind w:left="1001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㈢</w:t>
      </w:r>
      <w:r>
        <w:rPr>
          <w:rFonts w:ascii="Arial Unicode MS" w:eastAsia="Arial Unicode MS" w:hAnsi="Arial Unicode MS" w:cs="Arial Unicode MS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．酒店公寓的可行性分析</w:t>
      </w:r>
    </w:p>
    <w:p>
      <w:pPr>
        <w:sectPr>
          <w:pgSz w:w="17860" w:h="25258"/>
          <w:pgMar w:top="1985" w:right="2621" w:bottom="0" w:left="2678" w:header="0" w:footer="0" w:gutter="0"/>
          <w:pgNumType w:start="6"/>
          <w:cols w:space="708"/>
        </w:sectPr>
      </w:pPr>
    </w:p>
    <w:p>
      <w:pPr>
        <w:spacing w:line="336" w:lineRule="auto"/>
        <w:rPr>
          <w:rFonts w:ascii="Arial"/>
          <w:sz w:val="21"/>
        </w:rPr>
      </w:pPr>
    </w:p>
    <w:p>
      <w:pPr>
        <w:spacing w:line="336" w:lineRule="auto"/>
        <w:rPr>
          <w:rFonts w:ascii="Arial"/>
          <w:sz w:val="21"/>
        </w:rPr>
      </w:pPr>
    </w:p>
    <w:p>
      <w:pPr>
        <w:spacing w:before="183" w:line="186" w:lineRule="auto"/>
        <w:ind w:left="90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6"/>
          <w:sz w:val="42"/>
          <w:szCs w:val="42"/>
        </w:rPr>
        <w:t>1.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地酒店公寓的市场概况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2" w:line="316" w:lineRule="auto"/>
        <w:ind w:left="34" w:firstLine="85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虽然在国内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90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年代末</w:t>
      </w:r>
      <w:r>
        <w:rPr>
          <w:rFonts w:ascii="Microsoft JhengHei" w:eastAsia="Microsoft JhengHei" w:hAnsi="Microsoft JhengHei" w:cs="Microsoft JhengHei"/>
          <w:sz w:val="42"/>
          <w:szCs w:val="42"/>
        </w:rPr>
        <w:t>，酒店公寓就已经兴起，经过十几年的开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展，在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全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国大中型城市已经具规模，但在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地目前还没有酒店公寓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存在，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目前在建设的只有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2"/>
          <w:sz w:val="42"/>
          <w:szCs w:val="42"/>
        </w:rPr>
        <w:t>X</w:t>
      </w:r>
      <w:r>
        <w:rPr>
          <w:rFonts w:ascii="Arial" w:eastAsia="Arial" w:hAnsi="Arial" w:cs="Arial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地城市广场有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2"/>
          <w:sz w:val="42"/>
          <w:szCs w:val="42"/>
        </w:rPr>
        <w:t>30-60</w:t>
      </w:r>
      <w:r>
        <w:rPr>
          <w:rFonts w:ascii="Arial" w:eastAsia="Arial" w:hAnsi="Arial" w:cs="Arial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平的公寓式住宅楼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盘在建，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离投入市场还有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1-2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年时间。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所以说做租赁公寓工程在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2"/>
          <w:sz w:val="42"/>
          <w:szCs w:val="42"/>
        </w:rPr>
        <w:t>X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属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于首家。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2" w:line="312" w:lineRule="auto"/>
        <w:ind w:left="33" w:right="7" w:firstLine="82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19"/>
          <w:sz w:val="42"/>
          <w:szCs w:val="42"/>
        </w:rPr>
        <w:t>X</w:t>
      </w:r>
      <w:r>
        <w:rPr>
          <w:rFonts w:ascii="Arial" w:eastAsia="Arial" w:hAnsi="Arial" w:cs="Arial"/>
          <w:spacing w:val="-2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地的经济在开展，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未来前景更广阔，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全市现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5"/>
          <w:sz w:val="42"/>
          <w:szCs w:val="42"/>
        </w:rPr>
        <w:t>108</w:t>
      </w:r>
      <w:r>
        <w:rPr>
          <w:rFonts w:ascii="Arial" w:eastAsia="Arial" w:hAnsi="Arial" w:cs="Arial"/>
          <w:spacing w:val="-2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万人，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到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5"/>
          <w:sz w:val="42"/>
          <w:szCs w:val="42"/>
        </w:rPr>
        <w:t>2021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年开展到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>130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万人，市区常住人口现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>20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万，辖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>24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个镇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。市政府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规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划市区扩容，将英城领、英红镇、大站镇合并，人口将达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>50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万。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市北郊的英红工业园规划在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5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年左右开展工业人口</w:t>
      </w:r>
      <w:r>
        <w:rPr>
          <w:rFonts w:ascii="Microsoft JhengHei" w:eastAsia="Microsoft JhengHei" w:hAnsi="Microsoft JhengHei" w:cs="Microsoft JhengHei"/>
          <w:sz w:val="42"/>
          <w:szCs w:val="42"/>
        </w:rPr>
        <w:t>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20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万。在交通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上，建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设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中广乐高速公路加上原京珠高速使得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地走向城市开展的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快车道，武广高铁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地站</w:t>
      </w:r>
      <w:r>
        <w:rPr>
          <w:rFonts w:ascii="Microsoft JhengHei" w:eastAsia="Microsoft JhengHei" w:hAnsi="Microsoft JhengHei" w:cs="Microsoft JhengHei"/>
          <w:sz w:val="42"/>
          <w:szCs w:val="42"/>
        </w:rPr>
        <w:t>点的修建以及原京广铁路，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地的交通更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加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便利快捷，有利于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地加快融入珠三角的都市圈。所以说工业的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腾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飞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和城市的开展，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必然带来众多的商务人员和企业老板，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白领员工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以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及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大量的外来工作者，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这些都是我们公寓的目标人群，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我们的租赁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对象相对于原来的水疗，写字楼等业态扩大了的很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多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82" w:line="186" w:lineRule="auto"/>
        <w:ind w:left="8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3"/>
          <w:sz w:val="42"/>
          <w:szCs w:val="42"/>
        </w:rPr>
        <w:t>2.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成功运营酒店公寓四要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素</w:t>
      </w:r>
    </w:p>
    <w:p>
      <w:pPr>
        <w:sectPr>
          <w:pgSz w:w="17860" w:h="25258"/>
          <w:pgMar w:top="2146" w:right="2666" w:bottom="0" w:left="2678" w:header="0" w:footer="0" w:gutter="0"/>
          <w:pgNumType w:start="7"/>
          <w:cols w:space="708"/>
        </w:sectPr>
      </w:pPr>
    </w:p>
    <w:p>
      <w:pPr>
        <w:spacing w:before="78" w:line="327" w:lineRule="auto"/>
        <w:ind w:left="74" w:right="3" w:firstLine="79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在开发酒店公寓的过程中，位置、规模、</w:t>
      </w:r>
      <w:r>
        <w:rPr>
          <w:rFonts w:ascii="Microsoft JhengHei" w:eastAsia="Microsoft JhengHei" w:hAnsi="Microsoft JhengHei" w:cs="Microsoft JhengHei"/>
          <w:sz w:val="42"/>
          <w:szCs w:val="42"/>
        </w:rPr>
        <w:t>产品定位、物业管理等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大要素决定了工程运营的成功与否。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82" w:line="315" w:lineRule="auto"/>
        <w:ind w:left="44" w:firstLine="83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首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先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在位置上要有交通便捷、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商业效劳配置齐全、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客流密集的优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势，这是运营的前提</w:t>
      </w:r>
      <w:r>
        <w:rPr>
          <w:rFonts w:ascii="Microsoft JhengHei" w:eastAsia="Microsoft JhengHei" w:hAnsi="Microsoft JhengHei" w:cs="Microsoft JhengHei"/>
          <w:sz w:val="42"/>
          <w:szCs w:val="42"/>
        </w:rPr>
        <w:t>。成功的酒店公寓主要分布在三个区域：其一是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闹市中心，如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CBD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核心区、市中心，其</w:t>
      </w:r>
      <w:r>
        <w:rPr>
          <w:rFonts w:ascii="Microsoft JhengHei" w:eastAsia="Microsoft JhengHei" w:hAnsi="Microsoft JhengHei" w:cs="Microsoft JhengHei"/>
          <w:sz w:val="42"/>
          <w:szCs w:val="42"/>
        </w:rPr>
        <w:t>二是以工作为导向、从业人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员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多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数为白领年轻人的地区。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这些区域对酒店公寓的需求较大、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较集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，而远离闹市中心的偏远区域或城郊结合部那么不适合运营酒店公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寓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工程。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82" w:line="314" w:lineRule="auto"/>
        <w:ind w:left="33" w:firstLine="8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司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XX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工程处于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X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地和平中路核心干道核心商圈，临近车站交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通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兴旺，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客流密集符合运营的条件，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再加上地处商圈周边商业老板以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及工作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者等从业人员都是我们的目标客户。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除此之外我们的目标客户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群体还包括：个体经商者：包括从事商业、效劳</w:t>
      </w:r>
      <w:r>
        <w:rPr>
          <w:rFonts w:ascii="Microsoft JhengHei" w:eastAsia="Microsoft JhengHei" w:hAnsi="Microsoft JhengHei" w:cs="Microsoft JhengHei"/>
          <w:sz w:val="42"/>
          <w:szCs w:val="42"/>
        </w:rPr>
        <w:t>、零售业等行业的个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体工商户和私营企业主，企业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/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公司的职员〔青年白领〕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、包括企业</w:t>
      </w:r>
      <w:r>
        <w:rPr>
          <w:rFonts w:ascii="Arial" w:eastAsia="Arial" w:hAnsi="Arial" w:cs="Arial"/>
          <w:spacing w:val="-4"/>
          <w:sz w:val="42"/>
          <w:szCs w:val="42"/>
        </w:rPr>
        <w:t>/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公司的普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通职员及中层领导、商业</w:t>
      </w:r>
      <w:r>
        <w:rPr>
          <w:rFonts w:ascii="Arial" w:eastAsia="Arial" w:hAnsi="Arial" w:cs="Arial"/>
          <w:spacing w:val="-2"/>
          <w:sz w:val="42"/>
          <w:szCs w:val="42"/>
        </w:rPr>
        <w:t>/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效劳业的职工等。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5" w:lineRule="auto"/>
        <w:rPr>
          <w:rFonts w:ascii="Arial"/>
          <w:sz w:val="21"/>
        </w:rPr>
      </w:pPr>
    </w:p>
    <w:p>
      <w:pPr>
        <w:spacing w:before="183" w:line="317" w:lineRule="auto"/>
        <w:ind w:left="33" w:firstLine="85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其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次，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酒店式公寓的规模也要控制好。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大规模的运营可以增加工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程的知名度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，降低开发本钱，但假设无足够的需求，会影响租售率，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导致运营本钱的积压。同时，也不利于日后的出</w:t>
      </w:r>
      <w:r>
        <w:rPr>
          <w:rFonts w:ascii="Microsoft JhengHei" w:eastAsia="Microsoft JhengHei" w:hAnsi="Microsoft JhengHei" w:cs="Microsoft JhengHei"/>
          <w:sz w:val="42"/>
          <w:szCs w:val="42"/>
        </w:rPr>
        <w:t>租率、租金，在配套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设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施的使用上也会造成不便。</w:t>
      </w:r>
    </w:p>
    <w:p>
      <w:pPr>
        <w:sectPr>
          <w:pgSz w:w="17860" w:h="25258"/>
          <w:pgMar w:top="1989" w:right="2526" w:bottom="0" w:left="2678" w:header="0" w:footer="0" w:gutter="0"/>
          <w:pgNumType w:start="8"/>
          <w:cols w:space="708"/>
        </w:sectPr>
      </w:pPr>
    </w:p>
    <w:p>
      <w:pPr>
        <w:spacing w:before="72" w:line="316" w:lineRule="auto"/>
        <w:ind w:left="39" w:firstLine="85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我司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工程㎡㎡，一共不到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4500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㎡。所以工程规模较小，风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险也小，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至于知名度我司完全可利用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XX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工程以及大酒店的名义去管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理运营，所以知名度不是问题，</w:t>
      </w:r>
      <w:r>
        <w:rPr>
          <w:rFonts w:ascii="Microsoft JhengHei" w:eastAsia="Microsoft JhengHei" w:hAnsi="Microsoft JhengHei" w:cs="Microsoft JhengHei"/>
          <w:sz w:val="42"/>
          <w:szCs w:val="42"/>
        </w:rPr>
        <w:t>可以借力。至于运营本钱除了一次性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投入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装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修本钱之外，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至于运营的人力资源完全可以在原大酒店运营的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团队上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进行安排，所以该工程运营也是没有问题的。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83" w:line="327" w:lineRule="auto"/>
        <w:ind w:left="41" w:right="7" w:firstLine="85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9"/>
          <w:sz w:val="42"/>
          <w:szCs w:val="42"/>
        </w:rPr>
        <w:t>再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次，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产品定位要准确，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表现在外观设计、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户型设计、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装修标准、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功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能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配置、辅助设施的安排要有针对性。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</w:pPr>
    </w:p>
    <w:p>
      <w:pPr>
        <w:spacing w:before="182" w:line="313" w:lineRule="auto"/>
        <w:ind w:left="34" w:right="93" w:firstLine="85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根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据目前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5"/>
          <w:sz w:val="42"/>
          <w:szCs w:val="42"/>
        </w:rPr>
        <w:t>X</w:t>
      </w:r>
      <w:r>
        <w:rPr>
          <w:rFonts w:ascii="Arial" w:eastAsia="Arial" w:hAnsi="Arial" w:cs="Arial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地市场现状，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我司酒店工程建议定位在中端，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因为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5"/>
          <w:sz w:val="42"/>
          <w:szCs w:val="42"/>
        </w:rPr>
        <w:t>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地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人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的收入水平不高，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用于租房的资金不会太多，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所以建议房间户型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暂定在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3"/>
          <w:sz w:val="42"/>
          <w:szCs w:val="42"/>
        </w:rPr>
        <w:t>30-60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㎡的小户型，户型结构在一室一厅或者两室一厅，租金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暂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定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5"/>
          <w:sz w:val="42"/>
          <w:szCs w:val="42"/>
        </w:rPr>
        <w:t>600-</w:t>
      </w:r>
      <w:r>
        <w:rPr>
          <w:rFonts w:ascii="Arial" w:eastAsia="Arial" w:hAnsi="Arial" w:cs="Arial"/>
          <w:spacing w:val="-1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5"/>
          <w:sz w:val="42"/>
          <w:szCs w:val="42"/>
        </w:rPr>
        <w:t>1200</w:t>
      </w:r>
      <w:r>
        <w:rPr>
          <w:rFonts w:ascii="Arial" w:eastAsia="Arial" w:hAnsi="Arial" w:cs="Arial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元一个月左右〔具体需要进一步市场调查〕，这样的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价位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户型是非常适合中低收入者，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再结合我司配套的物业管理和酒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店管理团队参与运营，所以相比那些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地城中村房以及社区房要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竞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争力很多。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82" w:line="320" w:lineRule="auto"/>
        <w:ind w:left="33" w:right="152" w:firstLine="86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最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后，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物业管理上要有管理经验成熟、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管理水平高的专业酒店管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机构担当，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这是酒店式公寓销售业绩的保障之一，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也使开发的物业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在租赁市场有良好表现，为今后继续开发打下根底。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82" w:line="187" w:lineRule="auto"/>
        <w:ind w:left="89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虽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然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我司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XX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工程大酒店的业绩有待提高，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需要我们进一步去提</w:t>
      </w:r>
    </w:p>
    <w:p>
      <w:pPr>
        <w:sectPr>
          <w:pgSz w:w="17860" w:h="25258"/>
          <w:pgMar w:top="1991" w:right="2526" w:bottom="0" w:left="2678" w:header="0" w:footer="0" w:gutter="0"/>
          <w:pgNumType w:start="9"/>
          <w:cols w:space="708"/>
        </w:sectPr>
      </w:pPr>
    </w:p>
    <w:p>
      <w:pPr>
        <w:spacing w:before="81" w:line="325" w:lineRule="auto"/>
        <w:ind w:left="36" w:firstLine="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升管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水平和运营能力，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但毕竟我司的酒店管理团队已经运营了近两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年多的时间，在管理经验和水平上是具备运营条件的。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83" w:line="316" w:lineRule="auto"/>
        <w:ind w:left="33" w:firstLine="8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大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酒店可以营业面积扩大的名义进行改造，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省掉报批等手续的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麻烦，具体步骤还需进一步的落实。所</w:t>
      </w:r>
      <w:r>
        <w:rPr>
          <w:rFonts w:ascii="Microsoft JhengHei" w:eastAsia="Microsoft JhengHei" w:hAnsi="Microsoft JhengHei" w:cs="Microsoft JhengHei"/>
          <w:sz w:val="42"/>
          <w:szCs w:val="42"/>
        </w:rPr>
        <w:t>以综合以上所述，鉴于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目前的运营，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五楼以及三楼的招商缓慢状况，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我们可整合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XX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大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酒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店目前的运营资源，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为我司酒店公寓工程的运营提供了极大的可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能，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205" w:line="188" w:lineRule="auto"/>
        <w:ind w:left="828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14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㈣</w:t>
      </w:r>
      <w:r>
        <w:rPr>
          <w:rFonts w:ascii="Arial Unicode MS" w:eastAsia="Arial Unicode MS" w:hAnsi="Arial Unicode MS" w:cs="Arial Unicode MS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．运营酒店公寓</w:t>
      </w:r>
      <w:r>
        <w:rPr>
          <w:rFonts w:ascii="Arial Unicode MS" w:eastAsia="Arial Unicode MS" w:hAnsi="Arial Unicode MS" w:cs="Arial Unicode MS"/>
          <w:spacing w:val="8"/>
          <w:sz w:val="47"/>
          <w:szCs w:val="47"/>
        </w:rPr>
        <w:t xml:space="preserve"> </w:t>
      </w:r>
      <w:r>
        <w:rPr>
          <w:rFonts w:ascii="Arial" w:eastAsia="Arial" w:hAnsi="Arial" w:cs="Arial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SWOT</w:t>
      </w:r>
      <w:r>
        <w:rPr>
          <w:rFonts w:ascii="Arial" w:eastAsia="Arial" w:hAnsi="Arial" w:cs="Arial"/>
          <w:spacing w:val="8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分析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204" w:line="188" w:lineRule="auto"/>
        <w:ind w:left="100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7"/>
          <w:sz w:val="47"/>
          <w:szCs w:val="47"/>
        </w:rPr>
        <w:t>◆</w:t>
      </w: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优势分析</w:t>
      </w:r>
    </w:p>
    <w:p>
      <w:pPr>
        <w:spacing w:before="368" w:line="309" w:lineRule="auto"/>
        <w:ind w:left="873" w:right="354"/>
        <w:rPr>
          <w:rFonts w:ascii="Arial" w:eastAsia="Arial" w:hAnsi="Arial" w:cs="Arial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第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一：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8"/>
          <w:sz w:val="42"/>
          <w:szCs w:val="42"/>
        </w:rPr>
        <w:t>X</w:t>
      </w:r>
      <w:r>
        <w:rPr>
          <w:rFonts w:ascii="Arial" w:eastAsia="Arial" w:hAnsi="Arial" w:cs="Arial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地首家酒店公寓，填补市场空白，占领市场制高点。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第二：</w:t>
      </w:r>
      <w:r>
        <w:rPr>
          <w:rFonts w:ascii="Microsoft JhengHei" w:eastAsia="Microsoft JhengHei" w:hAnsi="Microsoft JhengHei" w:cs="Microsoft JhengHei"/>
          <w:sz w:val="42"/>
          <w:szCs w:val="42"/>
        </w:rPr>
        <w:t>工程位置地处核心商圈地址优越</w:t>
      </w:r>
      <w:r>
        <w:rPr>
          <w:rFonts w:ascii="Arial" w:eastAsia="Arial" w:hAnsi="Arial" w:cs="Arial"/>
          <w:sz w:val="42"/>
          <w:szCs w:val="42"/>
        </w:rPr>
        <w:t>,</w:t>
      </w:r>
      <w:r>
        <w:rPr>
          <w:rFonts w:ascii="Microsoft JhengHei" w:eastAsia="Microsoft JhengHei" w:hAnsi="Microsoft JhengHei" w:cs="Microsoft JhengHei"/>
          <w:sz w:val="42"/>
          <w:szCs w:val="42"/>
        </w:rPr>
        <w:t>竞争力较强</w:t>
      </w:r>
      <w:r>
        <w:rPr>
          <w:rFonts w:ascii="Arial" w:eastAsia="Arial" w:hAnsi="Arial" w:cs="Arial"/>
          <w:sz w:val="42"/>
          <w:szCs w:val="42"/>
        </w:rPr>
        <w:t>.</w:t>
      </w:r>
    </w:p>
    <w:p>
      <w:pPr>
        <w:spacing w:line="186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第三：公寓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定位中端，价格合理，性价比高。</w:t>
      </w:r>
    </w:p>
    <w:p>
      <w:pPr>
        <w:spacing w:before="367" w:line="321" w:lineRule="auto"/>
        <w:ind w:left="873" w:right="115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第四：利用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工程及大酒店知名度，品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牌认知度形成快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第五：招租面广阔，可避开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XX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工程的原设计运营缺陷。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第六：可完全利用原</w:t>
      </w:r>
      <w:r>
        <w:rPr>
          <w:rFonts w:ascii="Microsoft JhengHei" w:eastAsia="Microsoft JhengHei" w:hAnsi="Microsoft JhengHei" w:cs="Microsoft JhengHei"/>
          <w:sz w:val="42"/>
          <w:szCs w:val="42"/>
        </w:rPr>
        <w:t>酒店运营团队和物业管理团队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204" w:line="188" w:lineRule="auto"/>
        <w:ind w:left="102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7"/>
          <w:sz w:val="47"/>
          <w:szCs w:val="47"/>
        </w:rPr>
        <w:t>◆</w:t>
      </w: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劣势分析</w:t>
      </w:r>
    </w:p>
    <w:p>
      <w:pPr>
        <w:spacing w:before="372" w:line="187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第一：工程</w:t>
      </w:r>
      <w:r>
        <w:rPr>
          <w:rFonts w:ascii="Microsoft JhengHei" w:eastAsia="Microsoft JhengHei" w:hAnsi="Microsoft JhengHei" w:cs="Microsoft JhengHei"/>
          <w:sz w:val="42"/>
          <w:szCs w:val="42"/>
        </w:rPr>
        <w:t>所在商业广场运营不是很理想</w:t>
      </w:r>
    </w:p>
    <w:p>
      <w:pPr>
        <w:spacing w:before="370" w:line="186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第二：工程所在城市以及商业广</w:t>
      </w:r>
      <w:r>
        <w:rPr>
          <w:rFonts w:ascii="Microsoft JhengHei" w:eastAsia="Microsoft JhengHei" w:hAnsi="Microsoft JhengHei" w:cs="Microsoft JhengHei"/>
          <w:sz w:val="42"/>
          <w:szCs w:val="42"/>
        </w:rPr>
        <w:t>场的客观条件限制影响档次</w:t>
      </w:r>
    </w:p>
    <w:p>
      <w:pPr>
        <w:sectPr>
          <w:pgSz w:w="17860" w:h="25258"/>
          <w:pgMar w:top="1989" w:right="2671" w:bottom="0" w:left="2678" w:header="0" w:footer="0" w:gutter="0"/>
          <w:pgNumType w:start="10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204" w:line="187" w:lineRule="auto"/>
        <w:ind w:left="102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7"/>
          <w:sz w:val="47"/>
          <w:szCs w:val="47"/>
        </w:rPr>
        <w:t>◆</w:t>
      </w: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机遇分析</w:t>
      </w:r>
    </w:p>
    <w:p>
      <w:pPr>
        <w:spacing w:before="374" w:line="186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第一：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2"/>
          <w:sz w:val="42"/>
          <w:szCs w:val="42"/>
        </w:rPr>
        <w:t>X</w:t>
      </w:r>
      <w:r>
        <w:rPr>
          <w:rFonts w:ascii="Arial" w:eastAsia="Arial" w:hAnsi="Arial" w:cs="Arial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地首家酒店公寓，竞争压力小。</w:t>
      </w:r>
    </w:p>
    <w:p>
      <w:pPr>
        <w:spacing w:before="367" w:line="309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第二：填补市场空白，中长期商务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住所市场空缺，市场前景大。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第三：工程运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营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自身条件优越，门槛降低。</w:t>
      </w:r>
    </w:p>
    <w:p>
      <w:pPr>
        <w:spacing w:line="185" w:lineRule="auto"/>
        <w:ind w:left="8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第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四：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0"/>
          <w:sz w:val="42"/>
          <w:szCs w:val="42"/>
        </w:rPr>
        <w:t>X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地城市商业及工业开展快，前途广阔。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204" w:line="187" w:lineRule="auto"/>
        <w:ind w:left="126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7"/>
          <w:sz w:val="47"/>
          <w:szCs w:val="47"/>
        </w:rPr>
        <w:t>◆</w:t>
      </w: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威胁分析</w:t>
      </w:r>
    </w:p>
    <w:p>
      <w:pPr>
        <w:spacing w:before="375" w:line="327" w:lineRule="auto"/>
        <w:ind w:left="873" w:right="126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第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一：商品市场接受性，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9"/>
          <w:sz w:val="42"/>
          <w:szCs w:val="42"/>
        </w:rPr>
        <w:t>X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地市场对酒店公寓的认可度。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第二：经营管理问题，长期性的租户需要加强运营管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理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</w:p>
    <w:p>
      <w:pPr>
        <w:spacing w:before="276" w:line="188" w:lineRule="auto"/>
        <w:ind w:left="1217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㈤</w:t>
      </w:r>
      <w:r>
        <w:rPr>
          <w:rFonts w:ascii="Arial Unicode MS" w:eastAsia="Arial Unicode MS" w:hAnsi="Arial Unicode MS" w:cs="Arial Unicode MS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．运营酒店公寓具体说明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83" w:line="186" w:lineRule="auto"/>
        <w:ind w:left="90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11"/>
          <w:sz w:val="42"/>
          <w:szCs w:val="42"/>
        </w:rPr>
        <w:t>1</w:t>
      </w:r>
      <w:r>
        <w:rPr>
          <w:rFonts w:ascii="Arial" w:eastAsia="Arial" w:hAnsi="Arial" w:cs="Arial"/>
          <w:spacing w:val="-9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酒店公寓户型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3" w:line="319" w:lineRule="auto"/>
        <w:ind w:left="36" w:right="39" w:firstLine="8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酒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店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公寓工程因为所处位置有所差异，但总体而言，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 </w:t>
      </w:r>
      <w:r>
        <w:rPr>
          <w:rFonts w:ascii="Arial" w:eastAsia="Arial" w:hAnsi="Arial" w:cs="Arial"/>
          <w:spacing w:val="-10"/>
          <w:sz w:val="42"/>
          <w:szCs w:val="42"/>
        </w:rPr>
        <w:t>1-2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居室的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面积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占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大多数，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  </w:t>
      </w:r>
      <w:r>
        <w:rPr>
          <w:rFonts w:ascii="Arial" w:eastAsia="Arial" w:hAnsi="Arial" w:cs="Arial"/>
          <w:spacing w:val="-10"/>
          <w:sz w:val="42"/>
          <w:szCs w:val="42"/>
        </w:rPr>
        <w:t>1-2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居室的使用面积在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30-60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平米之间，从不同户型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的配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比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来看，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 </w:t>
      </w:r>
      <w:r>
        <w:rPr>
          <w:rFonts w:ascii="Arial" w:eastAsia="Arial" w:hAnsi="Arial" w:cs="Arial"/>
          <w:spacing w:val="-8"/>
          <w:sz w:val="42"/>
          <w:szCs w:val="42"/>
        </w:rPr>
        <w:t>1</w:t>
      </w:r>
      <w:r>
        <w:rPr>
          <w:rFonts w:ascii="Arial" w:eastAsia="Arial" w:hAnsi="Arial" w:cs="Arial"/>
          <w:spacing w:val="-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居室占据比例最大为适宜，一般在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8"/>
          <w:sz w:val="42"/>
          <w:szCs w:val="42"/>
        </w:rPr>
        <w:t>70%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左右比拟适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宜。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82" w:line="185" w:lineRule="auto"/>
        <w:ind w:left="86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2</w:t>
      </w:r>
      <w:r>
        <w:rPr>
          <w:rFonts w:ascii="Arial" w:eastAsia="Arial" w:hAnsi="Arial" w:cs="Arial"/>
          <w:spacing w:val="-3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酒店式公寓装修标准</w:t>
      </w:r>
    </w:p>
    <w:p>
      <w:pPr>
        <w:sectPr>
          <w:pgSz w:w="17860" w:h="25258"/>
          <w:pgMar w:top="2146" w:right="2590" w:bottom="0" w:left="2678" w:header="0" w:footer="0" w:gutter="0"/>
          <w:pgNumType w:start="11"/>
          <w:cols w:space="708"/>
        </w:sectPr>
      </w:pPr>
    </w:p>
    <w:p>
      <w:pPr>
        <w:spacing w:before="79" w:line="318" w:lineRule="auto"/>
        <w:ind w:left="33" w:right="133" w:firstLine="6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酒店公寓总体的装修标准在国内一线城市一般不低于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4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星级酒</w:t>
      </w:r>
      <w:r>
        <w:rPr>
          <w:rFonts w:ascii="Microsoft JhengHei" w:eastAsia="Microsoft JhengHei" w:hAnsi="Microsoft JhengHei" w:cs="Microsoft JhengHei"/>
          <w:sz w:val="42"/>
          <w:szCs w:val="42"/>
        </w:rPr>
        <w:t>店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的装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修，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但根据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X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地市场那么可以降低要求，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一般可参照我司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XX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程大酒店的标准即可，具体对酒店公寓的装修</w:t>
      </w:r>
      <w:r>
        <w:rPr>
          <w:rFonts w:ascii="Microsoft JhengHei" w:eastAsia="Microsoft JhengHei" w:hAnsi="Microsoft JhengHei" w:cs="Microsoft JhengHei"/>
          <w:sz w:val="42"/>
          <w:szCs w:val="42"/>
        </w:rPr>
        <w:t>建议包括如下几个方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面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：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82" w:line="318" w:lineRule="auto"/>
        <w:ind w:left="36" w:firstLine="63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①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.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对接</w:t>
      </w:r>
      <w:r>
        <w:rPr>
          <w:rFonts w:ascii="Microsoft JhengHei" w:eastAsia="Microsoft JhengHei" w:hAnsi="Microsoft JhengHei" w:cs="Microsoft JhengHei"/>
          <w:sz w:val="42"/>
          <w:szCs w:val="42"/>
        </w:rPr>
        <w:t>待中心的装修要求：酒店公寓对于接待中心装修是比拟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重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要的；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主要重在装修后的效果，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而不一定必须使用非常名贵的材料，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建议在一楼大酒店的接待处进行重新装修，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以突出酒店和公寓的两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重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效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劳。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83" w:line="319" w:lineRule="auto"/>
        <w:ind w:left="38" w:right="196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②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.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对卫生间</w:t>
      </w:r>
      <w:r>
        <w:rPr>
          <w:rFonts w:ascii="Microsoft JhengHei" w:eastAsia="Microsoft JhengHei" w:hAnsi="Microsoft JhengHei" w:cs="Microsoft JhengHei"/>
          <w:sz w:val="42"/>
          <w:szCs w:val="42"/>
        </w:rPr>
        <w:t>的装修要求：对酒店公寓卫生间总体的装修效果可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以概括为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position w:val="-9"/>
          <w:sz w:val="42"/>
          <w:szCs w:val="42"/>
        </w:rPr>
        <w:drawing>
          <wp:inline distT="0" distB="0" distL="0" distR="0">
            <wp:extent cx="271178" cy="290196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178" cy="29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敞、明亮、实用〞，在功能划分上可考虑节约空间的淋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浴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设施。</w:t>
      </w:r>
    </w:p>
    <w:p>
      <w:pPr>
        <w:spacing w:line="326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spacing w:before="182" w:line="328" w:lineRule="auto"/>
        <w:ind w:left="54" w:right="268" w:firstLine="61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③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.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对厨房的</w:t>
      </w:r>
      <w:r>
        <w:rPr>
          <w:rFonts w:ascii="Microsoft JhengHei" w:eastAsia="Microsoft JhengHei" w:hAnsi="Microsoft JhengHei" w:cs="Microsoft JhengHei"/>
          <w:sz w:val="42"/>
          <w:szCs w:val="42"/>
        </w:rPr>
        <w:t>装修要求：厨房根本上需要配备全套厨房电器，同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时根本上需要考虑西式厨房或者是中西合璧式厨房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83" w:line="188" w:lineRule="auto"/>
        <w:ind w:left="66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3</w:t>
      </w:r>
      <w:r>
        <w:rPr>
          <w:rFonts w:ascii="Arial" w:eastAsia="Arial" w:hAnsi="Arial" w:cs="Arial"/>
          <w:spacing w:val="-4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酒店公寓家电家具配置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83" w:line="326" w:lineRule="auto"/>
        <w:ind w:left="31" w:right="196" w:firstLine="62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根据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X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地市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场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从酒店公寓的家具配置来看，建议选择以下配置：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床〔或加长床，双人床〕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、沙发、便桌、衣橱等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。</w:t>
      </w:r>
    </w:p>
    <w:p>
      <w:pPr>
        <w:sectPr>
          <w:pgSz w:w="17860" w:h="25258"/>
          <w:pgMar w:top="1983" w:right="2553" w:bottom="0" w:left="2678" w:header="0" w:footer="0" w:gutter="0"/>
          <w:pgNumType w:start="12"/>
          <w:cols w:space="708"/>
        </w:sectPr>
      </w:pPr>
    </w:p>
    <w:p>
      <w:pPr>
        <w:spacing w:line="335" w:lineRule="auto"/>
        <w:rPr>
          <w:rFonts w:ascii="Arial"/>
          <w:sz w:val="21"/>
        </w:rPr>
      </w:pPr>
    </w:p>
    <w:p>
      <w:pPr>
        <w:spacing w:line="336" w:lineRule="auto"/>
        <w:rPr>
          <w:rFonts w:ascii="Arial"/>
          <w:sz w:val="21"/>
        </w:rPr>
      </w:pPr>
    </w:p>
    <w:p>
      <w:pPr>
        <w:spacing w:before="182" w:line="327" w:lineRule="auto"/>
        <w:ind w:left="33" w:firstLine="63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从酒店公寓家电的配置来看，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建议一般需要考虑以下电器：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电视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洗衣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机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、微波炉、冰箱、空调等。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82" w:line="327" w:lineRule="auto"/>
        <w:ind w:left="47" w:right="129" w:firstLine="8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以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上设置可利用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7"/>
          <w:sz w:val="42"/>
          <w:szCs w:val="42"/>
        </w:rPr>
        <w:t>7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楼大酒店的设备更新的时机在不影响酒店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公寓形象的前提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下进行二次利用，以节约运营本钱。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82" w:line="186" w:lineRule="auto"/>
        <w:ind w:left="85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4</w:t>
      </w:r>
      <w:r>
        <w:rPr>
          <w:rFonts w:ascii="Arial" w:eastAsia="Arial" w:hAnsi="Arial" w:cs="Arial"/>
          <w:spacing w:val="-3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酒店公寓效劳工程空间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82" w:line="314" w:lineRule="auto"/>
        <w:ind w:left="33" w:right="130" w:firstLine="8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前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期建议先研究好户型和布局，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依据中低端公寓标准配备常用及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厨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卫家电和设备即可。后期可根据市场的运营情况考虑高档装修进一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步提升出租价格。并且可考虑后期提升一</w:t>
      </w:r>
      <w:r>
        <w:rPr>
          <w:rFonts w:ascii="Microsoft JhengHei" w:eastAsia="Microsoft JhengHei" w:hAnsi="Microsoft JhengHei" w:cs="Microsoft JhengHei"/>
          <w:sz w:val="42"/>
          <w:szCs w:val="42"/>
        </w:rPr>
        <w:t>系列的效劳工程，包括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Times New Roman" w:eastAsia="Times New Roman" w:hAnsi="Times New Roman" w:cs="Times New Roman"/>
          <w:sz w:val="42"/>
          <w:szCs w:val="42"/>
        </w:rPr>
        <w:t>“</w:t>
      </w:r>
      <w:r>
        <w:rPr>
          <w:rFonts w:ascii="Microsoft JhengHei" w:eastAsia="Microsoft JhengHei" w:hAnsi="Microsoft JhengHei" w:cs="Microsoft JhengHei"/>
          <w:sz w:val="42"/>
          <w:szCs w:val="42"/>
        </w:rPr>
        <w:t>家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居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清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洁〞、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Times New Roman" w:eastAsia="Times New Roman" w:hAnsi="Times New Roman" w:cs="Times New Roman"/>
          <w:spacing w:val="-12"/>
          <w:sz w:val="42"/>
          <w:szCs w:val="42"/>
        </w:rPr>
        <w:t>“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洗熨及送衣〞、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   </w:t>
      </w:r>
      <w:r>
        <w:rPr>
          <w:rFonts w:ascii="Times New Roman" w:eastAsia="Times New Roman" w:hAnsi="Times New Roman" w:cs="Times New Roman"/>
          <w:spacing w:val="-12"/>
          <w:sz w:val="42"/>
          <w:szCs w:val="42"/>
        </w:rPr>
        <w:t>“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送餐〞等等，酒店公寓不仅仅是纯居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住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功能，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可以兼顾具备商务兼办公的功能，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所以招租局部中小商户的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写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字楼也是我们的目标之一。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205" w:line="188" w:lineRule="auto"/>
        <w:ind w:left="983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㈥．酒店公寓推广策</w:t>
      </w:r>
      <w:r>
        <w:rPr>
          <w:rFonts w:ascii="Arial Unicode MS" w:eastAsia="Arial Unicode MS" w:hAnsi="Arial Unicode MS" w:cs="Arial Unicode MS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略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82" w:line="185" w:lineRule="auto"/>
        <w:ind w:left="10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2"/>
          <w:sz w:val="42"/>
          <w:szCs w:val="42"/>
        </w:rPr>
        <w:t>1.</w:t>
      </w:r>
      <w:r>
        <w:rPr>
          <w:rFonts w:ascii="Arial" w:eastAsia="Arial" w:hAnsi="Arial" w:cs="Arial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数码港工程整合推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广</w:t>
      </w:r>
    </w:p>
    <w:p>
      <w:pPr>
        <w:spacing w:before="372" w:line="326" w:lineRule="auto"/>
        <w:ind w:left="34" w:right="153" w:firstLine="85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司数码港工程推广的过程中可在单页发布，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电视广告，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网络媒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体等联合宣传，既保证效果又节约资源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。</w:t>
      </w:r>
    </w:p>
    <w:p>
      <w:pPr>
        <w:sectPr>
          <w:pgSz w:w="17860" w:h="25258"/>
          <w:pgMar w:top="2146" w:right="2540" w:bottom="0" w:left="2678" w:header="0" w:footer="0" w:gutter="0"/>
          <w:pgNumType w:start="13"/>
          <w:cols w:space="708"/>
        </w:sectPr>
      </w:pPr>
    </w:p>
    <w:p>
      <w:pPr>
        <w:spacing w:before="80" w:line="186" w:lineRule="auto"/>
        <w:ind w:left="8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2</w:t>
      </w:r>
      <w:r>
        <w:rPr>
          <w:rFonts w:ascii="Arial" w:eastAsia="Arial" w:hAnsi="Arial" w:cs="Arial"/>
          <w:spacing w:val="-3"/>
          <w:sz w:val="42"/>
          <w:szCs w:val="42"/>
        </w:rPr>
        <w:t>.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X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地房产中介公司联合推广</w:t>
      </w:r>
    </w:p>
    <w:p>
      <w:pPr>
        <w:spacing w:before="370" w:line="326" w:lineRule="auto"/>
        <w:ind w:left="74" w:right="144" w:firstLine="80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制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作工程样板房的样式图片，送达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地每一个中介商铺，借助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介来宣传推广。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82" w:line="187" w:lineRule="auto"/>
        <w:ind w:left="87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3.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网络媒体宣传推广</w:t>
      </w:r>
    </w:p>
    <w:p>
      <w:pPr>
        <w:spacing w:before="362" w:line="316" w:lineRule="auto"/>
        <w:ind w:left="34" w:right="137" w:firstLine="88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由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于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许多白领级人士及外地工作者到城市来租赁房屋，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一般会通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过中介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或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者网络渠道获取租赁信息。我们可实现在百度等主流搜索引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擎上的关注，比方寻租者在百度输入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地租房字样，第一个显示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果就是我司公寓工程等，以及在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地小虫网上的显著位置及租房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块的置顶操作以到达宣传效果。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83" w:line="187" w:lineRule="auto"/>
        <w:ind w:left="86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8"/>
          <w:sz w:val="42"/>
          <w:szCs w:val="42"/>
        </w:rPr>
        <w:t>4.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与行业联合推广</w:t>
      </w:r>
    </w:p>
    <w:p>
      <w:pPr>
        <w:spacing w:before="373" w:line="320" w:lineRule="auto"/>
        <w:ind w:left="36" w:firstLine="84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4"/>
          <w:sz w:val="42"/>
          <w:szCs w:val="42"/>
        </w:rPr>
        <w:t>与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其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它行业的合作。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合作带来双赢，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并不可少。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与旅行社、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茶楼、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沐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足、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酒吧夜总会等场所单位合作，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只要提供客户来公寓成功消费可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有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当月租金的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20%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提成等。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3" w:line="188" w:lineRule="auto"/>
        <w:ind w:left="8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5</w:t>
      </w:r>
      <w:r>
        <w:rPr>
          <w:rFonts w:ascii="Arial" w:eastAsia="Arial" w:hAnsi="Arial" w:cs="Arial"/>
          <w:spacing w:val="-3"/>
          <w:sz w:val="42"/>
          <w:szCs w:val="42"/>
        </w:rPr>
        <w:t>.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举行特色活动宣传推广</w:t>
      </w:r>
    </w:p>
    <w:p>
      <w:pPr>
        <w:spacing w:before="372" w:line="326" w:lineRule="auto"/>
        <w:ind w:left="38" w:right="179" w:firstLine="8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比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方举行节日特价房，租十送一〔租十个月送一个月〕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，回馈老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租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户，租户生日祝福等活动来拉动人气，增加回头客。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205" w:line="188" w:lineRule="auto"/>
        <w:ind w:left="983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13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㈦</w:t>
      </w:r>
      <w:r>
        <w:rPr>
          <w:rFonts w:ascii="Arial Unicode MS" w:eastAsia="Arial Unicode MS" w:hAnsi="Arial Unicode MS" w:cs="Arial Unicode MS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．运营酒店公寓投资收益分析</w:t>
      </w:r>
    </w:p>
    <w:p>
      <w:pPr>
        <w:sectPr>
          <w:pgSz w:w="17860" w:h="25258"/>
          <w:pgMar w:top="1989" w:right="2539" w:bottom="0" w:left="2678" w:header="0" w:footer="0" w:gutter="0"/>
          <w:pgNumType w:start="14"/>
          <w:cols w:space="708"/>
        </w:sectPr>
      </w:pPr>
    </w:p>
    <w:p>
      <w:pPr>
        <w:spacing w:before="76" w:line="318" w:lineRule="auto"/>
        <w:ind w:left="34" w:right="156" w:firstLine="85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咨询过从事装修装潢的相关人员进行大概的估算，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装修按公寓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标准整体装修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3"/>
          <w:sz w:val="42"/>
          <w:szCs w:val="42"/>
        </w:rPr>
        <w:t>3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楼和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3"/>
          <w:sz w:val="42"/>
          <w:szCs w:val="42"/>
        </w:rPr>
        <w:t>5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楼，〔</w:t>
      </w:r>
      <w:r>
        <w:rPr>
          <w:rFonts w:ascii="Arial" w:eastAsia="Arial" w:hAnsi="Arial" w:cs="Arial"/>
          <w:spacing w:val="-3"/>
          <w:sz w:val="42"/>
          <w:szCs w:val="42"/>
        </w:rPr>
        <w:t>3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楼目前健身房正在运营，并且于公寓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形成互补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并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不冲突〕，总造价〔含家电设备〕大概在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Arial" w:eastAsia="Arial" w:hAnsi="Arial" w:cs="Arial"/>
          <w:spacing w:val="-6"/>
          <w:sz w:val="42"/>
          <w:szCs w:val="42"/>
        </w:rPr>
        <w:t>160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万左右〔具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体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需要进一步进行市场调查〕。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82" w:line="318" w:lineRule="auto"/>
        <w:ind w:left="27" w:right="162" w:firstLine="86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我们按照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30-60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㎡㎡㎡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×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"/>
          <w:sz w:val="42"/>
          <w:szCs w:val="42"/>
        </w:rPr>
        <w:t>20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  </w:t>
      </w:r>
      <w:r>
        <w:rPr>
          <w:rFonts w:ascii="Arial" w:eastAsia="Arial" w:hAnsi="Arial" w:cs="Arial"/>
          <w:spacing w:val="-1"/>
          <w:sz w:val="42"/>
          <w:szCs w:val="42"/>
        </w:rPr>
        <w:t>=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88344.2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元。每年租金收益为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5"/>
          <w:sz w:val="42"/>
          <w:szCs w:val="42"/>
        </w:rPr>
        <w:t>8</w:t>
      </w:r>
      <w:r>
        <w:rPr>
          <w:rFonts w:ascii="Arial" w:eastAsia="Arial" w:hAnsi="Arial" w:cs="Arial"/>
          <w:spacing w:val="-13"/>
          <w:sz w:val="42"/>
          <w:szCs w:val="42"/>
        </w:rPr>
        <w:t>8344.2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×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3"/>
          <w:sz w:val="42"/>
          <w:szCs w:val="42"/>
        </w:rPr>
        <w:t>12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=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1060130.4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元。保守估计常年出租率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70%.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那么每年年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租金收益为：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   </w:t>
      </w:r>
      <w:r>
        <w:rPr>
          <w:rFonts w:ascii="Arial" w:eastAsia="Arial" w:hAnsi="Arial" w:cs="Arial"/>
          <w:spacing w:val="-14"/>
          <w:sz w:val="42"/>
          <w:szCs w:val="42"/>
        </w:rPr>
        <w:t>1060130.4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×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4"/>
          <w:sz w:val="42"/>
          <w:szCs w:val="42"/>
        </w:rPr>
        <w:t>0.7=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4"/>
          <w:sz w:val="42"/>
          <w:szCs w:val="42"/>
        </w:rPr>
        <w:t>742021.28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其投入回报周期为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</w:t>
      </w:r>
      <w:r>
        <w:rPr>
          <w:rFonts w:ascii="Arial" w:eastAsia="Arial" w:hAnsi="Arial" w:cs="Arial"/>
          <w:spacing w:val="-9"/>
          <w:sz w:val="42"/>
          <w:szCs w:val="42"/>
        </w:rPr>
        <w:t>Y</w:t>
      </w:r>
      <w:r>
        <w:rPr>
          <w:rFonts w:ascii="Arial" w:eastAsia="Arial" w:hAnsi="Arial" w:cs="Arial"/>
          <w:spacing w:val="-10"/>
          <w:sz w:val="42"/>
          <w:szCs w:val="42"/>
        </w:rPr>
        <w:t>=</w:t>
      </w:r>
      <w:r>
        <w:rPr>
          <w:rFonts w:ascii="Arial" w:eastAsia="Arial" w:hAnsi="Arial" w:cs="Arial"/>
          <w:spacing w:val="-9"/>
          <w:sz w:val="42"/>
          <w:szCs w:val="42"/>
        </w:rPr>
        <w:t>160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÷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〔</w:t>
      </w:r>
      <w:r>
        <w:rPr>
          <w:rFonts w:ascii="Arial" w:eastAsia="Arial" w:hAnsi="Arial" w:cs="Arial"/>
          <w:spacing w:val="-9"/>
          <w:sz w:val="42"/>
          <w:szCs w:val="42"/>
        </w:rPr>
        <w:t>106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×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82" w:line="313" w:lineRule="auto"/>
        <w:ind w:left="36" w:firstLine="88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因此就是扣除税金及运营本钱和折旧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,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该工程还是可以运营实施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的</w:t>
      </w:r>
      <w:r>
        <w:rPr>
          <w:rFonts w:ascii="Arial" w:eastAsia="Arial" w:hAnsi="Arial" w:cs="Arial"/>
          <w:spacing w:val="-4"/>
          <w:sz w:val="42"/>
          <w:szCs w:val="42"/>
        </w:rPr>
        <w:t>,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无论是从运营的市场环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境还是运营资源的利用，我司都具备优势，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而且公寓出租不需要免租期，当月出租</w:t>
      </w:r>
      <w:r>
        <w:rPr>
          <w:rFonts w:ascii="Microsoft JhengHei" w:eastAsia="Microsoft JhengHei" w:hAnsi="Microsoft JhengHei" w:cs="Microsoft JhengHei"/>
          <w:sz w:val="42"/>
          <w:szCs w:val="42"/>
        </w:rPr>
        <w:t>当月出效益，投资回报快，风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险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低。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在运营团队上可利用现有的大酒店相关人员直接上手无须再大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规模招聘培训，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节约人力资源本钱所以运营酒店公寓工程是可行的，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建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议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公司予以考虑实施。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该工程如果得以成功实施，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相信未来三年经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过有效运营，我司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工程的财务状况会起</w:t>
      </w:r>
      <w:r>
        <w:rPr>
          <w:rFonts w:ascii="Microsoft JhengHei" w:eastAsia="Microsoft JhengHei" w:hAnsi="Microsoft JhengHei" w:cs="Microsoft JhengHei"/>
          <w:sz w:val="42"/>
          <w:szCs w:val="42"/>
        </w:rPr>
        <w:t>到根本性改变作用。</w:t>
      </w:r>
    </w:p>
    <w:p>
      <w:pPr>
        <w:spacing w:before="456" w:line="198" w:lineRule="auto"/>
        <w:ind w:left="54"/>
        <w:outlineLvl w:val="0"/>
        <w:rPr>
          <w:rFonts w:ascii="Arial Unicode MS" w:eastAsia="Arial Unicode MS" w:hAnsi="Arial Unicode MS" w:cs="Arial Unicode MS"/>
          <w:sz w:val="65"/>
          <w:szCs w:val="65"/>
        </w:rPr>
      </w:pPr>
      <w:r>
        <w:rPr>
          <w:rFonts w:ascii="Arial Unicode MS" w:eastAsia="Arial Unicode MS" w:hAnsi="Arial Unicode MS" w:cs="Arial Unicode MS"/>
          <w:spacing w:val="-46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</w:rPr>
        <w:t xml:space="preserve">  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</w:rPr>
        <w:t xml:space="preserve"> </w:t>
      </w:r>
      <w:r>
        <w:rPr>
          <w:rFonts w:ascii="Arial" w:eastAsia="Arial" w:hAnsi="Arial" w:cs="Arial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Arial" w:eastAsia="Arial" w:hAnsi="Arial" w:cs="Arial"/>
          <w:spacing w:val="-40"/>
          <w:sz w:val="65"/>
          <w:szCs w:val="65"/>
        </w:rPr>
        <w:t xml:space="preserve"> 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</w:rPr>
        <w:t xml:space="preserve">  </w:t>
      </w:r>
      <w:r>
        <w:rPr>
          <w:rFonts w:ascii="Arial" w:eastAsia="Arial" w:hAnsi="Arial" w:cs="Arial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1A</w:t>
      </w:r>
      <w:r>
        <w:rPr>
          <w:rFonts w:ascii="Arial" w:eastAsia="Arial" w:hAnsi="Arial" w:cs="Arial"/>
          <w:spacing w:val="-40"/>
          <w:sz w:val="65"/>
          <w:szCs w:val="65"/>
        </w:rPr>
        <w:t xml:space="preserve"> 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Arial" w:eastAsia="Arial" w:hAnsi="Arial" w:cs="Arial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Arial" w:eastAsia="Arial" w:hAnsi="Arial" w:cs="Arial"/>
          <w:spacing w:val="-40"/>
          <w:sz w:val="65"/>
          <w:szCs w:val="65"/>
        </w:rPr>
        <w:t xml:space="preserve"> 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层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</w:rPr>
        <w:t xml:space="preserve">  </w:t>
      </w:r>
      <w:r>
        <w:rPr>
          <w:rFonts w:ascii="Arial" w:eastAsia="Arial" w:hAnsi="Arial" w:cs="Arial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:</w:t>
      </w:r>
      <w:r>
        <w:rPr>
          <w:rFonts w:ascii="Arial Unicode MS" w:eastAsia="Arial Unicode MS" w:hAnsi="Arial Unicode MS" w:cs="Arial Unicode MS"/>
          <w:spacing w:val="-40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数码港工程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204" w:line="188" w:lineRule="auto"/>
        <w:ind w:left="1116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㈠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</w:rPr>
        <w:t xml:space="preserve">   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数码港工程的招商概况</w:t>
      </w:r>
    </w:p>
    <w:p>
      <w:pPr>
        <w:sectPr>
          <w:pgSz w:w="17860" w:h="25258"/>
          <w:pgMar w:top="1985" w:right="2513" w:bottom="0" w:left="2678" w:header="0" w:footer="0" w:gutter="0"/>
          <w:pgNumType w:start="15"/>
          <w:cols w:space="708"/>
        </w:sectPr>
      </w:pPr>
    </w:p>
    <w:p>
      <w:pPr>
        <w:spacing w:before="87" w:line="313" w:lineRule="auto"/>
        <w:ind w:left="22" w:right="141" w:firstLine="9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前数码港工程出租为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23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卡商铺〔含首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25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华硕电脑〕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0"/>
          <w:sz w:val="42"/>
          <w:szCs w:val="42"/>
        </w:rPr>
        <w:t>,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出租建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筑面积为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1424.</w:t>
      </w:r>
      <w:r>
        <w:rPr>
          <w:rFonts w:ascii="Arial" w:eastAsia="Arial" w:hAnsi="Arial" w:cs="Arial"/>
          <w:sz w:val="42"/>
          <w:szCs w:val="42"/>
        </w:rPr>
        <w:t>71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平方米，占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工程总建筑面积的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8.7%</w:t>
      </w:r>
      <w:r>
        <w:rPr>
          <w:rFonts w:ascii="Microsoft JhengHei" w:eastAsia="Microsoft JhengHei" w:hAnsi="Microsoft JhengHei" w:cs="Microsoft JhengHei"/>
          <w:sz w:val="42"/>
          <w:szCs w:val="42"/>
        </w:rPr>
        <w:t>，占我司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工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m</w:t>
      </w:r>
      <w:r>
        <w:rPr>
          <w:rFonts w:ascii="Arial" w:eastAsia="Arial" w:hAnsi="Arial" w:cs="Arial"/>
          <w:spacing w:val="4"/>
          <w:sz w:val="42"/>
          <w:szCs w:val="42"/>
        </w:rPr>
        <w:t>²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，除三楼健身工程外都集中在首层。业主商铺共出租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>11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卡〔含首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4"/>
          <w:sz w:val="42"/>
          <w:szCs w:val="42"/>
        </w:rPr>
        <w:t>25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华硕电脑〕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，出租建筑面积为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m²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。截止到目前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XX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工程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我司物业剩余未租建筑面积为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      </w:t>
      </w:r>
      <w:r>
        <w:rPr>
          <w:rFonts w:ascii="Arial" w:eastAsia="Arial" w:hAnsi="Arial" w:cs="Arial"/>
          <w:spacing w:val="-3"/>
          <w:sz w:val="42"/>
          <w:szCs w:val="42"/>
        </w:rPr>
        <w:t>5175.87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>m</w:t>
      </w:r>
      <w:r>
        <w:rPr>
          <w:rFonts w:ascii="Arial" w:eastAsia="Arial" w:hAnsi="Arial" w:cs="Arial"/>
          <w:spacing w:val="-3"/>
          <w:sz w:val="42"/>
          <w:szCs w:val="42"/>
        </w:rPr>
        <w:t>²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，我司物业空置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率</w:t>
      </w:r>
      <w:r>
        <w:rPr>
          <w:rFonts w:ascii="Microsoft JhengHei" w:eastAsia="Microsoft JhengHei" w:hAnsi="Microsoft JhengHei" w:cs="Microsoft JhengHei"/>
          <w:sz w:val="42"/>
          <w:szCs w:val="42"/>
        </w:rPr>
        <w:t>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</w:t>
      </w:r>
      <w:r>
        <w:rPr>
          <w:rFonts w:ascii="Arial" w:eastAsia="Arial" w:hAnsi="Arial" w:cs="Arial"/>
          <w:spacing w:val="-23"/>
          <w:sz w:val="42"/>
          <w:szCs w:val="42"/>
        </w:rPr>
        <w:t>4</w:t>
      </w:r>
      <w:r>
        <w:rPr>
          <w:rFonts w:ascii="Arial" w:eastAsia="Arial" w:hAnsi="Arial" w:cs="Arial"/>
          <w:spacing w:val="-18"/>
          <w:sz w:val="42"/>
          <w:szCs w:val="42"/>
        </w:rPr>
        <w:t>6.73%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spacing w:before="183" w:line="185" w:lineRule="auto"/>
        <w:ind w:left="88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2.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XX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工程首层招商情况</w:t>
      </w:r>
    </w:p>
    <w:p>
      <w:pPr>
        <w:spacing w:before="375" w:line="174" w:lineRule="auto"/>
        <w:ind w:left="880"/>
        <w:rPr>
          <w:rFonts w:ascii="Arial" w:eastAsia="Arial" w:hAnsi="Arial" w:cs="Arial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9"/>
          <w:sz w:val="42"/>
          <w:szCs w:val="42"/>
        </w:rPr>
        <w:t>首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层总建筑面积：</w:t>
      </w:r>
      <w:r>
        <w:rPr>
          <w:rFonts w:ascii="Arial" w:eastAsia="Arial" w:hAnsi="Arial" w:cs="Arial"/>
          <w:spacing w:val="-30"/>
          <w:sz w:val="42"/>
          <w:szCs w:val="42"/>
        </w:rPr>
        <w:t>1980.76</w:t>
      </w:r>
      <w:r>
        <w:rPr>
          <w:rFonts w:ascii="Arial" w:eastAsia="Arial" w:hAnsi="Arial" w:cs="Arial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㎡；共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30"/>
          <w:sz w:val="42"/>
          <w:szCs w:val="42"/>
        </w:rPr>
        <w:t>56</w:t>
      </w:r>
      <w:r>
        <w:rPr>
          <w:rFonts w:ascii="Arial" w:eastAsia="Arial" w:hAnsi="Arial" w:cs="Arial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间铺位，待出租总面积：</w:t>
      </w:r>
      <w:r>
        <w:rPr>
          <w:rFonts w:ascii="Arial" w:eastAsia="Arial" w:hAnsi="Arial" w:cs="Arial"/>
          <w:spacing w:val="-30"/>
          <w:sz w:val="42"/>
          <w:szCs w:val="42"/>
        </w:rPr>
        <w:t>989.41</w:t>
      </w:r>
    </w:p>
    <w:p>
      <w:pPr>
        <w:spacing w:before="382" w:line="327" w:lineRule="auto"/>
        <w:ind w:left="75" w:right="168" w:hanging="3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㎡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；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共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3"/>
          <w:sz w:val="42"/>
          <w:szCs w:val="42"/>
        </w:rPr>
        <w:t>39</w:t>
      </w:r>
      <w:r>
        <w:rPr>
          <w:rFonts w:ascii="Arial" w:eastAsia="Arial" w:hAnsi="Arial" w:cs="Arial"/>
          <w:spacing w:val="-2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间铺位</w:t>
      </w:r>
      <w:r>
        <w:rPr>
          <w:rFonts w:ascii="Arial" w:eastAsia="Arial" w:hAnsi="Arial" w:cs="Arial"/>
          <w:spacing w:val="-23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其中我司物业共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3"/>
          <w:sz w:val="42"/>
          <w:szCs w:val="42"/>
        </w:rPr>
        <w:t>27</w:t>
      </w:r>
      <w:r>
        <w:rPr>
          <w:rFonts w:ascii="Arial" w:eastAsia="Arial" w:hAnsi="Arial" w:cs="Arial"/>
          <w:spacing w:val="-2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间，建筑面积：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3"/>
          <w:sz w:val="42"/>
          <w:szCs w:val="42"/>
        </w:rPr>
        <w:t>503.79</w:t>
      </w:r>
      <w:r>
        <w:rPr>
          <w:rFonts w:ascii="Arial" w:eastAsia="Arial" w:hAnsi="Arial" w:cs="Arial"/>
          <w:spacing w:val="-2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㎡</w:t>
      </w:r>
      <w:r>
        <w:rPr>
          <w:rFonts w:ascii="Arial" w:eastAsia="Arial" w:hAnsi="Arial" w:cs="Arial"/>
          <w:spacing w:val="-23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；〔按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图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纸测算〕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329" w:lineRule="auto"/>
        <w:rPr>
          <w:rFonts w:ascii="Arial"/>
          <w:sz w:val="21"/>
        </w:rPr>
      </w:pPr>
    </w:p>
    <w:p>
      <w:pPr>
        <w:spacing w:before="183" w:line="326" w:lineRule="auto"/>
        <w:ind w:left="36" w:firstLine="8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首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层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数码工程目前已出租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8"/>
          <w:sz w:val="42"/>
          <w:szCs w:val="42"/>
        </w:rPr>
        <w:t>15</w:t>
      </w:r>
      <w:r>
        <w:rPr>
          <w:rFonts w:ascii="Arial" w:eastAsia="Arial" w:hAnsi="Arial" w:cs="Arial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间铺位，建筑面积共㎡；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〔含首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8"/>
          <w:sz w:val="42"/>
          <w:szCs w:val="42"/>
        </w:rPr>
        <w:t>25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华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硕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〕其中我司数码工程商铺出租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10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间共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3"/>
          <w:sz w:val="42"/>
          <w:szCs w:val="42"/>
        </w:rPr>
        <w:t>314.14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㎡〔含正门两侧〕。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183" w:line="185" w:lineRule="auto"/>
        <w:ind w:left="87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3.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"/>
          <w:sz w:val="42"/>
          <w:szCs w:val="42"/>
        </w:rPr>
        <w:t>XX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工程夹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层招商情况</w:t>
      </w:r>
    </w:p>
    <w:p>
      <w:pPr>
        <w:spacing w:before="375" w:line="318" w:lineRule="auto"/>
        <w:ind w:left="34" w:right="152" w:firstLine="8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总建筑面积：㎡；共</w:t>
      </w:r>
      <w:r>
        <w:rPr>
          <w:rFonts w:ascii="Arial" w:eastAsia="Arial" w:hAnsi="Arial" w:cs="Arial"/>
          <w:spacing w:val="-2"/>
          <w:sz w:val="42"/>
          <w:szCs w:val="42"/>
        </w:rPr>
        <w:t>21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间铺位；待出租总面积：㎡；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共</w:t>
      </w:r>
      <w:r>
        <w:rPr>
          <w:rFonts w:ascii="Arial" w:eastAsia="Arial" w:hAnsi="Arial" w:cs="Arial"/>
          <w:spacing w:val="-1"/>
          <w:sz w:val="42"/>
          <w:szCs w:val="42"/>
        </w:rPr>
        <w:t>17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间铺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位</w:t>
      </w:r>
      <w:r>
        <w:rPr>
          <w:rFonts w:ascii="Arial" w:eastAsia="Arial" w:hAnsi="Arial" w:cs="Arial"/>
          <w:spacing w:val="-13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其中我司物业共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2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间，建筑面积：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0"/>
          <w:sz w:val="42"/>
          <w:szCs w:val="42"/>
        </w:rPr>
        <w:t>416.26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㎡</w:t>
      </w:r>
      <w:r>
        <w:rPr>
          <w:rFonts w:ascii="Arial" w:eastAsia="Arial" w:hAnsi="Arial" w:cs="Arial"/>
          <w:spacing w:val="-10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；目前夹层数码工程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已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出租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7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间铺位，建筑面积共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Arial" w:eastAsia="Arial" w:hAnsi="Arial" w:cs="Arial"/>
          <w:spacing w:val="-5"/>
          <w:sz w:val="42"/>
          <w:szCs w:val="42"/>
        </w:rPr>
        <w:t>6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㎡。</w:t>
      </w:r>
    </w:p>
    <w:p>
      <w:pPr>
        <w:spacing w:line="329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spacing w:before="183" w:line="185" w:lineRule="auto"/>
        <w:ind w:left="86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12"/>
          <w:sz w:val="42"/>
          <w:szCs w:val="42"/>
        </w:rPr>
        <w:t>4</w:t>
      </w:r>
      <w:r>
        <w:rPr>
          <w:rFonts w:ascii="Arial" w:eastAsia="Arial" w:hAnsi="Arial" w:cs="Arial"/>
          <w:spacing w:val="9"/>
          <w:sz w:val="42"/>
          <w:szCs w:val="42"/>
        </w:rPr>
        <w:t>.</w:t>
      </w:r>
      <w:r>
        <w:rPr>
          <w:rFonts w:ascii="Arial" w:eastAsia="Arial" w:hAnsi="Arial" w:cs="Arial"/>
          <w:spacing w:val="9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工程二层运营情况</w:t>
      </w:r>
    </w:p>
    <w:p>
      <w:pPr>
        <w:spacing w:before="372" w:line="175" w:lineRule="auto"/>
        <w:ind w:left="8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层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总建筑面积：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9"/>
          <w:sz w:val="42"/>
          <w:szCs w:val="42"/>
        </w:rPr>
        <w:t>2048.07</w:t>
      </w:r>
      <w:r>
        <w:rPr>
          <w:rFonts w:ascii="Arial" w:eastAsia="Arial" w:hAnsi="Arial" w:cs="Arial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㎡；共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9"/>
          <w:sz w:val="42"/>
          <w:szCs w:val="42"/>
        </w:rPr>
        <w:t>292</w:t>
      </w:r>
      <w:r>
        <w:rPr>
          <w:rFonts w:ascii="Arial" w:eastAsia="Arial" w:hAnsi="Arial" w:cs="Arial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间铺位；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其中我司物业共</w:t>
      </w:r>
    </w:p>
    <w:p>
      <w:pPr>
        <w:sectPr>
          <w:pgSz w:w="17860" w:h="25258"/>
          <w:pgMar w:top="1989" w:right="2537" w:bottom="0" w:left="2678" w:header="0" w:footer="0" w:gutter="0"/>
          <w:pgNumType w:start="16"/>
          <w:cols w:space="708"/>
        </w:sectPr>
      </w:pPr>
    </w:p>
    <w:p>
      <w:pPr>
        <w:spacing w:before="83" w:line="330" w:lineRule="auto"/>
        <w:ind w:left="31" w:right="121" w:firstLine="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28"/>
          <w:sz w:val="42"/>
          <w:szCs w:val="42"/>
        </w:rPr>
        <w:t>1</w:t>
      </w:r>
      <w:r>
        <w:rPr>
          <w:rFonts w:ascii="Arial" w:eastAsia="Arial" w:hAnsi="Arial" w:cs="Arial"/>
          <w:spacing w:val="-20"/>
          <w:sz w:val="42"/>
          <w:szCs w:val="42"/>
        </w:rPr>
        <w:t>2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间，建筑面积：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4"/>
          <w:sz w:val="42"/>
          <w:szCs w:val="42"/>
        </w:rPr>
        <w:t>105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㎡。目前签订协议商铺有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151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间，占总铺位的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3"/>
          <w:sz w:val="42"/>
          <w:szCs w:val="42"/>
        </w:rPr>
        <w:t>5</w:t>
      </w:r>
      <w:r>
        <w:rPr>
          <w:rFonts w:ascii="Arial" w:eastAsia="Arial" w:hAnsi="Arial" w:cs="Arial"/>
          <w:spacing w:val="-20"/>
          <w:sz w:val="42"/>
          <w:szCs w:val="42"/>
        </w:rPr>
        <w:t>2%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205" w:line="190" w:lineRule="auto"/>
        <w:ind w:left="1116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㈡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</w:rPr>
        <w:t xml:space="preserve">   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数码港工程的具体分析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82" w:line="186" w:lineRule="auto"/>
        <w:ind w:left="876"/>
        <w:rPr>
          <w:rFonts w:ascii="Arial" w:eastAsia="Arial" w:hAnsi="Arial" w:cs="Arial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数码港工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程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目前运营的情况不是太乐观</w:t>
      </w:r>
      <w:r>
        <w:rPr>
          <w:rFonts w:ascii="Arial" w:eastAsia="Arial" w:hAnsi="Arial" w:cs="Arial"/>
          <w:spacing w:val="-4"/>
          <w:sz w:val="42"/>
          <w:szCs w:val="42"/>
        </w:rPr>
        <w:t>,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目前存在的问题主要有</w:t>
      </w:r>
      <w:r>
        <w:rPr>
          <w:rFonts w:ascii="Arial" w:eastAsia="Arial" w:hAnsi="Arial" w:cs="Arial"/>
          <w:spacing w:val="-4"/>
          <w:sz w:val="42"/>
          <w:szCs w:val="42"/>
        </w:rPr>
        <w:t>: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82" w:line="171" w:lineRule="auto"/>
        <w:ind w:left="88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①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入驻商户少，人气不旺</w:t>
      </w:r>
    </w:p>
    <w:p>
      <w:pPr>
        <w:spacing w:before="419" w:line="321" w:lineRule="auto"/>
        <w:ind w:left="36" w:firstLine="85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从目前数码港工程正式开业以来，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虽然我们进行了一系列的推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宣传活动，但是就效果来讲还是不尽如</w:t>
      </w:r>
      <w:r>
        <w:rPr>
          <w:rFonts w:ascii="Microsoft JhengHei" w:eastAsia="Microsoft JhengHei" w:hAnsi="Microsoft JhengHei" w:cs="Microsoft JhengHei"/>
          <w:sz w:val="42"/>
          <w:szCs w:val="42"/>
        </w:rPr>
        <w:t>人意。商户抱怨人气不旺，客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稀少。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83" w:line="171" w:lineRule="auto"/>
        <w:ind w:left="88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②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1"/>
          <w:sz w:val="42"/>
          <w:szCs w:val="42"/>
        </w:rPr>
        <w:t>.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入驻商户信心缺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乏</w:t>
      </w:r>
    </w:p>
    <w:p>
      <w:pPr>
        <w:spacing w:before="419" w:line="321" w:lineRule="auto"/>
        <w:ind w:left="43" w:right="148" w:firstLine="61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在日常的运营中我们进行了多方面的沟通</w:t>
      </w:r>
      <w:r>
        <w:rPr>
          <w:rFonts w:ascii="Microsoft JhengHei" w:eastAsia="Microsoft JhengHei" w:hAnsi="Microsoft JhengHei" w:cs="Microsoft JhengHei"/>
          <w:sz w:val="42"/>
          <w:szCs w:val="42"/>
        </w:rPr>
        <w:t>，为商户排忧答疑，让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商户和我们一起经营数码港，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在商户知晓数码工程运营初期需要坚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的前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提下，商户的表现的信心还是缺乏。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83" w:line="170" w:lineRule="auto"/>
        <w:ind w:left="88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③．租金及管理费用难收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182" w:line="326" w:lineRule="auto"/>
        <w:ind w:left="34" w:right="3" w:firstLine="88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由于众多商户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处于坚守阶段，生意不是太好，客户不多，所以他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们的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盈利能力差，在租金等费用缴纳上存在困难。</w:t>
      </w:r>
    </w:p>
    <w:p>
      <w:pPr>
        <w:sectPr>
          <w:pgSz w:w="17860" w:h="25258"/>
          <w:pgMar w:top="1983" w:right="2526" w:bottom="0" w:left="2678" w:header="0" w:footer="0" w:gutter="0"/>
          <w:pgNumType w:start="17"/>
          <w:cols w:space="708"/>
        </w:sectPr>
      </w:pPr>
    </w:p>
    <w:p>
      <w:pPr>
        <w:spacing w:before="80" w:line="327" w:lineRule="auto"/>
        <w:ind w:left="82" w:right="94" w:firstLine="8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以上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问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题的解决，需要我们进一步的做好推广宣传和招商工作，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以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吸引人气，拉动人流，提供商户的积极性和动力。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82" w:line="327" w:lineRule="auto"/>
        <w:ind w:left="34" w:right="97" w:firstLine="91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前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来讲，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数码港的招商商户比拟少，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8"/>
          <w:sz w:val="42"/>
          <w:szCs w:val="42"/>
        </w:rPr>
        <w:t>X</w:t>
      </w:r>
      <w:r>
        <w:rPr>
          <w:rFonts w:ascii="Arial" w:eastAsia="Arial" w:hAnsi="Arial" w:cs="Arial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地当地的人还处于观望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状态，因此需要我们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打破目前这种局面，我认为需要采取以下措施：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3" w:line="171" w:lineRule="auto"/>
        <w:ind w:left="8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①．对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地市本地</w:t>
      </w:r>
      <w:r>
        <w:rPr>
          <w:rFonts w:ascii="Microsoft JhengHei" w:eastAsia="Microsoft JhengHei" w:hAnsi="Microsoft JhengHei" w:cs="Microsoft JhengHei"/>
          <w:sz w:val="42"/>
          <w:szCs w:val="42"/>
        </w:rPr>
        <w:t>商户的招商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183" w:line="317" w:lineRule="auto"/>
        <w:ind w:left="36" w:firstLine="8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数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码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港工程的运营，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当地商户一直处于观望状态，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因此对于他们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我们要有耐心，首先做好内功，帮助商</w:t>
      </w:r>
      <w:r>
        <w:rPr>
          <w:rFonts w:ascii="Microsoft JhengHei" w:eastAsia="Microsoft JhengHei" w:hAnsi="Microsoft JhengHei" w:cs="Microsoft JhengHei"/>
          <w:sz w:val="42"/>
          <w:szCs w:val="42"/>
        </w:rPr>
        <w:t>户解决问题，将宣传和推广坚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不懈的去抓，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然后去当地商户去沟通交流，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尤其是每当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XX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工程取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得进展的时候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就是对当地商户再次沟通之时。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2" w:line="170" w:lineRule="auto"/>
        <w:ind w:left="8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②</w:t>
      </w:r>
      <w:r>
        <w:rPr>
          <w:rFonts w:ascii="Microsoft JhengHei" w:eastAsia="Microsoft JhengHei" w:hAnsi="Microsoft JhengHei" w:cs="Microsoft JhengHei"/>
          <w:sz w:val="42"/>
          <w:szCs w:val="42"/>
        </w:rPr>
        <w:t>．对外地商户的招商</w:t>
      </w:r>
    </w:p>
    <w:p>
      <w:pPr>
        <w:spacing w:before="420" w:line="318" w:lineRule="auto"/>
        <w:ind w:left="38" w:right="140" w:firstLine="8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鉴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于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外地商户的不确定性，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需要我们团队走出去，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进行必要的排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查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走访，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首先进行各地区电脑城的区位确认，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然后指定走访方案进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针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对性的招商，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并且利用外地已入驻商户的口碑去影响他们周边的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人气客户，壮大我们的商户队伍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83" w:line="170" w:lineRule="auto"/>
        <w:ind w:left="8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③．对</w:t>
      </w:r>
      <w:r>
        <w:rPr>
          <w:rFonts w:ascii="Microsoft JhengHei" w:eastAsia="Microsoft JhengHei" w:hAnsi="Microsoft JhengHei" w:cs="Microsoft JhengHei"/>
          <w:sz w:val="42"/>
          <w:szCs w:val="42"/>
        </w:rPr>
        <w:t>入驻商户的租金优惠促销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182" w:line="326" w:lineRule="auto"/>
        <w:ind w:left="33" w:right="159" w:firstLine="84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鉴于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前数码港入驻商户的运营现状，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在收取租金等费用上是存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困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难的，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所以根据市场的变化给予适当的减免优惠是必要的，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我们</w:t>
      </w:r>
    </w:p>
    <w:p>
      <w:pPr>
        <w:sectPr>
          <w:pgSz w:w="17860" w:h="25258"/>
          <w:pgMar w:top="1983" w:right="2526" w:bottom="0" w:left="2678" w:header="0" w:footer="0" w:gutter="0"/>
          <w:pgNumType w:start="18"/>
          <w:cols w:space="708"/>
        </w:sectPr>
      </w:pPr>
    </w:p>
    <w:p>
      <w:pPr>
        <w:spacing w:before="79" w:line="327" w:lineRule="auto"/>
        <w:ind w:left="54" w:right="163" w:hanging="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要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先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留住这批客户，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让他们先低本钱没压力和负担的运营，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到了人气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旺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了之后，再提高租金的收取。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205" w:line="188" w:lineRule="auto"/>
        <w:ind w:left="1116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㈢</w:t>
      </w:r>
      <w:r>
        <w:rPr>
          <w:rFonts w:ascii="Arial Unicode MS" w:eastAsia="Arial Unicode MS" w:hAnsi="Arial Unicode MS" w:cs="Arial Unicode MS"/>
          <w:spacing w:val="-12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．</w:t>
      </w:r>
      <w:r>
        <w:rPr>
          <w:rFonts w:ascii="Arial Unicode MS" w:eastAsia="Arial Unicode MS" w:hAnsi="Arial Unicode MS" w:cs="Arial Unicode MS"/>
          <w:spacing w:val="-9"/>
          <w:sz w:val="47"/>
          <w:szCs w:val="47"/>
        </w:rPr>
        <w:t xml:space="preserve">   </w:t>
      </w:r>
      <w:r>
        <w:rPr>
          <w:rFonts w:ascii="Arial Unicode MS" w:eastAsia="Arial Unicode MS" w:hAnsi="Arial Unicode MS" w:cs="Arial Unicode MS"/>
          <w:spacing w:val="-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数码港工程的推广策略分析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2" w:line="321" w:lineRule="auto"/>
        <w:ind w:left="36" w:right="154" w:firstLine="8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依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据目前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XX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工程的招商进度和现实情况，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需要进一步的拓展商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户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和扩大造势，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因此在对外宣传和推广上我们要予以足够的重视。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制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定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工程的推广思路和方案需</w:t>
      </w:r>
      <w:r>
        <w:rPr>
          <w:rFonts w:ascii="Microsoft JhengHei" w:eastAsia="Microsoft JhengHei" w:hAnsi="Microsoft JhengHei" w:cs="Microsoft JhengHei"/>
          <w:sz w:val="42"/>
          <w:szCs w:val="42"/>
        </w:rPr>
        <w:t>要有方案有效果的深化和执行。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95" w:line="296" w:lineRule="auto"/>
        <w:ind w:left="34" w:right="166" w:firstLine="8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制定旺场方案的时候要把握活动方案的制定目的就是：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7"/>
          <w:position w:val="2"/>
          <w:sz w:val="45"/>
          <w:szCs w:val="45"/>
        </w:rPr>
        <w:t>确保</w:t>
      </w:r>
      <w:r>
        <w:rPr>
          <w:rFonts w:ascii="Microsoft JhengHei" w:eastAsia="Microsoft JhengHei" w:hAnsi="Microsoft JhengHei" w:cs="Microsoft JhengHei"/>
          <w:position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数码港工程的高调运营姿态，配合商</w:t>
      </w:r>
      <w:r>
        <w:rPr>
          <w:rFonts w:ascii="Microsoft JhengHei" w:eastAsia="Microsoft JhengHei" w:hAnsi="Microsoft JhengHei" w:cs="Microsoft JhengHei"/>
          <w:sz w:val="45"/>
          <w:szCs w:val="45"/>
        </w:rPr>
        <w:t>家不断推出商品和促销活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动，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力争在较短时间内获取周边市场的口碑效应到达市场高关注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度。能够提高商场形象，保持商场品质与后期价值相统一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。</w:t>
      </w:r>
    </w:p>
    <w:p>
      <w:pPr>
        <w:spacing w:line="329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spacing w:before="182" w:line="316" w:lineRule="auto"/>
        <w:ind w:left="34" w:firstLine="105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方案的制定要涵盖各方面：广场整体</w:t>
      </w:r>
      <w:r>
        <w:rPr>
          <w:rFonts w:ascii="Arial" w:eastAsia="Arial" w:hAnsi="Arial" w:cs="Arial"/>
          <w:sz w:val="42"/>
          <w:szCs w:val="42"/>
        </w:rPr>
        <w:t>VI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包装，户外广告，关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重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大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事件营销，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善于把握时机或创造时机进行事件营销推广，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重大特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殊节日进行活动促销。如：国庆、元旦、圣</w:t>
      </w:r>
      <w:r>
        <w:rPr>
          <w:rFonts w:ascii="Microsoft JhengHei" w:eastAsia="Microsoft JhengHei" w:hAnsi="Microsoft JhengHei" w:cs="Microsoft JhengHei"/>
          <w:sz w:val="42"/>
          <w:szCs w:val="42"/>
        </w:rPr>
        <w:t>诞等。同时也关注社会热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点问题，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形成联系，促成活动内容以利于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工程的推广与宣传。可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根据政府和企业的团体采购进行相关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的促销活动和跟进措施。</w:t>
      </w:r>
    </w:p>
    <w:p>
      <w:pPr>
        <w:sectPr>
          <w:pgSz w:w="17860" w:h="25258"/>
          <w:pgMar w:top="1991" w:right="2526" w:bottom="0" w:left="2678" w:header="0" w:footer="0" w:gutter="0"/>
          <w:pgNumType w:start="19"/>
          <w:cols w:space="708"/>
        </w:sectPr>
      </w:pPr>
    </w:p>
    <w:p>
      <w:pPr>
        <w:spacing w:before="72" w:line="315" w:lineRule="auto"/>
        <w:ind w:left="34" w:firstLine="8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考虑全年促销方案的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思路，上半年实施百万让利促销活动方案，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通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过电视及社区等媒体、网络广告、报刊、宣传单页〔车〕、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Arial" w:eastAsia="Arial" w:hAnsi="Arial" w:cs="Arial"/>
          <w:spacing w:val="-13"/>
          <w:sz w:val="42"/>
          <w:szCs w:val="42"/>
        </w:rPr>
        <w:t>LED</w:t>
      </w:r>
      <w:r>
        <w:rPr>
          <w:rFonts w:ascii="Arial" w:eastAsia="Arial" w:hAnsi="Arial" w:cs="Arial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示屏、乡镇网络广告、短信等手段进行宣传</w:t>
      </w:r>
      <w:r>
        <w:rPr>
          <w:rFonts w:ascii="Microsoft JhengHei" w:eastAsia="Microsoft JhengHei" w:hAnsi="Microsoft JhengHei" w:cs="Microsoft JhengHei"/>
          <w:sz w:val="42"/>
          <w:szCs w:val="42"/>
        </w:rPr>
        <w:t>和活动前的预热，通过经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常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性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的室内活动以及重大节日的促销活动来持续的进行造势炒作，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间可穿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插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与数码主题相关的主题活动，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以到达推广吸引客户和商家的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的。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83" w:line="314" w:lineRule="auto"/>
        <w:ind w:left="33" w:firstLine="85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下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半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年那么可以按月制定活动方案，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〔提前半个月到一个月制定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次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的活动方案和执行方案〕。可组织或积极参与行业性的数码电子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宣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传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配合进场的各个商家进行周末新产品推广等。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组织各类相关活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动比方电脑游戏大赛，数码宝贝才艺大赛，琴艺</w:t>
      </w:r>
      <w:r>
        <w:rPr>
          <w:rFonts w:ascii="Microsoft JhengHei" w:eastAsia="Microsoft JhengHei" w:hAnsi="Microsoft JhengHei" w:cs="Microsoft JhengHei"/>
          <w:sz w:val="42"/>
          <w:szCs w:val="42"/>
        </w:rPr>
        <w:t>大赛等节目，重大节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日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十一和元旦等重大节日可以联合商家进行大型的户外节庆活动，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插特价商品，买赠活动，商家让利，团购优惠等</w:t>
      </w:r>
      <w:r>
        <w:rPr>
          <w:rFonts w:ascii="Microsoft JhengHei" w:eastAsia="Microsoft JhengHei" w:hAnsi="Microsoft JhengHei" w:cs="Microsoft JhengHei"/>
          <w:sz w:val="42"/>
          <w:szCs w:val="42"/>
        </w:rPr>
        <w:t>等的一系列的促销活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动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83" w:line="188" w:lineRule="auto"/>
        <w:ind w:left="8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注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意要点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3" w:line="188" w:lineRule="auto"/>
        <w:ind w:left="85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宣传的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时候要注意醒目，有效和本钱的控制：</w:t>
      </w:r>
    </w:p>
    <w:p>
      <w:pPr>
        <w:spacing w:before="359" w:line="321" w:lineRule="auto"/>
        <w:ind w:left="34" w:firstLine="80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①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．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单页的发布：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 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控制发放的效果，不能随手乱丢，注意发放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地点，主要要集中在人气旺的超市，市中心</w:t>
      </w:r>
      <w:r>
        <w:rPr>
          <w:rFonts w:ascii="Microsoft JhengHei" w:eastAsia="Microsoft JhengHei" w:hAnsi="Microsoft JhengHei" w:cs="Microsoft JhengHei"/>
          <w:sz w:val="42"/>
          <w:szCs w:val="42"/>
        </w:rPr>
        <w:t>，车站和工厂员工宿舍区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以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及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学校门口等等，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此外也可通过邮政局发行站点等形式进行夹报宣</w:t>
      </w:r>
    </w:p>
    <w:p>
      <w:pPr>
        <w:sectPr>
          <w:pgSz w:w="17860" w:h="25258"/>
          <w:pgMar w:top="1983" w:right="2526" w:bottom="0" w:left="2678" w:header="0" w:footer="0" w:gutter="0"/>
          <w:pgNumType w:start="20"/>
          <w:cols w:space="708"/>
        </w:sectPr>
      </w:pPr>
    </w:p>
    <w:p>
      <w:pPr>
        <w:spacing w:before="80" w:line="188" w:lineRule="auto"/>
        <w:ind w:left="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传，以及采取多方式发布，保证效果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82" w:line="328" w:lineRule="auto"/>
        <w:ind w:left="36" w:right="36" w:firstLine="8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②．电视广告等发布：可以采用字幕广告和视</w:t>
      </w:r>
      <w:r>
        <w:rPr>
          <w:rFonts w:ascii="Microsoft JhengHei" w:eastAsia="Microsoft JhengHei" w:hAnsi="Microsoft JhengHei" w:cs="Microsoft JhengHei"/>
          <w:sz w:val="42"/>
          <w:szCs w:val="42"/>
        </w:rPr>
        <w:t>频图片广告结合的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方式，研究发放广告的电视台和黄金时间，提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升发布效果。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82" w:line="328" w:lineRule="auto"/>
        <w:ind w:left="41" w:right="150" w:firstLine="79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③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．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网络广告的造势：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7"/>
          <w:sz w:val="42"/>
          <w:szCs w:val="42"/>
        </w:rPr>
        <w:t>X</w:t>
      </w:r>
      <w:r>
        <w:rPr>
          <w:rFonts w:ascii="Arial" w:eastAsia="Arial" w:hAnsi="Arial" w:cs="Arial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地当地的主流网络平台上的显著位置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发布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广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告，专人在数码区发布推广帖子进行口碑宣传。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82" w:line="313" w:lineRule="auto"/>
        <w:ind w:left="33" w:firstLine="80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④．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工程户外广告的</w:t>
      </w:r>
      <w:r>
        <w:rPr>
          <w:rFonts w:ascii="Microsoft JhengHei" w:eastAsia="Microsoft JhengHei" w:hAnsi="Microsoft JhengHei" w:cs="Microsoft JhengHei"/>
          <w:sz w:val="42"/>
          <w:szCs w:val="42"/>
        </w:rPr>
        <w:t>利用：可利用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工程自己的广告进行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宣传，比方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工程楼</w:t>
      </w:r>
      <w:r>
        <w:rPr>
          <w:rFonts w:ascii="Microsoft JhengHei" w:eastAsia="Microsoft JhengHei" w:hAnsi="Microsoft JhengHei" w:cs="Microsoft JhengHei"/>
          <w:sz w:val="42"/>
          <w:szCs w:val="42"/>
        </w:rPr>
        <w:t>上的三面翻广告，如果公寓工程通过的话，可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以考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虑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进行酒店、数码港、公寓三个工程联合在三面翻推广。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   </w:t>
      </w:r>
      <w:r>
        <w:rPr>
          <w:rFonts w:ascii="Arial" w:eastAsia="Arial" w:hAnsi="Arial" w:cs="Arial"/>
          <w:spacing w:val="-6"/>
          <w:sz w:val="42"/>
          <w:szCs w:val="42"/>
        </w:rPr>
        <w:t>LED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显示屏代理公司能够签约，在躲避风险的情况</w:t>
      </w:r>
      <w:r>
        <w:rPr>
          <w:rFonts w:ascii="Microsoft JhengHei" w:eastAsia="Microsoft JhengHei" w:hAnsi="Microsoft JhengHei" w:cs="Microsoft JhengHei"/>
          <w:sz w:val="42"/>
          <w:szCs w:val="42"/>
        </w:rPr>
        <w:t>下我们可立即制作广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告，如果代理公司不能签约，公司可以考虑暂不</w:t>
      </w:r>
      <w:r>
        <w:rPr>
          <w:rFonts w:ascii="Microsoft JhengHei" w:eastAsia="Microsoft JhengHei" w:hAnsi="Microsoft JhengHei" w:cs="Microsoft JhengHei"/>
          <w:sz w:val="42"/>
          <w:szCs w:val="42"/>
        </w:rPr>
        <w:t>制作，备选方案是可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在原来位置制作像电脑城字样的大型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LED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发光吸塑字，无论是白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天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还是夜晚在周边区域都能看到硕大的电脑城字样，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以求醒目到达推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效果。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3" w:line="316" w:lineRule="auto"/>
        <w:ind w:left="36" w:right="25" w:firstLine="8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⑤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公共资源的宣传：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可利用大篷车以及公交车和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X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地三轮车以及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出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租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车等交通工具实施广告宣传，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由于公交车以及三轮车和出租车经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常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性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的在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地市活动，因此在车体上附上我司阳光数码港的广告有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利于宣传与推广。也可在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X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地始发各乡镇的汽车上做上我们的广告，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这些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车的来回乡镇客运，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可以极大的推广我们工程在乡镇和周边区域</w:t>
      </w:r>
    </w:p>
    <w:p>
      <w:pPr>
        <w:sectPr>
          <w:pgSz w:w="17860" w:h="25258"/>
          <w:pgMar w:top="1983" w:right="2526" w:bottom="0" w:left="2678" w:header="0" w:footer="0" w:gutter="0"/>
          <w:pgNumType w:start="21"/>
          <w:cols w:space="708"/>
        </w:sectPr>
      </w:pPr>
    </w:p>
    <w:p>
      <w:pPr>
        <w:spacing w:before="82" w:line="188" w:lineRule="auto"/>
        <w:ind w:left="6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知名度。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83" w:line="315" w:lineRule="auto"/>
        <w:ind w:left="36" w:firstLine="82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⑥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工程场内活动的宣传：具体可表达为制作低值实用纪念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派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送，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比方制作一批印有我司数码港字样的鼠标垫，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根据活动安排送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给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我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司入驻商户以及来访者，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这样他们拿回家或者送人长期使用，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此过程中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对我们工程也起到了长期推广作用。另外我司雅马哈专业音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响可根据需要在工程门口摆放播放我</w:t>
      </w:r>
      <w:r>
        <w:rPr>
          <w:rFonts w:ascii="Microsoft JhengHei" w:eastAsia="Microsoft JhengHei" w:hAnsi="Microsoft JhengHei" w:cs="Microsoft JhengHei"/>
          <w:sz w:val="42"/>
          <w:szCs w:val="42"/>
        </w:rPr>
        <w:t>司的音频广告内容以求从听觉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上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制造醒目声势。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82" w:line="188" w:lineRule="auto"/>
        <w:ind w:left="84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．旺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场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方案的执行和评估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82" w:line="321" w:lineRule="auto"/>
        <w:ind w:left="34" w:right="11" w:firstLine="8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方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案提出后关键是执行，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在执行过程中要注意执行的责任人的分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工明确和合作紧密，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关注竞争对手的动态和商户的配合。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在执行力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运营团队要团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结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一致共同推进方案的实施。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83" w:line="321" w:lineRule="auto"/>
        <w:ind w:left="33" w:right="18" w:firstLine="105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方案的执行要关注细节，落实到</w:t>
      </w:r>
      <w:r>
        <w:rPr>
          <w:rFonts w:ascii="Microsoft JhengHei" w:eastAsia="Microsoft JhengHei" w:hAnsi="Microsoft JhengHei" w:cs="Microsoft JhengHei"/>
          <w:sz w:val="42"/>
          <w:szCs w:val="42"/>
        </w:rPr>
        <w:t>位，在执行过程中要持续关注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活动各工程准备情况，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时间节点的把控，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达成活动进行的各条件的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筹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备等细节要落实到位。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182" w:line="320" w:lineRule="auto"/>
        <w:ind w:left="22" w:right="30" w:firstLine="10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关注活动进行前期和</w:t>
      </w:r>
      <w:r>
        <w:rPr>
          <w:rFonts w:ascii="Microsoft JhengHei" w:eastAsia="Microsoft JhengHei" w:hAnsi="Microsoft JhengHei" w:cs="Microsoft JhengHei"/>
          <w:sz w:val="42"/>
          <w:szCs w:val="42"/>
        </w:rPr>
        <w:t>中期以及后期推广的进度，注意活动不同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时期的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总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结和反省，评估活动的效果。以摸索出一条适合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地适合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XX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工程效果明显的操作模式。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https://d.book118.com/595114112230011124</w:t>
        </w:r>
      </w:hyperlink>
    </w:p>
    <w:p/>
    <w:sectPr>
      <w:pgSz w:w="17860" w:h="25258"/>
      <w:pgMar w:top="1983" w:right="2663" w:bottom="0" w:left="2678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59511411223001112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2023-04-17T11:35:31Z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2023-04-17T18:55:50Z</vt:filetime>
  </property>
  <property fmtid="{D5CDD505-2E9C-101B-9397-08002B2CF9AE}" pid="3" name="CRO">
    <vt:lpwstr>wqlLaW5nc29mdCBQREYgdG8gV1BTIDgw</vt:lpwstr>
  </property>
</Properties>
</file>