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井下波速测量仪项目构思建设方案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487" w:history="1">
        <w:r>
          <w:rPr>
            <w:rFonts w:ascii="仿宋" w:eastAsia="仿宋" w:hAnsi="仿宋" w:cs="仿宋" w:hint="eastAsia"/>
            <w:lang w:eastAsia="zh-CN"/>
          </w:rPr>
          <w:t>前言</w:t>
        </w:r>
        <w:r>
          <w:tab/>
        </w:r>
        <w:r>
          <w:fldChar w:fldCharType="begin"/>
        </w:r>
        <w:r>
          <w:instrText xml:space="preserve"> PAGEREF _Toc14487 \h </w:instrText>
        </w:r>
        <w:r>
          <w:fldChar w:fldCharType="separate"/>
        </w:r>
        <w:r>
          <w:t>3</w:t>
        </w:r>
        <w:r>
          <w:fldChar w:fldCharType="end"/>
        </w:r>
      </w:hyperlink>
    </w:p>
    <w:p>
      <w:pPr>
        <w:pStyle w:val="TOC1"/>
        <w:tabs>
          <w:tab w:val="right" w:leader="dot" w:pos="8306"/>
        </w:tabs>
      </w:pPr>
      <w:hyperlink w:anchor="_Toc17161" w:history="1">
        <w:r>
          <w:rPr>
            <w:rFonts w:ascii="仿宋" w:eastAsia="仿宋" w:hAnsi="仿宋" w:cs="仿宋" w:hint="eastAsia"/>
            <w:lang w:eastAsia="zh-CN"/>
          </w:rPr>
          <w:t>一、背景、必要性分析</w:t>
        </w:r>
        <w:r>
          <w:tab/>
        </w:r>
        <w:r>
          <w:fldChar w:fldCharType="begin"/>
        </w:r>
        <w:r>
          <w:instrText xml:space="preserve"> PAGEREF _Toc17161 \h </w:instrText>
        </w:r>
        <w:r>
          <w:fldChar w:fldCharType="separate"/>
        </w:r>
        <w:r>
          <w:t>3</w:t>
        </w:r>
        <w:r>
          <w:fldChar w:fldCharType="end"/>
        </w:r>
      </w:hyperlink>
    </w:p>
    <w:p>
      <w:pPr>
        <w:pStyle w:val="TOC2"/>
        <w:tabs>
          <w:tab w:val="right" w:leader="dot" w:pos="8306"/>
        </w:tabs>
      </w:pPr>
      <w:hyperlink w:anchor="_Toc6177" w:history="1">
        <w:r>
          <w:rPr>
            <w:rFonts w:ascii="仿宋" w:eastAsia="仿宋" w:hAnsi="仿宋" w:cs="仿宋" w:hint="eastAsia"/>
            <w:lang w:eastAsia="zh-CN"/>
          </w:rPr>
          <w:t>(一)、项目建设背景</w:t>
        </w:r>
        <w:r>
          <w:tab/>
        </w:r>
        <w:r>
          <w:fldChar w:fldCharType="begin"/>
        </w:r>
        <w:r>
          <w:instrText xml:space="preserve"> PAGEREF _Toc6177 \h </w:instrText>
        </w:r>
        <w:r>
          <w:fldChar w:fldCharType="separate"/>
        </w:r>
        <w:r>
          <w:t>3</w:t>
        </w:r>
        <w:r>
          <w:fldChar w:fldCharType="end"/>
        </w:r>
      </w:hyperlink>
    </w:p>
    <w:p>
      <w:pPr>
        <w:pStyle w:val="TOC2"/>
        <w:tabs>
          <w:tab w:val="right" w:leader="dot" w:pos="8306"/>
        </w:tabs>
      </w:pPr>
      <w:hyperlink w:anchor="_Toc831" w:history="1">
        <w:r>
          <w:rPr>
            <w:rFonts w:ascii="仿宋" w:eastAsia="仿宋" w:hAnsi="仿宋" w:cs="仿宋" w:hint="eastAsia"/>
            <w:lang w:eastAsia="zh-CN"/>
          </w:rPr>
          <w:t>(二)、必要性分析</w:t>
        </w:r>
        <w:r>
          <w:tab/>
        </w:r>
        <w:r>
          <w:fldChar w:fldCharType="begin"/>
        </w:r>
        <w:r>
          <w:instrText xml:space="preserve"> PAGEREF _Toc831 \h </w:instrText>
        </w:r>
        <w:r>
          <w:fldChar w:fldCharType="separate"/>
        </w:r>
        <w:r>
          <w:t>4</w:t>
        </w:r>
        <w:r>
          <w:fldChar w:fldCharType="end"/>
        </w:r>
      </w:hyperlink>
    </w:p>
    <w:p>
      <w:pPr>
        <w:pStyle w:val="TOC2"/>
        <w:tabs>
          <w:tab w:val="right" w:leader="dot" w:pos="8306"/>
        </w:tabs>
      </w:pPr>
      <w:hyperlink w:anchor="_Toc27558" w:history="1">
        <w:r>
          <w:rPr>
            <w:rFonts w:ascii="仿宋" w:eastAsia="仿宋" w:hAnsi="仿宋" w:cs="仿宋" w:hint="eastAsia"/>
            <w:lang w:eastAsia="zh-CN"/>
          </w:rPr>
          <w:t>(三)、项目建设有利条件</w:t>
        </w:r>
        <w:r>
          <w:tab/>
        </w:r>
        <w:r>
          <w:fldChar w:fldCharType="begin"/>
        </w:r>
        <w:r>
          <w:instrText xml:space="preserve"> PAGEREF _Toc27558 \h </w:instrText>
        </w:r>
        <w:r>
          <w:fldChar w:fldCharType="separate"/>
        </w:r>
        <w:r>
          <w:t>5</w:t>
        </w:r>
        <w:r>
          <w:fldChar w:fldCharType="end"/>
        </w:r>
      </w:hyperlink>
    </w:p>
    <w:p>
      <w:pPr>
        <w:pStyle w:val="TOC1"/>
        <w:tabs>
          <w:tab w:val="right" w:leader="dot" w:pos="8306"/>
        </w:tabs>
      </w:pPr>
      <w:hyperlink w:anchor="_Toc14946" w:history="1">
        <w:r>
          <w:rPr>
            <w:rFonts w:ascii="仿宋" w:eastAsia="仿宋" w:hAnsi="仿宋" w:cs="仿宋" w:hint="eastAsia"/>
            <w:lang w:eastAsia="zh-CN"/>
          </w:rPr>
          <w:t>二、项目选址研究</w:t>
        </w:r>
        <w:r>
          <w:tab/>
        </w:r>
        <w:r>
          <w:fldChar w:fldCharType="begin"/>
        </w:r>
        <w:r>
          <w:instrText xml:space="preserve"> PAGEREF _Toc14946 \h </w:instrText>
        </w:r>
        <w:r>
          <w:fldChar w:fldCharType="separate"/>
        </w:r>
        <w:r>
          <w:t>7</w:t>
        </w:r>
        <w:r>
          <w:fldChar w:fldCharType="end"/>
        </w:r>
      </w:hyperlink>
    </w:p>
    <w:p>
      <w:pPr>
        <w:pStyle w:val="TOC2"/>
        <w:tabs>
          <w:tab w:val="right" w:leader="dot" w:pos="8306"/>
        </w:tabs>
      </w:pPr>
      <w:hyperlink w:anchor="_Toc26314" w:history="1">
        <w:r>
          <w:rPr>
            <w:rFonts w:ascii="仿宋" w:eastAsia="仿宋" w:hAnsi="仿宋" w:cs="仿宋" w:hint="eastAsia"/>
            <w:lang w:eastAsia="zh-CN"/>
          </w:rPr>
          <w:t>(一)、项目选址原则</w:t>
        </w:r>
        <w:r>
          <w:tab/>
        </w:r>
        <w:r>
          <w:fldChar w:fldCharType="begin"/>
        </w:r>
        <w:r>
          <w:instrText xml:space="preserve"> PAGEREF _Toc26314 \h </w:instrText>
        </w:r>
        <w:r>
          <w:fldChar w:fldCharType="separate"/>
        </w:r>
        <w:r>
          <w:t>7</w:t>
        </w:r>
        <w:r>
          <w:fldChar w:fldCharType="end"/>
        </w:r>
      </w:hyperlink>
    </w:p>
    <w:p>
      <w:pPr>
        <w:pStyle w:val="TOC2"/>
        <w:tabs>
          <w:tab w:val="right" w:leader="dot" w:pos="8306"/>
        </w:tabs>
      </w:pPr>
      <w:hyperlink w:anchor="_Toc18028" w:history="1">
        <w:r>
          <w:rPr>
            <w:rFonts w:ascii="仿宋" w:eastAsia="仿宋" w:hAnsi="仿宋" w:cs="仿宋" w:hint="eastAsia"/>
            <w:lang w:eastAsia="zh-CN"/>
          </w:rPr>
          <w:t>(二)、项目选址</w:t>
        </w:r>
        <w:r>
          <w:tab/>
        </w:r>
        <w:r>
          <w:fldChar w:fldCharType="begin"/>
        </w:r>
        <w:r>
          <w:instrText xml:space="preserve"> PAGEREF _Toc18028 \h </w:instrText>
        </w:r>
        <w:r>
          <w:fldChar w:fldCharType="separate"/>
        </w:r>
        <w:r>
          <w:t>10</w:t>
        </w:r>
        <w:r>
          <w:fldChar w:fldCharType="end"/>
        </w:r>
      </w:hyperlink>
    </w:p>
    <w:p>
      <w:pPr>
        <w:pStyle w:val="TOC2"/>
        <w:tabs>
          <w:tab w:val="right" w:leader="dot" w:pos="8306"/>
        </w:tabs>
      </w:pPr>
      <w:hyperlink w:anchor="_Toc11489" w:history="1">
        <w:r>
          <w:rPr>
            <w:rFonts w:ascii="仿宋" w:eastAsia="仿宋" w:hAnsi="仿宋" w:cs="仿宋" w:hint="eastAsia"/>
            <w:lang w:eastAsia="zh-CN"/>
          </w:rPr>
          <w:t>(三)、建设条件分析</w:t>
        </w:r>
        <w:r>
          <w:tab/>
        </w:r>
        <w:r>
          <w:fldChar w:fldCharType="begin"/>
        </w:r>
        <w:r>
          <w:instrText xml:space="preserve"> PAGEREF _Toc11489 \h </w:instrText>
        </w:r>
        <w:r>
          <w:fldChar w:fldCharType="separate"/>
        </w:r>
        <w:r>
          <w:t>12</w:t>
        </w:r>
        <w:r>
          <w:fldChar w:fldCharType="end"/>
        </w:r>
      </w:hyperlink>
    </w:p>
    <w:p>
      <w:pPr>
        <w:pStyle w:val="TOC2"/>
        <w:tabs>
          <w:tab w:val="right" w:leader="dot" w:pos="8306"/>
        </w:tabs>
      </w:pPr>
      <w:hyperlink w:anchor="_Toc3489" w:history="1">
        <w:r>
          <w:rPr>
            <w:rFonts w:ascii="仿宋" w:eastAsia="仿宋" w:hAnsi="仿宋" w:cs="仿宋" w:hint="eastAsia"/>
            <w:lang w:eastAsia="zh-CN"/>
          </w:rPr>
          <w:t>(四)、用地控制指标</w:t>
        </w:r>
        <w:r>
          <w:tab/>
        </w:r>
        <w:r>
          <w:fldChar w:fldCharType="begin"/>
        </w:r>
        <w:r>
          <w:instrText xml:space="preserve"> PAGEREF _Toc3489 \h </w:instrText>
        </w:r>
        <w:r>
          <w:fldChar w:fldCharType="separate"/>
        </w:r>
        <w:r>
          <w:t>14</w:t>
        </w:r>
        <w:r>
          <w:fldChar w:fldCharType="end"/>
        </w:r>
      </w:hyperlink>
    </w:p>
    <w:p>
      <w:pPr>
        <w:pStyle w:val="TOC2"/>
        <w:tabs>
          <w:tab w:val="right" w:leader="dot" w:pos="8306"/>
        </w:tabs>
      </w:pPr>
      <w:hyperlink w:anchor="_Toc632" w:history="1">
        <w:r>
          <w:rPr>
            <w:rFonts w:ascii="仿宋" w:eastAsia="仿宋" w:hAnsi="仿宋" w:cs="仿宋" w:hint="eastAsia"/>
            <w:lang w:eastAsia="zh-CN"/>
          </w:rPr>
          <w:t>(五)、地总体要求</w:t>
        </w:r>
        <w:r>
          <w:tab/>
        </w:r>
        <w:r>
          <w:fldChar w:fldCharType="begin"/>
        </w:r>
        <w:r>
          <w:instrText xml:space="preserve"> PAGEREF _Toc632 \h </w:instrText>
        </w:r>
        <w:r>
          <w:fldChar w:fldCharType="separate"/>
        </w:r>
        <w:r>
          <w:t>15</w:t>
        </w:r>
        <w:r>
          <w:fldChar w:fldCharType="end"/>
        </w:r>
      </w:hyperlink>
    </w:p>
    <w:p>
      <w:pPr>
        <w:pStyle w:val="TOC2"/>
        <w:tabs>
          <w:tab w:val="right" w:leader="dot" w:pos="8306"/>
        </w:tabs>
      </w:pPr>
      <w:hyperlink w:anchor="_Toc9314" w:history="1">
        <w:r>
          <w:rPr>
            <w:rFonts w:ascii="仿宋" w:eastAsia="仿宋" w:hAnsi="仿宋" w:cs="仿宋" w:hint="eastAsia"/>
            <w:lang w:eastAsia="zh-CN"/>
          </w:rPr>
          <w:t>(六)、节约用地措施</w:t>
        </w:r>
        <w:r>
          <w:tab/>
        </w:r>
        <w:r>
          <w:fldChar w:fldCharType="begin"/>
        </w:r>
        <w:r>
          <w:instrText xml:space="preserve"> PAGEREF _Toc9314 \h </w:instrText>
        </w:r>
        <w:r>
          <w:fldChar w:fldCharType="separate"/>
        </w:r>
        <w:r>
          <w:t>16</w:t>
        </w:r>
        <w:r>
          <w:fldChar w:fldCharType="end"/>
        </w:r>
      </w:hyperlink>
    </w:p>
    <w:p>
      <w:pPr>
        <w:pStyle w:val="TOC2"/>
        <w:tabs>
          <w:tab w:val="right" w:leader="dot" w:pos="8306"/>
        </w:tabs>
      </w:pPr>
      <w:hyperlink w:anchor="_Toc11335" w:history="1">
        <w:r>
          <w:rPr>
            <w:rFonts w:ascii="仿宋" w:eastAsia="仿宋" w:hAnsi="仿宋" w:cs="仿宋" w:hint="eastAsia"/>
            <w:lang w:eastAsia="zh-CN"/>
          </w:rPr>
          <w:t>(七)、选址综合评价</w:t>
        </w:r>
        <w:r>
          <w:tab/>
        </w:r>
        <w:r>
          <w:fldChar w:fldCharType="begin"/>
        </w:r>
        <w:r>
          <w:instrText xml:space="preserve"> PAGEREF _Toc11335 \h </w:instrText>
        </w:r>
        <w:r>
          <w:fldChar w:fldCharType="separate"/>
        </w:r>
        <w:r>
          <w:t>18</w:t>
        </w:r>
        <w:r>
          <w:fldChar w:fldCharType="end"/>
        </w:r>
      </w:hyperlink>
    </w:p>
    <w:p>
      <w:pPr>
        <w:pStyle w:val="TOC1"/>
        <w:tabs>
          <w:tab w:val="right" w:leader="dot" w:pos="8306"/>
        </w:tabs>
      </w:pPr>
      <w:hyperlink w:anchor="_Toc16095" w:history="1">
        <w:r>
          <w:rPr>
            <w:rFonts w:ascii="仿宋" w:eastAsia="仿宋" w:hAnsi="仿宋" w:cs="仿宋" w:hint="eastAsia"/>
            <w:lang w:eastAsia="zh-CN"/>
          </w:rPr>
          <w:t>三、经济影响分析</w:t>
        </w:r>
        <w:r>
          <w:tab/>
        </w:r>
        <w:r>
          <w:fldChar w:fldCharType="begin"/>
        </w:r>
        <w:r>
          <w:instrText xml:space="preserve"> PAGEREF _Toc16095 \h </w:instrText>
        </w:r>
        <w:r>
          <w:fldChar w:fldCharType="separate"/>
        </w:r>
        <w:r>
          <w:t>19</w:t>
        </w:r>
        <w:r>
          <w:fldChar w:fldCharType="end"/>
        </w:r>
      </w:hyperlink>
    </w:p>
    <w:p>
      <w:pPr>
        <w:pStyle w:val="TOC2"/>
        <w:tabs>
          <w:tab w:val="right" w:leader="dot" w:pos="8306"/>
        </w:tabs>
      </w:pPr>
      <w:hyperlink w:anchor="_Toc28337" w:history="1">
        <w:r>
          <w:rPr>
            <w:rFonts w:ascii="仿宋" w:eastAsia="仿宋" w:hAnsi="仿宋" w:cs="仿宋" w:hint="eastAsia"/>
            <w:lang w:eastAsia="zh-CN"/>
          </w:rPr>
          <w:t>(一)、经济费用效益或费用效果分析</w:t>
        </w:r>
        <w:r>
          <w:tab/>
        </w:r>
        <w:r>
          <w:fldChar w:fldCharType="begin"/>
        </w:r>
        <w:r>
          <w:instrText xml:space="preserve"> PAGEREF _Toc28337 \h </w:instrText>
        </w:r>
        <w:r>
          <w:fldChar w:fldCharType="separate"/>
        </w:r>
        <w:r>
          <w:t>19</w:t>
        </w:r>
        <w:r>
          <w:fldChar w:fldCharType="end"/>
        </w:r>
      </w:hyperlink>
    </w:p>
    <w:p>
      <w:pPr>
        <w:pStyle w:val="TOC2"/>
        <w:tabs>
          <w:tab w:val="right" w:leader="dot" w:pos="8306"/>
        </w:tabs>
      </w:pPr>
      <w:hyperlink w:anchor="_Toc13593" w:history="1">
        <w:r>
          <w:rPr>
            <w:rFonts w:ascii="仿宋" w:eastAsia="仿宋" w:hAnsi="仿宋" w:cs="仿宋" w:hint="eastAsia"/>
            <w:lang w:eastAsia="zh-CN"/>
          </w:rPr>
          <w:t>(二)、行业影响分析</w:t>
        </w:r>
        <w:r>
          <w:tab/>
        </w:r>
        <w:r>
          <w:fldChar w:fldCharType="begin"/>
        </w:r>
        <w:r>
          <w:instrText xml:space="preserve"> PAGEREF _Toc13593 \h </w:instrText>
        </w:r>
        <w:r>
          <w:fldChar w:fldCharType="separate"/>
        </w:r>
        <w:r>
          <w:t>21</w:t>
        </w:r>
        <w:r>
          <w:fldChar w:fldCharType="end"/>
        </w:r>
      </w:hyperlink>
    </w:p>
    <w:p>
      <w:pPr>
        <w:pStyle w:val="TOC2"/>
        <w:tabs>
          <w:tab w:val="right" w:leader="dot" w:pos="8306"/>
        </w:tabs>
      </w:pPr>
      <w:hyperlink w:anchor="_Toc31289" w:history="1">
        <w:r>
          <w:rPr>
            <w:rFonts w:ascii="仿宋" w:eastAsia="仿宋" w:hAnsi="仿宋" w:cs="仿宋" w:hint="eastAsia"/>
            <w:lang w:eastAsia="zh-CN"/>
          </w:rPr>
          <w:t>(三)、区域经济影响分析</w:t>
        </w:r>
        <w:r>
          <w:tab/>
        </w:r>
        <w:r>
          <w:fldChar w:fldCharType="begin"/>
        </w:r>
        <w:r>
          <w:instrText xml:space="preserve"> PAGEREF _Toc31289 \h </w:instrText>
        </w:r>
        <w:r>
          <w:fldChar w:fldCharType="separate"/>
        </w:r>
        <w:r>
          <w:t>23</w:t>
        </w:r>
        <w:r>
          <w:fldChar w:fldCharType="end"/>
        </w:r>
      </w:hyperlink>
    </w:p>
    <w:p>
      <w:pPr>
        <w:pStyle w:val="TOC2"/>
        <w:tabs>
          <w:tab w:val="right" w:leader="dot" w:pos="8306"/>
        </w:tabs>
      </w:pPr>
      <w:hyperlink w:anchor="_Toc21509" w:history="1">
        <w:r>
          <w:rPr>
            <w:rFonts w:ascii="仿宋" w:eastAsia="仿宋" w:hAnsi="仿宋" w:cs="仿宋" w:hint="eastAsia"/>
            <w:lang w:eastAsia="zh-CN"/>
          </w:rPr>
          <w:t>(四)、宏观经济影响分析</w:t>
        </w:r>
        <w:r>
          <w:tab/>
        </w:r>
        <w:r>
          <w:fldChar w:fldCharType="begin"/>
        </w:r>
        <w:r>
          <w:instrText xml:space="preserve"> PAGEREF _Toc21509 \h </w:instrText>
        </w:r>
        <w:r>
          <w:fldChar w:fldCharType="separate"/>
        </w:r>
        <w:r>
          <w:t>24</w:t>
        </w:r>
        <w:r>
          <w:fldChar w:fldCharType="end"/>
        </w:r>
      </w:hyperlink>
    </w:p>
    <w:p>
      <w:pPr>
        <w:pStyle w:val="TOC1"/>
        <w:tabs>
          <w:tab w:val="right" w:leader="dot" w:pos="8306"/>
        </w:tabs>
      </w:pPr>
      <w:hyperlink w:anchor="_Toc13453" w:history="1">
        <w:r>
          <w:rPr>
            <w:rFonts w:ascii="仿宋" w:eastAsia="仿宋" w:hAnsi="仿宋" w:cs="仿宋" w:hint="eastAsia"/>
            <w:lang w:eastAsia="zh-CN"/>
          </w:rPr>
          <w:t>四、建设风险评估分析</w:t>
        </w:r>
        <w:r>
          <w:tab/>
        </w:r>
        <w:r>
          <w:fldChar w:fldCharType="begin"/>
        </w:r>
        <w:r>
          <w:instrText xml:space="preserve"> PAGEREF _Toc13453 \h </w:instrText>
        </w:r>
        <w:r>
          <w:fldChar w:fldCharType="separate"/>
        </w:r>
        <w:r>
          <w:t>25</w:t>
        </w:r>
        <w:r>
          <w:fldChar w:fldCharType="end"/>
        </w:r>
      </w:hyperlink>
    </w:p>
    <w:p>
      <w:pPr>
        <w:pStyle w:val="TOC2"/>
        <w:tabs>
          <w:tab w:val="right" w:leader="dot" w:pos="8306"/>
        </w:tabs>
      </w:pPr>
      <w:hyperlink w:anchor="_Toc19677" w:history="1">
        <w:r>
          <w:rPr>
            <w:rFonts w:ascii="仿宋" w:eastAsia="仿宋" w:hAnsi="仿宋" w:cs="仿宋" w:hint="eastAsia"/>
            <w:lang w:eastAsia="zh-CN"/>
          </w:rPr>
          <w:t>(一)、政策风险分析</w:t>
        </w:r>
        <w:r>
          <w:tab/>
        </w:r>
        <w:r>
          <w:fldChar w:fldCharType="begin"/>
        </w:r>
        <w:r>
          <w:instrText xml:space="preserve"> PAGEREF _Toc19677 \h </w:instrText>
        </w:r>
        <w:r>
          <w:fldChar w:fldCharType="separate"/>
        </w:r>
        <w:r>
          <w:t>25</w:t>
        </w:r>
        <w:r>
          <w:fldChar w:fldCharType="end"/>
        </w:r>
      </w:hyperlink>
    </w:p>
    <w:p>
      <w:pPr>
        <w:pStyle w:val="TOC2"/>
        <w:tabs>
          <w:tab w:val="right" w:leader="dot" w:pos="8306"/>
        </w:tabs>
      </w:pPr>
      <w:hyperlink w:anchor="_Toc2851" w:history="1">
        <w:r>
          <w:rPr>
            <w:rFonts w:ascii="仿宋" w:eastAsia="仿宋" w:hAnsi="仿宋" w:cs="仿宋" w:hint="eastAsia"/>
            <w:lang w:eastAsia="zh-CN"/>
          </w:rPr>
          <w:t>(二)、社会风险分析</w:t>
        </w:r>
        <w:r>
          <w:tab/>
        </w:r>
        <w:r>
          <w:fldChar w:fldCharType="begin"/>
        </w:r>
        <w:r>
          <w:instrText xml:space="preserve"> PAGEREF _Toc2851 \h </w:instrText>
        </w:r>
        <w:r>
          <w:fldChar w:fldCharType="separate"/>
        </w:r>
        <w:r>
          <w:t>26</w:t>
        </w:r>
        <w:r>
          <w:fldChar w:fldCharType="end"/>
        </w:r>
      </w:hyperlink>
    </w:p>
    <w:p>
      <w:pPr>
        <w:pStyle w:val="TOC2"/>
        <w:tabs>
          <w:tab w:val="right" w:leader="dot" w:pos="8306"/>
        </w:tabs>
      </w:pPr>
      <w:hyperlink w:anchor="_Toc23519" w:history="1">
        <w:r>
          <w:rPr>
            <w:rFonts w:ascii="仿宋" w:eastAsia="仿宋" w:hAnsi="仿宋" w:cs="仿宋" w:hint="eastAsia"/>
            <w:lang w:eastAsia="zh-CN"/>
          </w:rPr>
          <w:t>(三)、市场风险分析</w:t>
        </w:r>
        <w:r>
          <w:tab/>
        </w:r>
        <w:r>
          <w:fldChar w:fldCharType="begin"/>
        </w:r>
        <w:r>
          <w:instrText xml:space="preserve"> PAGEREF _Toc23519 \h </w:instrText>
        </w:r>
        <w:r>
          <w:fldChar w:fldCharType="separate"/>
        </w:r>
        <w:r>
          <w:t>28</w:t>
        </w:r>
        <w:r>
          <w:fldChar w:fldCharType="end"/>
        </w:r>
      </w:hyperlink>
    </w:p>
    <w:p>
      <w:pPr>
        <w:pStyle w:val="TOC2"/>
        <w:tabs>
          <w:tab w:val="right" w:leader="dot" w:pos="8306"/>
        </w:tabs>
      </w:pPr>
      <w:hyperlink w:anchor="_Toc9077" w:history="1">
        <w:r>
          <w:rPr>
            <w:rFonts w:ascii="仿宋" w:eastAsia="仿宋" w:hAnsi="仿宋" w:cs="仿宋" w:hint="eastAsia"/>
            <w:lang w:eastAsia="zh-CN"/>
          </w:rPr>
          <w:t>(四)、资金风险分析</w:t>
        </w:r>
        <w:r>
          <w:tab/>
        </w:r>
        <w:r>
          <w:fldChar w:fldCharType="begin"/>
        </w:r>
        <w:r>
          <w:instrText xml:space="preserve"> PAGEREF _Toc9077 \h </w:instrText>
        </w:r>
        <w:r>
          <w:fldChar w:fldCharType="separate"/>
        </w:r>
        <w:r>
          <w:t>29</w:t>
        </w:r>
        <w:r>
          <w:fldChar w:fldCharType="end"/>
        </w:r>
      </w:hyperlink>
    </w:p>
    <w:p>
      <w:pPr>
        <w:pStyle w:val="TOC2"/>
        <w:tabs>
          <w:tab w:val="right" w:leader="dot" w:pos="8306"/>
        </w:tabs>
      </w:pPr>
      <w:hyperlink w:anchor="_Toc18946" w:history="1">
        <w:r>
          <w:rPr>
            <w:rFonts w:ascii="仿宋" w:eastAsia="仿宋" w:hAnsi="仿宋" w:cs="仿宋" w:hint="eastAsia"/>
            <w:lang w:eastAsia="zh-CN"/>
          </w:rPr>
          <w:t>(五)、技术风险分析</w:t>
        </w:r>
        <w:r>
          <w:tab/>
        </w:r>
        <w:r>
          <w:fldChar w:fldCharType="begin"/>
        </w:r>
        <w:r>
          <w:instrText xml:space="preserve"> PAGEREF _Toc18946 \h </w:instrText>
        </w:r>
        <w:r>
          <w:fldChar w:fldCharType="separate"/>
        </w:r>
        <w:r>
          <w:t>30</w:t>
        </w:r>
        <w:r>
          <w:fldChar w:fldCharType="end"/>
        </w:r>
      </w:hyperlink>
    </w:p>
    <w:p>
      <w:pPr>
        <w:pStyle w:val="TOC2"/>
        <w:tabs>
          <w:tab w:val="right" w:leader="dot" w:pos="8306"/>
        </w:tabs>
      </w:pPr>
      <w:hyperlink w:anchor="_Toc7774" w:history="1">
        <w:r>
          <w:rPr>
            <w:rFonts w:ascii="仿宋" w:eastAsia="仿宋" w:hAnsi="仿宋" w:cs="仿宋" w:hint="eastAsia"/>
            <w:lang w:eastAsia="zh-CN"/>
          </w:rPr>
          <w:t>(六)、财务风险分析</w:t>
        </w:r>
        <w:r>
          <w:tab/>
        </w:r>
        <w:r>
          <w:fldChar w:fldCharType="begin"/>
        </w:r>
        <w:r>
          <w:instrText xml:space="preserve"> PAGEREF _Toc7774 \h </w:instrText>
        </w:r>
        <w:r>
          <w:fldChar w:fldCharType="separate"/>
        </w:r>
        <w:r>
          <w:t>31</w:t>
        </w:r>
        <w:r>
          <w:fldChar w:fldCharType="end"/>
        </w:r>
      </w:hyperlink>
    </w:p>
    <w:p>
      <w:pPr>
        <w:pStyle w:val="TOC2"/>
        <w:tabs>
          <w:tab w:val="right" w:leader="dot" w:pos="8306"/>
        </w:tabs>
      </w:pPr>
      <w:hyperlink w:anchor="_Toc18802" w:history="1">
        <w:r>
          <w:rPr>
            <w:rFonts w:ascii="仿宋" w:eastAsia="仿宋" w:hAnsi="仿宋" w:cs="仿宋" w:hint="eastAsia"/>
            <w:lang w:eastAsia="zh-CN"/>
          </w:rPr>
          <w:t>(七)、管理风险分析</w:t>
        </w:r>
        <w:r>
          <w:tab/>
        </w:r>
        <w:r>
          <w:fldChar w:fldCharType="begin"/>
        </w:r>
        <w:r>
          <w:instrText xml:space="preserve"> PAGEREF _Toc18802 \h </w:instrText>
        </w:r>
        <w:r>
          <w:fldChar w:fldCharType="separate"/>
        </w:r>
        <w:r>
          <w:t>33</w:t>
        </w:r>
        <w:r>
          <w:fldChar w:fldCharType="end"/>
        </w:r>
      </w:hyperlink>
    </w:p>
    <w:p>
      <w:pPr>
        <w:pStyle w:val="TOC2"/>
        <w:tabs>
          <w:tab w:val="right" w:leader="dot" w:pos="8306"/>
        </w:tabs>
      </w:pPr>
      <w:hyperlink w:anchor="_Toc3883" w:history="1">
        <w:r>
          <w:rPr>
            <w:rFonts w:ascii="仿宋" w:eastAsia="仿宋" w:hAnsi="仿宋" w:cs="仿宋" w:hint="eastAsia"/>
            <w:lang w:eastAsia="zh-CN"/>
          </w:rPr>
          <w:t>(八)、其它风险分析</w:t>
        </w:r>
        <w:r>
          <w:tab/>
        </w:r>
        <w:r>
          <w:fldChar w:fldCharType="begin"/>
        </w:r>
        <w:r>
          <w:instrText xml:space="preserve"> PAGEREF _Toc3883 \h </w:instrText>
        </w:r>
        <w:r>
          <w:fldChar w:fldCharType="separate"/>
        </w:r>
        <w:r>
          <w:t>34</w:t>
        </w:r>
        <w:r>
          <w:fldChar w:fldCharType="end"/>
        </w:r>
      </w:hyperlink>
    </w:p>
    <w:p>
      <w:pPr>
        <w:pStyle w:val="TOC2"/>
        <w:tabs>
          <w:tab w:val="right" w:leader="dot" w:pos="8306"/>
        </w:tabs>
      </w:pPr>
      <w:hyperlink w:anchor="_Toc27347" w:history="1">
        <w:r>
          <w:rPr>
            <w:rFonts w:ascii="仿宋" w:eastAsia="仿宋" w:hAnsi="仿宋" w:cs="仿宋" w:hint="eastAsia"/>
            <w:lang w:eastAsia="zh-CN"/>
          </w:rPr>
          <w:t>(九)、社会影响评估</w:t>
        </w:r>
        <w:r>
          <w:tab/>
        </w:r>
        <w:r>
          <w:fldChar w:fldCharType="begin"/>
        </w:r>
        <w:r>
          <w:instrText xml:space="preserve"> PAGEREF _Toc27347 \h </w:instrText>
        </w:r>
        <w:r>
          <w:fldChar w:fldCharType="separate"/>
        </w:r>
        <w:r>
          <w:t>36</w:t>
        </w:r>
        <w:r>
          <w:fldChar w:fldCharType="end"/>
        </w:r>
      </w:hyperlink>
    </w:p>
    <w:p>
      <w:pPr>
        <w:pStyle w:val="TOC1"/>
        <w:tabs>
          <w:tab w:val="right" w:leader="dot" w:pos="8306"/>
        </w:tabs>
      </w:pPr>
      <w:hyperlink w:anchor="_Toc3157" w:history="1">
        <w:r>
          <w:rPr>
            <w:rFonts w:ascii="仿宋" w:eastAsia="仿宋" w:hAnsi="仿宋" w:cs="仿宋" w:hint="eastAsia"/>
            <w:lang w:eastAsia="zh-CN"/>
          </w:rPr>
          <w:t>五、环境和生态影响分析</w:t>
        </w:r>
        <w:r>
          <w:tab/>
        </w:r>
        <w:r>
          <w:fldChar w:fldCharType="begin"/>
        </w:r>
        <w:r>
          <w:instrText xml:space="preserve"> PAGEREF _Toc3157 \h </w:instrText>
        </w:r>
        <w:r>
          <w:fldChar w:fldCharType="separate"/>
        </w:r>
        <w:r>
          <w:t>38</w:t>
        </w:r>
        <w:r>
          <w:fldChar w:fldCharType="end"/>
        </w:r>
      </w:hyperlink>
    </w:p>
    <w:p>
      <w:pPr>
        <w:pStyle w:val="TOC2"/>
        <w:tabs>
          <w:tab w:val="right" w:leader="dot" w:pos="8306"/>
        </w:tabs>
      </w:pPr>
      <w:hyperlink w:anchor="_Toc6544" w:history="1">
        <w:r>
          <w:rPr>
            <w:rFonts w:ascii="仿宋" w:eastAsia="仿宋" w:hAnsi="仿宋" w:cs="仿宋" w:hint="eastAsia"/>
            <w:lang w:eastAsia="zh-CN"/>
          </w:rPr>
          <w:t>(一)、环境和生态现状</w:t>
        </w:r>
        <w:r>
          <w:tab/>
        </w:r>
        <w:r>
          <w:fldChar w:fldCharType="begin"/>
        </w:r>
        <w:r>
          <w:instrText xml:space="preserve"> PAGEREF _Toc6544 \h </w:instrText>
        </w:r>
        <w:r>
          <w:fldChar w:fldCharType="separate"/>
        </w:r>
        <w:r>
          <w:t>38</w:t>
        </w:r>
        <w:r>
          <w:fldChar w:fldCharType="end"/>
        </w:r>
      </w:hyperlink>
    </w:p>
    <w:p>
      <w:pPr>
        <w:pStyle w:val="TOC2"/>
        <w:tabs>
          <w:tab w:val="right" w:leader="dot" w:pos="8306"/>
        </w:tabs>
      </w:pPr>
      <w:hyperlink w:anchor="_Toc12042" w:history="1">
        <w:r>
          <w:rPr>
            <w:rFonts w:ascii="仿宋" w:eastAsia="仿宋" w:hAnsi="仿宋" w:cs="仿宋" w:hint="eastAsia"/>
            <w:lang w:eastAsia="zh-CN"/>
          </w:rPr>
          <w:t>(二)、生态环境影响分析</w:t>
        </w:r>
        <w:r>
          <w:tab/>
        </w:r>
        <w:r>
          <w:fldChar w:fldCharType="begin"/>
        </w:r>
        <w:r>
          <w:instrText xml:space="preserve"> PAGEREF _Toc12042 \h </w:instrText>
        </w:r>
        <w:r>
          <w:fldChar w:fldCharType="separate"/>
        </w:r>
        <w:r>
          <w:t>39</w:t>
        </w:r>
        <w:r>
          <w:fldChar w:fldCharType="end"/>
        </w:r>
      </w:hyperlink>
    </w:p>
    <w:p>
      <w:pPr>
        <w:pStyle w:val="TOC2"/>
        <w:tabs>
          <w:tab w:val="right" w:leader="dot" w:pos="8306"/>
        </w:tabs>
      </w:pPr>
      <w:hyperlink w:anchor="_Toc16331" w:history="1">
        <w:r>
          <w:rPr>
            <w:rFonts w:ascii="仿宋" w:eastAsia="仿宋" w:hAnsi="仿宋" w:cs="仿宋" w:hint="eastAsia"/>
            <w:lang w:eastAsia="zh-CN"/>
          </w:rPr>
          <w:t>(三)、生态环境保护措施</w:t>
        </w:r>
        <w:r>
          <w:tab/>
        </w:r>
        <w:r>
          <w:fldChar w:fldCharType="begin"/>
        </w:r>
        <w:r>
          <w:instrText xml:space="preserve"> PAGEREF _Toc16331 \h </w:instrText>
        </w:r>
        <w:r>
          <w:fldChar w:fldCharType="separate"/>
        </w:r>
        <w:r>
          <w:t>40</w:t>
        </w:r>
        <w:r>
          <w:fldChar w:fldCharType="end"/>
        </w:r>
      </w:hyperlink>
    </w:p>
    <w:p>
      <w:pPr>
        <w:pStyle w:val="TOC2"/>
        <w:tabs>
          <w:tab w:val="right" w:leader="dot" w:pos="8306"/>
        </w:tabs>
      </w:pPr>
      <w:hyperlink w:anchor="_Toc16359" w:history="1">
        <w:r>
          <w:rPr>
            <w:rFonts w:ascii="仿宋" w:eastAsia="仿宋" w:hAnsi="仿宋" w:cs="仿宋" w:hint="eastAsia"/>
            <w:lang w:eastAsia="zh-CN"/>
          </w:rPr>
          <w:t>(四)、地质灾害影响分析</w:t>
        </w:r>
        <w:r>
          <w:tab/>
        </w:r>
        <w:r>
          <w:fldChar w:fldCharType="begin"/>
        </w:r>
        <w:r>
          <w:instrText xml:space="preserve"> PAGEREF _Toc16359 \h </w:instrText>
        </w:r>
        <w:r>
          <w:fldChar w:fldCharType="separate"/>
        </w:r>
        <w:r>
          <w:t>42</w:t>
        </w:r>
        <w:r>
          <w:fldChar w:fldCharType="end"/>
        </w:r>
      </w:hyperlink>
    </w:p>
    <w:p>
      <w:pPr>
        <w:pStyle w:val="TOC2"/>
        <w:tabs>
          <w:tab w:val="right" w:leader="dot" w:pos="8306"/>
        </w:tabs>
      </w:pPr>
      <w:hyperlink w:anchor="_Toc30377" w:history="1">
        <w:r>
          <w:rPr>
            <w:rFonts w:ascii="仿宋" w:eastAsia="仿宋" w:hAnsi="仿宋" w:cs="仿宋" w:hint="eastAsia"/>
            <w:lang w:eastAsia="zh-CN"/>
          </w:rPr>
          <w:t>(五)、特殊环境影响</w:t>
        </w:r>
        <w:r>
          <w:tab/>
        </w:r>
        <w:r>
          <w:fldChar w:fldCharType="begin"/>
        </w:r>
        <w:r>
          <w:instrText xml:space="preserve"> PAGEREF _Toc30377 \h </w:instrText>
        </w:r>
        <w:r>
          <w:fldChar w:fldCharType="separate"/>
        </w:r>
        <w:r>
          <w:t>44</w:t>
        </w:r>
        <w:r>
          <w:fldChar w:fldCharType="end"/>
        </w:r>
      </w:hyperlink>
    </w:p>
    <w:p>
      <w:pPr>
        <w:pStyle w:val="TOC1"/>
        <w:tabs>
          <w:tab w:val="right" w:leader="dot" w:pos="8306"/>
        </w:tabs>
      </w:pPr>
      <w:hyperlink w:anchor="_Toc656" w:history="1">
        <w:r>
          <w:rPr>
            <w:rFonts w:ascii="仿宋" w:eastAsia="仿宋" w:hAnsi="仿宋" w:cs="仿宋" w:hint="eastAsia"/>
            <w:lang w:eastAsia="zh-CN"/>
          </w:rPr>
          <w:t>六、项目监理与质量保证</w:t>
        </w:r>
        <w:r>
          <w:tab/>
        </w:r>
        <w:r>
          <w:fldChar w:fldCharType="begin"/>
        </w:r>
        <w:r>
          <w:instrText xml:space="preserve"> PAGEREF _Toc656 \h </w:instrText>
        </w:r>
        <w:r>
          <w:fldChar w:fldCharType="separate"/>
        </w:r>
        <w:r>
          <w:t>45</w:t>
        </w:r>
        <w:r>
          <w:fldChar w:fldCharType="end"/>
        </w:r>
      </w:hyperlink>
    </w:p>
    <w:p>
      <w:pPr>
        <w:pStyle w:val="TOC2"/>
        <w:tabs>
          <w:tab w:val="right" w:leader="dot" w:pos="8306"/>
        </w:tabs>
      </w:pPr>
      <w:hyperlink w:anchor="_Toc3592" w:history="1">
        <w:r>
          <w:rPr>
            <w:rFonts w:ascii="仿宋" w:eastAsia="仿宋" w:hAnsi="仿宋" w:cs="仿宋" w:hint="eastAsia"/>
            <w:lang w:eastAsia="zh-CN"/>
          </w:rPr>
          <w:t>(一)、监理体系构建</w:t>
        </w:r>
        <w:r>
          <w:tab/>
        </w:r>
        <w:r>
          <w:fldChar w:fldCharType="begin"/>
        </w:r>
        <w:r>
          <w:instrText xml:space="preserve"> PAGEREF _Toc3592 \h </w:instrText>
        </w:r>
        <w:r>
          <w:fldChar w:fldCharType="separate"/>
        </w:r>
        <w:r>
          <w:t>45</w:t>
        </w:r>
        <w:r>
          <w:fldChar w:fldCharType="end"/>
        </w:r>
      </w:hyperlink>
    </w:p>
    <w:p>
      <w:pPr>
        <w:pStyle w:val="TOC2"/>
        <w:tabs>
          <w:tab w:val="right" w:leader="dot" w:pos="8306"/>
        </w:tabs>
      </w:pPr>
      <w:hyperlink w:anchor="_Toc24333" w:history="1">
        <w:r>
          <w:rPr>
            <w:rFonts w:ascii="仿宋" w:eastAsia="仿宋" w:hAnsi="仿宋" w:cs="仿宋" w:hint="eastAsia"/>
            <w:lang w:eastAsia="zh-CN"/>
          </w:rPr>
          <w:t>(二)、质量保证体系实施</w:t>
        </w:r>
        <w:r>
          <w:tab/>
        </w:r>
        <w:r>
          <w:fldChar w:fldCharType="begin"/>
        </w:r>
        <w:r>
          <w:instrText xml:space="preserve"> PAGEREF _Toc24333 \h </w:instrText>
        </w:r>
        <w:r>
          <w:fldChar w:fldCharType="separate"/>
        </w:r>
        <w:r>
          <w:t>46</w:t>
        </w:r>
        <w:r>
          <w:fldChar w:fldCharType="end"/>
        </w:r>
      </w:hyperlink>
    </w:p>
    <w:p>
      <w:pPr>
        <w:pStyle w:val="TOC2"/>
        <w:tabs>
          <w:tab w:val="right" w:leader="dot" w:pos="8306"/>
        </w:tabs>
      </w:pPr>
      <w:hyperlink w:anchor="_Toc20196" w:history="1">
        <w:r>
          <w:rPr>
            <w:rFonts w:ascii="仿宋" w:eastAsia="仿宋" w:hAnsi="仿宋" w:cs="仿宋" w:hint="eastAsia"/>
            <w:lang w:eastAsia="zh-CN"/>
          </w:rPr>
          <w:t>(三)、监理与质量控制流程</w:t>
        </w:r>
        <w:r>
          <w:tab/>
        </w:r>
        <w:r>
          <w:fldChar w:fldCharType="begin"/>
        </w:r>
        <w:r>
          <w:instrText xml:space="preserve"> PAGEREF _Toc20196 \h </w:instrText>
        </w:r>
        <w:r>
          <w:fldChar w:fldCharType="separate"/>
        </w:r>
        <w:r>
          <w:t>46</w:t>
        </w:r>
        <w:r>
          <w:fldChar w:fldCharType="end"/>
        </w:r>
      </w:hyperlink>
    </w:p>
    <w:p>
      <w:pPr>
        <w:pStyle w:val="TOC1"/>
        <w:tabs>
          <w:tab w:val="right" w:leader="dot" w:pos="8306"/>
        </w:tabs>
      </w:pPr>
      <w:hyperlink w:anchor="_Toc24345" w:history="1">
        <w:r>
          <w:rPr>
            <w:rFonts w:ascii="仿宋" w:eastAsia="仿宋" w:hAnsi="仿宋" w:cs="仿宋" w:hint="eastAsia"/>
            <w:lang w:eastAsia="zh-CN"/>
          </w:rPr>
          <w:t>七、经济效益与社会效益优化</w:t>
        </w:r>
        <w:r>
          <w:tab/>
        </w:r>
        <w:r>
          <w:fldChar w:fldCharType="begin"/>
        </w:r>
        <w:r>
          <w:instrText xml:space="preserve"> PAGEREF _Toc24345 \h </w:instrText>
        </w:r>
        <w:r>
          <w:fldChar w:fldCharType="separate"/>
        </w:r>
        <w:r>
          <w:t>47</w:t>
        </w:r>
        <w:r>
          <w:fldChar w:fldCharType="end"/>
        </w:r>
      </w:hyperlink>
    </w:p>
    <w:p>
      <w:pPr>
        <w:pStyle w:val="TOC2"/>
        <w:tabs>
          <w:tab w:val="right" w:leader="dot" w:pos="8306"/>
        </w:tabs>
      </w:pPr>
      <w:hyperlink w:anchor="_Toc13820" w:history="1">
        <w:r>
          <w:rPr>
            <w:rFonts w:ascii="仿宋" w:eastAsia="仿宋" w:hAnsi="仿宋" w:cs="仿宋" w:hint="eastAsia"/>
            <w:lang w:eastAsia="zh-CN"/>
          </w:rPr>
          <w:t>(一)、经济效益提升策略</w:t>
        </w:r>
        <w:r>
          <w:tab/>
        </w:r>
        <w:r>
          <w:fldChar w:fldCharType="begin"/>
        </w:r>
        <w:r>
          <w:instrText xml:space="preserve"> PAGEREF _Toc13820 \h </w:instrText>
        </w:r>
        <w:r>
          <w:fldChar w:fldCharType="separate"/>
        </w:r>
        <w:r>
          <w:t>47</w:t>
        </w:r>
        <w:r>
          <w:fldChar w:fldCharType="end"/>
        </w:r>
      </w:hyperlink>
    </w:p>
    <w:p>
      <w:pPr>
        <w:pStyle w:val="TOC2"/>
        <w:tabs>
          <w:tab w:val="right" w:leader="dot" w:pos="8306"/>
        </w:tabs>
      </w:pPr>
      <w:hyperlink w:anchor="_Toc26301" w:history="1">
        <w:r>
          <w:rPr>
            <w:rFonts w:ascii="仿宋" w:eastAsia="仿宋" w:hAnsi="仿宋" w:cs="仿宋" w:hint="eastAsia"/>
            <w:lang w:eastAsia="zh-CN"/>
          </w:rPr>
          <w:t>(二)、社会效益增强方案</w:t>
        </w:r>
        <w:r>
          <w:tab/>
        </w:r>
        <w:r>
          <w:fldChar w:fldCharType="begin"/>
        </w:r>
        <w:r>
          <w:instrText xml:space="preserve"> PAGEREF _Toc26301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206" w:history="1">
        <w:r>
          <w:rPr>
            <w:rFonts w:ascii="仿宋" w:eastAsia="仿宋" w:hAnsi="仿宋" w:cs="仿宋" w:hint="eastAsia"/>
            <w:lang w:eastAsia="zh-CN"/>
          </w:rPr>
          <w:t>八、客户关系管理与市场拓展</w:t>
        </w:r>
        <w:r>
          <w:tab/>
        </w:r>
        <w:r>
          <w:fldChar w:fldCharType="begin"/>
        </w:r>
        <w:r>
          <w:instrText xml:space="preserve"> PAGEREF _Toc4206 \h </w:instrText>
        </w:r>
        <w:r>
          <w:fldChar w:fldCharType="separate"/>
        </w:r>
        <w:r>
          <w:t>49</w:t>
        </w:r>
        <w:r>
          <w:fldChar w:fldCharType="end"/>
        </w:r>
      </w:hyperlink>
    </w:p>
    <w:p>
      <w:pPr>
        <w:pStyle w:val="TOC2"/>
        <w:tabs>
          <w:tab w:val="right" w:leader="dot" w:pos="8306"/>
        </w:tabs>
      </w:pPr>
      <w:hyperlink w:anchor="_Toc2797" w:history="1">
        <w:r>
          <w:rPr>
            <w:rFonts w:ascii="仿宋" w:eastAsia="仿宋" w:hAnsi="仿宋" w:cs="仿宋" w:hint="eastAsia"/>
            <w:lang w:eastAsia="zh-CN"/>
          </w:rPr>
          <w:t>(一)、客户关系管理策略</w:t>
        </w:r>
        <w:r>
          <w:tab/>
        </w:r>
        <w:r>
          <w:fldChar w:fldCharType="begin"/>
        </w:r>
        <w:r>
          <w:instrText xml:space="preserve"> PAGEREF _Toc2797 \h </w:instrText>
        </w:r>
        <w:r>
          <w:fldChar w:fldCharType="separate"/>
        </w:r>
        <w:r>
          <w:t>49</w:t>
        </w:r>
        <w:r>
          <w:fldChar w:fldCharType="end"/>
        </w:r>
      </w:hyperlink>
    </w:p>
    <w:p>
      <w:pPr>
        <w:pStyle w:val="TOC2"/>
        <w:tabs>
          <w:tab w:val="right" w:leader="dot" w:pos="8306"/>
        </w:tabs>
      </w:pPr>
      <w:hyperlink w:anchor="_Toc29286" w:history="1">
        <w:r>
          <w:rPr>
            <w:rFonts w:ascii="仿宋" w:eastAsia="仿宋" w:hAnsi="仿宋" w:cs="仿宋" w:hint="eastAsia"/>
            <w:lang w:eastAsia="zh-CN"/>
          </w:rPr>
          <w:t>(二)、市场拓展方案</w:t>
        </w:r>
        <w:r>
          <w:tab/>
        </w:r>
        <w:r>
          <w:fldChar w:fldCharType="begin"/>
        </w:r>
        <w:r>
          <w:instrText xml:space="preserve"> PAGEREF _Toc29286 \h </w:instrText>
        </w:r>
        <w:r>
          <w:fldChar w:fldCharType="separate"/>
        </w:r>
        <w:r>
          <w:t>50</w:t>
        </w:r>
        <w:r>
          <w:fldChar w:fldCharType="end"/>
        </w:r>
      </w:hyperlink>
    </w:p>
    <w:p>
      <w:pPr>
        <w:pStyle w:val="TOC1"/>
        <w:tabs>
          <w:tab w:val="right" w:leader="dot" w:pos="8306"/>
        </w:tabs>
      </w:pPr>
      <w:hyperlink w:anchor="_Toc15886" w:history="1">
        <w:r>
          <w:rPr>
            <w:rFonts w:ascii="仿宋" w:eastAsia="仿宋" w:hAnsi="仿宋" w:cs="仿宋" w:hint="eastAsia"/>
            <w:lang w:eastAsia="zh-CN"/>
          </w:rPr>
          <w:t>九、项目实施与管理方案</w:t>
        </w:r>
        <w:r>
          <w:tab/>
        </w:r>
        <w:r>
          <w:fldChar w:fldCharType="begin"/>
        </w:r>
        <w:r>
          <w:instrText xml:space="preserve"> PAGEREF _Toc15886 \h </w:instrText>
        </w:r>
        <w:r>
          <w:fldChar w:fldCharType="separate"/>
        </w:r>
        <w:r>
          <w:t>51</w:t>
        </w:r>
        <w:r>
          <w:fldChar w:fldCharType="end"/>
        </w:r>
      </w:hyperlink>
    </w:p>
    <w:p>
      <w:pPr>
        <w:pStyle w:val="TOC2"/>
        <w:tabs>
          <w:tab w:val="right" w:leader="dot" w:pos="8306"/>
        </w:tabs>
      </w:pPr>
      <w:hyperlink w:anchor="_Toc18" w:history="1">
        <w:r>
          <w:rPr>
            <w:rFonts w:ascii="仿宋" w:eastAsia="仿宋" w:hAnsi="仿宋" w:cs="仿宋" w:hint="eastAsia"/>
            <w:lang w:eastAsia="zh-CN"/>
          </w:rPr>
          <w:t>(一)、项目实施计划</w:t>
        </w:r>
        <w:r>
          <w:tab/>
        </w:r>
        <w:r>
          <w:fldChar w:fldCharType="begin"/>
        </w:r>
        <w:r>
          <w:instrText xml:space="preserve"> PAGEREF _Toc18 \h </w:instrText>
        </w:r>
        <w:r>
          <w:fldChar w:fldCharType="separate"/>
        </w:r>
        <w:r>
          <w:t>51</w:t>
        </w:r>
        <w:r>
          <w:fldChar w:fldCharType="end"/>
        </w:r>
      </w:hyperlink>
    </w:p>
    <w:p>
      <w:pPr>
        <w:pStyle w:val="TOC2"/>
        <w:tabs>
          <w:tab w:val="right" w:leader="dot" w:pos="8306"/>
        </w:tabs>
      </w:pPr>
      <w:hyperlink w:anchor="_Toc2429" w:history="1">
        <w:r>
          <w:rPr>
            <w:rFonts w:ascii="仿宋" w:eastAsia="仿宋" w:hAnsi="仿宋" w:cs="仿宋" w:hint="eastAsia"/>
            <w:lang w:eastAsia="zh-CN"/>
          </w:rPr>
          <w:t>(二)、项目组织机构与职责</w:t>
        </w:r>
        <w:r>
          <w:tab/>
        </w:r>
        <w:r>
          <w:fldChar w:fldCharType="begin"/>
        </w:r>
        <w:r>
          <w:instrText xml:space="preserve"> PAGEREF _Toc2429 \h </w:instrText>
        </w:r>
        <w:r>
          <w:fldChar w:fldCharType="separate"/>
        </w:r>
        <w:r>
          <w:t>53</w:t>
        </w:r>
        <w:r>
          <w:fldChar w:fldCharType="end"/>
        </w:r>
      </w:hyperlink>
    </w:p>
    <w:p>
      <w:pPr>
        <w:pStyle w:val="TOC2"/>
        <w:tabs>
          <w:tab w:val="right" w:leader="dot" w:pos="8306"/>
        </w:tabs>
      </w:pPr>
      <w:hyperlink w:anchor="_Toc896" w:history="1">
        <w:r>
          <w:rPr>
            <w:rFonts w:ascii="仿宋" w:eastAsia="仿宋" w:hAnsi="仿宋" w:cs="仿宋" w:hint="eastAsia"/>
            <w:lang w:eastAsia="zh-CN"/>
          </w:rPr>
          <w:t>(三)、项目管理与监控体系</w:t>
        </w:r>
        <w:r>
          <w:tab/>
        </w:r>
        <w:r>
          <w:fldChar w:fldCharType="begin"/>
        </w:r>
        <w:r>
          <w:instrText xml:space="preserve"> PAGEREF _Toc896 \h </w:instrText>
        </w:r>
        <w:r>
          <w:fldChar w:fldCharType="separate"/>
        </w:r>
        <w:r>
          <w:t>55</w:t>
        </w:r>
        <w:r>
          <w:fldChar w:fldCharType="end"/>
        </w:r>
      </w:hyperlink>
    </w:p>
    <w:p>
      <w:pPr>
        <w:pStyle w:val="TOC1"/>
        <w:tabs>
          <w:tab w:val="right" w:leader="dot" w:pos="8306"/>
        </w:tabs>
      </w:pPr>
      <w:hyperlink w:anchor="_Toc1180" w:history="1">
        <w:r>
          <w:rPr>
            <w:rFonts w:ascii="仿宋" w:eastAsia="仿宋" w:hAnsi="仿宋" w:cs="仿宋" w:hint="eastAsia"/>
            <w:lang w:eastAsia="zh-CN"/>
          </w:rPr>
          <w:t>十、环境保护与绿色发展</w:t>
        </w:r>
        <w:r>
          <w:tab/>
        </w:r>
        <w:r>
          <w:fldChar w:fldCharType="begin"/>
        </w:r>
        <w:r>
          <w:instrText xml:space="preserve"> PAGEREF _Toc1180 \h </w:instrText>
        </w:r>
        <w:r>
          <w:fldChar w:fldCharType="separate"/>
        </w:r>
        <w:r>
          <w:t>57</w:t>
        </w:r>
        <w:r>
          <w:fldChar w:fldCharType="end"/>
        </w:r>
      </w:hyperlink>
    </w:p>
    <w:p>
      <w:pPr>
        <w:pStyle w:val="TOC2"/>
        <w:tabs>
          <w:tab w:val="right" w:leader="dot" w:pos="8306"/>
        </w:tabs>
      </w:pPr>
      <w:hyperlink w:anchor="_Toc24075" w:history="1">
        <w:r>
          <w:rPr>
            <w:rFonts w:ascii="仿宋" w:eastAsia="仿宋" w:hAnsi="仿宋" w:cs="仿宋" w:hint="eastAsia"/>
            <w:lang w:eastAsia="zh-CN"/>
          </w:rPr>
          <w:t>(一)、环境保护措施</w:t>
        </w:r>
        <w:r>
          <w:tab/>
        </w:r>
        <w:r>
          <w:fldChar w:fldCharType="begin"/>
        </w:r>
        <w:r>
          <w:instrText xml:space="preserve"> PAGEREF _Toc24075 \h </w:instrText>
        </w:r>
        <w:r>
          <w:fldChar w:fldCharType="separate"/>
        </w:r>
        <w:r>
          <w:t>57</w:t>
        </w:r>
        <w:r>
          <w:fldChar w:fldCharType="end"/>
        </w:r>
      </w:hyperlink>
    </w:p>
    <w:p>
      <w:pPr>
        <w:pStyle w:val="TOC2"/>
        <w:tabs>
          <w:tab w:val="right" w:leader="dot" w:pos="8306"/>
        </w:tabs>
      </w:pPr>
      <w:hyperlink w:anchor="_Toc31978" w:history="1">
        <w:r>
          <w:rPr>
            <w:rFonts w:ascii="仿宋" w:eastAsia="仿宋" w:hAnsi="仿宋" w:cs="仿宋" w:hint="eastAsia"/>
            <w:lang w:eastAsia="zh-CN"/>
          </w:rPr>
          <w:t>(二)、绿色发展与可持续发展策略</w:t>
        </w:r>
        <w:r>
          <w:tab/>
        </w:r>
        <w:r>
          <w:fldChar w:fldCharType="begin"/>
        </w:r>
        <w:r>
          <w:instrText xml:space="preserve"> PAGEREF _Toc31978 \h </w:instrText>
        </w:r>
        <w:r>
          <w:fldChar w:fldCharType="separate"/>
        </w:r>
        <w:r>
          <w:t>59</w:t>
        </w:r>
        <w:r>
          <w:fldChar w:fldCharType="end"/>
        </w:r>
      </w:hyperlink>
    </w:p>
    <w:p>
      <w:pPr>
        <w:pStyle w:val="TOC1"/>
        <w:tabs>
          <w:tab w:val="right" w:leader="dot" w:pos="8306"/>
        </w:tabs>
      </w:pPr>
      <w:hyperlink w:anchor="_Toc6778" w:history="1">
        <w:r>
          <w:rPr>
            <w:rFonts w:ascii="仿宋" w:eastAsia="仿宋" w:hAnsi="仿宋" w:cs="仿宋" w:hint="eastAsia"/>
            <w:lang w:eastAsia="zh-CN"/>
          </w:rPr>
          <w:t>十一、资金管理与财务规划</w:t>
        </w:r>
        <w:r>
          <w:tab/>
        </w:r>
        <w:r>
          <w:fldChar w:fldCharType="begin"/>
        </w:r>
        <w:r>
          <w:instrText xml:space="preserve"> PAGEREF _Toc6778 \h </w:instrText>
        </w:r>
        <w:r>
          <w:fldChar w:fldCharType="separate"/>
        </w:r>
        <w:r>
          <w:t>60</w:t>
        </w:r>
        <w:r>
          <w:fldChar w:fldCharType="end"/>
        </w:r>
      </w:hyperlink>
    </w:p>
    <w:p>
      <w:pPr>
        <w:pStyle w:val="TOC2"/>
        <w:tabs>
          <w:tab w:val="right" w:leader="dot" w:pos="8306"/>
        </w:tabs>
      </w:pPr>
      <w:hyperlink w:anchor="_Toc8238" w:history="1">
        <w:r>
          <w:rPr>
            <w:rFonts w:ascii="仿宋" w:eastAsia="仿宋" w:hAnsi="仿宋" w:cs="仿宋" w:hint="eastAsia"/>
            <w:lang w:eastAsia="zh-CN"/>
          </w:rPr>
          <w:t>(一)、项目资金来源与筹措</w:t>
        </w:r>
        <w:r>
          <w:tab/>
        </w:r>
        <w:r>
          <w:fldChar w:fldCharType="begin"/>
        </w:r>
        <w:r>
          <w:instrText xml:space="preserve"> PAGEREF _Toc8238 \h </w:instrText>
        </w:r>
        <w:r>
          <w:fldChar w:fldCharType="separate"/>
        </w:r>
        <w:r>
          <w:t>60</w:t>
        </w:r>
        <w:r>
          <w:fldChar w:fldCharType="end"/>
        </w:r>
      </w:hyperlink>
    </w:p>
    <w:p>
      <w:pPr>
        <w:pStyle w:val="TOC2"/>
        <w:tabs>
          <w:tab w:val="right" w:leader="dot" w:pos="8306"/>
        </w:tabs>
      </w:pPr>
      <w:hyperlink w:anchor="_Toc19734" w:history="1">
        <w:r>
          <w:rPr>
            <w:rFonts w:ascii="仿宋" w:eastAsia="仿宋" w:hAnsi="仿宋" w:cs="仿宋" w:hint="eastAsia"/>
            <w:lang w:eastAsia="zh-CN"/>
          </w:rPr>
          <w:t>(二)、资金使用与监管</w:t>
        </w:r>
        <w:r>
          <w:tab/>
        </w:r>
        <w:r>
          <w:fldChar w:fldCharType="begin"/>
        </w:r>
        <w:r>
          <w:instrText xml:space="preserve"> PAGEREF _Toc19734 \h </w:instrText>
        </w:r>
        <w:r>
          <w:fldChar w:fldCharType="separate"/>
        </w:r>
        <w:r>
          <w:t>61</w:t>
        </w:r>
        <w:r>
          <w:fldChar w:fldCharType="end"/>
        </w:r>
      </w:hyperlink>
    </w:p>
    <w:p>
      <w:pPr>
        <w:pStyle w:val="TOC2"/>
        <w:tabs>
          <w:tab w:val="right" w:leader="dot" w:pos="8306"/>
        </w:tabs>
      </w:pPr>
      <w:hyperlink w:anchor="_Toc16583" w:history="1">
        <w:r>
          <w:rPr>
            <w:rFonts w:ascii="仿宋" w:eastAsia="仿宋" w:hAnsi="仿宋" w:cs="仿宋" w:hint="eastAsia"/>
            <w:lang w:eastAsia="zh-CN"/>
          </w:rPr>
          <w:t>(三)、财务规划与预测</w:t>
        </w:r>
        <w:r>
          <w:tab/>
        </w:r>
        <w:r>
          <w:fldChar w:fldCharType="begin"/>
        </w:r>
        <w:r>
          <w:instrText xml:space="preserve"> PAGEREF _Toc16583 \h </w:instrText>
        </w:r>
        <w:r>
          <w:fldChar w:fldCharType="separate"/>
        </w:r>
        <w:r>
          <w:t>63</w:t>
        </w:r>
        <w:r>
          <w:fldChar w:fldCharType="end"/>
        </w:r>
      </w:hyperlink>
    </w:p>
    <w:p>
      <w:pPr>
        <w:pStyle w:val="TOC1"/>
        <w:tabs>
          <w:tab w:val="right" w:leader="dot" w:pos="8306"/>
        </w:tabs>
      </w:pPr>
      <w:hyperlink w:anchor="_Toc6440" w:history="1">
        <w:r>
          <w:rPr>
            <w:rFonts w:ascii="仿宋" w:eastAsia="仿宋" w:hAnsi="仿宋" w:cs="仿宋" w:hint="eastAsia"/>
            <w:lang w:eastAsia="zh-CN"/>
          </w:rPr>
          <w:t>十二、技术创新与产业升级</w:t>
        </w:r>
        <w:r>
          <w:tab/>
        </w:r>
        <w:r>
          <w:fldChar w:fldCharType="begin"/>
        </w:r>
        <w:r>
          <w:instrText xml:space="preserve"> PAGEREF _Toc6440 \h </w:instrText>
        </w:r>
        <w:r>
          <w:fldChar w:fldCharType="separate"/>
        </w:r>
        <w:r>
          <w:t>64</w:t>
        </w:r>
        <w:r>
          <w:fldChar w:fldCharType="end"/>
        </w:r>
      </w:hyperlink>
    </w:p>
    <w:p>
      <w:pPr>
        <w:pStyle w:val="TOC2"/>
        <w:tabs>
          <w:tab w:val="right" w:leader="dot" w:pos="8306"/>
        </w:tabs>
      </w:pPr>
      <w:hyperlink w:anchor="_Toc19862" w:history="1">
        <w:r>
          <w:rPr>
            <w:rFonts w:ascii="仿宋" w:eastAsia="仿宋" w:hAnsi="仿宋" w:cs="仿宋" w:hint="eastAsia"/>
            <w:lang w:eastAsia="zh-CN"/>
          </w:rPr>
          <w:t>(一)、技术创新方向与目标</w:t>
        </w:r>
        <w:r>
          <w:tab/>
        </w:r>
        <w:r>
          <w:fldChar w:fldCharType="begin"/>
        </w:r>
        <w:r>
          <w:instrText xml:space="preserve"> PAGEREF _Toc19862 \h </w:instrText>
        </w:r>
        <w:r>
          <w:fldChar w:fldCharType="separate"/>
        </w:r>
        <w:r>
          <w:t>64</w:t>
        </w:r>
        <w:r>
          <w:fldChar w:fldCharType="end"/>
        </w:r>
      </w:hyperlink>
    </w:p>
    <w:p>
      <w:pPr>
        <w:pStyle w:val="TOC2"/>
        <w:tabs>
          <w:tab w:val="right" w:leader="dot" w:pos="8306"/>
        </w:tabs>
      </w:pPr>
      <w:hyperlink w:anchor="_Toc12235" w:history="1">
        <w:r>
          <w:rPr>
            <w:rFonts w:ascii="仿宋" w:eastAsia="仿宋" w:hAnsi="仿宋" w:cs="仿宋" w:hint="eastAsia"/>
            <w:lang w:eastAsia="zh-CN"/>
          </w:rPr>
          <w:t>(二)、产业升级路径与措施</w:t>
        </w:r>
        <w:r>
          <w:tab/>
        </w:r>
        <w:r>
          <w:fldChar w:fldCharType="begin"/>
        </w:r>
        <w:r>
          <w:instrText xml:space="preserve"> PAGEREF _Toc12235 \h </w:instrText>
        </w:r>
        <w:r>
          <w:fldChar w:fldCharType="separate"/>
        </w:r>
        <w:r>
          <w:t>65</w:t>
        </w:r>
        <w:r>
          <w:fldChar w:fldCharType="end"/>
        </w:r>
      </w:hyperlink>
    </w:p>
    <w:p>
      <w:pPr>
        <w:pStyle w:val="TOC1"/>
        <w:tabs>
          <w:tab w:val="right" w:leader="dot" w:pos="8306"/>
        </w:tabs>
      </w:pPr>
      <w:hyperlink w:anchor="_Toc8736" w:history="1">
        <w:r>
          <w:rPr>
            <w:rFonts w:ascii="仿宋" w:eastAsia="仿宋" w:hAnsi="仿宋" w:cs="仿宋" w:hint="eastAsia"/>
            <w:lang w:eastAsia="zh-CN"/>
          </w:rPr>
          <w:t>十三、知识产权管理与保护</w:t>
        </w:r>
        <w:r>
          <w:tab/>
        </w:r>
        <w:r>
          <w:fldChar w:fldCharType="begin"/>
        </w:r>
        <w:r>
          <w:instrText xml:space="preserve"> PAGEREF _Toc8736 \h </w:instrText>
        </w:r>
        <w:r>
          <w:fldChar w:fldCharType="separate"/>
        </w:r>
        <w:r>
          <w:t>66</w:t>
        </w:r>
        <w:r>
          <w:fldChar w:fldCharType="end"/>
        </w:r>
      </w:hyperlink>
    </w:p>
    <w:p>
      <w:pPr>
        <w:pStyle w:val="TOC2"/>
        <w:tabs>
          <w:tab w:val="right" w:leader="dot" w:pos="8306"/>
        </w:tabs>
      </w:pPr>
      <w:hyperlink w:anchor="_Toc31224" w:history="1">
        <w:r>
          <w:rPr>
            <w:rFonts w:ascii="仿宋" w:eastAsia="仿宋" w:hAnsi="仿宋" w:cs="仿宋" w:hint="eastAsia"/>
            <w:lang w:eastAsia="zh-CN"/>
          </w:rPr>
          <w:t>(一)、知识产权管理体系建设</w:t>
        </w:r>
        <w:r>
          <w:tab/>
        </w:r>
        <w:r>
          <w:fldChar w:fldCharType="begin"/>
        </w:r>
        <w:r>
          <w:instrText xml:space="preserve"> PAGEREF _Toc31224 \h </w:instrText>
        </w:r>
        <w:r>
          <w:fldChar w:fldCharType="separate"/>
        </w:r>
        <w:r>
          <w:t>66</w:t>
        </w:r>
        <w:r>
          <w:fldChar w:fldCharType="end"/>
        </w:r>
      </w:hyperlink>
    </w:p>
    <w:p>
      <w:pPr>
        <w:pStyle w:val="TOC2"/>
        <w:tabs>
          <w:tab w:val="right" w:leader="dot" w:pos="8306"/>
        </w:tabs>
      </w:pPr>
      <w:hyperlink w:anchor="_Toc14553" w:history="1">
        <w:r>
          <w:rPr>
            <w:rFonts w:ascii="仿宋" w:eastAsia="仿宋" w:hAnsi="仿宋" w:cs="仿宋" w:hint="eastAsia"/>
            <w:lang w:eastAsia="zh-CN"/>
          </w:rPr>
          <w:t>(二)、知识产权保护措施</w:t>
        </w:r>
        <w:r>
          <w:tab/>
        </w:r>
        <w:r>
          <w:fldChar w:fldCharType="begin"/>
        </w:r>
        <w:r>
          <w:instrText xml:space="preserve"> PAGEREF _Toc14553 \h </w:instrText>
        </w:r>
        <w:r>
          <w:fldChar w:fldCharType="separate"/>
        </w:r>
        <w:r>
          <w:t>67</w:t>
        </w:r>
        <w:r>
          <w:fldChar w:fldCharType="end"/>
        </w:r>
      </w:hyperlink>
    </w:p>
    <w:p>
      <w:pPr>
        <w:pStyle w:val="TOC1"/>
        <w:tabs>
          <w:tab w:val="right" w:leader="dot" w:pos="8306"/>
        </w:tabs>
      </w:pPr>
      <w:hyperlink w:anchor="_Toc28716" w:history="1">
        <w:r>
          <w:rPr>
            <w:rFonts w:ascii="仿宋" w:eastAsia="仿宋" w:hAnsi="仿宋" w:cs="仿宋" w:hint="eastAsia"/>
            <w:lang w:eastAsia="zh-CN"/>
          </w:rPr>
          <w:t>十四、设施与设备管理</w:t>
        </w:r>
        <w:r>
          <w:tab/>
        </w:r>
        <w:r>
          <w:fldChar w:fldCharType="begin"/>
        </w:r>
        <w:r>
          <w:instrText xml:space="preserve"> PAGEREF _Toc28716 \h </w:instrText>
        </w:r>
        <w:r>
          <w:fldChar w:fldCharType="separate"/>
        </w:r>
        <w:r>
          <w:t>69</w:t>
        </w:r>
        <w:r>
          <w:fldChar w:fldCharType="end"/>
        </w:r>
      </w:hyperlink>
    </w:p>
    <w:p>
      <w:pPr>
        <w:pStyle w:val="TOC2"/>
        <w:tabs>
          <w:tab w:val="right" w:leader="dot" w:pos="8306"/>
        </w:tabs>
      </w:pPr>
      <w:hyperlink w:anchor="_Toc22715" w:history="1">
        <w:r>
          <w:rPr>
            <w:rFonts w:ascii="仿宋" w:eastAsia="仿宋" w:hAnsi="仿宋" w:cs="仿宋" w:hint="eastAsia"/>
            <w:lang w:eastAsia="zh-CN"/>
          </w:rPr>
          <w:t>(一)、设施规划与配置</w:t>
        </w:r>
        <w:r>
          <w:tab/>
        </w:r>
        <w:r>
          <w:fldChar w:fldCharType="begin"/>
        </w:r>
        <w:r>
          <w:instrText xml:space="preserve"> PAGEREF _Toc22715 \h </w:instrText>
        </w:r>
        <w:r>
          <w:fldChar w:fldCharType="separate"/>
        </w:r>
        <w:r>
          <w:t>69</w:t>
        </w:r>
        <w:r>
          <w:fldChar w:fldCharType="end"/>
        </w:r>
      </w:hyperlink>
    </w:p>
    <w:p>
      <w:pPr>
        <w:pStyle w:val="TOC2"/>
        <w:tabs>
          <w:tab w:val="right" w:leader="dot" w:pos="8306"/>
        </w:tabs>
      </w:pPr>
      <w:hyperlink w:anchor="_Toc29734" w:history="1">
        <w:r>
          <w:rPr>
            <w:rFonts w:ascii="仿宋" w:eastAsia="仿宋" w:hAnsi="仿宋" w:cs="仿宋" w:hint="eastAsia"/>
            <w:lang w:eastAsia="zh-CN"/>
          </w:rPr>
          <w:t>(二)、设备采购与维护管理</w:t>
        </w:r>
        <w:r>
          <w:tab/>
        </w:r>
        <w:r>
          <w:fldChar w:fldCharType="begin"/>
        </w:r>
        <w:r>
          <w:instrText xml:space="preserve"> PAGEREF _Toc29734 \h </w:instrText>
        </w:r>
        <w:r>
          <w:fldChar w:fldCharType="separate"/>
        </w:r>
        <w:r>
          <w:t>69</w:t>
        </w:r>
        <w:r>
          <w:fldChar w:fldCharType="end"/>
        </w:r>
      </w:hyperlink>
    </w:p>
    <w:p>
      <w:pPr>
        <w:pStyle w:val="TOC2"/>
        <w:tabs>
          <w:tab w:val="right" w:leader="dot" w:pos="8306"/>
        </w:tabs>
      </w:pPr>
      <w:hyperlink w:anchor="_Toc24720" w:history="1">
        <w:r>
          <w:rPr>
            <w:rFonts w:ascii="仿宋" w:eastAsia="仿宋" w:hAnsi="仿宋" w:cs="仿宋" w:hint="eastAsia"/>
            <w:lang w:eastAsia="zh-CN"/>
          </w:rPr>
          <w:t>(三)、设施设备升级策略</w:t>
        </w:r>
        <w:r>
          <w:tab/>
        </w:r>
        <w:r>
          <w:fldChar w:fldCharType="begin"/>
        </w:r>
        <w:r>
          <w:instrText xml:space="preserve"> PAGEREF _Toc24720 \h </w:instrText>
        </w:r>
        <w:r>
          <w:fldChar w:fldCharType="separate"/>
        </w:r>
        <w:r>
          <w:t>70</w:t>
        </w:r>
        <w:r>
          <w:fldChar w:fldCharType="end"/>
        </w:r>
      </w:hyperlink>
    </w:p>
    <w:p>
      <w:pPr>
        <w:pStyle w:val="TOC1"/>
        <w:tabs>
          <w:tab w:val="right" w:leader="dot" w:pos="8306"/>
        </w:tabs>
      </w:pPr>
      <w:hyperlink w:anchor="_Toc25983" w:history="1">
        <w:r>
          <w:rPr>
            <w:rFonts w:ascii="仿宋" w:eastAsia="仿宋" w:hAnsi="仿宋" w:cs="仿宋" w:hint="eastAsia"/>
            <w:lang w:eastAsia="zh-CN"/>
          </w:rPr>
          <w:t>十五、创新驱动与持续发展</w:t>
        </w:r>
        <w:r>
          <w:tab/>
        </w:r>
        <w:r>
          <w:fldChar w:fldCharType="begin"/>
        </w:r>
        <w:r>
          <w:instrText xml:space="preserve"> PAGEREF _Toc25983 \h </w:instrText>
        </w:r>
        <w:r>
          <w:fldChar w:fldCharType="separate"/>
        </w:r>
        <w:r>
          <w:t>71</w:t>
        </w:r>
        <w:r>
          <w:fldChar w:fldCharType="end"/>
        </w:r>
      </w:hyperlink>
    </w:p>
    <w:p>
      <w:pPr>
        <w:pStyle w:val="TOC2"/>
        <w:tabs>
          <w:tab w:val="right" w:leader="dot" w:pos="8306"/>
        </w:tabs>
      </w:pPr>
      <w:hyperlink w:anchor="_Toc9629" w:history="1">
        <w:r>
          <w:rPr>
            <w:rFonts w:ascii="仿宋" w:eastAsia="仿宋" w:hAnsi="仿宋" w:cs="仿宋" w:hint="eastAsia"/>
            <w:lang w:eastAsia="zh-CN"/>
          </w:rPr>
          <w:t>(一)、创新驱动战略实施</w:t>
        </w:r>
        <w:r>
          <w:tab/>
        </w:r>
        <w:r>
          <w:fldChar w:fldCharType="begin"/>
        </w:r>
        <w:r>
          <w:instrText xml:space="preserve"> PAGEREF _Toc9629 \h </w:instrText>
        </w:r>
        <w:r>
          <w:fldChar w:fldCharType="separate"/>
        </w:r>
        <w:r>
          <w:t>71</w:t>
        </w:r>
        <w:r>
          <w:fldChar w:fldCharType="end"/>
        </w:r>
      </w:hyperlink>
    </w:p>
    <w:p>
      <w:pPr>
        <w:pStyle w:val="TOC2"/>
        <w:tabs>
          <w:tab w:val="right" w:leader="dot" w:pos="8306"/>
        </w:tabs>
      </w:pPr>
      <w:hyperlink w:anchor="_Toc12339" w:history="1">
        <w:r>
          <w:rPr>
            <w:rFonts w:ascii="仿宋" w:eastAsia="仿宋" w:hAnsi="仿宋" w:cs="仿宋" w:hint="eastAsia"/>
            <w:lang w:eastAsia="zh-CN"/>
          </w:rPr>
          <w:t>(二)、持续发展路径探索</w:t>
        </w:r>
        <w:r>
          <w:tab/>
        </w:r>
        <w:r>
          <w:fldChar w:fldCharType="begin"/>
        </w:r>
        <w:r>
          <w:instrText xml:space="preserve"> PAGEREF _Toc12339 \h </w:instrText>
        </w:r>
        <w:r>
          <w:fldChar w:fldCharType="separate"/>
        </w:r>
        <w:r>
          <w:t>72</w:t>
        </w:r>
        <w:r>
          <w:fldChar w:fldCharType="end"/>
        </w:r>
      </w:hyperlink>
    </w:p>
    <w:p>
      <w:pPr>
        <w:pStyle w:val="TOC1"/>
        <w:tabs>
          <w:tab w:val="right" w:leader="dot" w:pos="8306"/>
        </w:tabs>
      </w:pPr>
      <w:hyperlink w:anchor="_Toc18574" w:history="1">
        <w:r>
          <w:rPr>
            <w:rFonts w:ascii="仿宋" w:eastAsia="仿宋" w:hAnsi="仿宋" w:cs="仿宋" w:hint="eastAsia"/>
            <w:lang w:eastAsia="zh-CN"/>
          </w:rPr>
          <w:t>十六、人力资源管理与开发</w:t>
        </w:r>
        <w:r>
          <w:tab/>
        </w:r>
        <w:r>
          <w:fldChar w:fldCharType="begin"/>
        </w:r>
        <w:r>
          <w:instrText xml:space="preserve"> PAGEREF _Toc18574 \h </w:instrText>
        </w:r>
        <w:r>
          <w:fldChar w:fldCharType="separate"/>
        </w:r>
        <w:r>
          <w:t>77</w:t>
        </w:r>
        <w:r>
          <w:fldChar w:fldCharType="end"/>
        </w:r>
      </w:hyperlink>
    </w:p>
    <w:p>
      <w:pPr>
        <w:pStyle w:val="TOC2"/>
        <w:tabs>
          <w:tab w:val="right" w:leader="dot" w:pos="8306"/>
        </w:tabs>
      </w:pPr>
      <w:hyperlink w:anchor="_Toc19545" w:history="1">
        <w:r>
          <w:rPr>
            <w:rFonts w:ascii="仿宋" w:eastAsia="仿宋" w:hAnsi="仿宋" w:cs="仿宋" w:hint="eastAsia"/>
            <w:lang w:eastAsia="zh-CN"/>
          </w:rPr>
          <w:t>(一)、人力资源规划</w:t>
        </w:r>
        <w:r>
          <w:tab/>
        </w:r>
        <w:r>
          <w:fldChar w:fldCharType="begin"/>
        </w:r>
        <w:r>
          <w:instrText xml:space="preserve"> PAGEREF _Toc19545 \h </w:instrText>
        </w:r>
        <w:r>
          <w:fldChar w:fldCharType="separate"/>
        </w:r>
        <w:r>
          <w:t>77</w:t>
        </w:r>
        <w:r>
          <w:fldChar w:fldCharType="end"/>
        </w:r>
      </w:hyperlink>
    </w:p>
    <w:p>
      <w:pPr>
        <w:pStyle w:val="TOC2"/>
        <w:tabs>
          <w:tab w:val="right" w:leader="dot" w:pos="8306"/>
        </w:tabs>
      </w:pPr>
      <w:hyperlink w:anchor="_Toc15056" w:history="1">
        <w:r>
          <w:rPr>
            <w:rFonts w:ascii="仿宋" w:eastAsia="仿宋" w:hAnsi="仿宋" w:cs="仿宋" w:hint="eastAsia"/>
            <w:lang w:eastAsia="zh-CN"/>
          </w:rPr>
          <w:t>(二)、人力资源开发与培训</w:t>
        </w:r>
        <w:r>
          <w:tab/>
        </w:r>
        <w:r>
          <w:fldChar w:fldCharType="begin"/>
        </w:r>
        <w:r>
          <w:instrText xml:space="preserve"> PAGEREF _Toc15056 \h </w:instrText>
        </w:r>
        <w:r>
          <w:fldChar w:fldCharType="separate"/>
        </w:r>
        <w:r>
          <w:t>78</w:t>
        </w:r>
        <w:r>
          <w:fldChar w:fldCharType="end"/>
        </w:r>
      </w:hyperlink>
    </w:p>
    <w:p>
      <w:pPr>
        <w:pStyle w:val="TOC1"/>
        <w:tabs>
          <w:tab w:val="right" w:leader="dot" w:pos="8306"/>
        </w:tabs>
      </w:pPr>
      <w:hyperlink w:anchor="_Toc8339" w:history="1">
        <w:r>
          <w:rPr>
            <w:rFonts w:ascii="仿宋" w:eastAsia="仿宋" w:hAnsi="仿宋" w:cs="仿宋" w:hint="eastAsia"/>
            <w:lang w:eastAsia="zh-CN"/>
          </w:rPr>
          <w:t>十七、质量管理与控制</w:t>
        </w:r>
        <w:r>
          <w:tab/>
        </w:r>
        <w:r>
          <w:fldChar w:fldCharType="begin"/>
        </w:r>
        <w:r>
          <w:instrText xml:space="preserve"> PAGEREF _Toc8339 \h </w:instrText>
        </w:r>
        <w:r>
          <w:fldChar w:fldCharType="separate"/>
        </w:r>
        <w:r>
          <w:t>81</w:t>
        </w:r>
        <w:r>
          <w:fldChar w:fldCharType="end"/>
        </w:r>
      </w:hyperlink>
    </w:p>
    <w:p>
      <w:pPr>
        <w:pStyle w:val="TOC2"/>
        <w:tabs>
          <w:tab w:val="right" w:leader="dot" w:pos="8306"/>
        </w:tabs>
      </w:pPr>
      <w:hyperlink w:anchor="_Toc16323" w:history="1">
        <w:r>
          <w:rPr>
            <w:rFonts w:ascii="仿宋" w:eastAsia="仿宋" w:hAnsi="仿宋" w:cs="仿宋" w:hint="eastAsia"/>
            <w:lang w:eastAsia="zh-CN"/>
          </w:rPr>
          <w:t>(一)、质量管理体系建设</w:t>
        </w:r>
        <w:r>
          <w:tab/>
        </w:r>
        <w:r>
          <w:fldChar w:fldCharType="begin"/>
        </w:r>
        <w:r>
          <w:instrText xml:space="preserve"> PAGEREF _Toc16323 \h </w:instrText>
        </w:r>
        <w:r>
          <w:fldChar w:fldCharType="separate"/>
        </w:r>
        <w:r>
          <w:t>81</w:t>
        </w:r>
        <w:r>
          <w:fldChar w:fldCharType="end"/>
        </w:r>
      </w:hyperlink>
    </w:p>
    <w:p>
      <w:pPr>
        <w:pStyle w:val="TOC2"/>
        <w:tabs>
          <w:tab w:val="right" w:leader="dot" w:pos="8306"/>
        </w:tabs>
      </w:pPr>
      <w:hyperlink w:anchor="_Toc1276" w:history="1">
        <w:r>
          <w:rPr>
            <w:rFonts w:ascii="仿宋" w:eastAsia="仿宋" w:hAnsi="仿宋" w:cs="仿宋" w:hint="eastAsia"/>
            <w:lang w:eastAsia="zh-CN"/>
          </w:rPr>
          <w:t>(二)、质量控制措施</w:t>
        </w:r>
        <w:r>
          <w:tab/>
        </w:r>
        <w:r>
          <w:fldChar w:fldCharType="begin"/>
        </w:r>
        <w:r>
          <w:instrText xml:space="preserve"> PAGEREF _Toc1276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4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161"/>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6177"/>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井下波速测量仪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井下波速测量仪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井下波速测量仪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井下波速测量仪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831"/>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井下波速测量仪项目的必要性在当前经济和社会背景下表现得尤为重要，其对市场需求的满足、技术创新的推动、社会经济发展的促进以及环境可持续性的提高，共同构成了项目建设的核心价值和必要性。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井下波速测量仪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井下波速测量仪项目在其专注的领域内，特别是在人工智能和数据科学方面，有望推动显著的技术革新。项目的研发活动不仅有望孕育出改变行业运作方式的新技术，还可能在长远中影响整个技术生态系统。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井下波速测量仪项目还致力于提升当地居民的技能和就业能力，通过与当地教育机构合作提供培训和教育机会，从而提高社区整体的生活水平和社会福祉。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井下波速测量仪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7558"/>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井下波速测量仪项目的建设和发展得益于一系列有利条件，这些条件涵盖了技术优势、市场潜力、政策支持、人力资源、基础设施以及投资和合作伙伴的支持，共同构成了项目成功的坚实基础。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井下波速测量仪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井下波速测量仪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4946"/>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6314"/>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18028"/>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https://d.book118.com/595114203233011103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106ECC"/>
    <w:rsid w:val="58106EC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511420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2024-02-02T21:29:00Z</dcterms:created>
  <dcterms:modified xsi:type="dcterms:W3CDTF">2024-02-02T21:30:16Z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53053E49967D48FFB2DEC4B296A7091E_11</vt:lpwstr>
  </property>
  <property fmtid="{D5CDD505-2E9C-101B-9397-08002B2CF9AE}" pid="3" name="KSOProductBuildVer">
    <vt:lpwstr>2052-12.1.0.16250</vt:lpwstr>
  </property>
</Properties>
</file>