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雾化器项目建设方案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7" w:history="1">
        <w:r>
          <w:rPr>
            <w:rFonts w:ascii="仿宋" w:eastAsia="仿宋" w:hAnsi="仿宋" w:cs="仿宋" w:hint="eastAsia"/>
            <w:lang w:eastAsia="zh-CN"/>
          </w:rPr>
          <w:t>序言</w:t>
        </w:r>
        <w:r>
          <w:tab/>
        </w:r>
        <w:r>
          <w:fldChar w:fldCharType="begin"/>
        </w:r>
        <w:r>
          <w:instrText xml:space="preserve"> PAGEREF _Toc28597 \h </w:instrText>
        </w:r>
        <w:r>
          <w:fldChar w:fldCharType="separate"/>
        </w:r>
        <w:r>
          <w:t>3</w:t>
        </w:r>
        <w:r>
          <w:fldChar w:fldCharType="end"/>
        </w:r>
      </w:hyperlink>
    </w:p>
    <w:p>
      <w:pPr>
        <w:pStyle w:val="TOC1"/>
        <w:tabs>
          <w:tab w:val="right" w:leader="dot" w:pos="8306"/>
        </w:tabs>
      </w:pPr>
      <w:hyperlink w:anchor="_Toc6652" w:history="1">
        <w:r>
          <w:rPr>
            <w:rFonts w:ascii="仿宋" w:eastAsia="仿宋" w:hAnsi="仿宋" w:cs="仿宋" w:hint="eastAsia"/>
            <w:lang w:eastAsia="zh-CN"/>
          </w:rPr>
          <w:t>一、建设风险评估分析</w:t>
        </w:r>
        <w:r>
          <w:tab/>
        </w:r>
        <w:r>
          <w:fldChar w:fldCharType="begin"/>
        </w:r>
        <w:r>
          <w:instrText xml:space="preserve"> PAGEREF _Toc6652 \h </w:instrText>
        </w:r>
        <w:r>
          <w:fldChar w:fldCharType="separate"/>
        </w:r>
        <w:r>
          <w:t>3</w:t>
        </w:r>
        <w:r>
          <w:fldChar w:fldCharType="end"/>
        </w:r>
      </w:hyperlink>
    </w:p>
    <w:p>
      <w:pPr>
        <w:pStyle w:val="TOC2"/>
        <w:tabs>
          <w:tab w:val="right" w:leader="dot" w:pos="8306"/>
        </w:tabs>
      </w:pPr>
      <w:hyperlink w:anchor="_Toc32116" w:history="1">
        <w:r>
          <w:rPr>
            <w:rFonts w:ascii="仿宋" w:eastAsia="仿宋" w:hAnsi="仿宋" w:cs="仿宋" w:hint="eastAsia"/>
            <w:lang w:eastAsia="zh-CN"/>
          </w:rPr>
          <w:t>(一)、政策风险分析</w:t>
        </w:r>
        <w:r>
          <w:tab/>
        </w:r>
        <w:r>
          <w:fldChar w:fldCharType="begin"/>
        </w:r>
        <w:r>
          <w:instrText xml:space="preserve"> PAGEREF _Toc32116 \h </w:instrText>
        </w:r>
        <w:r>
          <w:fldChar w:fldCharType="separate"/>
        </w:r>
        <w:r>
          <w:t>3</w:t>
        </w:r>
        <w:r>
          <w:fldChar w:fldCharType="end"/>
        </w:r>
      </w:hyperlink>
    </w:p>
    <w:p>
      <w:pPr>
        <w:pStyle w:val="TOC2"/>
        <w:tabs>
          <w:tab w:val="right" w:leader="dot" w:pos="8306"/>
        </w:tabs>
      </w:pPr>
      <w:hyperlink w:anchor="_Toc14230" w:history="1">
        <w:r>
          <w:rPr>
            <w:rFonts w:ascii="仿宋" w:eastAsia="仿宋" w:hAnsi="仿宋" w:cs="仿宋" w:hint="eastAsia"/>
            <w:lang w:eastAsia="zh-CN"/>
          </w:rPr>
          <w:t>(二)、社会风险分析</w:t>
        </w:r>
        <w:r>
          <w:tab/>
        </w:r>
        <w:r>
          <w:fldChar w:fldCharType="begin"/>
        </w:r>
        <w:r>
          <w:instrText xml:space="preserve"> PAGEREF _Toc14230 \h </w:instrText>
        </w:r>
        <w:r>
          <w:fldChar w:fldCharType="separate"/>
        </w:r>
        <w:r>
          <w:t>4</w:t>
        </w:r>
        <w:r>
          <w:fldChar w:fldCharType="end"/>
        </w:r>
      </w:hyperlink>
    </w:p>
    <w:p>
      <w:pPr>
        <w:pStyle w:val="TOC2"/>
        <w:tabs>
          <w:tab w:val="right" w:leader="dot" w:pos="8306"/>
        </w:tabs>
      </w:pPr>
      <w:hyperlink w:anchor="_Toc31037" w:history="1">
        <w:r>
          <w:rPr>
            <w:rFonts w:ascii="仿宋" w:eastAsia="仿宋" w:hAnsi="仿宋" w:cs="仿宋" w:hint="eastAsia"/>
            <w:lang w:eastAsia="zh-CN"/>
          </w:rPr>
          <w:t>(三)、市场风险分析</w:t>
        </w:r>
        <w:r>
          <w:tab/>
        </w:r>
        <w:r>
          <w:fldChar w:fldCharType="begin"/>
        </w:r>
        <w:r>
          <w:instrText xml:space="preserve"> PAGEREF _Toc31037 \h </w:instrText>
        </w:r>
        <w:r>
          <w:fldChar w:fldCharType="separate"/>
        </w:r>
        <w:r>
          <w:t>6</w:t>
        </w:r>
        <w:r>
          <w:fldChar w:fldCharType="end"/>
        </w:r>
      </w:hyperlink>
    </w:p>
    <w:p>
      <w:pPr>
        <w:pStyle w:val="TOC2"/>
        <w:tabs>
          <w:tab w:val="right" w:leader="dot" w:pos="8306"/>
        </w:tabs>
      </w:pPr>
      <w:hyperlink w:anchor="_Toc19219" w:history="1">
        <w:r>
          <w:rPr>
            <w:rFonts w:ascii="仿宋" w:eastAsia="仿宋" w:hAnsi="仿宋" w:cs="仿宋" w:hint="eastAsia"/>
            <w:lang w:eastAsia="zh-CN"/>
          </w:rPr>
          <w:t>(四)、资金风险分析</w:t>
        </w:r>
        <w:r>
          <w:tab/>
        </w:r>
        <w:r>
          <w:fldChar w:fldCharType="begin"/>
        </w:r>
        <w:r>
          <w:instrText xml:space="preserve"> PAGEREF _Toc19219 \h </w:instrText>
        </w:r>
        <w:r>
          <w:fldChar w:fldCharType="separate"/>
        </w:r>
        <w:r>
          <w:t>6</w:t>
        </w:r>
        <w:r>
          <w:fldChar w:fldCharType="end"/>
        </w:r>
      </w:hyperlink>
    </w:p>
    <w:p>
      <w:pPr>
        <w:pStyle w:val="TOC2"/>
        <w:tabs>
          <w:tab w:val="right" w:leader="dot" w:pos="8306"/>
        </w:tabs>
      </w:pPr>
      <w:hyperlink w:anchor="_Toc7268" w:history="1">
        <w:r>
          <w:rPr>
            <w:rFonts w:ascii="仿宋" w:eastAsia="仿宋" w:hAnsi="仿宋" w:cs="仿宋" w:hint="eastAsia"/>
            <w:lang w:eastAsia="zh-CN"/>
          </w:rPr>
          <w:t>(五)、技术风险分析</w:t>
        </w:r>
        <w:r>
          <w:tab/>
        </w:r>
        <w:r>
          <w:fldChar w:fldCharType="begin"/>
        </w:r>
        <w:r>
          <w:instrText xml:space="preserve"> PAGEREF _Toc7268 \h </w:instrText>
        </w:r>
        <w:r>
          <w:fldChar w:fldCharType="separate"/>
        </w:r>
        <w:r>
          <w:t>8</w:t>
        </w:r>
        <w:r>
          <w:fldChar w:fldCharType="end"/>
        </w:r>
      </w:hyperlink>
    </w:p>
    <w:p>
      <w:pPr>
        <w:pStyle w:val="TOC2"/>
        <w:tabs>
          <w:tab w:val="right" w:leader="dot" w:pos="8306"/>
        </w:tabs>
      </w:pPr>
      <w:hyperlink w:anchor="_Toc29282" w:history="1">
        <w:r>
          <w:rPr>
            <w:rFonts w:ascii="仿宋" w:eastAsia="仿宋" w:hAnsi="仿宋" w:cs="仿宋" w:hint="eastAsia"/>
            <w:lang w:eastAsia="zh-CN"/>
          </w:rPr>
          <w:t>(六)、财务风险分析</w:t>
        </w:r>
        <w:r>
          <w:tab/>
        </w:r>
        <w:r>
          <w:fldChar w:fldCharType="begin"/>
        </w:r>
        <w:r>
          <w:instrText xml:space="preserve"> PAGEREF _Toc29282 \h </w:instrText>
        </w:r>
        <w:r>
          <w:fldChar w:fldCharType="separate"/>
        </w:r>
        <w:r>
          <w:t>9</w:t>
        </w:r>
        <w:r>
          <w:fldChar w:fldCharType="end"/>
        </w:r>
      </w:hyperlink>
    </w:p>
    <w:p>
      <w:pPr>
        <w:pStyle w:val="TOC2"/>
        <w:tabs>
          <w:tab w:val="right" w:leader="dot" w:pos="8306"/>
        </w:tabs>
      </w:pPr>
      <w:hyperlink w:anchor="_Toc30532" w:history="1">
        <w:r>
          <w:rPr>
            <w:rFonts w:ascii="仿宋" w:eastAsia="仿宋" w:hAnsi="仿宋" w:cs="仿宋" w:hint="eastAsia"/>
            <w:lang w:eastAsia="zh-CN"/>
          </w:rPr>
          <w:t>(七)、管理风险分析</w:t>
        </w:r>
        <w:r>
          <w:tab/>
        </w:r>
        <w:r>
          <w:fldChar w:fldCharType="begin"/>
        </w:r>
        <w:r>
          <w:instrText xml:space="preserve"> PAGEREF _Toc30532 \h </w:instrText>
        </w:r>
        <w:r>
          <w:fldChar w:fldCharType="separate"/>
        </w:r>
        <w:r>
          <w:t>11</w:t>
        </w:r>
        <w:r>
          <w:fldChar w:fldCharType="end"/>
        </w:r>
      </w:hyperlink>
    </w:p>
    <w:p>
      <w:pPr>
        <w:pStyle w:val="TOC2"/>
        <w:tabs>
          <w:tab w:val="right" w:leader="dot" w:pos="8306"/>
        </w:tabs>
      </w:pPr>
      <w:hyperlink w:anchor="_Toc26109" w:history="1">
        <w:r>
          <w:rPr>
            <w:rFonts w:ascii="仿宋" w:eastAsia="仿宋" w:hAnsi="仿宋" w:cs="仿宋" w:hint="eastAsia"/>
            <w:lang w:eastAsia="zh-CN"/>
          </w:rPr>
          <w:t>(八)、其它风险分析</w:t>
        </w:r>
        <w:r>
          <w:tab/>
        </w:r>
        <w:r>
          <w:fldChar w:fldCharType="begin"/>
        </w:r>
        <w:r>
          <w:instrText xml:space="preserve"> PAGEREF _Toc26109 \h </w:instrText>
        </w:r>
        <w:r>
          <w:fldChar w:fldCharType="separate"/>
        </w:r>
        <w:r>
          <w:t>12</w:t>
        </w:r>
        <w:r>
          <w:fldChar w:fldCharType="end"/>
        </w:r>
      </w:hyperlink>
    </w:p>
    <w:p>
      <w:pPr>
        <w:pStyle w:val="TOC2"/>
        <w:tabs>
          <w:tab w:val="right" w:leader="dot" w:pos="8306"/>
        </w:tabs>
      </w:pPr>
      <w:hyperlink w:anchor="_Toc11243" w:history="1">
        <w:r>
          <w:rPr>
            <w:rFonts w:ascii="仿宋" w:eastAsia="仿宋" w:hAnsi="仿宋" w:cs="仿宋" w:hint="eastAsia"/>
            <w:lang w:eastAsia="zh-CN"/>
          </w:rPr>
          <w:t>(九)、社会影响评估</w:t>
        </w:r>
        <w:r>
          <w:tab/>
        </w:r>
        <w:r>
          <w:fldChar w:fldCharType="begin"/>
        </w:r>
        <w:r>
          <w:instrText xml:space="preserve"> PAGEREF _Toc11243 \h </w:instrText>
        </w:r>
        <w:r>
          <w:fldChar w:fldCharType="separate"/>
        </w:r>
        <w:r>
          <w:t>13</w:t>
        </w:r>
        <w:r>
          <w:fldChar w:fldCharType="end"/>
        </w:r>
      </w:hyperlink>
    </w:p>
    <w:p>
      <w:pPr>
        <w:pStyle w:val="TOC1"/>
        <w:tabs>
          <w:tab w:val="right" w:leader="dot" w:pos="8306"/>
        </w:tabs>
      </w:pPr>
      <w:hyperlink w:anchor="_Toc17731" w:history="1">
        <w:r>
          <w:rPr>
            <w:rFonts w:ascii="仿宋" w:eastAsia="仿宋" w:hAnsi="仿宋" w:cs="仿宋" w:hint="eastAsia"/>
            <w:lang w:eastAsia="zh-CN"/>
          </w:rPr>
          <w:t>二、经济影响分析</w:t>
        </w:r>
        <w:r>
          <w:tab/>
        </w:r>
        <w:r>
          <w:fldChar w:fldCharType="begin"/>
        </w:r>
        <w:r>
          <w:instrText xml:space="preserve"> PAGEREF _Toc17731 \h </w:instrText>
        </w:r>
        <w:r>
          <w:fldChar w:fldCharType="separate"/>
        </w:r>
        <w:r>
          <w:t>15</w:t>
        </w:r>
        <w:r>
          <w:fldChar w:fldCharType="end"/>
        </w:r>
      </w:hyperlink>
    </w:p>
    <w:p>
      <w:pPr>
        <w:pStyle w:val="TOC2"/>
        <w:tabs>
          <w:tab w:val="right" w:leader="dot" w:pos="8306"/>
        </w:tabs>
      </w:pPr>
      <w:hyperlink w:anchor="_Toc4992" w:history="1">
        <w:r>
          <w:rPr>
            <w:rFonts w:ascii="仿宋" w:eastAsia="仿宋" w:hAnsi="仿宋" w:cs="仿宋" w:hint="eastAsia"/>
            <w:lang w:eastAsia="zh-CN"/>
          </w:rPr>
          <w:t>(一)、经济费用效益或费用效果分析</w:t>
        </w:r>
        <w:r>
          <w:tab/>
        </w:r>
        <w:r>
          <w:fldChar w:fldCharType="begin"/>
        </w:r>
        <w:r>
          <w:instrText xml:space="preserve"> PAGEREF _Toc4992 \h </w:instrText>
        </w:r>
        <w:r>
          <w:fldChar w:fldCharType="separate"/>
        </w:r>
        <w:r>
          <w:t>15</w:t>
        </w:r>
        <w:r>
          <w:fldChar w:fldCharType="end"/>
        </w:r>
      </w:hyperlink>
    </w:p>
    <w:p>
      <w:pPr>
        <w:pStyle w:val="TOC2"/>
        <w:tabs>
          <w:tab w:val="right" w:leader="dot" w:pos="8306"/>
        </w:tabs>
      </w:pPr>
      <w:hyperlink w:anchor="_Toc1766" w:history="1">
        <w:r>
          <w:rPr>
            <w:rFonts w:ascii="仿宋" w:eastAsia="仿宋" w:hAnsi="仿宋" w:cs="仿宋" w:hint="eastAsia"/>
            <w:lang w:eastAsia="zh-CN"/>
          </w:rPr>
          <w:t>(二)、行业影响分析</w:t>
        </w:r>
        <w:r>
          <w:tab/>
        </w:r>
        <w:r>
          <w:fldChar w:fldCharType="begin"/>
        </w:r>
        <w:r>
          <w:instrText xml:space="preserve"> PAGEREF _Toc1766 \h </w:instrText>
        </w:r>
        <w:r>
          <w:fldChar w:fldCharType="separate"/>
        </w:r>
        <w:r>
          <w:t>18</w:t>
        </w:r>
        <w:r>
          <w:fldChar w:fldCharType="end"/>
        </w:r>
      </w:hyperlink>
    </w:p>
    <w:p>
      <w:pPr>
        <w:pStyle w:val="TOC2"/>
        <w:tabs>
          <w:tab w:val="right" w:leader="dot" w:pos="8306"/>
        </w:tabs>
      </w:pPr>
      <w:hyperlink w:anchor="_Toc19343" w:history="1">
        <w:r>
          <w:rPr>
            <w:rFonts w:ascii="仿宋" w:eastAsia="仿宋" w:hAnsi="仿宋" w:cs="仿宋" w:hint="eastAsia"/>
            <w:lang w:eastAsia="zh-CN"/>
          </w:rPr>
          <w:t>(三)、区域经济影响分析</w:t>
        </w:r>
        <w:r>
          <w:tab/>
        </w:r>
        <w:r>
          <w:fldChar w:fldCharType="begin"/>
        </w:r>
        <w:r>
          <w:instrText xml:space="preserve"> PAGEREF _Toc19343 \h </w:instrText>
        </w:r>
        <w:r>
          <w:fldChar w:fldCharType="separate"/>
        </w:r>
        <w:r>
          <w:t>19</w:t>
        </w:r>
        <w:r>
          <w:fldChar w:fldCharType="end"/>
        </w:r>
      </w:hyperlink>
    </w:p>
    <w:p>
      <w:pPr>
        <w:pStyle w:val="TOC2"/>
        <w:tabs>
          <w:tab w:val="right" w:leader="dot" w:pos="8306"/>
        </w:tabs>
      </w:pPr>
      <w:hyperlink w:anchor="_Toc13686" w:history="1">
        <w:r>
          <w:rPr>
            <w:rFonts w:ascii="仿宋" w:eastAsia="仿宋" w:hAnsi="仿宋" w:cs="仿宋" w:hint="eastAsia"/>
            <w:lang w:eastAsia="zh-CN"/>
          </w:rPr>
          <w:t>(四)、宏观经济影响分析</w:t>
        </w:r>
        <w:r>
          <w:tab/>
        </w:r>
        <w:r>
          <w:fldChar w:fldCharType="begin"/>
        </w:r>
        <w:r>
          <w:instrText xml:space="preserve"> PAGEREF _Toc13686 \h </w:instrText>
        </w:r>
        <w:r>
          <w:fldChar w:fldCharType="separate"/>
        </w:r>
        <w:r>
          <w:t>20</w:t>
        </w:r>
        <w:r>
          <w:fldChar w:fldCharType="end"/>
        </w:r>
      </w:hyperlink>
    </w:p>
    <w:p>
      <w:pPr>
        <w:pStyle w:val="TOC1"/>
        <w:tabs>
          <w:tab w:val="right" w:leader="dot" w:pos="8306"/>
        </w:tabs>
      </w:pPr>
      <w:hyperlink w:anchor="_Toc21199" w:history="1">
        <w:r>
          <w:rPr>
            <w:rFonts w:ascii="仿宋" w:eastAsia="仿宋" w:hAnsi="仿宋" w:cs="仿宋" w:hint="eastAsia"/>
            <w:lang w:eastAsia="zh-CN"/>
          </w:rPr>
          <w:t>三、环境和生态影响分析</w:t>
        </w:r>
        <w:r>
          <w:tab/>
        </w:r>
        <w:r>
          <w:fldChar w:fldCharType="begin"/>
        </w:r>
        <w:r>
          <w:instrText xml:space="preserve"> PAGEREF _Toc21199 \h </w:instrText>
        </w:r>
        <w:r>
          <w:fldChar w:fldCharType="separate"/>
        </w:r>
        <w:r>
          <w:t>22</w:t>
        </w:r>
        <w:r>
          <w:fldChar w:fldCharType="end"/>
        </w:r>
      </w:hyperlink>
    </w:p>
    <w:p>
      <w:pPr>
        <w:pStyle w:val="TOC2"/>
        <w:tabs>
          <w:tab w:val="right" w:leader="dot" w:pos="8306"/>
        </w:tabs>
      </w:pPr>
      <w:hyperlink w:anchor="_Toc8587" w:history="1">
        <w:r>
          <w:rPr>
            <w:rFonts w:ascii="仿宋" w:eastAsia="仿宋" w:hAnsi="仿宋" w:cs="仿宋" w:hint="eastAsia"/>
            <w:lang w:eastAsia="zh-CN"/>
          </w:rPr>
          <w:t>(一)、环境和生态现状</w:t>
        </w:r>
        <w:r>
          <w:tab/>
        </w:r>
        <w:r>
          <w:fldChar w:fldCharType="begin"/>
        </w:r>
        <w:r>
          <w:instrText xml:space="preserve"> PAGEREF _Toc8587 \h </w:instrText>
        </w:r>
        <w:r>
          <w:fldChar w:fldCharType="separate"/>
        </w:r>
        <w:r>
          <w:t>22</w:t>
        </w:r>
        <w:r>
          <w:fldChar w:fldCharType="end"/>
        </w:r>
      </w:hyperlink>
    </w:p>
    <w:p>
      <w:pPr>
        <w:pStyle w:val="TOC2"/>
        <w:tabs>
          <w:tab w:val="right" w:leader="dot" w:pos="8306"/>
        </w:tabs>
      </w:pPr>
      <w:hyperlink w:anchor="_Toc22831" w:history="1">
        <w:r>
          <w:rPr>
            <w:rFonts w:ascii="仿宋" w:eastAsia="仿宋" w:hAnsi="仿宋" w:cs="仿宋" w:hint="eastAsia"/>
            <w:lang w:eastAsia="zh-CN"/>
          </w:rPr>
          <w:t>(二)、生态环境影响分析</w:t>
        </w:r>
        <w:r>
          <w:tab/>
        </w:r>
        <w:r>
          <w:fldChar w:fldCharType="begin"/>
        </w:r>
        <w:r>
          <w:instrText xml:space="preserve"> PAGEREF _Toc22831 \h </w:instrText>
        </w:r>
        <w:r>
          <w:fldChar w:fldCharType="separate"/>
        </w:r>
        <w:r>
          <w:t>23</w:t>
        </w:r>
        <w:r>
          <w:fldChar w:fldCharType="end"/>
        </w:r>
      </w:hyperlink>
    </w:p>
    <w:p>
      <w:pPr>
        <w:pStyle w:val="TOC2"/>
        <w:tabs>
          <w:tab w:val="right" w:leader="dot" w:pos="8306"/>
        </w:tabs>
      </w:pPr>
      <w:hyperlink w:anchor="_Toc15916" w:history="1">
        <w:r>
          <w:rPr>
            <w:rFonts w:ascii="仿宋" w:eastAsia="仿宋" w:hAnsi="仿宋" w:cs="仿宋" w:hint="eastAsia"/>
            <w:lang w:eastAsia="zh-CN"/>
          </w:rPr>
          <w:t>(三)、生态环境保护措施</w:t>
        </w:r>
        <w:r>
          <w:tab/>
        </w:r>
        <w:r>
          <w:fldChar w:fldCharType="begin"/>
        </w:r>
        <w:r>
          <w:instrText xml:space="preserve"> PAGEREF _Toc15916 \h </w:instrText>
        </w:r>
        <w:r>
          <w:fldChar w:fldCharType="separate"/>
        </w:r>
        <w:r>
          <w:t>25</w:t>
        </w:r>
        <w:r>
          <w:fldChar w:fldCharType="end"/>
        </w:r>
      </w:hyperlink>
    </w:p>
    <w:p>
      <w:pPr>
        <w:pStyle w:val="TOC2"/>
        <w:tabs>
          <w:tab w:val="right" w:leader="dot" w:pos="8306"/>
        </w:tabs>
      </w:pPr>
      <w:hyperlink w:anchor="_Toc17703" w:history="1">
        <w:r>
          <w:rPr>
            <w:rFonts w:ascii="仿宋" w:eastAsia="仿宋" w:hAnsi="仿宋" w:cs="仿宋" w:hint="eastAsia"/>
            <w:lang w:eastAsia="zh-CN"/>
          </w:rPr>
          <w:t>(四)、地质灾害影响分析</w:t>
        </w:r>
        <w:r>
          <w:tab/>
        </w:r>
        <w:r>
          <w:fldChar w:fldCharType="begin"/>
        </w:r>
        <w:r>
          <w:instrText xml:space="preserve"> PAGEREF _Toc17703 \h </w:instrText>
        </w:r>
        <w:r>
          <w:fldChar w:fldCharType="separate"/>
        </w:r>
        <w:r>
          <w:t>26</w:t>
        </w:r>
        <w:r>
          <w:fldChar w:fldCharType="end"/>
        </w:r>
      </w:hyperlink>
    </w:p>
    <w:p>
      <w:pPr>
        <w:pStyle w:val="TOC2"/>
        <w:tabs>
          <w:tab w:val="right" w:leader="dot" w:pos="8306"/>
        </w:tabs>
      </w:pPr>
      <w:hyperlink w:anchor="_Toc16726" w:history="1">
        <w:r>
          <w:rPr>
            <w:rFonts w:ascii="仿宋" w:eastAsia="仿宋" w:hAnsi="仿宋" w:cs="仿宋" w:hint="eastAsia"/>
            <w:lang w:eastAsia="zh-CN"/>
          </w:rPr>
          <w:t>(五)、特殊环境影响</w:t>
        </w:r>
        <w:r>
          <w:tab/>
        </w:r>
        <w:r>
          <w:fldChar w:fldCharType="begin"/>
        </w:r>
        <w:r>
          <w:instrText xml:space="preserve"> PAGEREF _Toc16726 \h </w:instrText>
        </w:r>
        <w:r>
          <w:fldChar w:fldCharType="separate"/>
        </w:r>
        <w:r>
          <w:t>28</w:t>
        </w:r>
        <w:r>
          <w:fldChar w:fldCharType="end"/>
        </w:r>
      </w:hyperlink>
    </w:p>
    <w:p>
      <w:pPr>
        <w:pStyle w:val="TOC1"/>
        <w:tabs>
          <w:tab w:val="right" w:leader="dot" w:pos="8306"/>
        </w:tabs>
      </w:pPr>
      <w:hyperlink w:anchor="_Toc16535" w:history="1">
        <w:r>
          <w:rPr>
            <w:rFonts w:ascii="仿宋" w:eastAsia="仿宋" w:hAnsi="仿宋" w:cs="仿宋" w:hint="eastAsia"/>
            <w:lang w:eastAsia="zh-CN"/>
          </w:rPr>
          <w:t>四、发展规划、产业政策和行业准入分析</w:t>
        </w:r>
        <w:r>
          <w:tab/>
        </w:r>
        <w:r>
          <w:fldChar w:fldCharType="begin"/>
        </w:r>
        <w:r>
          <w:instrText xml:space="preserve"> PAGEREF _Toc16535 \h </w:instrText>
        </w:r>
        <w:r>
          <w:fldChar w:fldCharType="separate"/>
        </w:r>
        <w:r>
          <w:t>29</w:t>
        </w:r>
        <w:r>
          <w:fldChar w:fldCharType="end"/>
        </w:r>
      </w:hyperlink>
    </w:p>
    <w:p>
      <w:pPr>
        <w:pStyle w:val="TOC2"/>
        <w:tabs>
          <w:tab w:val="right" w:leader="dot" w:pos="8306"/>
        </w:tabs>
      </w:pPr>
      <w:hyperlink w:anchor="_Toc12756" w:history="1">
        <w:r>
          <w:rPr>
            <w:rFonts w:ascii="仿宋" w:eastAsia="仿宋" w:hAnsi="仿宋" w:cs="仿宋" w:hint="eastAsia"/>
            <w:lang w:eastAsia="zh-CN"/>
          </w:rPr>
          <w:t>(一)、发展规划分析</w:t>
        </w:r>
        <w:r>
          <w:tab/>
        </w:r>
        <w:r>
          <w:fldChar w:fldCharType="begin"/>
        </w:r>
        <w:r>
          <w:instrText xml:space="preserve"> PAGEREF _Toc12756 \h </w:instrText>
        </w:r>
        <w:r>
          <w:fldChar w:fldCharType="separate"/>
        </w:r>
        <w:r>
          <w:t>29</w:t>
        </w:r>
        <w:r>
          <w:fldChar w:fldCharType="end"/>
        </w:r>
      </w:hyperlink>
    </w:p>
    <w:p>
      <w:pPr>
        <w:pStyle w:val="TOC2"/>
        <w:tabs>
          <w:tab w:val="right" w:leader="dot" w:pos="8306"/>
        </w:tabs>
      </w:pPr>
      <w:hyperlink w:anchor="_Toc29131" w:history="1">
        <w:r>
          <w:rPr>
            <w:rFonts w:ascii="仿宋" w:eastAsia="仿宋" w:hAnsi="仿宋" w:cs="仿宋" w:hint="eastAsia"/>
            <w:lang w:eastAsia="zh-CN"/>
          </w:rPr>
          <w:t>(二)、产业政策分析</w:t>
        </w:r>
        <w:r>
          <w:tab/>
        </w:r>
        <w:r>
          <w:fldChar w:fldCharType="begin"/>
        </w:r>
        <w:r>
          <w:instrText xml:space="preserve"> PAGEREF _Toc29131 \h </w:instrText>
        </w:r>
        <w:r>
          <w:fldChar w:fldCharType="separate"/>
        </w:r>
        <w:r>
          <w:t>30</w:t>
        </w:r>
        <w:r>
          <w:fldChar w:fldCharType="end"/>
        </w:r>
      </w:hyperlink>
    </w:p>
    <w:p>
      <w:pPr>
        <w:pStyle w:val="TOC2"/>
        <w:tabs>
          <w:tab w:val="right" w:leader="dot" w:pos="8306"/>
        </w:tabs>
      </w:pPr>
      <w:hyperlink w:anchor="_Toc5322" w:history="1">
        <w:r>
          <w:rPr>
            <w:rFonts w:ascii="仿宋" w:eastAsia="仿宋" w:hAnsi="仿宋" w:cs="仿宋" w:hint="eastAsia"/>
            <w:lang w:eastAsia="zh-CN"/>
          </w:rPr>
          <w:t>(三)、行业准入分析</w:t>
        </w:r>
        <w:r>
          <w:tab/>
        </w:r>
        <w:r>
          <w:fldChar w:fldCharType="begin"/>
        </w:r>
        <w:r>
          <w:instrText xml:space="preserve"> PAGEREF _Toc5322 \h </w:instrText>
        </w:r>
        <w:r>
          <w:fldChar w:fldCharType="separate"/>
        </w:r>
        <w:r>
          <w:t>32</w:t>
        </w:r>
        <w:r>
          <w:fldChar w:fldCharType="end"/>
        </w:r>
      </w:hyperlink>
    </w:p>
    <w:p>
      <w:pPr>
        <w:pStyle w:val="TOC1"/>
        <w:tabs>
          <w:tab w:val="right" w:leader="dot" w:pos="8306"/>
        </w:tabs>
      </w:pPr>
      <w:hyperlink w:anchor="_Toc26962" w:history="1">
        <w:r>
          <w:rPr>
            <w:rFonts w:ascii="仿宋" w:eastAsia="仿宋" w:hAnsi="仿宋" w:cs="仿宋" w:hint="eastAsia"/>
            <w:lang w:eastAsia="zh-CN"/>
          </w:rPr>
          <w:t>五、社会影响分析</w:t>
        </w:r>
        <w:r>
          <w:tab/>
        </w:r>
        <w:r>
          <w:fldChar w:fldCharType="begin"/>
        </w:r>
        <w:r>
          <w:instrText xml:space="preserve"> PAGEREF _Toc26962 \h </w:instrText>
        </w:r>
        <w:r>
          <w:fldChar w:fldCharType="separate"/>
        </w:r>
        <w:r>
          <w:t>33</w:t>
        </w:r>
        <w:r>
          <w:fldChar w:fldCharType="end"/>
        </w:r>
      </w:hyperlink>
    </w:p>
    <w:p>
      <w:pPr>
        <w:pStyle w:val="TOC2"/>
        <w:tabs>
          <w:tab w:val="right" w:leader="dot" w:pos="8306"/>
        </w:tabs>
      </w:pPr>
      <w:hyperlink w:anchor="_Toc16541" w:history="1">
        <w:r>
          <w:rPr>
            <w:rFonts w:ascii="仿宋" w:eastAsia="仿宋" w:hAnsi="仿宋" w:cs="仿宋" w:hint="eastAsia"/>
            <w:lang w:eastAsia="zh-CN"/>
          </w:rPr>
          <w:t>(一)、社会影响效果分析</w:t>
        </w:r>
        <w:r>
          <w:tab/>
        </w:r>
        <w:r>
          <w:fldChar w:fldCharType="begin"/>
        </w:r>
        <w:r>
          <w:instrText xml:space="preserve"> PAGEREF _Toc16541 \h </w:instrText>
        </w:r>
        <w:r>
          <w:fldChar w:fldCharType="separate"/>
        </w:r>
        <w:r>
          <w:t>33</w:t>
        </w:r>
        <w:r>
          <w:fldChar w:fldCharType="end"/>
        </w:r>
      </w:hyperlink>
    </w:p>
    <w:p>
      <w:pPr>
        <w:pStyle w:val="TOC2"/>
        <w:tabs>
          <w:tab w:val="right" w:leader="dot" w:pos="8306"/>
        </w:tabs>
      </w:pPr>
      <w:hyperlink w:anchor="_Toc21445" w:history="1">
        <w:r>
          <w:rPr>
            <w:rFonts w:ascii="仿宋" w:eastAsia="仿宋" w:hAnsi="仿宋" w:cs="仿宋" w:hint="eastAsia"/>
            <w:lang w:eastAsia="zh-CN"/>
          </w:rPr>
          <w:t>(二)、社会适应性分析</w:t>
        </w:r>
        <w:r>
          <w:tab/>
        </w:r>
        <w:r>
          <w:fldChar w:fldCharType="begin"/>
        </w:r>
        <w:r>
          <w:instrText xml:space="preserve"> PAGEREF _Toc21445 \h </w:instrText>
        </w:r>
        <w:r>
          <w:fldChar w:fldCharType="separate"/>
        </w:r>
        <w:r>
          <w:t>36</w:t>
        </w:r>
        <w:r>
          <w:fldChar w:fldCharType="end"/>
        </w:r>
      </w:hyperlink>
    </w:p>
    <w:p>
      <w:pPr>
        <w:pStyle w:val="TOC2"/>
        <w:tabs>
          <w:tab w:val="right" w:leader="dot" w:pos="8306"/>
        </w:tabs>
      </w:pPr>
      <w:hyperlink w:anchor="_Toc18466" w:history="1">
        <w:r>
          <w:rPr>
            <w:rFonts w:ascii="仿宋" w:eastAsia="仿宋" w:hAnsi="仿宋" w:cs="仿宋" w:hint="eastAsia"/>
            <w:lang w:eastAsia="zh-CN"/>
          </w:rPr>
          <w:t>(三)、社会风险及对策分析</w:t>
        </w:r>
        <w:r>
          <w:tab/>
        </w:r>
        <w:r>
          <w:fldChar w:fldCharType="begin"/>
        </w:r>
        <w:r>
          <w:instrText xml:space="preserve"> PAGEREF _Toc18466 \h </w:instrText>
        </w:r>
        <w:r>
          <w:fldChar w:fldCharType="separate"/>
        </w:r>
        <w:r>
          <w:t>37</w:t>
        </w:r>
        <w:r>
          <w:fldChar w:fldCharType="end"/>
        </w:r>
      </w:hyperlink>
    </w:p>
    <w:p>
      <w:pPr>
        <w:pStyle w:val="TOC1"/>
        <w:tabs>
          <w:tab w:val="right" w:leader="dot" w:pos="8306"/>
        </w:tabs>
      </w:pPr>
      <w:hyperlink w:anchor="_Toc14015" w:history="1">
        <w:r>
          <w:rPr>
            <w:rFonts w:ascii="仿宋" w:eastAsia="仿宋" w:hAnsi="仿宋" w:cs="仿宋" w:hint="eastAsia"/>
            <w:lang w:eastAsia="zh-CN"/>
          </w:rPr>
          <w:t>六、财务管理与成本控制</w:t>
        </w:r>
        <w:r>
          <w:tab/>
        </w:r>
        <w:r>
          <w:fldChar w:fldCharType="begin"/>
        </w:r>
        <w:r>
          <w:instrText xml:space="preserve"> PAGEREF _Toc14015 \h </w:instrText>
        </w:r>
        <w:r>
          <w:fldChar w:fldCharType="separate"/>
        </w:r>
        <w:r>
          <w:t>41</w:t>
        </w:r>
        <w:r>
          <w:fldChar w:fldCharType="end"/>
        </w:r>
      </w:hyperlink>
    </w:p>
    <w:p>
      <w:pPr>
        <w:pStyle w:val="TOC2"/>
        <w:tabs>
          <w:tab w:val="right" w:leader="dot" w:pos="8306"/>
        </w:tabs>
      </w:pPr>
      <w:hyperlink w:anchor="_Toc18487" w:history="1">
        <w:r>
          <w:rPr>
            <w:rFonts w:ascii="仿宋" w:eastAsia="仿宋" w:hAnsi="仿宋" w:cs="仿宋" w:hint="eastAsia"/>
            <w:lang w:eastAsia="zh-CN"/>
          </w:rPr>
          <w:t>(一)、财务管理体系建设</w:t>
        </w:r>
        <w:r>
          <w:tab/>
        </w:r>
        <w:r>
          <w:fldChar w:fldCharType="begin"/>
        </w:r>
        <w:r>
          <w:instrText xml:space="preserve"> PAGEREF _Toc18487 \h </w:instrText>
        </w:r>
        <w:r>
          <w:fldChar w:fldCharType="separate"/>
        </w:r>
        <w:r>
          <w:t>41</w:t>
        </w:r>
        <w:r>
          <w:fldChar w:fldCharType="end"/>
        </w:r>
      </w:hyperlink>
    </w:p>
    <w:p>
      <w:pPr>
        <w:pStyle w:val="TOC2"/>
        <w:tabs>
          <w:tab w:val="right" w:leader="dot" w:pos="8306"/>
        </w:tabs>
      </w:pPr>
      <w:hyperlink w:anchor="_Toc31376" w:history="1">
        <w:r>
          <w:rPr>
            <w:rFonts w:ascii="仿宋" w:eastAsia="仿宋" w:hAnsi="仿宋" w:cs="仿宋" w:hint="eastAsia"/>
            <w:lang w:eastAsia="zh-CN"/>
          </w:rPr>
          <w:t>(二)、成本控制措施</w:t>
        </w:r>
        <w:r>
          <w:tab/>
        </w:r>
        <w:r>
          <w:fldChar w:fldCharType="begin"/>
        </w:r>
        <w:r>
          <w:instrText xml:space="preserve"> PAGEREF _Toc31376 \h </w:instrText>
        </w:r>
        <w:r>
          <w:fldChar w:fldCharType="separate"/>
        </w:r>
        <w:r>
          <w:t>42</w:t>
        </w:r>
        <w:r>
          <w:fldChar w:fldCharType="end"/>
        </w:r>
      </w:hyperlink>
    </w:p>
    <w:p>
      <w:pPr>
        <w:pStyle w:val="TOC1"/>
        <w:tabs>
          <w:tab w:val="right" w:leader="dot" w:pos="8306"/>
        </w:tabs>
      </w:pPr>
      <w:hyperlink w:anchor="_Toc29493" w:history="1">
        <w:r>
          <w:rPr>
            <w:rFonts w:ascii="仿宋" w:eastAsia="仿宋" w:hAnsi="仿宋" w:cs="仿宋" w:hint="eastAsia"/>
            <w:lang w:eastAsia="zh-CN"/>
          </w:rPr>
          <w:t>七、安全与应急管理</w:t>
        </w:r>
        <w:r>
          <w:tab/>
        </w:r>
        <w:r>
          <w:fldChar w:fldCharType="begin"/>
        </w:r>
        <w:r>
          <w:instrText xml:space="preserve"> PAGEREF _Toc29493 \h </w:instrText>
        </w:r>
        <w:r>
          <w:fldChar w:fldCharType="separate"/>
        </w:r>
        <w:r>
          <w:t>43</w:t>
        </w:r>
        <w:r>
          <w:fldChar w:fldCharType="end"/>
        </w:r>
      </w:hyperlink>
    </w:p>
    <w:p>
      <w:pPr>
        <w:pStyle w:val="TOC2"/>
        <w:tabs>
          <w:tab w:val="right" w:leader="dot" w:pos="8306"/>
        </w:tabs>
      </w:pPr>
      <w:hyperlink w:anchor="_Toc20072" w:history="1">
        <w:r>
          <w:rPr>
            <w:rFonts w:ascii="仿宋" w:eastAsia="仿宋" w:hAnsi="仿宋" w:cs="仿宋" w:hint="eastAsia"/>
            <w:lang w:eastAsia="zh-CN"/>
          </w:rPr>
          <w:t>(一)、安全生产管理</w:t>
        </w:r>
        <w:r>
          <w:tab/>
        </w:r>
        <w:r>
          <w:fldChar w:fldCharType="begin"/>
        </w:r>
        <w:r>
          <w:instrText xml:space="preserve"> PAGEREF _Toc20072 \h </w:instrText>
        </w:r>
        <w:r>
          <w:fldChar w:fldCharType="separate"/>
        </w:r>
        <w:r>
          <w:t>43</w:t>
        </w:r>
        <w:r>
          <w:fldChar w:fldCharType="end"/>
        </w:r>
      </w:hyperlink>
    </w:p>
    <w:p>
      <w:pPr>
        <w:pStyle w:val="TOC2"/>
        <w:tabs>
          <w:tab w:val="right" w:leader="dot" w:pos="8306"/>
        </w:tabs>
      </w:pPr>
      <w:hyperlink w:anchor="_Toc20698" w:history="1">
        <w:r>
          <w:rPr>
            <w:rFonts w:ascii="仿宋" w:eastAsia="仿宋" w:hAnsi="仿宋" w:cs="仿宋" w:hint="eastAsia"/>
            <w:lang w:eastAsia="zh-CN"/>
          </w:rPr>
          <w:t>(二)、应急预案与响应</w:t>
        </w:r>
        <w:r>
          <w:tab/>
        </w:r>
        <w:r>
          <w:fldChar w:fldCharType="begin"/>
        </w:r>
        <w:r>
          <w:instrText xml:space="preserve"> PAGEREF _Toc20698 \h </w:instrText>
        </w:r>
        <w:r>
          <w:fldChar w:fldCharType="separate"/>
        </w:r>
        <w:r>
          <w:t>45</w:t>
        </w:r>
        <w:r>
          <w:fldChar w:fldCharType="end"/>
        </w:r>
      </w:hyperlink>
    </w:p>
    <w:p>
      <w:pPr>
        <w:pStyle w:val="TOC1"/>
        <w:tabs>
          <w:tab w:val="right" w:leader="dot" w:pos="8306"/>
        </w:tabs>
      </w:pPr>
      <w:hyperlink w:anchor="_Toc8981" w:history="1">
        <w:r>
          <w:rPr>
            <w:rFonts w:ascii="仿宋" w:eastAsia="仿宋" w:hAnsi="仿宋" w:cs="仿宋" w:hint="eastAsia"/>
            <w:lang w:eastAsia="zh-CN"/>
          </w:rPr>
          <w:t>八、环境保护与治理方案</w:t>
        </w:r>
        <w:r>
          <w:tab/>
        </w:r>
        <w:r>
          <w:fldChar w:fldCharType="begin"/>
        </w:r>
        <w:r>
          <w:instrText xml:space="preserve"> PAGEREF _Toc8981 \h </w:instrText>
        </w:r>
        <w:r>
          <w:fldChar w:fldCharType="separate"/>
        </w:r>
        <w:r>
          <w:t>46</w:t>
        </w:r>
        <w:r>
          <w:fldChar w:fldCharType="end"/>
        </w:r>
      </w:hyperlink>
    </w:p>
    <w:p>
      <w:pPr>
        <w:pStyle w:val="TOC2"/>
        <w:tabs>
          <w:tab w:val="right" w:leader="dot" w:pos="8306"/>
        </w:tabs>
      </w:pPr>
      <w:hyperlink w:anchor="_Toc7837" w:history="1">
        <w:r>
          <w:rPr>
            <w:rFonts w:ascii="仿宋" w:eastAsia="仿宋" w:hAnsi="仿宋" w:cs="仿宋" w:hint="eastAsia"/>
            <w:lang w:eastAsia="zh-CN"/>
          </w:rPr>
          <w:t>(一)、项目环境影响评估</w:t>
        </w:r>
        <w:r>
          <w:tab/>
        </w:r>
        <w:r>
          <w:fldChar w:fldCharType="begin"/>
        </w:r>
        <w:r>
          <w:instrText xml:space="preserve"> PAGEREF _Toc7837 \h </w:instrText>
        </w:r>
        <w:r>
          <w:fldChar w:fldCharType="separate"/>
        </w:r>
        <w:r>
          <w:t>46</w:t>
        </w:r>
        <w:r>
          <w:fldChar w:fldCharType="end"/>
        </w:r>
      </w:hyperlink>
    </w:p>
    <w:p>
      <w:pPr>
        <w:pStyle w:val="TOC2"/>
        <w:tabs>
          <w:tab w:val="right" w:leader="dot" w:pos="8306"/>
        </w:tabs>
      </w:pPr>
      <w:hyperlink w:anchor="_Toc6286" w:history="1">
        <w:r>
          <w:rPr>
            <w:rFonts w:ascii="仿宋" w:eastAsia="仿宋" w:hAnsi="仿宋" w:cs="仿宋" w:hint="eastAsia"/>
            <w:lang w:eastAsia="zh-CN"/>
          </w:rPr>
          <w:t>(二)、环境保护措施与治理方案</w:t>
        </w:r>
        <w:r>
          <w:tab/>
        </w:r>
        <w:r>
          <w:fldChar w:fldCharType="begin"/>
        </w:r>
        <w:r>
          <w:instrText xml:space="preserve"> PAGEREF _Toc6286 \h </w:instrText>
        </w:r>
        <w:r>
          <w:fldChar w:fldCharType="separate"/>
        </w:r>
        <w:r>
          <w:t>47</w:t>
        </w:r>
        <w:r>
          <w:fldChar w:fldCharType="end"/>
        </w:r>
      </w:hyperlink>
    </w:p>
    <w:p>
      <w:pPr>
        <w:pStyle w:val="TOC1"/>
        <w:tabs>
          <w:tab w:val="right" w:leader="dot" w:pos="8306"/>
        </w:tabs>
      </w:pPr>
      <w:hyperlink w:anchor="_Toc23434" w:history="1">
        <w:r>
          <w:rPr>
            <w:rFonts w:ascii="仿宋" w:eastAsia="仿宋" w:hAnsi="仿宋" w:cs="仿宋" w:hint="eastAsia"/>
            <w:lang w:eastAsia="zh-CN"/>
          </w:rPr>
          <w:t>九、经济效益与社会效益优化</w:t>
        </w:r>
        <w:r>
          <w:tab/>
        </w:r>
        <w:r>
          <w:fldChar w:fldCharType="begin"/>
        </w:r>
        <w:r>
          <w:instrText xml:space="preserve"> PAGEREF _Toc23434 \h </w:instrText>
        </w:r>
        <w:r>
          <w:fldChar w:fldCharType="separate"/>
        </w:r>
        <w:r>
          <w:t>47</w:t>
        </w:r>
        <w:r>
          <w:fldChar w:fldCharType="end"/>
        </w:r>
      </w:hyperlink>
    </w:p>
    <w:p>
      <w:pPr>
        <w:pStyle w:val="TOC2"/>
        <w:tabs>
          <w:tab w:val="right" w:leader="dot" w:pos="8306"/>
        </w:tabs>
      </w:pPr>
      <w:hyperlink w:anchor="_Toc23769" w:history="1">
        <w:r>
          <w:rPr>
            <w:rFonts w:ascii="仿宋" w:eastAsia="仿宋" w:hAnsi="仿宋" w:cs="仿宋" w:hint="eastAsia"/>
            <w:lang w:eastAsia="zh-CN"/>
          </w:rPr>
          <w:t>(一)、经济效益提升策略</w:t>
        </w:r>
        <w:r>
          <w:tab/>
        </w:r>
        <w:r>
          <w:fldChar w:fldCharType="begin"/>
        </w:r>
        <w:r>
          <w:instrText xml:space="preserve"> PAGEREF _Toc23769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0" w:history="1">
        <w:r>
          <w:rPr>
            <w:rFonts w:ascii="仿宋" w:eastAsia="仿宋" w:hAnsi="仿宋" w:cs="仿宋" w:hint="eastAsia"/>
            <w:lang w:eastAsia="zh-CN"/>
          </w:rPr>
          <w:t>(二)、社会效益增强方案</w:t>
        </w:r>
        <w:r>
          <w:tab/>
        </w:r>
        <w:r>
          <w:fldChar w:fldCharType="begin"/>
        </w:r>
        <w:r>
          <w:instrText xml:space="preserve"> PAGEREF _Toc9240 \h </w:instrText>
        </w:r>
        <w:r>
          <w:fldChar w:fldCharType="separate"/>
        </w:r>
        <w:r>
          <w:t>49</w:t>
        </w:r>
        <w:r>
          <w:fldChar w:fldCharType="end"/>
        </w:r>
      </w:hyperlink>
    </w:p>
    <w:p>
      <w:pPr>
        <w:pStyle w:val="TOC1"/>
        <w:tabs>
          <w:tab w:val="right" w:leader="dot" w:pos="8306"/>
        </w:tabs>
      </w:pPr>
      <w:hyperlink w:anchor="_Toc12041" w:history="1">
        <w:r>
          <w:rPr>
            <w:rFonts w:ascii="仿宋" w:eastAsia="仿宋" w:hAnsi="仿宋" w:cs="仿宋" w:hint="eastAsia"/>
            <w:lang w:eastAsia="zh-CN"/>
          </w:rPr>
          <w:t>十、客户关系管理与市场拓展</w:t>
        </w:r>
        <w:r>
          <w:tab/>
        </w:r>
        <w:r>
          <w:fldChar w:fldCharType="begin"/>
        </w:r>
        <w:r>
          <w:instrText xml:space="preserve"> PAGEREF _Toc12041 \h </w:instrText>
        </w:r>
        <w:r>
          <w:fldChar w:fldCharType="separate"/>
        </w:r>
        <w:r>
          <w:t>49</w:t>
        </w:r>
        <w:r>
          <w:fldChar w:fldCharType="end"/>
        </w:r>
      </w:hyperlink>
    </w:p>
    <w:p>
      <w:pPr>
        <w:pStyle w:val="TOC2"/>
        <w:tabs>
          <w:tab w:val="right" w:leader="dot" w:pos="8306"/>
        </w:tabs>
      </w:pPr>
      <w:hyperlink w:anchor="_Toc26009" w:history="1">
        <w:r>
          <w:rPr>
            <w:rFonts w:ascii="仿宋" w:eastAsia="仿宋" w:hAnsi="仿宋" w:cs="仿宋" w:hint="eastAsia"/>
            <w:lang w:eastAsia="zh-CN"/>
          </w:rPr>
          <w:t>(一)、客户关系管理策略</w:t>
        </w:r>
        <w:r>
          <w:tab/>
        </w:r>
        <w:r>
          <w:fldChar w:fldCharType="begin"/>
        </w:r>
        <w:r>
          <w:instrText xml:space="preserve"> PAGEREF _Toc26009 \h </w:instrText>
        </w:r>
        <w:r>
          <w:fldChar w:fldCharType="separate"/>
        </w:r>
        <w:r>
          <w:t>49</w:t>
        </w:r>
        <w:r>
          <w:fldChar w:fldCharType="end"/>
        </w:r>
      </w:hyperlink>
    </w:p>
    <w:p>
      <w:pPr>
        <w:pStyle w:val="TOC2"/>
        <w:tabs>
          <w:tab w:val="right" w:leader="dot" w:pos="8306"/>
        </w:tabs>
      </w:pPr>
      <w:hyperlink w:anchor="_Toc3956" w:history="1">
        <w:r>
          <w:rPr>
            <w:rFonts w:ascii="仿宋" w:eastAsia="仿宋" w:hAnsi="仿宋" w:cs="仿宋" w:hint="eastAsia"/>
            <w:lang w:eastAsia="zh-CN"/>
          </w:rPr>
          <w:t>(二)、市场拓展方案</w:t>
        </w:r>
        <w:r>
          <w:tab/>
        </w:r>
        <w:r>
          <w:fldChar w:fldCharType="begin"/>
        </w:r>
        <w:r>
          <w:instrText xml:space="preserve"> PAGEREF _Toc3956 \h </w:instrText>
        </w:r>
        <w:r>
          <w:fldChar w:fldCharType="separate"/>
        </w:r>
        <w:r>
          <w:t>51</w:t>
        </w:r>
        <w:r>
          <w:fldChar w:fldCharType="end"/>
        </w:r>
      </w:hyperlink>
    </w:p>
    <w:p>
      <w:pPr>
        <w:pStyle w:val="TOC1"/>
        <w:tabs>
          <w:tab w:val="right" w:leader="dot" w:pos="8306"/>
        </w:tabs>
      </w:pPr>
      <w:hyperlink w:anchor="_Toc28206" w:history="1">
        <w:r>
          <w:rPr>
            <w:rFonts w:ascii="仿宋" w:eastAsia="仿宋" w:hAnsi="仿宋" w:cs="仿宋" w:hint="eastAsia"/>
            <w:lang w:eastAsia="zh-CN"/>
          </w:rPr>
          <w:t>十一、项目质量与标准</w:t>
        </w:r>
        <w:r>
          <w:tab/>
        </w:r>
        <w:r>
          <w:fldChar w:fldCharType="begin"/>
        </w:r>
        <w:r>
          <w:instrText xml:space="preserve"> PAGEREF _Toc28206 \h </w:instrText>
        </w:r>
        <w:r>
          <w:fldChar w:fldCharType="separate"/>
        </w:r>
        <w:r>
          <w:t>52</w:t>
        </w:r>
        <w:r>
          <w:fldChar w:fldCharType="end"/>
        </w:r>
      </w:hyperlink>
    </w:p>
    <w:p>
      <w:pPr>
        <w:pStyle w:val="TOC2"/>
        <w:tabs>
          <w:tab w:val="right" w:leader="dot" w:pos="8306"/>
        </w:tabs>
      </w:pPr>
      <w:hyperlink w:anchor="_Toc11855" w:history="1">
        <w:r>
          <w:rPr>
            <w:rFonts w:ascii="仿宋" w:eastAsia="仿宋" w:hAnsi="仿宋" w:cs="仿宋" w:hint="eastAsia"/>
            <w:lang w:eastAsia="zh-CN"/>
          </w:rPr>
          <w:t>(一)、质量保障体系</w:t>
        </w:r>
        <w:r>
          <w:tab/>
        </w:r>
        <w:r>
          <w:fldChar w:fldCharType="begin"/>
        </w:r>
        <w:r>
          <w:instrText xml:space="preserve"> PAGEREF _Toc11855 \h </w:instrText>
        </w:r>
        <w:r>
          <w:fldChar w:fldCharType="separate"/>
        </w:r>
        <w:r>
          <w:t>52</w:t>
        </w:r>
        <w:r>
          <w:fldChar w:fldCharType="end"/>
        </w:r>
      </w:hyperlink>
    </w:p>
    <w:p>
      <w:pPr>
        <w:pStyle w:val="TOC2"/>
        <w:tabs>
          <w:tab w:val="right" w:leader="dot" w:pos="8306"/>
        </w:tabs>
      </w:pPr>
      <w:hyperlink w:anchor="_Toc17773" w:history="1">
        <w:r>
          <w:rPr>
            <w:rFonts w:ascii="仿宋" w:eastAsia="仿宋" w:hAnsi="仿宋" w:cs="仿宋" w:hint="eastAsia"/>
            <w:lang w:eastAsia="zh-CN"/>
          </w:rPr>
          <w:t>(二)、标准化作业流程</w:t>
        </w:r>
        <w:r>
          <w:tab/>
        </w:r>
        <w:r>
          <w:fldChar w:fldCharType="begin"/>
        </w:r>
        <w:r>
          <w:instrText xml:space="preserve"> PAGEREF _Toc17773 \h </w:instrText>
        </w:r>
        <w:r>
          <w:fldChar w:fldCharType="separate"/>
        </w:r>
        <w:r>
          <w:t>53</w:t>
        </w:r>
        <w:r>
          <w:fldChar w:fldCharType="end"/>
        </w:r>
      </w:hyperlink>
    </w:p>
    <w:p>
      <w:pPr>
        <w:pStyle w:val="TOC2"/>
        <w:tabs>
          <w:tab w:val="right" w:leader="dot" w:pos="8306"/>
        </w:tabs>
      </w:pPr>
      <w:hyperlink w:anchor="_Toc29765" w:history="1">
        <w:r>
          <w:rPr>
            <w:rFonts w:ascii="仿宋" w:eastAsia="仿宋" w:hAnsi="仿宋" w:cs="仿宋" w:hint="eastAsia"/>
            <w:lang w:eastAsia="zh-CN"/>
          </w:rPr>
          <w:t>(三)、质量监控与评估</w:t>
        </w:r>
        <w:r>
          <w:tab/>
        </w:r>
        <w:r>
          <w:fldChar w:fldCharType="begin"/>
        </w:r>
        <w:r>
          <w:instrText xml:space="preserve"> PAGEREF _Toc29765 \h </w:instrText>
        </w:r>
        <w:r>
          <w:fldChar w:fldCharType="separate"/>
        </w:r>
        <w:r>
          <w:t>55</w:t>
        </w:r>
        <w:r>
          <w:fldChar w:fldCharType="end"/>
        </w:r>
      </w:hyperlink>
    </w:p>
    <w:p>
      <w:pPr>
        <w:pStyle w:val="TOC2"/>
        <w:tabs>
          <w:tab w:val="right" w:leader="dot" w:pos="8306"/>
        </w:tabs>
      </w:pPr>
      <w:hyperlink w:anchor="_Toc23317" w:history="1">
        <w:r>
          <w:rPr>
            <w:rFonts w:ascii="仿宋" w:eastAsia="仿宋" w:hAnsi="仿宋" w:cs="仿宋" w:hint="eastAsia"/>
            <w:lang w:eastAsia="zh-CN"/>
          </w:rPr>
          <w:t>(四)、质量改进计划</w:t>
        </w:r>
        <w:r>
          <w:tab/>
        </w:r>
        <w:r>
          <w:fldChar w:fldCharType="begin"/>
        </w:r>
        <w:r>
          <w:instrText xml:space="preserve"> PAGEREF _Toc23317 \h </w:instrText>
        </w:r>
        <w:r>
          <w:fldChar w:fldCharType="separate"/>
        </w:r>
        <w:r>
          <w:t>56</w:t>
        </w:r>
        <w:r>
          <w:fldChar w:fldCharType="end"/>
        </w:r>
      </w:hyperlink>
    </w:p>
    <w:p>
      <w:pPr>
        <w:pStyle w:val="TOC1"/>
        <w:tabs>
          <w:tab w:val="right" w:leader="dot" w:pos="8306"/>
        </w:tabs>
      </w:pPr>
      <w:hyperlink w:anchor="_Toc7378" w:history="1">
        <w:r>
          <w:rPr>
            <w:rFonts w:ascii="仿宋" w:eastAsia="仿宋" w:hAnsi="仿宋" w:cs="仿宋" w:hint="eastAsia"/>
            <w:lang w:eastAsia="zh-CN"/>
          </w:rPr>
          <w:t>十二、资金管理与财务规划</w:t>
        </w:r>
        <w:r>
          <w:tab/>
        </w:r>
        <w:r>
          <w:fldChar w:fldCharType="begin"/>
        </w:r>
        <w:r>
          <w:instrText xml:space="preserve"> PAGEREF _Toc7378 \h </w:instrText>
        </w:r>
        <w:r>
          <w:fldChar w:fldCharType="separate"/>
        </w:r>
        <w:r>
          <w:t>57</w:t>
        </w:r>
        <w:r>
          <w:fldChar w:fldCharType="end"/>
        </w:r>
      </w:hyperlink>
    </w:p>
    <w:p>
      <w:pPr>
        <w:pStyle w:val="TOC2"/>
        <w:tabs>
          <w:tab w:val="right" w:leader="dot" w:pos="8306"/>
        </w:tabs>
      </w:pPr>
      <w:hyperlink w:anchor="_Toc17540" w:history="1">
        <w:r>
          <w:rPr>
            <w:rFonts w:ascii="仿宋" w:eastAsia="仿宋" w:hAnsi="仿宋" w:cs="仿宋" w:hint="eastAsia"/>
            <w:lang w:eastAsia="zh-CN"/>
          </w:rPr>
          <w:t>(一)、项目资金来源与筹措</w:t>
        </w:r>
        <w:r>
          <w:tab/>
        </w:r>
        <w:r>
          <w:fldChar w:fldCharType="begin"/>
        </w:r>
        <w:r>
          <w:instrText xml:space="preserve"> PAGEREF _Toc17540 \h </w:instrText>
        </w:r>
        <w:r>
          <w:fldChar w:fldCharType="separate"/>
        </w:r>
        <w:r>
          <w:t>57</w:t>
        </w:r>
        <w:r>
          <w:fldChar w:fldCharType="end"/>
        </w:r>
      </w:hyperlink>
    </w:p>
    <w:p>
      <w:pPr>
        <w:pStyle w:val="TOC2"/>
        <w:tabs>
          <w:tab w:val="right" w:leader="dot" w:pos="8306"/>
        </w:tabs>
      </w:pPr>
      <w:hyperlink w:anchor="_Toc22628" w:history="1">
        <w:r>
          <w:rPr>
            <w:rFonts w:ascii="仿宋" w:eastAsia="仿宋" w:hAnsi="仿宋" w:cs="仿宋" w:hint="eastAsia"/>
            <w:lang w:eastAsia="zh-CN"/>
          </w:rPr>
          <w:t>(二)、资金使用与监管</w:t>
        </w:r>
        <w:r>
          <w:tab/>
        </w:r>
        <w:r>
          <w:fldChar w:fldCharType="begin"/>
        </w:r>
        <w:r>
          <w:instrText xml:space="preserve"> PAGEREF _Toc22628 \h </w:instrText>
        </w:r>
        <w:r>
          <w:fldChar w:fldCharType="separate"/>
        </w:r>
        <w:r>
          <w:t>58</w:t>
        </w:r>
        <w:r>
          <w:fldChar w:fldCharType="end"/>
        </w:r>
      </w:hyperlink>
    </w:p>
    <w:p>
      <w:pPr>
        <w:pStyle w:val="TOC2"/>
        <w:tabs>
          <w:tab w:val="right" w:leader="dot" w:pos="8306"/>
        </w:tabs>
      </w:pPr>
      <w:hyperlink w:anchor="_Toc18129" w:history="1">
        <w:r>
          <w:rPr>
            <w:rFonts w:ascii="仿宋" w:eastAsia="仿宋" w:hAnsi="仿宋" w:cs="仿宋" w:hint="eastAsia"/>
            <w:lang w:eastAsia="zh-CN"/>
          </w:rPr>
          <w:t>(三)、财务规划与预测</w:t>
        </w:r>
        <w:r>
          <w:tab/>
        </w:r>
        <w:r>
          <w:fldChar w:fldCharType="begin"/>
        </w:r>
        <w:r>
          <w:instrText xml:space="preserve"> PAGEREF _Toc18129 \h </w:instrText>
        </w:r>
        <w:r>
          <w:fldChar w:fldCharType="separate"/>
        </w:r>
        <w:r>
          <w:t>60</w:t>
        </w:r>
        <w:r>
          <w:fldChar w:fldCharType="end"/>
        </w:r>
      </w:hyperlink>
    </w:p>
    <w:p>
      <w:pPr>
        <w:pStyle w:val="TOC1"/>
        <w:tabs>
          <w:tab w:val="right" w:leader="dot" w:pos="8306"/>
        </w:tabs>
      </w:pPr>
      <w:hyperlink w:anchor="_Toc23695" w:history="1">
        <w:r>
          <w:rPr>
            <w:rFonts w:ascii="仿宋" w:eastAsia="仿宋" w:hAnsi="仿宋" w:cs="仿宋" w:hint="eastAsia"/>
            <w:lang w:eastAsia="zh-CN"/>
          </w:rPr>
          <w:t>十三、创新驱动与持续发展</w:t>
        </w:r>
        <w:r>
          <w:tab/>
        </w:r>
        <w:r>
          <w:fldChar w:fldCharType="begin"/>
        </w:r>
        <w:r>
          <w:instrText xml:space="preserve"> PAGEREF _Toc23695 \h </w:instrText>
        </w:r>
        <w:r>
          <w:fldChar w:fldCharType="separate"/>
        </w:r>
        <w:r>
          <w:t>61</w:t>
        </w:r>
        <w:r>
          <w:fldChar w:fldCharType="end"/>
        </w:r>
      </w:hyperlink>
    </w:p>
    <w:p>
      <w:pPr>
        <w:pStyle w:val="TOC2"/>
        <w:tabs>
          <w:tab w:val="right" w:leader="dot" w:pos="8306"/>
        </w:tabs>
      </w:pPr>
      <w:hyperlink w:anchor="_Toc6836" w:history="1">
        <w:r>
          <w:rPr>
            <w:rFonts w:ascii="仿宋" w:eastAsia="仿宋" w:hAnsi="仿宋" w:cs="仿宋" w:hint="eastAsia"/>
            <w:lang w:eastAsia="zh-CN"/>
          </w:rPr>
          <w:t>(一)、创新驱动战略实施</w:t>
        </w:r>
        <w:r>
          <w:tab/>
        </w:r>
        <w:r>
          <w:fldChar w:fldCharType="begin"/>
        </w:r>
        <w:r>
          <w:instrText xml:space="preserve"> PAGEREF _Toc6836 \h </w:instrText>
        </w:r>
        <w:r>
          <w:fldChar w:fldCharType="separate"/>
        </w:r>
        <w:r>
          <w:t>61</w:t>
        </w:r>
        <w:r>
          <w:fldChar w:fldCharType="end"/>
        </w:r>
      </w:hyperlink>
    </w:p>
    <w:p>
      <w:pPr>
        <w:pStyle w:val="TOC2"/>
        <w:tabs>
          <w:tab w:val="right" w:leader="dot" w:pos="8306"/>
        </w:tabs>
      </w:pPr>
      <w:hyperlink w:anchor="_Toc15064" w:history="1">
        <w:r>
          <w:rPr>
            <w:rFonts w:ascii="仿宋" w:eastAsia="仿宋" w:hAnsi="仿宋" w:cs="仿宋" w:hint="eastAsia"/>
            <w:lang w:eastAsia="zh-CN"/>
          </w:rPr>
          <w:t>(二)、持续发展路径探索</w:t>
        </w:r>
        <w:r>
          <w:tab/>
        </w:r>
        <w:r>
          <w:fldChar w:fldCharType="begin"/>
        </w:r>
        <w:r>
          <w:instrText xml:space="preserve"> PAGEREF _Toc15064 \h </w:instrText>
        </w:r>
        <w:r>
          <w:fldChar w:fldCharType="separate"/>
        </w:r>
        <w:r>
          <w:t>62</w:t>
        </w:r>
        <w:r>
          <w:fldChar w:fldCharType="end"/>
        </w:r>
      </w:hyperlink>
    </w:p>
    <w:p>
      <w:pPr>
        <w:pStyle w:val="TOC1"/>
        <w:tabs>
          <w:tab w:val="right" w:leader="dot" w:pos="8306"/>
        </w:tabs>
      </w:pPr>
      <w:hyperlink w:anchor="_Toc159" w:history="1">
        <w:r>
          <w:rPr>
            <w:rFonts w:ascii="仿宋" w:eastAsia="仿宋" w:hAnsi="仿宋" w:cs="仿宋" w:hint="eastAsia"/>
            <w:lang w:eastAsia="zh-CN"/>
          </w:rPr>
          <w:t>十四、企业合规与伦理</w:t>
        </w:r>
        <w:r>
          <w:tab/>
        </w:r>
        <w:r>
          <w:fldChar w:fldCharType="begin"/>
        </w:r>
        <w:r>
          <w:instrText xml:space="preserve"> PAGEREF _Toc159 \h </w:instrText>
        </w:r>
        <w:r>
          <w:fldChar w:fldCharType="separate"/>
        </w:r>
        <w:r>
          <w:t>66</w:t>
        </w:r>
        <w:r>
          <w:fldChar w:fldCharType="end"/>
        </w:r>
      </w:hyperlink>
    </w:p>
    <w:p>
      <w:pPr>
        <w:pStyle w:val="TOC2"/>
        <w:tabs>
          <w:tab w:val="right" w:leader="dot" w:pos="8306"/>
        </w:tabs>
      </w:pPr>
      <w:hyperlink w:anchor="_Toc23267" w:history="1">
        <w:r>
          <w:rPr>
            <w:rFonts w:ascii="仿宋" w:eastAsia="仿宋" w:hAnsi="仿宋" w:cs="仿宋" w:hint="eastAsia"/>
            <w:lang w:eastAsia="zh-CN"/>
          </w:rPr>
          <w:t>(一)、合规政策与程序</w:t>
        </w:r>
        <w:r>
          <w:tab/>
        </w:r>
        <w:r>
          <w:fldChar w:fldCharType="begin"/>
        </w:r>
        <w:r>
          <w:instrText xml:space="preserve"> PAGEREF _Toc23267 \h </w:instrText>
        </w:r>
        <w:r>
          <w:fldChar w:fldCharType="separate"/>
        </w:r>
        <w:r>
          <w:t>66</w:t>
        </w:r>
        <w:r>
          <w:fldChar w:fldCharType="end"/>
        </w:r>
      </w:hyperlink>
    </w:p>
    <w:p>
      <w:pPr>
        <w:pStyle w:val="TOC2"/>
        <w:tabs>
          <w:tab w:val="right" w:leader="dot" w:pos="8306"/>
        </w:tabs>
      </w:pPr>
      <w:hyperlink w:anchor="_Toc11960" w:history="1">
        <w:r>
          <w:rPr>
            <w:rFonts w:ascii="仿宋" w:eastAsia="仿宋" w:hAnsi="仿宋" w:cs="仿宋" w:hint="eastAsia"/>
            <w:lang w:eastAsia="zh-CN"/>
          </w:rPr>
          <w:t>(二)、伦理规范与培训</w:t>
        </w:r>
        <w:r>
          <w:tab/>
        </w:r>
        <w:r>
          <w:fldChar w:fldCharType="begin"/>
        </w:r>
        <w:r>
          <w:instrText xml:space="preserve"> PAGEREF _Toc11960 \h </w:instrText>
        </w:r>
        <w:r>
          <w:fldChar w:fldCharType="separate"/>
        </w:r>
        <w:r>
          <w:t>68</w:t>
        </w:r>
        <w:r>
          <w:fldChar w:fldCharType="end"/>
        </w:r>
      </w:hyperlink>
    </w:p>
    <w:p>
      <w:pPr>
        <w:pStyle w:val="TOC2"/>
        <w:tabs>
          <w:tab w:val="right" w:leader="dot" w:pos="8306"/>
        </w:tabs>
      </w:pPr>
      <w:hyperlink w:anchor="_Toc6922" w:history="1">
        <w:r>
          <w:rPr>
            <w:rFonts w:ascii="仿宋" w:eastAsia="仿宋" w:hAnsi="仿宋" w:cs="仿宋" w:hint="eastAsia"/>
            <w:lang w:eastAsia="zh-CN"/>
          </w:rPr>
          <w:t>(三)、合规风险评估</w:t>
        </w:r>
        <w:r>
          <w:tab/>
        </w:r>
        <w:r>
          <w:fldChar w:fldCharType="begin"/>
        </w:r>
        <w:r>
          <w:instrText xml:space="preserve"> PAGEREF _Toc6922 \h </w:instrText>
        </w:r>
        <w:r>
          <w:fldChar w:fldCharType="separate"/>
        </w:r>
        <w:r>
          <w:t>68</w:t>
        </w:r>
        <w:r>
          <w:fldChar w:fldCharType="end"/>
        </w:r>
      </w:hyperlink>
    </w:p>
    <w:p>
      <w:pPr>
        <w:pStyle w:val="TOC2"/>
        <w:tabs>
          <w:tab w:val="right" w:leader="dot" w:pos="8306"/>
        </w:tabs>
      </w:pPr>
      <w:hyperlink w:anchor="_Toc12180" w:history="1">
        <w:r>
          <w:rPr>
            <w:rFonts w:ascii="仿宋" w:eastAsia="仿宋" w:hAnsi="仿宋" w:cs="仿宋" w:hint="eastAsia"/>
            <w:lang w:eastAsia="zh-CN"/>
          </w:rPr>
          <w:t>(四)、合规监督与执行</w:t>
        </w:r>
        <w:r>
          <w:tab/>
        </w:r>
        <w:r>
          <w:fldChar w:fldCharType="begin"/>
        </w:r>
        <w:r>
          <w:instrText xml:space="preserve"> PAGEREF _Toc12180 \h </w:instrText>
        </w:r>
        <w:r>
          <w:fldChar w:fldCharType="separate"/>
        </w:r>
        <w:r>
          <w:t>70</w:t>
        </w:r>
        <w:r>
          <w:fldChar w:fldCharType="end"/>
        </w:r>
      </w:hyperlink>
    </w:p>
    <w:p>
      <w:pPr>
        <w:pStyle w:val="TOC1"/>
        <w:tabs>
          <w:tab w:val="right" w:leader="dot" w:pos="8306"/>
        </w:tabs>
      </w:pPr>
      <w:hyperlink w:anchor="_Toc29345" w:history="1">
        <w:r>
          <w:rPr>
            <w:rFonts w:ascii="仿宋" w:eastAsia="仿宋" w:hAnsi="仿宋" w:cs="仿宋" w:hint="eastAsia"/>
            <w:lang w:eastAsia="zh-CN"/>
          </w:rPr>
          <w:t>十五、法律法规与政策遵循</w:t>
        </w:r>
        <w:r>
          <w:tab/>
        </w:r>
        <w:r>
          <w:fldChar w:fldCharType="begin"/>
        </w:r>
        <w:r>
          <w:instrText xml:space="preserve"> PAGEREF _Toc29345 \h </w:instrText>
        </w:r>
        <w:r>
          <w:fldChar w:fldCharType="separate"/>
        </w:r>
        <w:r>
          <w:t>70</w:t>
        </w:r>
        <w:r>
          <w:fldChar w:fldCharType="end"/>
        </w:r>
      </w:hyperlink>
    </w:p>
    <w:p>
      <w:pPr>
        <w:pStyle w:val="TOC2"/>
        <w:tabs>
          <w:tab w:val="right" w:leader="dot" w:pos="8306"/>
        </w:tabs>
      </w:pPr>
      <w:hyperlink w:anchor="_Toc16360" w:history="1">
        <w:r>
          <w:rPr>
            <w:rFonts w:ascii="仿宋" w:eastAsia="仿宋" w:hAnsi="仿宋" w:cs="仿宋" w:hint="eastAsia"/>
            <w:lang w:eastAsia="zh-CN"/>
          </w:rPr>
          <w:t>(一)、法律法规遵守</w:t>
        </w:r>
        <w:r>
          <w:tab/>
        </w:r>
        <w:r>
          <w:fldChar w:fldCharType="begin"/>
        </w:r>
        <w:r>
          <w:instrText xml:space="preserve"> PAGEREF _Toc16360 \h </w:instrText>
        </w:r>
        <w:r>
          <w:fldChar w:fldCharType="separate"/>
        </w:r>
        <w:r>
          <w:t>70</w:t>
        </w:r>
        <w:r>
          <w:fldChar w:fldCharType="end"/>
        </w:r>
      </w:hyperlink>
    </w:p>
    <w:p>
      <w:pPr>
        <w:pStyle w:val="TOC2"/>
        <w:tabs>
          <w:tab w:val="right" w:leader="dot" w:pos="8306"/>
        </w:tabs>
      </w:pPr>
      <w:hyperlink w:anchor="_Toc2938" w:history="1">
        <w:r>
          <w:rPr>
            <w:rFonts w:ascii="仿宋" w:eastAsia="仿宋" w:hAnsi="仿宋" w:cs="仿宋" w:hint="eastAsia"/>
            <w:lang w:eastAsia="zh-CN"/>
          </w:rPr>
          <w:t>(二)、政策导向与利用</w:t>
        </w:r>
        <w:r>
          <w:tab/>
        </w:r>
        <w:r>
          <w:fldChar w:fldCharType="begin"/>
        </w:r>
        <w:r>
          <w:instrText xml:space="preserve"> PAGEREF _Toc2938 \h </w:instrText>
        </w:r>
        <w:r>
          <w:fldChar w:fldCharType="separate"/>
        </w:r>
        <w:r>
          <w:t>71</w:t>
        </w:r>
        <w:r>
          <w:fldChar w:fldCharType="end"/>
        </w:r>
      </w:hyperlink>
    </w:p>
    <w:p>
      <w:pPr>
        <w:pStyle w:val="TOC1"/>
        <w:tabs>
          <w:tab w:val="right" w:leader="dot" w:pos="8306"/>
        </w:tabs>
      </w:pPr>
      <w:hyperlink w:anchor="_Toc27266" w:history="1">
        <w:r>
          <w:rPr>
            <w:rFonts w:ascii="仿宋" w:eastAsia="仿宋" w:hAnsi="仿宋" w:cs="仿宋" w:hint="eastAsia"/>
            <w:lang w:eastAsia="zh-CN"/>
          </w:rPr>
          <w:t>十六、产业协同与集群发展</w:t>
        </w:r>
        <w:r>
          <w:tab/>
        </w:r>
        <w:r>
          <w:fldChar w:fldCharType="begin"/>
        </w:r>
        <w:r>
          <w:instrText xml:space="preserve"> PAGEREF _Toc27266 \h </w:instrText>
        </w:r>
        <w:r>
          <w:fldChar w:fldCharType="separate"/>
        </w:r>
        <w:r>
          <w:t>72</w:t>
        </w:r>
        <w:r>
          <w:fldChar w:fldCharType="end"/>
        </w:r>
      </w:hyperlink>
    </w:p>
    <w:p>
      <w:pPr>
        <w:pStyle w:val="TOC2"/>
        <w:tabs>
          <w:tab w:val="right" w:leader="dot" w:pos="8306"/>
        </w:tabs>
      </w:pPr>
      <w:hyperlink w:anchor="_Toc13411" w:history="1">
        <w:r>
          <w:rPr>
            <w:rFonts w:ascii="仿宋" w:eastAsia="仿宋" w:hAnsi="仿宋" w:cs="仿宋" w:hint="eastAsia"/>
            <w:lang w:eastAsia="zh-CN"/>
          </w:rPr>
          <w:t>(一)、产业协同机制建设</w:t>
        </w:r>
        <w:r>
          <w:tab/>
        </w:r>
        <w:r>
          <w:fldChar w:fldCharType="begin"/>
        </w:r>
        <w:r>
          <w:instrText xml:space="preserve"> PAGEREF _Toc13411 \h </w:instrText>
        </w:r>
        <w:r>
          <w:fldChar w:fldCharType="separate"/>
        </w:r>
        <w:r>
          <w:t>72</w:t>
        </w:r>
        <w:r>
          <w:fldChar w:fldCharType="end"/>
        </w:r>
      </w:hyperlink>
    </w:p>
    <w:p>
      <w:pPr>
        <w:pStyle w:val="TOC2"/>
        <w:tabs>
          <w:tab w:val="right" w:leader="dot" w:pos="8306"/>
        </w:tabs>
      </w:pPr>
      <w:hyperlink w:anchor="_Toc23880" w:history="1">
        <w:r>
          <w:rPr>
            <w:rFonts w:ascii="仿宋" w:eastAsia="仿宋" w:hAnsi="仿宋" w:cs="仿宋" w:hint="eastAsia"/>
            <w:lang w:eastAsia="zh-CN"/>
          </w:rPr>
          <w:t>(二)、产业集群培育与发展</w:t>
        </w:r>
        <w:r>
          <w:tab/>
        </w:r>
        <w:r>
          <w:fldChar w:fldCharType="begin"/>
        </w:r>
        <w:r>
          <w:instrText xml:space="preserve"> PAGEREF _Toc23880 \h </w:instrText>
        </w:r>
        <w:r>
          <w:fldChar w:fldCharType="separate"/>
        </w:r>
        <w:r>
          <w:t>73</w:t>
        </w:r>
        <w:r>
          <w:fldChar w:fldCharType="end"/>
        </w:r>
      </w:hyperlink>
    </w:p>
    <w:p>
      <w:pPr>
        <w:pStyle w:val="TOC1"/>
        <w:tabs>
          <w:tab w:val="right" w:leader="dot" w:pos="8306"/>
        </w:tabs>
      </w:pPr>
      <w:hyperlink w:anchor="_Toc23729" w:history="1">
        <w:r>
          <w:rPr>
            <w:rFonts w:ascii="仿宋" w:eastAsia="仿宋" w:hAnsi="仿宋" w:cs="仿宋" w:hint="eastAsia"/>
            <w:lang w:eastAsia="zh-CN"/>
          </w:rPr>
          <w:t>十七、项目施工方案</w:t>
        </w:r>
        <w:r>
          <w:tab/>
        </w:r>
        <w:r>
          <w:fldChar w:fldCharType="begin"/>
        </w:r>
        <w:r>
          <w:instrText xml:space="preserve"> PAGEREF _Toc23729 \h </w:instrText>
        </w:r>
        <w:r>
          <w:fldChar w:fldCharType="separate"/>
        </w:r>
        <w:r>
          <w:t>74</w:t>
        </w:r>
        <w:r>
          <w:fldChar w:fldCharType="end"/>
        </w:r>
      </w:hyperlink>
    </w:p>
    <w:p>
      <w:pPr>
        <w:pStyle w:val="TOC2"/>
        <w:tabs>
          <w:tab w:val="right" w:leader="dot" w:pos="8306"/>
        </w:tabs>
      </w:pPr>
      <w:hyperlink w:anchor="_Toc1819" w:history="1">
        <w:r>
          <w:rPr>
            <w:rFonts w:ascii="仿宋" w:eastAsia="仿宋" w:hAnsi="仿宋" w:cs="仿宋" w:hint="eastAsia"/>
            <w:lang w:eastAsia="zh-CN"/>
          </w:rPr>
          <w:t>(一)、施工组织设计</w:t>
        </w:r>
        <w:r>
          <w:tab/>
        </w:r>
        <w:r>
          <w:fldChar w:fldCharType="begin"/>
        </w:r>
        <w:r>
          <w:instrText xml:space="preserve"> PAGEREF _Toc1819 \h </w:instrText>
        </w:r>
        <w:r>
          <w:fldChar w:fldCharType="separate"/>
        </w:r>
        <w:r>
          <w:t>74</w:t>
        </w:r>
        <w:r>
          <w:fldChar w:fldCharType="end"/>
        </w:r>
      </w:hyperlink>
    </w:p>
    <w:p>
      <w:pPr>
        <w:pStyle w:val="TOC2"/>
        <w:tabs>
          <w:tab w:val="right" w:leader="dot" w:pos="8306"/>
        </w:tabs>
      </w:pPr>
      <w:hyperlink w:anchor="_Toc2333" w:history="1">
        <w:r>
          <w:rPr>
            <w:rFonts w:ascii="仿宋" w:eastAsia="仿宋" w:hAnsi="仿宋" w:cs="仿宋" w:hint="eastAsia"/>
            <w:lang w:eastAsia="zh-CN"/>
          </w:rPr>
          <w:t>(二)、施工工艺与技术路线</w:t>
        </w:r>
        <w:r>
          <w:tab/>
        </w:r>
        <w:r>
          <w:fldChar w:fldCharType="begin"/>
        </w:r>
        <w:r>
          <w:instrText xml:space="preserve"> PAGEREF _Toc2333 \h </w:instrText>
        </w:r>
        <w:r>
          <w:fldChar w:fldCharType="separate"/>
        </w:r>
        <w:r>
          <w:t>76</w:t>
        </w:r>
        <w:r>
          <w:fldChar w:fldCharType="end"/>
        </w:r>
      </w:hyperlink>
    </w:p>
    <w:p>
      <w:pPr>
        <w:pStyle w:val="TOC2"/>
        <w:tabs>
          <w:tab w:val="right" w:leader="dot" w:pos="8306"/>
        </w:tabs>
      </w:pPr>
      <w:hyperlink w:anchor="_Toc19908" w:history="1">
        <w:r>
          <w:rPr>
            <w:rFonts w:ascii="仿宋" w:eastAsia="仿宋" w:hAnsi="仿宋" w:cs="仿宋" w:hint="eastAsia"/>
            <w:lang w:eastAsia="zh-CN"/>
          </w:rPr>
          <w:t>(三)、关键节点施工计划</w:t>
        </w:r>
        <w:r>
          <w:tab/>
        </w:r>
        <w:r>
          <w:fldChar w:fldCharType="begin"/>
        </w:r>
        <w:r>
          <w:instrText xml:space="preserve"> PAGEREF _Toc19908 \h </w:instrText>
        </w:r>
        <w:r>
          <w:fldChar w:fldCharType="separate"/>
        </w:r>
        <w:r>
          <w:t>77</w:t>
        </w:r>
        <w:r>
          <w:fldChar w:fldCharType="end"/>
        </w:r>
      </w:hyperlink>
    </w:p>
    <w:p>
      <w:pPr>
        <w:pStyle w:val="TOC2"/>
        <w:tabs>
          <w:tab w:val="right" w:leader="dot" w:pos="8306"/>
        </w:tabs>
      </w:pPr>
      <w:hyperlink w:anchor="_Toc29815" w:history="1">
        <w:r>
          <w:rPr>
            <w:rFonts w:ascii="仿宋" w:eastAsia="仿宋" w:hAnsi="仿宋" w:cs="仿宋" w:hint="eastAsia"/>
            <w:lang w:eastAsia="zh-CN"/>
          </w:rPr>
          <w:t>(四)、施工现场管理</w:t>
        </w:r>
        <w:r>
          <w:tab/>
        </w:r>
        <w:r>
          <w:fldChar w:fldCharType="begin"/>
        </w:r>
        <w:r>
          <w:instrText xml:space="preserve"> PAGEREF _Toc29815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11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2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0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2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2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5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https://d.book118.com/595130124220011042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雾化器项目建设方案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F5E3F"/>
    <w:rsid w:val="2E3F5E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30124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2024-01-05T00:39:00Z</dcterms:created>
  <dcterms:modified xsi:type="dcterms:W3CDTF">2024-01-05T00:39:54Z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A119D42FF6194F1DA26EDCDF8B4154DD_11</vt:lpwstr>
  </property>
  <property fmtid="{D5CDD505-2E9C-101B-9397-08002B2CF9AE}" pid="3" name="KSOProductBuildVer">
    <vt:lpwstr>2052-12.1.0.16120</vt:lpwstr>
  </property>
</Properties>
</file>