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高档打印装置项目计划设计方案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292" w:history="1">
        <w:r>
          <w:rPr>
            <w:rFonts w:ascii="仿宋" w:eastAsia="仿宋" w:hAnsi="仿宋" w:cs="仿宋" w:hint="eastAsia"/>
            <w:lang w:eastAsia="zh-CN"/>
          </w:rPr>
          <w:t>前言</w:t>
        </w:r>
        <w:r>
          <w:tab/>
        </w:r>
        <w:r>
          <w:fldChar w:fldCharType="begin"/>
        </w:r>
        <w:r>
          <w:instrText xml:space="preserve"> PAGEREF _Toc7292 \h </w:instrText>
        </w:r>
        <w:r>
          <w:fldChar w:fldCharType="separate"/>
        </w:r>
        <w:r>
          <w:t>3</w:t>
        </w:r>
        <w:r>
          <w:fldChar w:fldCharType="end"/>
        </w:r>
      </w:hyperlink>
    </w:p>
    <w:p>
      <w:pPr>
        <w:pStyle w:val="TOC1"/>
        <w:tabs>
          <w:tab w:val="right" w:leader="dot" w:pos="8306"/>
        </w:tabs>
      </w:pPr>
      <w:hyperlink w:anchor="_Toc27166" w:history="1">
        <w:r>
          <w:rPr>
            <w:rFonts w:ascii="仿宋" w:eastAsia="仿宋" w:hAnsi="仿宋" w:cs="仿宋" w:hint="eastAsia"/>
            <w:lang w:eastAsia="zh-CN"/>
          </w:rPr>
          <w:t>一、高档打印装置项目建设背景及必要性分析</w:t>
        </w:r>
        <w:r>
          <w:tab/>
        </w:r>
        <w:r>
          <w:fldChar w:fldCharType="begin"/>
        </w:r>
        <w:r>
          <w:instrText xml:space="preserve"> PAGEREF _Toc27166 \h </w:instrText>
        </w:r>
        <w:r>
          <w:fldChar w:fldCharType="separate"/>
        </w:r>
        <w:r>
          <w:t>3</w:t>
        </w:r>
        <w:r>
          <w:fldChar w:fldCharType="end"/>
        </w:r>
      </w:hyperlink>
    </w:p>
    <w:p>
      <w:pPr>
        <w:pStyle w:val="TOC2"/>
        <w:tabs>
          <w:tab w:val="right" w:leader="dot" w:pos="8306"/>
        </w:tabs>
      </w:pPr>
      <w:hyperlink w:anchor="_Toc13010" w:history="1">
        <w:r>
          <w:rPr>
            <w:rFonts w:ascii="仿宋" w:eastAsia="仿宋" w:hAnsi="仿宋" w:cs="仿宋" w:hint="eastAsia"/>
            <w:lang w:eastAsia="zh-CN"/>
          </w:rPr>
          <w:t>(一)、高档打印装置项目背景分析</w:t>
        </w:r>
        <w:r>
          <w:tab/>
        </w:r>
        <w:r>
          <w:fldChar w:fldCharType="begin"/>
        </w:r>
        <w:r>
          <w:instrText xml:space="preserve"> PAGEREF _Toc13010 \h </w:instrText>
        </w:r>
        <w:r>
          <w:fldChar w:fldCharType="separate"/>
        </w:r>
        <w:r>
          <w:t>3</w:t>
        </w:r>
        <w:r>
          <w:fldChar w:fldCharType="end"/>
        </w:r>
      </w:hyperlink>
    </w:p>
    <w:p>
      <w:pPr>
        <w:pStyle w:val="TOC2"/>
        <w:tabs>
          <w:tab w:val="right" w:leader="dot" w:pos="8306"/>
        </w:tabs>
      </w:pPr>
      <w:hyperlink w:anchor="_Toc27288" w:history="1">
        <w:r>
          <w:rPr>
            <w:rFonts w:ascii="仿宋" w:eastAsia="仿宋" w:hAnsi="仿宋" w:cs="仿宋" w:hint="eastAsia"/>
            <w:lang w:eastAsia="zh-CN"/>
          </w:rPr>
          <w:t>(二)、高档打印装置项目建设必要性分析</w:t>
        </w:r>
        <w:r>
          <w:tab/>
        </w:r>
        <w:r>
          <w:fldChar w:fldCharType="begin"/>
        </w:r>
        <w:r>
          <w:instrText xml:space="preserve"> PAGEREF _Toc27288 \h </w:instrText>
        </w:r>
        <w:r>
          <w:fldChar w:fldCharType="separate"/>
        </w:r>
        <w:r>
          <w:t>5</w:t>
        </w:r>
        <w:r>
          <w:fldChar w:fldCharType="end"/>
        </w:r>
      </w:hyperlink>
    </w:p>
    <w:p>
      <w:pPr>
        <w:pStyle w:val="TOC1"/>
        <w:tabs>
          <w:tab w:val="right" w:leader="dot" w:pos="8306"/>
        </w:tabs>
      </w:pPr>
      <w:hyperlink w:anchor="_Toc22929" w:history="1">
        <w:r>
          <w:rPr>
            <w:rFonts w:ascii="仿宋" w:eastAsia="仿宋" w:hAnsi="仿宋" w:cs="仿宋" w:hint="eastAsia"/>
            <w:lang w:eastAsia="zh-CN"/>
          </w:rPr>
          <w:t>二、产品规划分析</w:t>
        </w:r>
        <w:r>
          <w:tab/>
        </w:r>
        <w:r>
          <w:fldChar w:fldCharType="begin"/>
        </w:r>
        <w:r>
          <w:instrText xml:space="preserve"> PAGEREF _Toc22929 \h </w:instrText>
        </w:r>
        <w:r>
          <w:fldChar w:fldCharType="separate"/>
        </w:r>
        <w:r>
          <w:t>6</w:t>
        </w:r>
        <w:r>
          <w:fldChar w:fldCharType="end"/>
        </w:r>
      </w:hyperlink>
    </w:p>
    <w:p>
      <w:pPr>
        <w:pStyle w:val="TOC2"/>
        <w:tabs>
          <w:tab w:val="right" w:leader="dot" w:pos="8306"/>
        </w:tabs>
      </w:pPr>
      <w:hyperlink w:anchor="_Toc9723" w:history="1">
        <w:r>
          <w:rPr>
            <w:rFonts w:ascii="仿宋" w:eastAsia="仿宋" w:hAnsi="仿宋" w:cs="仿宋" w:hint="eastAsia"/>
            <w:lang w:eastAsia="zh-CN"/>
          </w:rPr>
          <w:t>(一)、产品规划</w:t>
        </w:r>
        <w:r>
          <w:tab/>
        </w:r>
        <w:r>
          <w:fldChar w:fldCharType="begin"/>
        </w:r>
        <w:r>
          <w:instrText xml:space="preserve"> PAGEREF _Toc9723 \h </w:instrText>
        </w:r>
        <w:r>
          <w:fldChar w:fldCharType="separate"/>
        </w:r>
        <w:r>
          <w:t>6</w:t>
        </w:r>
        <w:r>
          <w:fldChar w:fldCharType="end"/>
        </w:r>
      </w:hyperlink>
    </w:p>
    <w:p>
      <w:pPr>
        <w:pStyle w:val="TOC2"/>
        <w:tabs>
          <w:tab w:val="right" w:leader="dot" w:pos="8306"/>
        </w:tabs>
      </w:pPr>
      <w:hyperlink w:anchor="_Toc8240" w:history="1">
        <w:r>
          <w:rPr>
            <w:rFonts w:ascii="仿宋" w:eastAsia="仿宋" w:hAnsi="仿宋" w:cs="仿宋" w:hint="eastAsia"/>
            <w:lang w:eastAsia="zh-CN"/>
          </w:rPr>
          <w:t>(二)、建设规模</w:t>
        </w:r>
        <w:r>
          <w:tab/>
        </w:r>
        <w:r>
          <w:fldChar w:fldCharType="begin"/>
        </w:r>
        <w:r>
          <w:instrText xml:space="preserve"> PAGEREF _Toc8240 \h </w:instrText>
        </w:r>
        <w:r>
          <w:fldChar w:fldCharType="separate"/>
        </w:r>
        <w:r>
          <w:t>7</w:t>
        </w:r>
        <w:r>
          <w:fldChar w:fldCharType="end"/>
        </w:r>
      </w:hyperlink>
    </w:p>
    <w:p>
      <w:pPr>
        <w:pStyle w:val="TOC1"/>
        <w:tabs>
          <w:tab w:val="right" w:leader="dot" w:pos="8306"/>
        </w:tabs>
      </w:pPr>
      <w:hyperlink w:anchor="_Toc20709" w:history="1">
        <w:r>
          <w:rPr>
            <w:rFonts w:ascii="仿宋" w:eastAsia="仿宋" w:hAnsi="仿宋" w:cs="仿宋" w:hint="eastAsia"/>
            <w:lang w:eastAsia="zh-CN"/>
          </w:rPr>
          <w:t>三、市场分析、调研</w:t>
        </w:r>
        <w:r>
          <w:tab/>
        </w:r>
        <w:r>
          <w:fldChar w:fldCharType="begin"/>
        </w:r>
        <w:r>
          <w:instrText xml:space="preserve"> PAGEREF _Toc20709 \h </w:instrText>
        </w:r>
        <w:r>
          <w:fldChar w:fldCharType="separate"/>
        </w:r>
        <w:r>
          <w:t>8</w:t>
        </w:r>
        <w:r>
          <w:fldChar w:fldCharType="end"/>
        </w:r>
      </w:hyperlink>
    </w:p>
    <w:p>
      <w:pPr>
        <w:pStyle w:val="TOC2"/>
        <w:tabs>
          <w:tab w:val="right" w:leader="dot" w:pos="8306"/>
        </w:tabs>
      </w:pPr>
      <w:hyperlink w:anchor="_Toc26552" w:history="1">
        <w:r>
          <w:rPr>
            <w:rFonts w:ascii="仿宋" w:eastAsia="仿宋" w:hAnsi="仿宋" w:cs="仿宋" w:hint="eastAsia"/>
            <w:lang w:eastAsia="zh-CN"/>
          </w:rPr>
          <w:t>(一)、高档打印装置行业分析</w:t>
        </w:r>
        <w:r>
          <w:tab/>
        </w:r>
        <w:r>
          <w:fldChar w:fldCharType="begin"/>
        </w:r>
        <w:r>
          <w:instrText xml:space="preserve"> PAGEREF _Toc26552 \h </w:instrText>
        </w:r>
        <w:r>
          <w:fldChar w:fldCharType="separate"/>
        </w:r>
        <w:r>
          <w:t>8</w:t>
        </w:r>
        <w:r>
          <w:fldChar w:fldCharType="end"/>
        </w:r>
      </w:hyperlink>
    </w:p>
    <w:p>
      <w:pPr>
        <w:pStyle w:val="TOC2"/>
        <w:tabs>
          <w:tab w:val="right" w:leader="dot" w:pos="8306"/>
        </w:tabs>
      </w:pPr>
      <w:hyperlink w:anchor="_Toc21403" w:history="1">
        <w:r>
          <w:rPr>
            <w:rFonts w:ascii="仿宋" w:eastAsia="仿宋" w:hAnsi="仿宋" w:cs="仿宋" w:hint="eastAsia"/>
            <w:lang w:eastAsia="zh-CN"/>
          </w:rPr>
          <w:t>(二)、高档打印装置市场分析预测</w:t>
        </w:r>
        <w:r>
          <w:tab/>
        </w:r>
        <w:r>
          <w:fldChar w:fldCharType="begin"/>
        </w:r>
        <w:r>
          <w:instrText xml:space="preserve"> PAGEREF _Toc21403 \h </w:instrText>
        </w:r>
        <w:r>
          <w:fldChar w:fldCharType="separate"/>
        </w:r>
        <w:r>
          <w:t>9</w:t>
        </w:r>
        <w:r>
          <w:fldChar w:fldCharType="end"/>
        </w:r>
      </w:hyperlink>
    </w:p>
    <w:p>
      <w:pPr>
        <w:pStyle w:val="TOC1"/>
        <w:tabs>
          <w:tab w:val="right" w:leader="dot" w:pos="8306"/>
        </w:tabs>
      </w:pPr>
      <w:hyperlink w:anchor="_Toc15692" w:history="1">
        <w:r>
          <w:rPr>
            <w:rFonts w:ascii="仿宋" w:eastAsia="仿宋" w:hAnsi="仿宋" w:cs="仿宋" w:hint="eastAsia"/>
            <w:lang w:eastAsia="zh-CN"/>
          </w:rPr>
          <w:t>四、高档打印装置项目选址可行性分析</w:t>
        </w:r>
        <w:r>
          <w:tab/>
        </w:r>
        <w:r>
          <w:fldChar w:fldCharType="begin"/>
        </w:r>
        <w:r>
          <w:instrText xml:space="preserve"> PAGEREF _Toc15692 \h </w:instrText>
        </w:r>
        <w:r>
          <w:fldChar w:fldCharType="separate"/>
        </w:r>
        <w:r>
          <w:t>10</w:t>
        </w:r>
        <w:r>
          <w:fldChar w:fldCharType="end"/>
        </w:r>
      </w:hyperlink>
    </w:p>
    <w:p>
      <w:pPr>
        <w:pStyle w:val="TOC2"/>
        <w:tabs>
          <w:tab w:val="right" w:leader="dot" w:pos="8306"/>
        </w:tabs>
      </w:pPr>
      <w:hyperlink w:anchor="_Toc31965" w:history="1">
        <w:r>
          <w:rPr>
            <w:rFonts w:ascii="仿宋" w:eastAsia="仿宋" w:hAnsi="仿宋" w:cs="仿宋" w:hint="eastAsia"/>
            <w:lang w:eastAsia="zh-CN"/>
          </w:rPr>
          <w:t>(一)、高档打印装置项目选址</w:t>
        </w:r>
        <w:r>
          <w:tab/>
        </w:r>
        <w:r>
          <w:fldChar w:fldCharType="begin"/>
        </w:r>
        <w:r>
          <w:instrText xml:space="preserve"> PAGEREF _Toc31965 \h </w:instrText>
        </w:r>
        <w:r>
          <w:fldChar w:fldCharType="separate"/>
        </w:r>
        <w:r>
          <w:t>10</w:t>
        </w:r>
        <w:r>
          <w:fldChar w:fldCharType="end"/>
        </w:r>
      </w:hyperlink>
    </w:p>
    <w:p>
      <w:pPr>
        <w:pStyle w:val="TOC2"/>
        <w:tabs>
          <w:tab w:val="right" w:leader="dot" w:pos="8306"/>
        </w:tabs>
      </w:pPr>
      <w:hyperlink w:anchor="_Toc31279" w:history="1">
        <w:r>
          <w:rPr>
            <w:rFonts w:ascii="仿宋" w:eastAsia="仿宋" w:hAnsi="仿宋" w:cs="仿宋" w:hint="eastAsia"/>
            <w:lang w:eastAsia="zh-CN"/>
          </w:rPr>
          <w:t>(二)、用地控制指标</w:t>
        </w:r>
        <w:r>
          <w:tab/>
        </w:r>
        <w:r>
          <w:fldChar w:fldCharType="begin"/>
        </w:r>
        <w:r>
          <w:instrText xml:space="preserve"> PAGEREF _Toc31279 \h </w:instrText>
        </w:r>
        <w:r>
          <w:fldChar w:fldCharType="separate"/>
        </w:r>
        <w:r>
          <w:t>10</w:t>
        </w:r>
        <w:r>
          <w:fldChar w:fldCharType="end"/>
        </w:r>
      </w:hyperlink>
    </w:p>
    <w:p>
      <w:pPr>
        <w:pStyle w:val="TOC2"/>
        <w:tabs>
          <w:tab w:val="right" w:leader="dot" w:pos="8306"/>
        </w:tabs>
      </w:pPr>
      <w:hyperlink w:anchor="_Toc30809" w:history="1">
        <w:r>
          <w:rPr>
            <w:rFonts w:ascii="仿宋" w:eastAsia="仿宋" w:hAnsi="仿宋" w:cs="仿宋" w:hint="eastAsia"/>
            <w:lang w:eastAsia="zh-CN"/>
          </w:rPr>
          <w:t>(三)、节约用地措施</w:t>
        </w:r>
        <w:r>
          <w:tab/>
        </w:r>
        <w:r>
          <w:fldChar w:fldCharType="begin"/>
        </w:r>
        <w:r>
          <w:instrText xml:space="preserve"> PAGEREF _Toc30809 \h </w:instrText>
        </w:r>
        <w:r>
          <w:fldChar w:fldCharType="separate"/>
        </w:r>
        <w:r>
          <w:t>12</w:t>
        </w:r>
        <w:r>
          <w:fldChar w:fldCharType="end"/>
        </w:r>
      </w:hyperlink>
    </w:p>
    <w:p>
      <w:pPr>
        <w:pStyle w:val="TOC2"/>
        <w:tabs>
          <w:tab w:val="right" w:leader="dot" w:pos="8306"/>
        </w:tabs>
      </w:pPr>
      <w:hyperlink w:anchor="_Toc23782" w:history="1">
        <w:r>
          <w:rPr>
            <w:rFonts w:ascii="仿宋" w:eastAsia="仿宋" w:hAnsi="仿宋" w:cs="仿宋" w:hint="eastAsia"/>
            <w:lang w:eastAsia="zh-CN"/>
          </w:rPr>
          <w:t>(四)、总图布置方案</w:t>
        </w:r>
        <w:r>
          <w:tab/>
        </w:r>
        <w:r>
          <w:fldChar w:fldCharType="begin"/>
        </w:r>
        <w:r>
          <w:instrText xml:space="preserve"> PAGEREF _Toc23782 \h </w:instrText>
        </w:r>
        <w:r>
          <w:fldChar w:fldCharType="separate"/>
        </w:r>
        <w:r>
          <w:t>13</w:t>
        </w:r>
        <w:r>
          <w:fldChar w:fldCharType="end"/>
        </w:r>
      </w:hyperlink>
    </w:p>
    <w:p>
      <w:pPr>
        <w:pStyle w:val="TOC2"/>
        <w:tabs>
          <w:tab w:val="right" w:leader="dot" w:pos="8306"/>
        </w:tabs>
      </w:pPr>
      <w:hyperlink w:anchor="_Toc3534" w:history="1">
        <w:r>
          <w:rPr>
            <w:rFonts w:ascii="仿宋" w:eastAsia="仿宋" w:hAnsi="仿宋" w:cs="仿宋" w:hint="eastAsia"/>
            <w:lang w:eastAsia="zh-CN"/>
          </w:rPr>
          <w:t>(五)、选址综合评价</w:t>
        </w:r>
        <w:r>
          <w:tab/>
        </w:r>
        <w:r>
          <w:fldChar w:fldCharType="begin"/>
        </w:r>
        <w:r>
          <w:instrText xml:space="preserve"> PAGEREF _Toc3534 \h </w:instrText>
        </w:r>
        <w:r>
          <w:fldChar w:fldCharType="separate"/>
        </w:r>
        <w:r>
          <w:t>14</w:t>
        </w:r>
        <w:r>
          <w:fldChar w:fldCharType="end"/>
        </w:r>
      </w:hyperlink>
    </w:p>
    <w:p>
      <w:pPr>
        <w:pStyle w:val="TOC1"/>
        <w:tabs>
          <w:tab w:val="right" w:leader="dot" w:pos="8306"/>
        </w:tabs>
      </w:pPr>
      <w:hyperlink w:anchor="_Toc11356" w:history="1">
        <w:r>
          <w:rPr>
            <w:rFonts w:ascii="仿宋" w:eastAsia="仿宋" w:hAnsi="仿宋" w:cs="仿宋" w:hint="eastAsia"/>
            <w:lang w:eastAsia="zh-CN"/>
          </w:rPr>
          <w:t>五、高档打印装置项目危机管理</w:t>
        </w:r>
        <w:r>
          <w:tab/>
        </w:r>
        <w:r>
          <w:fldChar w:fldCharType="begin"/>
        </w:r>
        <w:r>
          <w:instrText xml:space="preserve"> PAGEREF _Toc11356 \h </w:instrText>
        </w:r>
        <w:r>
          <w:fldChar w:fldCharType="separate"/>
        </w:r>
        <w:r>
          <w:t>15</w:t>
        </w:r>
        <w:r>
          <w:fldChar w:fldCharType="end"/>
        </w:r>
      </w:hyperlink>
    </w:p>
    <w:p>
      <w:pPr>
        <w:pStyle w:val="TOC2"/>
        <w:tabs>
          <w:tab w:val="right" w:leader="dot" w:pos="8306"/>
        </w:tabs>
      </w:pPr>
      <w:hyperlink w:anchor="_Toc5652" w:history="1">
        <w:r>
          <w:rPr>
            <w:rFonts w:ascii="仿宋" w:eastAsia="仿宋" w:hAnsi="仿宋" w:cs="仿宋" w:hint="eastAsia"/>
            <w:lang w:eastAsia="zh-CN"/>
          </w:rPr>
          <w:t>(一)、危机预警与识别</w:t>
        </w:r>
        <w:r>
          <w:tab/>
        </w:r>
        <w:r>
          <w:fldChar w:fldCharType="begin"/>
        </w:r>
        <w:r>
          <w:instrText xml:space="preserve"> PAGEREF _Toc5652 \h </w:instrText>
        </w:r>
        <w:r>
          <w:fldChar w:fldCharType="separate"/>
        </w:r>
        <w:r>
          <w:t>15</w:t>
        </w:r>
        <w:r>
          <w:fldChar w:fldCharType="end"/>
        </w:r>
      </w:hyperlink>
    </w:p>
    <w:p>
      <w:pPr>
        <w:pStyle w:val="TOC2"/>
        <w:tabs>
          <w:tab w:val="right" w:leader="dot" w:pos="8306"/>
        </w:tabs>
      </w:pPr>
      <w:hyperlink w:anchor="_Toc15667" w:history="1">
        <w:r>
          <w:rPr>
            <w:rFonts w:ascii="仿宋" w:eastAsia="仿宋" w:hAnsi="仿宋" w:cs="仿宋" w:hint="eastAsia"/>
            <w:lang w:eastAsia="zh-CN"/>
          </w:rPr>
          <w:t>(二)、危机应对与恢复</w:t>
        </w:r>
        <w:r>
          <w:tab/>
        </w:r>
        <w:r>
          <w:fldChar w:fldCharType="begin"/>
        </w:r>
        <w:r>
          <w:instrText xml:space="preserve"> PAGEREF _Toc15667 \h </w:instrText>
        </w:r>
        <w:r>
          <w:fldChar w:fldCharType="separate"/>
        </w:r>
        <w:r>
          <w:t>16</w:t>
        </w:r>
        <w:r>
          <w:fldChar w:fldCharType="end"/>
        </w:r>
      </w:hyperlink>
    </w:p>
    <w:p>
      <w:pPr>
        <w:pStyle w:val="TOC1"/>
        <w:tabs>
          <w:tab w:val="right" w:leader="dot" w:pos="8306"/>
        </w:tabs>
      </w:pPr>
      <w:hyperlink w:anchor="_Toc15788" w:history="1">
        <w:r>
          <w:rPr>
            <w:rFonts w:ascii="仿宋" w:eastAsia="仿宋" w:hAnsi="仿宋" w:cs="仿宋" w:hint="eastAsia"/>
            <w:lang w:eastAsia="zh-CN"/>
          </w:rPr>
          <w:t>六、工艺说明</w:t>
        </w:r>
        <w:r>
          <w:tab/>
        </w:r>
        <w:r>
          <w:fldChar w:fldCharType="begin"/>
        </w:r>
        <w:r>
          <w:instrText xml:space="preserve"> PAGEREF _Toc15788 \h </w:instrText>
        </w:r>
        <w:r>
          <w:fldChar w:fldCharType="separate"/>
        </w:r>
        <w:r>
          <w:t>18</w:t>
        </w:r>
        <w:r>
          <w:fldChar w:fldCharType="end"/>
        </w:r>
      </w:hyperlink>
    </w:p>
    <w:p>
      <w:pPr>
        <w:pStyle w:val="TOC2"/>
        <w:tabs>
          <w:tab w:val="right" w:leader="dot" w:pos="8306"/>
        </w:tabs>
      </w:pPr>
      <w:hyperlink w:anchor="_Toc12977" w:history="1">
        <w:r>
          <w:rPr>
            <w:rFonts w:ascii="仿宋" w:eastAsia="仿宋" w:hAnsi="仿宋" w:cs="仿宋" w:hint="eastAsia"/>
            <w:lang w:eastAsia="zh-CN"/>
          </w:rPr>
          <w:t>(一)、技术管理特点</w:t>
        </w:r>
        <w:r>
          <w:tab/>
        </w:r>
        <w:r>
          <w:fldChar w:fldCharType="begin"/>
        </w:r>
        <w:r>
          <w:instrText xml:space="preserve"> PAGEREF _Toc12977 \h </w:instrText>
        </w:r>
        <w:r>
          <w:fldChar w:fldCharType="separate"/>
        </w:r>
        <w:r>
          <w:t>18</w:t>
        </w:r>
        <w:r>
          <w:fldChar w:fldCharType="end"/>
        </w:r>
      </w:hyperlink>
    </w:p>
    <w:p>
      <w:pPr>
        <w:pStyle w:val="TOC2"/>
        <w:tabs>
          <w:tab w:val="right" w:leader="dot" w:pos="8306"/>
        </w:tabs>
      </w:pPr>
      <w:hyperlink w:anchor="_Toc10371" w:history="1">
        <w:r>
          <w:rPr>
            <w:rFonts w:ascii="仿宋" w:eastAsia="仿宋" w:hAnsi="仿宋" w:cs="仿宋" w:hint="eastAsia"/>
            <w:lang w:eastAsia="zh-CN"/>
          </w:rPr>
          <w:t>(二)、高档打印装置项目工艺技术设计方案</w:t>
        </w:r>
        <w:r>
          <w:tab/>
        </w:r>
        <w:r>
          <w:fldChar w:fldCharType="begin"/>
        </w:r>
        <w:r>
          <w:instrText xml:space="preserve"> PAGEREF _Toc10371 \h </w:instrText>
        </w:r>
        <w:r>
          <w:fldChar w:fldCharType="separate"/>
        </w:r>
        <w:r>
          <w:t>19</w:t>
        </w:r>
        <w:r>
          <w:fldChar w:fldCharType="end"/>
        </w:r>
      </w:hyperlink>
    </w:p>
    <w:p>
      <w:pPr>
        <w:pStyle w:val="TOC2"/>
        <w:tabs>
          <w:tab w:val="right" w:leader="dot" w:pos="8306"/>
        </w:tabs>
      </w:pPr>
      <w:hyperlink w:anchor="_Toc24542" w:history="1">
        <w:r>
          <w:rPr>
            <w:rFonts w:ascii="仿宋" w:eastAsia="仿宋" w:hAnsi="仿宋" w:cs="仿宋" w:hint="eastAsia"/>
            <w:lang w:eastAsia="zh-CN"/>
          </w:rPr>
          <w:t>(三)、设备选型方案</w:t>
        </w:r>
        <w:r>
          <w:tab/>
        </w:r>
        <w:r>
          <w:fldChar w:fldCharType="begin"/>
        </w:r>
        <w:r>
          <w:instrText xml:space="preserve"> PAGEREF _Toc24542 \h </w:instrText>
        </w:r>
        <w:r>
          <w:fldChar w:fldCharType="separate"/>
        </w:r>
        <w:r>
          <w:t>20</w:t>
        </w:r>
        <w:r>
          <w:fldChar w:fldCharType="end"/>
        </w:r>
      </w:hyperlink>
    </w:p>
    <w:p>
      <w:pPr>
        <w:pStyle w:val="TOC1"/>
        <w:tabs>
          <w:tab w:val="right" w:leader="dot" w:pos="8306"/>
        </w:tabs>
      </w:pPr>
      <w:hyperlink w:anchor="_Toc26887" w:history="1">
        <w:r>
          <w:rPr>
            <w:rFonts w:ascii="仿宋" w:eastAsia="仿宋" w:hAnsi="仿宋" w:cs="仿宋" w:hint="eastAsia"/>
            <w:lang w:eastAsia="zh-CN"/>
          </w:rPr>
          <w:t>七、高档打印装置项目投资规划</w:t>
        </w:r>
        <w:r>
          <w:tab/>
        </w:r>
        <w:r>
          <w:fldChar w:fldCharType="begin"/>
        </w:r>
        <w:r>
          <w:instrText xml:space="preserve"> PAGEREF _Toc26887 \h </w:instrText>
        </w:r>
        <w:r>
          <w:fldChar w:fldCharType="separate"/>
        </w:r>
        <w:r>
          <w:t>21</w:t>
        </w:r>
        <w:r>
          <w:fldChar w:fldCharType="end"/>
        </w:r>
      </w:hyperlink>
    </w:p>
    <w:p>
      <w:pPr>
        <w:pStyle w:val="TOC2"/>
        <w:tabs>
          <w:tab w:val="right" w:leader="dot" w:pos="8306"/>
        </w:tabs>
      </w:pPr>
      <w:hyperlink w:anchor="_Toc4818" w:history="1">
        <w:r>
          <w:rPr>
            <w:rFonts w:ascii="仿宋" w:eastAsia="仿宋" w:hAnsi="仿宋" w:cs="仿宋" w:hint="eastAsia"/>
            <w:lang w:eastAsia="zh-CN"/>
          </w:rPr>
          <w:t>(一)、高档打印装置项目总投资估算</w:t>
        </w:r>
        <w:r>
          <w:tab/>
        </w:r>
        <w:r>
          <w:fldChar w:fldCharType="begin"/>
        </w:r>
        <w:r>
          <w:instrText xml:space="preserve"> PAGEREF _Toc4818 \h </w:instrText>
        </w:r>
        <w:r>
          <w:fldChar w:fldCharType="separate"/>
        </w:r>
        <w:r>
          <w:t>21</w:t>
        </w:r>
        <w:r>
          <w:fldChar w:fldCharType="end"/>
        </w:r>
      </w:hyperlink>
    </w:p>
    <w:p>
      <w:pPr>
        <w:pStyle w:val="TOC2"/>
        <w:tabs>
          <w:tab w:val="right" w:leader="dot" w:pos="8306"/>
        </w:tabs>
      </w:pPr>
      <w:hyperlink w:anchor="_Toc3273" w:history="1">
        <w:r>
          <w:rPr>
            <w:rFonts w:ascii="仿宋" w:eastAsia="仿宋" w:hAnsi="仿宋" w:cs="仿宋" w:hint="eastAsia"/>
            <w:lang w:eastAsia="zh-CN"/>
          </w:rPr>
          <w:t>(二)、资金筹措</w:t>
        </w:r>
        <w:r>
          <w:tab/>
        </w:r>
        <w:r>
          <w:fldChar w:fldCharType="begin"/>
        </w:r>
        <w:r>
          <w:instrText xml:space="preserve"> PAGEREF _Toc3273 \h </w:instrText>
        </w:r>
        <w:r>
          <w:fldChar w:fldCharType="separate"/>
        </w:r>
        <w:r>
          <w:t>23</w:t>
        </w:r>
        <w:r>
          <w:fldChar w:fldCharType="end"/>
        </w:r>
      </w:hyperlink>
    </w:p>
    <w:p>
      <w:pPr>
        <w:pStyle w:val="TOC1"/>
        <w:tabs>
          <w:tab w:val="right" w:leader="dot" w:pos="8306"/>
        </w:tabs>
      </w:pPr>
      <w:hyperlink w:anchor="_Toc9036" w:history="1">
        <w:r>
          <w:rPr>
            <w:rFonts w:ascii="仿宋" w:eastAsia="仿宋" w:hAnsi="仿宋" w:cs="仿宋" w:hint="eastAsia"/>
            <w:lang w:eastAsia="zh-CN"/>
          </w:rPr>
          <w:t>八、高档打印装置项目人力资源培养与发展</w:t>
        </w:r>
        <w:r>
          <w:tab/>
        </w:r>
        <w:r>
          <w:fldChar w:fldCharType="begin"/>
        </w:r>
        <w:r>
          <w:instrText xml:space="preserve"> PAGEREF _Toc9036 \h </w:instrText>
        </w:r>
        <w:r>
          <w:fldChar w:fldCharType="separate"/>
        </w:r>
        <w:r>
          <w:t>23</w:t>
        </w:r>
        <w:r>
          <w:fldChar w:fldCharType="end"/>
        </w:r>
      </w:hyperlink>
    </w:p>
    <w:p>
      <w:pPr>
        <w:pStyle w:val="TOC2"/>
        <w:tabs>
          <w:tab w:val="right" w:leader="dot" w:pos="8306"/>
        </w:tabs>
      </w:pPr>
      <w:hyperlink w:anchor="_Toc21307" w:history="1">
        <w:r>
          <w:rPr>
            <w:rFonts w:ascii="仿宋" w:eastAsia="仿宋" w:hAnsi="仿宋" w:cs="仿宋" w:hint="eastAsia"/>
            <w:lang w:eastAsia="zh-CN"/>
          </w:rPr>
          <w:t>(一)、人才需求与规划</w:t>
        </w:r>
        <w:r>
          <w:tab/>
        </w:r>
        <w:r>
          <w:fldChar w:fldCharType="begin"/>
        </w:r>
        <w:r>
          <w:instrText xml:space="preserve"> PAGEREF _Toc21307 \h </w:instrText>
        </w:r>
        <w:r>
          <w:fldChar w:fldCharType="separate"/>
        </w:r>
        <w:r>
          <w:t>23</w:t>
        </w:r>
        <w:r>
          <w:fldChar w:fldCharType="end"/>
        </w:r>
      </w:hyperlink>
    </w:p>
    <w:p>
      <w:pPr>
        <w:pStyle w:val="TOC2"/>
        <w:tabs>
          <w:tab w:val="right" w:leader="dot" w:pos="8306"/>
        </w:tabs>
      </w:pPr>
      <w:hyperlink w:anchor="_Toc9978" w:history="1">
        <w:r>
          <w:rPr>
            <w:rFonts w:ascii="仿宋" w:eastAsia="仿宋" w:hAnsi="仿宋" w:cs="仿宋" w:hint="eastAsia"/>
            <w:lang w:eastAsia="zh-CN"/>
          </w:rPr>
          <w:t>(二)、培训与发展计划</w:t>
        </w:r>
        <w:r>
          <w:tab/>
        </w:r>
        <w:r>
          <w:fldChar w:fldCharType="begin"/>
        </w:r>
        <w:r>
          <w:instrText xml:space="preserve"> PAGEREF _Toc9978 \h </w:instrText>
        </w:r>
        <w:r>
          <w:fldChar w:fldCharType="separate"/>
        </w:r>
        <w:r>
          <w:t>24</w:t>
        </w:r>
        <w:r>
          <w:fldChar w:fldCharType="end"/>
        </w:r>
      </w:hyperlink>
    </w:p>
    <w:p>
      <w:pPr>
        <w:pStyle w:val="TOC1"/>
        <w:tabs>
          <w:tab w:val="right" w:leader="dot" w:pos="8306"/>
        </w:tabs>
      </w:pPr>
      <w:hyperlink w:anchor="_Toc1866" w:history="1">
        <w:r>
          <w:rPr>
            <w:rFonts w:ascii="仿宋" w:eastAsia="仿宋" w:hAnsi="仿宋" w:cs="仿宋" w:hint="eastAsia"/>
            <w:lang w:eastAsia="zh-CN"/>
          </w:rPr>
          <w:t>九、高档打印装置项目社会影响</w:t>
        </w:r>
        <w:r>
          <w:tab/>
        </w:r>
        <w:r>
          <w:fldChar w:fldCharType="begin"/>
        </w:r>
        <w:r>
          <w:instrText xml:space="preserve"> PAGEREF _Toc1866 \h </w:instrText>
        </w:r>
        <w:r>
          <w:fldChar w:fldCharType="separate"/>
        </w:r>
        <w:r>
          <w:t>25</w:t>
        </w:r>
        <w:r>
          <w:fldChar w:fldCharType="end"/>
        </w:r>
      </w:hyperlink>
    </w:p>
    <w:p>
      <w:pPr>
        <w:pStyle w:val="TOC2"/>
        <w:tabs>
          <w:tab w:val="right" w:leader="dot" w:pos="8306"/>
        </w:tabs>
      </w:pPr>
      <w:hyperlink w:anchor="_Toc292" w:history="1">
        <w:r>
          <w:rPr>
            <w:rFonts w:ascii="仿宋" w:eastAsia="仿宋" w:hAnsi="仿宋" w:cs="仿宋" w:hint="eastAsia"/>
            <w:lang w:eastAsia="zh-CN"/>
          </w:rPr>
          <w:t>(一)、社会责任与义务</w:t>
        </w:r>
        <w:r>
          <w:tab/>
        </w:r>
        <w:r>
          <w:fldChar w:fldCharType="begin"/>
        </w:r>
        <w:r>
          <w:instrText xml:space="preserve"> PAGEREF _Toc292 \h </w:instrText>
        </w:r>
        <w:r>
          <w:fldChar w:fldCharType="separate"/>
        </w:r>
        <w:r>
          <w:t>25</w:t>
        </w:r>
        <w:r>
          <w:fldChar w:fldCharType="end"/>
        </w:r>
      </w:hyperlink>
    </w:p>
    <w:p>
      <w:pPr>
        <w:pStyle w:val="TOC2"/>
        <w:tabs>
          <w:tab w:val="right" w:leader="dot" w:pos="8306"/>
        </w:tabs>
      </w:pPr>
      <w:hyperlink w:anchor="_Toc31463" w:history="1">
        <w:r>
          <w:rPr>
            <w:rFonts w:ascii="仿宋" w:eastAsia="仿宋" w:hAnsi="仿宋" w:cs="仿宋" w:hint="eastAsia"/>
            <w:lang w:eastAsia="zh-CN"/>
          </w:rPr>
          <w:t>(二)、社会参与与沟通</w:t>
        </w:r>
        <w:r>
          <w:tab/>
        </w:r>
        <w:r>
          <w:fldChar w:fldCharType="begin"/>
        </w:r>
        <w:r>
          <w:instrText xml:space="preserve"> PAGEREF _Toc31463 \h </w:instrText>
        </w:r>
        <w:r>
          <w:fldChar w:fldCharType="separate"/>
        </w:r>
        <w:r>
          <w:t>25</w:t>
        </w:r>
        <w:r>
          <w:fldChar w:fldCharType="end"/>
        </w:r>
      </w:hyperlink>
    </w:p>
    <w:p>
      <w:pPr>
        <w:pStyle w:val="TOC1"/>
        <w:tabs>
          <w:tab w:val="right" w:leader="dot" w:pos="8306"/>
        </w:tabs>
      </w:pPr>
      <w:hyperlink w:anchor="_Toc28827" w:history="1">
        <w:r>
          <w:rPr>
            <w:rFonts w:ascii="仿宋" w:eastAsia="仿宋" w:hAnsi="仿宋" w:cs="仿宋" w:hint="eastAsia"/>
            <w:lang w:eastAsia="zh-CN"/>
          </w:rPr>
          <w:t>十、高档打印装置项目人力资源管理</w:t>
        </w:r>
        <w:r>
          <w:tab/>
        </w:r>
        <w:r>
          <w:fldChar w:fldCharType="begin"/>
        </w:r>
        <w:r>
          <w:instrText xml:space="preserve"> PAGEREF _Toc28827 \h </w:instrText>
        </w:r>
        <w:r>
          <w:fldChar w:fldCharType="separate"/>
        </w:r>
        <w:r>
          <w:t>26</w:t>
        </w:r>
        <w:r>
          <w:fldChar w:fldCharType="end"/>
        </w:r>
      </w:hyperlink>
    </w:p>
    <w:p>
      <w:pPr>
        <w:pStyle w:val="TOC2"/>
        <w:tabs>
          <w:tab w:val="right" w:leader="dot" w:pos="8306"/>
        </w:tabs>
      </w:pPr>
      <w:hyperlink w:anchor="_Toc23484" w:history="1">
        <w:r>
          <w:rPr>
            <w:rFonts w:ascii="仿宋" w:eastAsia="仿宋" w:hAnsi="仿宋" w:cs="仿宋" w:hint="eastAsia"/>
            <w:lang w:eastAsia="zh-CN"/>
          </w:rPr>
          <w:t>(一)、建立健全的预算管理制度</w:t>
        </w:r>
        <w:r>
          <w:tab/>
        </w:r>
        <w:r>
          <w:fldChar w:fldCharType="begin"/>
        </w:r>
        <w:r>
          <w:instrText xml:space="preserve"> PAGEREF _Toc23484 \h </w:instrText>
        </w:r>
        <w:r>
          <w:fldChar w:fldCharType="separate"/>
        </w:r>
        <w:r>
          <w:t>26</w:t>
        </w:r>
        <w:r>
          <w:fldChar w:fldCharType="end"/>
        </w:r>
      </w:hyperlink>
    </w:p>
    <w:p>
      <w:pPr>
        <w:pStyle w:val="TOC2"/>
        <w:tabs>
          <w:tab w:val="right" w:leader="dot" w:pos="8306"/>
        </w:tabs>
      </w:pPr>
      <w:hyperlink w:anchor="_Toc5647" w:history="1">
        <w:r>
          <w:rPr>
            <w:rFonts w:ascii="仿宋" w:eastAsia="仿宋" w:hAnsi="仿宋" w:cs="仿宋" w:hint="eastAsia"/>
            <w:lang w:eastAsia="zh-CN"/>
          </w:rPr>
          <w:t>(二)、加强资金流动监控</w:t>
        </w:r>
        <w:r>
          <w:tab/>
        </w:r>
        <w:r>
          <w:fldChar w:fldCharType="begin"/>
        </w:r>
        <w:r>
          <w:instrText xml:space="preserve"> PAGEREF _Toc5647 \h </w:instrText>
        </w:r>
        <w:r>
          <w:fldChar w:fldCharType="separate"/>
        </w:r>
        <w:r>
          <w:t>28</w:t>
        </w:r>
        <w:r>
          <w:fldChar w:fldCharType="end"/>
        </w:r>
      </w:hyperlink>
    </w:p>
    <w:p>
      <w:pPr>
        <w:pStyle w:val="TOC2"/>
        <w:tabs>
          <w:tab w:val="right" w:leader="dot" w:pos="8306"/>
        </w:tabs>
      </w:pPr>
      <w:hyperlink w:anchor="_Toc4768" w:history="1">
        <w:r>
          <w:rPr>
            <w:rFonts w:ascii="仿宋" w:eastAsia="仿宋" w:hAnsi="仿宋" w:cs="仿宋" w:hint="eastAsia"/>
            <w:lang w:eastAsia="zh-CN"/>
          </w:rPr>
          <w:t>(三)、制定完善的风险控制机制</w:t>
        </w:r>
        <w:r>
          <w:tab/>
        </w:r>
        <w:r>
          <w:fldChar w:fldCharType="begin"/>
        </w:r>
        <w:r>
          <w:instrText xml:space="preserve"> PAGEREF _Toc4768 \h </w:instrText>
        </w:r>
        <w:r>
          <w:fldChar w:fldCharType="separate"/>
        </w:r>
        <w:r>
          <w:t>29</w:t>
        </w:r>
        <w:r>
          <w:fldChar w:fldCharType="end"/>
        </w:r>
      </w:hyperlink>
    </w:p>
    <w:p>
      <w:pPr>
        <w:pStyle w:val="TOC2"/>
        <w:tabs>
          <w:tab w:val="right" w:leader="dot" w:pos="8306"/>
        </w:tabs>
      </w:pPr>
      <w:hyperlink w:anchor="_Toc32324" w:history="1">
        <w:r>
          <w:rPr>
            <w:rFonts w:ascii="仿宋" w:eastAsia="仿宋" w:hAnsi="仿宋" w:cs="仿宋" w:hint="eastAsia"/>
            <w:lang w:eastAsia="zh-CN"/>
          </w:rPr>
          <w:t>(四)、优化成本管理</w:t>
        </w:r>
        <w:r>
          <w:tab/>
        </w:r>
        <w:r>
          <w:fldChar w:fldCharType="begin"/>
        </w:r>
        <w:r>
          <w:instrText xml:space="preserve"> PAGEREF _Toc32324 \h </w:instrText>
        </w:r>
        <w:r>
          <w:fldChar w:fldCharType="separate"/>
        </w:r>
        <w:r>
          <w:t>30</w:t>
        </w:r>
        <w:r>
          <w:fldChar w:fldCharType="end"/>
        </w:r>
      </w:hyperlink>
    </w:p>
    <w:p>
      <w:pPr>
        <w:pStyle w:val="TOC1"/>
        <w:tabs>
          <w:tab w:val="right" w:leader="dot" w:pos="8306"/>
        </w:tabs>
      </w:pPr>
      <w:hyperlink w:anchor="_Toc11137" w:history="1">
        <w:r>
          <w:rPr>
            <w:rFonts w:ascii="仿宋" w:eastAsia="仿宋" w:hAnsi="仿宋" w:cs="仿宋" w:hint="eastAsia"/>
            <w:lang w:eastAsia="zh-CN"/>
          </w:rPr>
          <w:t>十一、高档打印装置项目技术管理</w:t>
        </w:r>
        <w:r>
          <w:tab/>
        </w:r>
        <w:r>
          <w:fldChar w:fldCharType="begin"/>
        </w:r>
        <w:r>
          <w:instrText xml:space="preserve"> PAGEREF _Toc11137 \h </w:instrText>
        </w:r>
        <w:r>
          <w:fldChar w:fldCharType="separate"/>
        </w:r>
        <w:r>
          <w:t>32</w:t>
        </w:r>
        <w:r>
          <w:fldChar w:fldCharType="end"/>
        </w:r>
      </w:hyperlink>
    </w:p>
    <w:p>
      <w:pPr>
        <w:pStyle w:val="TOC2"/>
        <w:tabs>
          <w:tab w:val="right" w:leader="dot" w:pos="8306"/>
        </w:tabs>
      </w:pPr>
      <w:hyperlink w:anchor="_Toc22204" w:history="1">
        <w:r>
          <w:rPr>
            <w:rFonts w:ascii="仿宋" w:eastAsia="仿宋" w:hAnsi="仿宋" w:cs="仿宋" w:hint="eastAsia"/>
            <w:lang w:eastAsia="zh-CN"/>
          </w:rPr>
          <w:t>(一)、技术方案选用方向</w:t>
        </w:r>
        <w:r>
          <w:tab/>
        </w:r>
        <w:r>
          <w:fldChar w:fldCharType="begin"/>
        </w:r>
        <w:r>
          <w:instrText xml:space="preserve"> PAGEREF _Toc22204 \h </w:instrText>
        </w:r>
        <w:r>
          <w:fldChar w:fldCharType="separate"/>
        </w:r>
        <w:r>
          <w:t>32</w:t>
        </w:r>
        <w:r>
          <w:fldChar w:fldCharType="end"/>
        </w:r>
      </w:hyperlink>
    </w:p>
    <w:p>
      <w:pPr>
        <w:pStyle w:val="TOC2"/>
        <w:tabs>
          <w:tab w:val="right" w:leader="dot" w:pos="8306"/>
        </w:tabs>
      </w:pPr>
      <w:hyperlink w:anchor="_Toc29158" w:history="1">
        <w:r>
          <w:rPr>
            <w:rFonts w:ascii="仿宋" w:eastAsia="仿宋" w:hAnsi="仿宋" w:cs="仿宋" w:hint="eastAsia"/>
            <w:lang w:eastAsia="zh-CN"/>
          </w:rPr>
          <w:t>(二)、工艺技术方案选用原则</w:t>
        </w:r>
        <w:r>
          <w:tab/>
        </w:r>
        <w:r>
          <w:fldChar w:fldCharType="begin"/>
        </w:r>
        <w:r>
          <w:instrText xml:space="preserve"> PAGEREF _Toc29158 \h </w:instrText>
        </w:r>
        <w:r>
          <w:fldChar w:fldCharType="separate"/>
        </w:r>
        <w:r>
          <w:t>34</w:t>
        </w:r>
        <w:r>
          <w:fldChar w:fldCharType="end"/>
        </w:r>
      </w:hyperlink>
    </w:p>
    <w:p>
      <w:pPr>
        <w:pStyle w:val="TOC2"/>
        <w:tabs>
          <w:tab w:val="right" w:leader="dot" w:pos="8306"/>
        </w:tabs>
      </w:pPr>
      <w:hyperlink w:anchor="_Toc26824" w:history="1">
        <w:r>
          <w:rPr>
            <w:rFonts w:ascii="仿宋" w:eastAsia="仿宋" w:hAnsi="仿宋" w:cs="仿宋" w:hint="eastAsia"/>
            <w:lang w:eastAsia="zh-CN"/>
          </w:rPr>
          <w:t>(三)、工艺技术方案要求</w:t>
        </w:r>
        <w:r>
          <w:tab/>
        </w:r>
        <w:r>
          <w:fldChar w:fldCharType="begin"/>
        </w:r>
        <w:r>
          <w:instrText xml:space="preserve"> PAGEREF _Toc26824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636" w:history="1">
        <w:r>
          <w:rPr>
            <w:rFonts w:ascii="仿宋" w:eastAsia="仿宋" w:hAnsi="仿宋" w:cs="仿宋" w:hint="eastAsia"/>
            <w:lang w:eastAsia="zh-CN"/>
          </w:rPr>
          <w:t>十二、高档打印装置项目风险管理</w:t>
        </w:r>
        <w:r>
          <w:tab/>
        </w:r>
        <w:r>
          <w:fldChar w:fldCharType="begin"/>
        </w:r>
        <w:r>
          <w:instrText xml:space="preserve"> PAGEREF _Toc3636 \h </w:instrText>
        </w:r>
        <w:r>
          <w:fldChar w:fldCharType="separate"/>
        </w:r>
        <w:r>
          <w:t>38</w:t>
        </w:r>
        <w:r>
          <w:fldChar w:fldCharType="end"/>
        </w:r>
      </w:hyperlink>
    </w:p>
    <w:p>
      <w:pPr>
        <w:pStyle w:val="TOC2"/>
        <w:tabs>
          <w:tab w:val="right" w:leader="dot" w:pos="8306"/>
        </w:tabs>
      </w:pPr>
      <w:hyperlink w:anchor="_Toc5672" w:history="1">
        <w:r>
          <w:rPr>
            <w:rFonts w:ascii="仿宋" w:eastAsia="仿宋" w:hAnsi="仿宋" w:cs="仿宋" w:hint="eastAsia"/>
            <w:lang w:eastAsia="zh-CN"/>
          </w:rPr>
          <w:t>(一)、风险识别与评估</w:t>
        </w:r>
        <w:r>
          <w:tab/>
        </w:r>
        <w:r>
          <w:fldChar w:fldCharType="begin"/>
        </w:r>
        <w:r>
          <w:instrText xml:space="preserve"> PAGEREF _Toc5672 \h </w:instrText>
        </w:r>
        <w:r>
          <w:fldChar w:fldCharType="separate"/>
        </w:r>
        <w:r>
          <w:t>38</w:t>
        </w:r>
        <w:r>
          <w:fldChar w:fldCharType="end"/>
        </w:r>
      </w:hyperlink>
    </w:p>
    <w:p>
      <w:pPr>
        <w:pStyle w:val="TOC2"/>
        <w:tabs>
          <w:tab w:val="right" w:leader="dot" w:pos="8306"/>
        </w:tabs>
      </w:pPr>
      <w:hyperlink w:anchor="_Toc4694" w:history="1">
        <w:r>
          <w:rPr>
            <w:rFonts w:ascii="仿宋" w:eastAsia="仿宋" w:hAnsi="仿宋" w:cs="仿宋" w:hint="eastAsia"/>
            <w:lang w:eastAsia="zh-CN"/>
          </w:rPr>
          <w:t>(二)、风险应对策略</w:t>
        </w:r>
        <w:r>
          <w:tab/>
        </w:r>
        <w:r>
          <w:fldChar w:fldCharType="begin"/>
        </w:r>
        <w:r>
          <w:instrText xml:space="preserve"> PAGEREF _Toc4694 \h </w:instrText>
        </w:r>
        <w:r>
          <w:fldChar w:fldCharType="separate"/>
        </w:r>
        <w:r>
          <w:t>39</w:t>
        </w:r>
        <w:r>
          <w:fldChar w:fldCharType="end"/>
        </w:r>
      </w:hyperlink>
    </w:p>
    <w:p>
      <w:pPr>
        <w:pStyle w:val="TOC2"/>
        <w:tabs>
          <w:tab w:val="right" w:leader="dot" w:pos="8306"/>
        </w:tabs>
      </w:pPr>
      <w:hyperlink w:anchor="_Toc11165" w:history="1">
        <w:r>
          <w:rPr>
            <w:rFonts w:ascii="仿宋" w:eastAsia="仿宋" w:hAnsi="仿宋" w:cs="仿宋" w:hint="eastAsia"/>
            <w:lang w:eastAsia="zh-CN"/>
          </w:rPr>
          <w:t>(三)、风险监控与控制</w:t>
        </w:r>
        <w:r>
          <w:tab/>
        </w:r>
        <w:r>
          <w:fldChar w:fldCharType="begin"/>
        </w:r>
        <w:r>
          <w:instrText xml:space="preserve"> PAGEREF _Toc11165 \h </w:instrText>
        </w:r>
        <w:r>
          <w:fldChar w:fldCharType="separate"/>
        </w:r>
        <w:r>
          <w:t>41</w:t>
        </w:r>
        <w:r>
          <w:fldChar w:fldCharType="end"/>
        </w:r>
      </w:hyperlink>
    </w:p>
    <w:p>
      <w:pPr>
        <w:pStyle w:val="TOC1"/>
        <w:tabs>
          <w:tab w:val="right" w:leader="dot" w:pos="8306"/>
        </w:tabs>
      </w:pPr>
      <w:hyperlink w:anchor="_Toc6274" w:history="1">
        <w:r>
          <w:rPr>
            <w:rFonts w:ascii="仿宋" w:eastAsia="仿宋" w:hAnsi="仿宋" w:cs="仿宋" w:hint="eastAsia"/>
            <w:lang w:eastAsia="zh-CN"/>
          </w:rPr>
          <w:t>十三、营销与推广策略</w:t>
        </w:r>
        <w:r>
          <w:tab/>
        </w:r>
        <w:r>
          <w:fldChar w:fldCharType="begin"/>
        </w:r>
        <w:r>
          <w:instrText xml:space="preserve"> PAGEREF _Toc6274 \h </w:instrText>
        </w:r>
        <w:r>
          <w:fldChar w:fldCharType="separate"/>
        </w:r>
        <w:r>
          <w:t>42</w:t>
        </w:r>
        <w:r>
          <w:fldChar w:fldCharType="end"/>
        </w:r>
      </w:hyperlink>
    </w:p>
    <w:p>
      <w:pPr>
        <w:pStyle w:val="TOC2"/>
        <w:tabs>
          <w:tab w:val="right" w:leader="dot" w:pos="8306"/>
        </w:tabs>
      </w:pPr>
      <w:hyperlink w:anchor="_Toc16668" w:history="1">
        <w:r>
          <w:rPr>
            <w:rFonts w:ascii="仿宋" w:eastAsia="仿宋" w:hAnsi="仿宋" w:cs="仿宋" w:hint="eastAsia"/>
            <w:lang w:eastAsia="zh-CN"/>
          </w:rPr>
          <w:t>(一)、产品/服务定位与特点</w:t>
        </w:r>
        <w:r>
          <w:tab/>
        </w:r>
        <w:r>
          <w:fldChar w:fldCharType="begin"/>
        </w:r>
        <w:r>
          <w:instrText xml:space="preserve"> PAGEREF _Toc16668 \h </w:instrText>
        </w:r>
        <w:r>
          <w:fldChar w:fldCharType="separate"/>
        </w:r>
        <w:r>
          <w:t>42</w:t>
        </w:r>
        <w:r>
          <w:fldChar w:fldCharType="end"/>
        </w:r>
      </w:hyperlink>
    </w:p>
    <w:p>
      <w:pPr>
        <w:pStyle w:val="TOC2"/>
        <w:tabs>
          <w:tab w:val="right" w:leader="dot" w:pos="8306"/>
        </w:tabs>
      </w:pPr>
      <w:hyperlink w:anchor="_Toc27938" w:history="1">
        <w:r>
          <w:rPr>
            <w:rFonts w:ascii="仿宋" w:eastAsia="仿宋" w:hAnsi="仿宋" w:cs="仿宋" w:hint="eastAsia"/>
            <w:lang w:eastAsia="zh-CN"/>
          </w:rPr>
          <w:t>(二)、市场定位与竞争分析</w:t>
        </w:r>
        <w:r>
          <w:tab/>
        </w:r>
        <w:r>
          <w:fldChar w:fldCharType="begin"/>
        </w:r>
        <w:r>
          <w:instrText xml:space="preserve"> PAGEREF _Toc27938 \h </w:instrText>
        </w:r>
        <w:r>
          <w:fldChar w:fldCharType="separate"/>
        </w:r>
        <w:r>
          <w:t>43</w:t>
        </w:r>
        <w:r>
          <w:fldChar w:fldCharType="end"/>
        </w:r>
      </w:hyperlink>
    </w:p>
    <w:p>
      <w:pPr>
        <w:pStyle w:val="TOC2"/>
        <w:tabs>
          <w:tab w:val="right" w:leader="dot" w:pos="8306"/>
        </w:tabs>
      </w:pPr>
      <w:hyperlink w:anchor="_Toc23682" w:history="1">
        <w:r>
          <w:rPr>
            <w:rFonts w:ascii="仿宋" w:eastAsia="仿宋" w:hAnsi="仿宋" w:cs="仿宋" w:hint="eastAsia"/>
            <w:lang w:eastAsia="zh-CN"/>
          </w:rPr>
          <w:t>(三)、营销渠道与策略</w:t>
        </w:r>
        <w:r>
          <w:tab/>
        </w:r>
        <w:r>
          <w:fldChar w:fldCharType="begin"/>
        </w:r>
        <w:r>
          <w:instrText xml:space="preserve"> PAGEREF _Toc23682 \h </w:instrText>
        </w:r>
        <w:r>
          <w:fldChar w:fldCharType="separate"/>
        </w:r>
        <w:r>
          <w:t>45</w:t>
        </w:r>
        <w:r>
          <w:fldChar w:fldCharType="end"/>
        </w:r>
      </w:hyperlink>
    </w:p>
    <w:p>
      <w:pPr>
        <w:pStyle w:val="TOC2"/>
        <w:tabs>
          <w:tab w:val="right" w:leader="dot" w:pos="8306"/>
        </w:tabs>
      </w:pPr>
      <w:hyperlink w:anchor="_Toc17723" w:history="1">
        <w:r>
          <w:rPr>
            <w:rFonts w:ascii="仿宋" w:eastAsia="仿宋" w:hAnsi="仿宋" w:cs="仿宋" w:hint="eastAsia"/>
            <w:lang w:eastAsia="zh-CN"/>
          </w:rPr>
          <w:t>(四)、推广与宣传活动</w:t>
        </w:r>
        <w:r>
          <w:tab/>
        </w:r>
        <w:r>
          <w:fldChar w:fldCharType="begin"/>
        </w:r>
        <w:r>
          <w:instrText xml:space="preserve"> PAGEREF _Toc17723 \h </w:instrText>
        </w:r>
        <w:r>
          <w:fldChar w:fldCharType="separate"/>
        </w:r>
        <w:r>
          <w:t>46</w:t>
        </w:r>
        <w:r>
          <w:fldChar w:fldCharType="end"/>
        </w:r>
      </w:hyperlink>
    </w:p>
    <w:p>
      <w:pPr>
        <w:pStyle w:val="TOC1"/>
        <w:tabs>
          <w:tab w:val="right" w:leader="dot" w:pos="8306"/>
        </w:tabs>
      </w:pPr>
      <w:hyperlink w:anchor="_Toc29431" w:history="1">
        <w:r>
          <w:rPr>
            <w:rFonts w:ascii="仿宋" w:eastAsia="仿宋" w:hAnsi="仿宋" w:cs="仿宋" w:hint="eastAsia"/>
            <w:lang w:eastAsia="zh-CN"/>
          </w:rPr>
          <w:t>十四、供应链管理</w:t>
        </w:r>
        <w:r>
          <w:tab/>
        </w:r>
        <w:r>
          <w:fldChar w:fldCharType="begin"/>
        </w:r>
        <w:r>
          <w:instrText xml:space="preserve"> PAGEREF _Toc29431 \h </w:instrText>
        </w:r>
        <w:r>
          <w:fldChar w:fldCharType="separate"/>
        </w:r>
        <w:r>
          <w:t>51</w:t>
        </w:r>
        <w:r>
          <w:fldChar w:fldCharType="end"/>
        </w:r>
      </w:hyperlink>
    </w:p>
    <w:p>
      <w:pPr>
        <w:pStyle w:val="TOC2"/>
        <w:tabs>
          <w:tab w:val="right" w:leader="dot" w:pos="8306"/>
        </w:tabs>
      </w:pPr>
      <w:hyperlink w:anchor="_Toc19647" w:history="1">
        <w:r>
          <w:rPr>
            <w:rFonts w:ascii="仿宋" w:eastAsia="仿宋" w:hAnsi="仿宋" w:cs="仿宋" w:hint="eastAsia"/>
            <w:lang w:eastAsia="zh-CN"/>
          </w:rPr>
          <w:t>(一)、供应链战略规划</w:t>
        </w:r>
        <w:r>
          <w:tab/>
        </w:r>
        <w:r>
          <w:fldChar w:fldCharType="begin"/>
        </w:r>
        <w:r>
          <w:instrText xml:space="preserve"> PAGEREF _Toc19647 \h </w:instrText>
        </w:r>
        <w:r>
          <w:fldChar w:fldCharType="separate"/>
        </w:r>
        <w:r>
          <w:t>51</w:t>
        </w:r>
        <w:r>
          <w:fldChar w:fldCharType="end"/>
        </w:r>
      </w:hyperlink>
    </w:p>
    <w:p>
      <w:pPr>
        <w:pStyle w:val="TOC2"/>
        <w:tabs>
          <w:tab w:val="right" w:leader="dot" w:pos="8306"/>
        </w:tabs>
      </w:pPr>
      <w:hyperlink w:anchor="_Toc1636" w:history="1">
        <w:r>
          <w:rPr>
            <w:rFonts w:ascii="仿宋" w:eastAsia="仿宋" w:hAnsi="仿宋" w:cs="仿宋" w:hint="eastAsia"/>
            <w:lang w:eastAsia="zh-CN"/>
          </w:rPr>
          <w:t>(二)、供应商选择与合作</w:t>
        </w:r>
        <w:r>
          <w:tab/>
        </w:r>
        <w:r>
          <w:fldChar w:fldCharType="begin"/>
        </w:r>
        <w:r>
          <w:instrText xml:space="preserve"> PAGEREF _Toc1636 \h </w:instrText>
        </w:r>
        <w:r>
          <w:fldChar w:fldCharType="separate"/>
        </w:r>
        <w:r>
          <w:t>53</w:t>
        </w:r>
        <w:r>
          <w:fldChar w:fldCharType="end"/>
        </w:r>
      </w:hyperlink>
    </w:p>
    <w:p>
      <w:pPr>
        <w:pStyle w:val="TOC2"/>
        <w:tabs>
          <w:tab w:val="right" w:leader="dot" w:pos="8306"/>
        </w:tabs>
      </w:pPr>
      <w:hyperlink w:anchor="_Toc29864" w:history="1">
        <w:r>
          <w:rPr>
            <w:rFonts w:ascii="仿宋" w:eastAsia="仿宋" w:hAnsi="仿宋" w:cs="仿宋" w:hint="eastAsia"/>
            <w:lang w:eastAsia="zh-CN"/>
          </w:rPr>
          <w:t>(三)、物流与库存管理</w:t>
        </w:r>
        <w:r>
          <w:tab/>
        </w:r>
        <w:r>
          <w:fldChar w:fldCharType="begin"/>
        </w:r>
        <w:r>
          <w:instrText xml:space="preserve"> PAGEREF _Toc29864 \h </w:instrText>
        </w:r>
        <w:r>
          <w:fldChar w:fldCharType="separate"/>
        </w:r>
        <w:r>
          <w:t>54</w:t>
        </w:r>
        <w:r>
          <w:fldChar w:fldCharType="end"/>
        </w:r>
      </w:hyperlink>
    </w:p>
    <w:p>
      <w:pPr>
        <w:pStyle w:val="TOC1"/>
        <w:tabs>
          <w:tab w:val="right" w:leader="dot" w:pos="8306"/>
        </w:tabs>
      </w:pPr>
      <w:hyperlink w:anchor="_Toc18349" w:history="1">
        <w:r>
          <w:rPr>
            <w:rFonts w:ascii="仿宋" w:eastAsia="仿宋" w:hAnsi="仿宋" w:cs="仿宋" w:hint="eastAsia"/>
            <w:lang w:eastAsia="zh-CN"/>
          </w:rPr>
          <w:t>十五、高档打印装置项目治理与监督</w:t>
        </w:r>
        <w:r>
          <w:tab/>
        </w:r>
        <w:r>
          <w:fldChar w:fldCharType="begin"/>
        </w:r>
        <w:r>
          <w:instrText xml:space="preserve"> PAGEREF _Toc18349 \h </w:instrText>
        </w:r>
        <w:r>
          <w:fldChar w:fldCharType="separate"/>
        </w:r>
        <w:r>
          <w:t>55</w:t>
        </w:r>
        <w:r>
          <w:fldChar w:fldCharType="end"/>
        </w:r>
      </w:hyperlink>
    </w:p>
    <w:p>
      <w:pPr>
        <w:pStyle w:val="TOC2"/>
        <w:tabs>
          <w:tab w:val="right" w:leader="dot" w:pos="8306"/>
        </w:tabs>
      </w:pPr>
      <w:hyperlink w:anchor="_Toc26333" w:history="1">
        <w:r>
          <w:rPr>
            <w:rFonts w:ascii="仿宋" w:eastAsia="仿宋" w:hAnsi="仿宋" w:cs="仿宋" w:hint="eastAsia"/>
            <w:lang w:eastAsia="zh-CN"/>
          </w:rPr>
          <w:t>(一)、高档打印装置项目治理结构</w:t>
        </w:r>
        <w:r>
          <w:tab/>
        </w:r>
        <w:r>
          <w:fldChar w:fldCharType="begin"/>
        </w:r>
        <w:r>
          <w:instrText xml:space="preserve"> PAGEREF _Toc26333 \h </w:instrText>
        </w:r>
        <w:r>
          <w:fldChar w:fldCharType="separate"/>
        </w:r>
        <w:r>
          <w:t>55</w:t>
        </w:r>
        <w:r>
          <w:fldChar w:fldCharType="end"/>
        </w:r>
      </w:hyperlink>
    </w:p>
    <w:p>
      <w:pPr>
        <w:pStyle w:val="TOC2"/>
        <w:tabs>
          <w:tab w:val="right" w:leader="dot" w:pos="8306"/>
        </w:tabs>
      </w:pPr>
      <w:hyperlink w:anchor="_Toc11139" w:history="1">
        <w:r>
          <w:rPr>
            <w:rFonts w:ascii="仿宋" w:eastAsia="仿宋" w:hAnsi="仿宋" w:cs="仿宋" w:hint="eastAsia"/>
            <w:lang w:eastAsia="zh-CN"/>
          </w:rPr>
          <w:t>(二)、监督与审计</w:t>
        </w:r>
        <w:r>
          <w:tab/>
        </w:r>
        <w:r>
          <w:fldChar w:fldCharType="begin"/>
        </w:r>
        <w:r>
          <w:instrText xml:space="preserve"> PAGEREF _Toc11139 \h </w:instrText>
        </w:r>
        <w:r>
          <w:fldChar w:fldCharType="separate"/>
        </w:r>
        <w:r>
          <w:t>57</w:t>
        </w:r>
        <w:r>
          <w:fldChar w:fldCharType="end"/>
        </w:r>
      </w:hyperlink>
    </w:p>
    <w:p>
      <w:pPr>
        <w:pStyle w:val="TOC1"/>
        <w:tabs>
          <w:tab w:val="right" w:leader="dot" w:pos="8306"/>
        </w:tabs>
      </w:pPr>
      <w:hyperlink w:anchor="_Toc30240" w:history="1">
        <w:r>
          <w:rPr>
            <w:rFonts w:ascii="仿宋" w:eastAsia="仿宋" w:hAnsi="仿宋" w:cs="仿宋" w:hint="eastAsia"/>
            <w:lang w:eastAsia="zh-CN"/>
          </w:rPr>
          <w:t>十六、高档打印装置项目工程方案分析</w:t>
        </w:r>
        <w:r>
          <w:tab/>
        </w:r>
        <w:r>
          <w:fldChar w:fldCharType="begin"/>
        </w:r>
        <w:r>
          <w:instrText xml:space="preserve"> PAGEREF _Toc30240 \h </w:instrText>
        </w:r>
        <w:r>
          <w:fldChar w:fldCharType="separate"/>
        </w:r>
        <w:r>
          <w:t>58</w:t>
        </w:r>
        <w:r>
          <w:fldChar w:fldCharType="end"/>
        </w:r>
      </w:hyperlink>
    </w:p>
    <w:p>
      <w:pPr>
        <w:pStyle w:val="TOC2"/>
        <w:tabs>
          <w:tab w:val="right" w:leader="dot" w:pos="8306"/>
        </w:tabs>
      </w:pPr>
      <w:hyperlink w:anchor="_Toc3856" w:history="1">
        <w:r>
          <w:rPr>
            <w:rFonts w:ascii="仿宋" w:eastAsia="仿宋" w:hAnsi="仿宋" w:cs="仿宋" w:hint="eastAsia"/>
            <w:lang w:eastAsia="zh-CN"/>
          </w:rPr>
          <w:t>(一)、建筑工程设计原则</w:t>
        </w:r>
        <w:r>
          <w:tab/>
        </w:r>
        <w:r>
          <w:fldChar w:fldCharType="begin"/>
        </w:r>
        <w:r>
          <w:instrText xml:space="preserve"> PAGEREF _Toc3856 \h </w:instrText>
        </w:r>
        <w:r>
          <w:fldChar w:fldCharType="separate"/>
        </w:r>
        <w:r>
          <w:t>58</w:t>
        </w:r>
        <w:r>
          <w:fldChar w:fldCharType="end"/>
        </w:r>
      </w:hyperlink>
    </w:p>
    <w:p>
      <w:pPr>
        <w:pStyle w:val="TOC2"/>
        <w:tabs>
          <w:tab w:val="right" w:leader="dot" w:pos="8306"/>
        </w:tabs>
      </w:pPr>
      <w:hyperlink w:anchor="_Toc21148" w:history="1">
        <w:r>
          <w:rPr>
            <w:rFonts w:ascii="仿宋" w:eastAsia="仿宋" w:hAnsi="仿宋" w:cs="仿宋" w:hint="eastAsia"/>
            <w:lang w:eastAsia="zh-CN"/>
          </w:rPr>
          <w:t>(二)、土建工程建设指标</w:t>
        </w:r>
        <w:r>
          <w:tab/>
        </w:r>
        <w:r>
          <w:fldChar w:fldCharType="begin"/>
        </w:r>
        <w:r>
          <w:instrText xml:space="preserve"> PAGEREF _Toc21148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29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7166"/>
      <w:r>
        <w:rPr>
          <w:rFonts w:ascii="仿宋" w:eastAsia="仿宋" w:hAnsi="仿宋" w:cs="仿宋" w:hint="eastAsia"/>
          <w:sz w:val="28"/>
          <w:lang w:eastAsia="zh-CN"/>
        </w:rPr>
        <w:t>一、高档打印装置项目建设背景及必要性分析</w:t>
      </w:r>
      <w:bookmarkEnd w:id="2"/>
    </w:p>
    <w:p>
      <w:pPr>
        <w:pStyle w:val="Heading2"/>
        <w:rPr>
          <w:rFonts w:ascii="仿宋" w:eastAsia="仿宋" w:hAnsi="仿宋" w:cs="仿宋" w:hint="eastAsia"/>
          <w:lang w:eastAsia="zh-CN"/>
        </w:rPr>
      </w:pPr>
      <w:bookmarkStart w:id="3" w:name="_Toc13010"/>
      <w:r>
        <w:rPr>
          <w:rFonts w:ascii="仿宋" w:eastAsia="仿宋" w:hAnsi="仿宋" w:cs="仿宋" w:hint="eastAsia"/>
          <w:lang w:eastAsia="zh-CN"/>
        </w:rPr>
        <w:t>(一)、高档打印装置项目背景分析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高档打印装置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高档打印装置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高档打印装置项目在这个潮流中的定位。同时，我们将关注行业内涌现的新兴机遇，以便高档打印装置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高档打印装置项目提供了强大的发展动力。我们将聚焦于行业内最新的技术发展趋势，包括但不限于人工智能、大数据分析、物联网等领域。通过深度的技术研究，我们将确保高档打印装置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高档打印装置项目发展的源泉。我们将投入更多的精力对市场需求进行深入剖析，超越表面的需求，深入挖掘潜在的市场痛点和机遇。通过对市场需求的细致了解，高档打印装置项目将更有针对性地设计解决方案，满足市场的多样化需求，从而更好地促进高档打印装置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高档打印装置项目战略至关重要。我们将对竞争态势进行更为深入的分析，包括但不限于市场份额、产品特点、客户满意度等多个维度。通过深度的竞争分析，高档打印装置项目将能够更准确地把握市场脉搏，制定具有竞争力的高档打印装置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高档打印装置项目的发展具有直接的影响。我们将进行更为全面的法规和政策分析，了解行业发展中的潜在法律风险和合规挑战。通过充分了解和遵守相关法规，高档打印装置项目将确保在法律框架内合法合规运营，为高档打印装置项目的稳健发展提供有力支持。</w:t>
      </w:r>
    </w:p>
    <w:p>
      <w:pPr>
        <w:pStyle w:val="Heading2"/>
        <w:ind w:firstLine="560" w:firstLineChars="200"/>
        <w:rPr>
          <w:rFonts w:ascii="仿宋" w:eastAsia="仿宋" w:hAnsi="仿宋" w:cs="仿宋" w:hint="eastAsia"/>
          <w:sz w:val="28"/>
          <w:lang w:eastAsia="zh-CN"/>
        </w:rPr>
      </w:pPr>
      <w:bookmarkStart w:id="4" w:name="_Toc27288"/>
      <w:r>
        <w:rPr>
          <w:rFonts w:ascii="仿宋" w:eastAsia="仿宋" w:hAnsi="仿宋" w:cs="仿宋" w:hint="eastAsia"/>
          <w:sz w:val="28"/>
          <w:lang w:eastAsia="zh-CN"/>
        </w:rPr>
        <w:t>(二)、高档打印装置项目建设必要性分析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高档打印装置项目建设的迫切性源于对行业发展趋势的深刻洞察。我们正处于一个行业变革的时代，科技创新、数字化转型成为企业发展的关键动力。高档打印装置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高档打印装置项目建设不仅仅是为了跟上潮流，更是为了通过技术创新推动企业的持续发展。通过引入先进的技术和解决方案，高档打印装置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高档打印装置项目的建设成为必然选择，通过提高产品质量、拓展服务领域，从而在竞争中获得更多的机会。高档打印装置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高档打印装置项目建设的必要性体现在对客户需求更精准的满足。通过高档打印装置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高档打印装置项目建设的背后是对企业持续创新的追求。只有通过不断创新，企业才能在竞争中立于不败之地。高档打印装置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2929"/>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9723"/>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高档打印装置项目的主要产品是XXXX，预计年产值为XXX万元。这一产品在市场中占据着重要的地位，其广泛的应用范围使得该高档打印装置项目的市场前景非常广阔。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高档打印装置项目的xxx产品作为重要的原材料之一，将在多个领域发挥关键作用。其在建筑、交通、能源等方面的广泛应用将为整个产业链提供强大的支持，形成产业协同效应。高档打印装置项目的年产值XXX万XXX万XXX万万元不仅反映了其在市场上的巨大潜力，更预示着它对国民经济的积极贡献。这种关联度高、涉及面广的产业关系，使得该高档打印装置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8240"/>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高档打印装置项目总征地面积为XXXX平方米，相当于约XX.XX亩，其中净用地面积为XXXX平方米，红线范围内相当于约XX.XX亩。这一用地规模充分考虑了高档打印装置项目的建设需求，保障了高档打印装置项目在合适的空间内得以充分发展。高档打印装置项目规划的总建筑面积为XXXX平方米，其中主体工程建设占XXXX平方米，计容建筑面积达XXXX平方米。预计建筑工程的投资将达到XXXX万元，为高档打印装置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高档打印装置项目计划购置的设备共计XXXX台（套），设备购置费用为XXXX万元。这一设备购置计划充分考虑到高档打印装置项目的生产需求和技术要求，确保了高档打印装置项目在生产运营中具备先进的技术装备和高效的生产能力。设备的合理配置将为高档打印装置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档打印装置项目计划总投资为XXXX万元，预计年实现营业收入为XXXX万元。这一产能规模的设定旨在确保高档打印装置项目能够在投资与回报之间取得平衡，实现长期可持续的发展。高档打印装置项目的总投资充分考虑到各个方面的需求，包括用地建设、设备购置等多个环节，以确保高档打印装置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20709"/>
      <w:r>
        <w:rPr>
          <w:rFonts w:ascii="仿宋" w:eastAsia="仿宋" w:hAnsi="仿宋" w:cs="仿宋" w:hint="eastAsia"/>
          <w:sz w:val="28"/>
          <w:lang w:eastAsia="zh-CN"/>
        </w:rPr>
        <w:t>三、市场分析、调研</w:t>
      </w:r>
      <w:bookmarkEnd w:id="8"/>
    </w:p>
    <w:p>
      <w:pPr>
        <w:pStyle w:val="Heading2"/>
        <w:rPr>
          <w:rFonts w:ascii="仿宋" w:eastAsia="仿宋" w:hAnsi="仿宋" w:cs="仿宋" w:hint="eastAsia"/>
          <w:lang w:eastAsia="zh-CN"/>
        </w:rPr>
      </w:pPr>
      <w:bookmarkStart w:id="9" w:name="_Toc26552"/>
      <w:r>
        <w:rPr>
          <w:rFonts w:ascii="仿宋" w:eastAsia="仿宋" w:hAnsi="仿宋" w:cs="仿宋" w:hint="eastAsia"/>
          <w:lang w:eastAsia="zh-CN"/>
        </w:rPr>
        <w:t>(一)、高档打印装置行业分析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高档打印装置行业一直以来都是市场的关注焦点。行业内的发展趋势、竞争态势以及潜在机会都对高档打印装置项目的推进产生深远的影响。通过深入研究行业的整体概貌，我们将更好地理解行业的核心特征，为高档打印装置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档打印装置行业，技术一直是推动创新和发展的关键因素。我们将对当前技术趋势进行详尽分析，包括但不限于人工智能、大数据应用、先进制造技术等。这有助于高档打印装置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高档打印装置项目成功的基础。我们将对主要竞争对手进行深入研究，包括其市场份额、产品特点、市场定位等。通过全面了解竞争对手的优势和劣势，高档打印装置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21403"/>
      <w:r>
        <w:rPr>
          <w:rFonts w:ascii="仿宋" w:eastAsia="仿宋" w:hAnsi="仿宋" w:cs="仿宋" w:hint="eastAsia"/>
          <w:sz w:val="28"/>
          <w:lang w:eastAsia="zh-CN"/>
        </w:rPr>
        <w:t>(二)、高档打印装置市场分析预测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高档打印装置市场未来的增长趋势。这包括市场的整体规模、各细分领域的发展趋势等。高档打印装置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高档打印装置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市场风险是高档打印装置项目实施过程中需要充分考虑的因素。我们将对市场风险进行全面评估，包括但不限于政策法规风险、市场竞争风险、技术变革风险等。通过对潜在风险的深入分析，高档打印装置项目可以制定相应的风险缓解策略，降低不确定性对高档打印装置项目的影响。</w:t>
      </w:r>
    </w:p>
    <w:p>
      <w:pPr>
        <w:pStyle w:val="Heading1"/>
        <w:ind w:firstLine="560" w:firstLineChars="200"/>
        <w:rPr>
          <w:rFonts w:ascii="仿宋" w:eastAsia="仿宋" w:hAnsi="仿宋" w:cs="仿宋" w:hint="eastAsia"/>
          <w:sz w:val="28"/>
          <w:lang w:eastAsia="zh-CN"/>
        </w:rPr>
      </w:pPr>
      <w:bookmarkStart w:id="11" w:name="_Toc15692"/>
      <w:r>
        <w:rPr>
          <w:rFonts w:ascii="仿宋" w:eastAsia="仿宋" w:hAnsi="仿宋" w:cs="仿宋" w:hint="eastAsia"/>
          <w:sz w:val="28"/>
          <w:lang w:eastAsia="zh-CN"/>
        </w:rPr>
        <w:t>四、高档打印装置项目选址可行性分析</w:t>
      </w:r>
      <w:bookmarkEnd w:id="11"/>
    </w:p>
    <w:p>
      <w:pPr>
        <w:pStyle w:val="Heading2"/>
        <w:rPr>
          <w:rFonts w:ascii="仿宋" w:eastAsia="仿宋" w:hAnsi="仿宋" w:cs="仿宋" w:hint="eastAsia"/>
          <w:lang w:eastAsia="zh-CN"/>
        </w:rPr>
      </w:pPr>
      <w:bookmarkStart w:id="12" w:name="_Toc31965"/>
      <w:r>
        <w:rPr>
          <w:rFonts w:ascii="仿宋" w:eastAsia="仿宋" w:hAnsi="仿宋" w:cs="仿宋" w:hint="eastAsia"/>
          <w:lang w:eastAsia="zh-CN"/>
        </w:rPr>
        <w:t>(一)、高档打印装置项目选址</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该高档打印装置项目选址位于XX省XX市XX区XXX街道</w:t>
      </w:r>
    </w:p>
    <w:p>
      <w:pPr>
        <w:pStyle w:val="Heading2"/>
        <w:ind w:firstLine="560" w:firstLineChars="200"/>
        <w:rPr>
          <w:rFonts w:ascii="仿宋" w:eastAsia="仿宋" w:hAnsi="仿宋" w:cs="仿宋" w:hint="eastAsia"/>
          <w:sz w:val="28"/>
          <w:lang w:eastAsia="zh-CN"/>
        </w:rPr>
      </w:pPr>
      <w:bookmarkStart w:id="13" w:name="_Toc31279"/>
      <w:r>
        <w:rPr>
          <w:rFonts w:ascii="仿宋" w:eastAsia="仿宋" w:hAnsi="仿宋" w:cs="仿宋" w:hint="eastAsia"/>
          <w:sz w:val="28"/>
          <w:lang w:eastAsia="zh-CN"/>
        </w:rPr>
        <w:t>(二)、用地控制指标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高档打印装置项目的征地面积将根据高档打印装置项目的实际规模和需求进行精确规划。具体面积XXX平方米，旨在确保高档打印装置项目不仅能够满足当前的发展需求，还能够预留空间以适应未来的扩展。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净用地面积是在征地面积基础上去除不可利用面积后的实际可开发用地。具体面积XXX平方米，考虑到环保、交通、安全等多方面因素，以确保高档打印装置项目在整体利用效率上达到最优。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高档打印装置项目计划建设的建筑总规模具体面积XXX平方米。这一规模的确定综合考虑了高档打印装置项目的性质、规模，以及城市规划的相关要求，确保建筑布局与周边环境协调一致。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绿地率是高档打印装置项目用地中被规划为绿地的比例。具体面积XXX平方米，旨在通过合理规划绿地，改善高档打印装置项目周边环境，提升居民生活质量，并符合城市整体绿化规划。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容积率是用地上可以建设的建筑总体积与用地面积之比。具体面积XXX，通过合理的容积率规划，确保高档打印装置项目建筑规模与周边环境和谐共生。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高档打印装置项目选址与当地城市规划相一致，具体面积XXX平方米。通过与城市规划部门深入沟通，确保高档打印装置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高档打印装置项目选址符合当地产业政策，具体面积XXX平方米。这包括高档打印装置项目对当地经济的促进作用，以及对相关产业的带动效应，确保高档打印装置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用地总体要求必须符合环保和可持续发展的原则，具体面积XXX平方米。通过采用绿色建筑设计、节能减排等措施，确保高档打印装置项目在建设和运营过程中对环境的影响最小化，达到可持续发展的要求。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确保高档打印装置项目选址具备必要的公共设施配套，具体面积XXX平方米。这包括交通便利性、教育、医疗等基础设施，以提高居民生活品质，使得高档打印装置项目选址更具吸引力。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考虑用地总体要求对当地社会稳定性的影响，具体面积XXX平方米。通过深入了解当地社区反馈，确保高档打印装置项目的选址和建设过程对当地社会和谐稳定产生积极作用。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高档打印装置项目选址不仅符合法规和规划，还在实际操作中具有可行性。这一全面规划将为高档打印装置项目的成功实施提供坚实的基础，确保高档打印装置项目选址阶段就能够奠定良好的发展基础。</w:t>
      </w:r>
    </w:p>
    <w:p>
      <w:pPr>
        <w:pStyle w:val="Heading2"/>
        <w:ind w:firstLine="560" w:firstLineChars="200"/>
        <w:rPr>
          <w:rFonts w:ascii="仿宋" w:eastAsia="仿宋" w:hAnsi="仿宋" w:cs="仿宋" w:hint="eastAsia"/>
          <w:sz w:val="28"/>
          <w:lang w:eastAsia="zh-CN"/>
        </w:rPr>
      </w:pPr>
      <w:bookmarkStart w:id="14" w:name="_Toc30809"/>
      <w:r>
        <w:rPr>
          <w:rFonts w:ascii="仿宋" w:eastAsia="仿宋" w:hAnsi="仿宋" w:cs="仿宋" w:hint="eastAsia"/>
          <w:sz w:val="28"/>
          <w:lang w:eastAsia="zh-CN"/>
        </w:rPr>
        <w:t>(三)、节约用地措施</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档打印装置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高档打印装置项目的设备规划和空间设计中，我们将采取灵活设备布局的措施。设备布局将根据实际需求进行灵活设计，避免不必要的浪费。通过合理规划设备摆放位置，我们将提高设备的利用率，减少设备间距，以确保高档打印装置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高档打印装置项目内部引入共享设施的概念，例如共享会议室、办公区等。通过这种方式，我们可以减少对资源的重复建设，提高资源共享效率，从而减小高档打印装置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5" w:name="_Toc23782"/>
      <w:r>
        <w:rPr>
          <w:rFonts w:ascii="仿宋" w:eastAsia="仿宋" w:hAnsi="仿宋" w:cs="仿宋" w:hint="eastAsia"/>
          <w:sz w:val="28"/>
          <w:lang w:eastAsia="zh-CN"/>
        </w:rPr>
        <w:t>(四)、总图布置方案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高档打印装置项目的总图布置中，我们将不同功能区域进行明确的规划，以最大程度满足高档打印装置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6" w:name="_Toc3534"/>
      <w:r>
        <w:rPr>
          <w:rFonts w:ascii="仿宋" w:eastAsia="仿宋" w:hAnsi="仿宋" w:cs="仿宋" w:hint="eastAsia"/>
          <w:sz w:val="28"/>
          <w:lang w:eastAsia="zh-CN"/>
        </w:rPr>
        <w:t>(五)、选址综合评价</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高档打印装置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高档打印装置项目对环境的影响是综合评价的重要因素之一。我们将详细考虑选址周边的自然环境、生态保护区、水源地等情况，确保高档打印装置项目的建设和运营对环境影响最小化，并符合当地的环保法规标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政策法规：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对选址的评价还需充分考虑当地政府的产业政策和法规。我们将详细了解高档打印装置项目所在地的相关政策，确保高档打印装置项目的规划和运营与当地法规相符，降低不必要的法律风险。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考虑到社会稳定性对企业运营的重要性，我们将评估选址地区的社会安全情况、劳工关系、社区反馈等方面，以确保高档打印装置项目的建设和运营不会受到社会稳定性的负面影响。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最后，我们将综合考虑用地成本，包括土地购置费用、土地开发成本等。通过对用地成本的详细评估，我们能够做出更为精确的经济效益分析，为高档打印装置项目的投资决策提供有力支持。</w:t>
      </w:r>
    </w:p>
    <w:p>
      <w:pPr>
        <w:pStyle w:val="Heading1"/>
        <w:ind w:firstLine="560" w:firstLineChars="200"/>
        <w:rPr>
          <w:rFonts w:ascii="仿宋" w:eastAsia="仿宋" w:hAnsi="仿宋" w:cs="仿宋" w:hint="eastAsia"/>
          <w:sz w:val="28"/>
          <w:lang w:eastAsia="zh-CN"/>
        </w:rPr>
      </w:pPr>
      <w:bookmarkStart w:id="17" w:name="_Toc11356"/>
      <w:r>
        <w:rPr>
          <w:rFonts w:ascii="仿宋" w:eastAsia="仿宋" w:hAnsi="仿宋" w:cs="仿宋" w:hint="eastAsia"/>
          <w:sz w:val="28"/>
          <w:lang w:eastAsia="zh-CN"/>
        </w:rPr>
        <w:t>五、高档打印装置项目危机管理</w:t>
      </w:r>
      <w:bookmarkEnd w:id="17"/>
    </w:p>
    <w:p>
      <w:pPr>
        <w:pStyle w:val="Heading2"/>
        <w:rPr>
          <w:rFonts w:ascii="仿宋" w:eastAsia="仿宋" w:hAnsi="仿宋" w:cs="仿宋" w:hint="eastAsia"/>
          <w:lang w:eastAsia="zh-CN"/>
        </w:rPr>
      </w:pPr>
      <w:bookmarkStart w:id="18" w:name="_Toc5652"/>
      <w:r>
        <w:rPr>
          <w:rFonts w:ascii="仿宋" w:eastAsia="仿宋" w:hAnsi="仿宋" w:cs="仿宋" w:hint="eastAsia"/>
          <w:lang w:eastAsia="zh-CN"/>
        </w:rPr>
        <w:t>(一)、危机预警与识别</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高档打印装置项目危机管理中，危机预警与识别是确保高档打印装置项目稳健运行的核心步骤。通过建立全面的监测机制，高档打印装置项目团队旨在及时发现和理解潜在的风险和危机因素，以便采取及时的预防和应对措施，确保高档打印装置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首先，通过深入的风险评估，高档打印装置项目团队全面分析了整个高档打印装置项目和各个阶段可能存在的威胁。这包括准确评估每个潜在风险的发生概率和可能影响的程度，为后续危机预警提供了有力支持。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高档打印装置项目团队着重于明确定义高档打印装置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高档打印装置项目进展的持续监控，团队能够及时发现潜在问题并作出迅速反应。高档打印装置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在这一阶段，团队的专业素养和反应速度将发挥至关重要的作用，以确保潜在危机能够在初期得到有效的处理，最大程度地减轻负面影响。通过危机预警与识别，高档打印装置项目得以更有序、可控地推进。</w:t>
      </w:r>
    </w:p>
    <w:p>
      <w:pPr>
        <w:pStyle w:val="Heading2"/>
        <w:ind w:firstLine="560" w:firstLineChars="200"/>
        <w:rPr>
          <w:rFonts w:ascii="仿宋" w:eastAsia="仿宋" w:hAnsi="仿宋" w:cs="仿宋" w:hint="eastAsia"/>
          <w:sz w:val="28"/>
          <w:lang w:eastAsia="zh-CN"/>
        </w:rPr>
      </w:pPr>
      <w:bookmarkStart w:id="19" w:name="_Toc15667"/>
      <w:r>
        <w:rPr>
          <w:rFonts w:ascii="仿宋" w:eastAsia="仿宋" w:hAnsi="仿宋" w:cs="仿宋" w:hint="eastAsia"/>
          <w:sz w:val="28"/>
          <w:lang w:eastAsia="zh-CN"/>
        </w:rPr>
        <w:t>(二)、危机应对与恢复</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在危机发生时，高档打印装置项目团队立即行动，成立了应急小组。该小组的任务是迅速制定并实施紧急应对措施，以最小化潜在损失。以下是采取的主要措施：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暂停高档打印装置项目进度：为遏制危机蔓延，高档打印装置项目暂时停止进行，以便全面评估当前状况。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资源重新分配：重新评估高档打印装置项目资源的分配，确保最大限度地减小损失。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实时沟通：与关键利益相关者建立实时沟通机制，向他们传递高档打印装置项目危机的实际状况，保障高档打印装置项目核心利益。</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https://d.book118.com/595140043312011040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高档打印装置项目计划设计方案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高档打印装置项目计划设计方案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高档打印装置项目计划设计方案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高档打印装置项目计划设计方案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高档打印装置项目计划设计方案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高档打印装置项目计划设计方案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高档打印装置项目计划设计方案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高档打印装置项目计划设计方案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高档打印装置项目计划设计方案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高档打印装置项目计划设计方案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高档打印装置项目计划设计方案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高档打印装置项目计划设计方案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高档打印装置项目计划设计方案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高档打印装置项目计划设计方案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高档打印装置项目计划设计方案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高档打印装置项目计划设计方案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高档打印装置项目计划设计方案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F7C2913"/>
    <w:rsid w:val="4F7C291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95140043312011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2024-01-07T20:31:00Z</dcterms:created>
  <dcterms:modified xsi:type="dcterms:W3CDTF">2024-01-07T20:31:49Z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D05B9EEE290C4EDA8EA92360A51C5617_11</vt:lpwstr>
  </property>
  <property fmtid="{D5CDD505-2E9C-101B-9397-08002B2CF9AE}" pid="3" name="KSOProductBuildVer">
    <vt:lpwstr>2052-12.1.0.16120</vt:lpwstr>
  </property>
</Properties>
</file>