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手电筒：普通手电筒项目规划设计蓝图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256" w:history="1">
        <w:r>
          <w:rPr>
            <w:rFonts w:ascii="仿宋" w:eastAsia="仿宋" w:hAnsi="仿宋" w:cs="仿宋" w:hint="eastAsia"/>
            <w:lang w:eastAsia="zh-CN"/>
          </w:rPr>
          <w:t>概论</w:t>
        </w:r>
        <w:r>
          <w:tab/>
        </w:r>
        <w:r>
          <w:fldChar w:fldCharType="begin"/>
        </w:r>
        <w:r>
          <w:instrText xml:space="preserve"> PAGEREF _Toc24256 \h </w:instrText>
        </w:r>
        <w:r>
          <w:fldChar w:fldCharType="separate"/>
        </w:r>
        <w:r>
          <w:t>3</w:t>
        </w:r>
        <w:r>
          <w:fldChar w:fldCharType="end"/>
        </w:r>
      </w:hyperlink>
    </w:p>
    <w:p>
      <w:pPr>
        <w:pStyle w:val="TOC1"/>
        <w:tabs>
          <w:tab w:val="right" w:leader="dot" w:pos="8306"/>
        </w:tabs>
      </w:pPr>
      <w:hyperlink w:anchor="_Toc9856" w:history="1">
        <w:r>
          <w:rPr>
            <w:rFonts w:ascii="仿宋" w:eastAsia="仿宋" w:hAnsi="仿宋" w:cs="仿宋" w:hint="eastAsia"/>
            <w:lang w:eastAsia="zh-CN"/>
          </w:rPr>
          <w:t>一、产品规划分析</w:t>
        </w:r>
        <w:r>
          <w:tab/>
        </w:r>
        <w:r>
          <w:fldChar w:fldCharType="begin"/>
        </w:r>
        <w:r>
          <w:instrText xml:space="preserve"> PAGEREF _Toc9856 \h </w:instrText>
        </w:r>
        <w:r>
          <w:fldChar w:fldCharType="separate"/>
        </w:r>
        <w:r>
          <w:t>3</w:t>
        </w:r>
        <w:r>
          <w:fldChar w:fldCharType="end"/>
        </w:r>
      </w:hyperlink>
    </w:p>
    <w:p>
      <w:pPr>
        <w:pStyle w:val="TOC2"/>
        <w:tabs>
          <w:tab w:val="right" w:leader="dot" w:pos="8306"/>
        </w:tabs>
      </w:pPr>
      <w:hyperlink w:anchor="_Toc21330" w:history="1">
        <w:r>
          <w:rPr>
            <w:rFonts w:ascii="仿宋" w:eastAsia="仿宋" w:hAnsi="仿宋" w:cs="仿宋" w:hint="eastAsia"/>
            <w:lang w:eastAsia="zh-CN"/>
          </w:rPr>
          <w:t>(一)、产品规划</w:t>
        </w:r>
        <w:r>
          <w:tab/>
        </w:r>
        <w:r>
          <w:fldChar w:fldCharType="begin"/>
        </w:r>
        <w:r>
          <w:instrText xml:space="preserve"> PAGEREF _Toc21330 \h </w:instrText>
        </w:r>
        <w:r>
          <w:fldChar w:fldCharType="separate"/>
        </w:r>
        <w:r>
          <w:t>3</w:t>
        </w:r>
        <w:r>
          <w:fldChar w:fldCharType="end"/>
        </w:r>
      </w:hyperlink>
    </w:p>
    <w:p>
      <w:pPr>
        <w:pStyle w:val="TOC2"/>
        <w:tabs>
          <w:tab w:val="right" w:leader="dot" w:pos="8306"/>
        </w:tabs>
      </w:pPr>
      <w:hyperlink w:anchor="_Toc10904" w:history="1">
        <w:r>
          <w:rPr>
            <w:rFonts w:ascii="仿宋" w:eastAsia="仿宋" w:hAnsi="仿宋" w:cs="仿宋" w:hint="eastAsia"/>
            <w:lang w:eastAsia="zh-CN"/>
          </w:rPr>
          <w:t>(二)、建设规模</w:t>
        </w:r>
        <w:r>
          <w:tab/>
        </w:r>
        <w:r>
          <w:fldChar w:fldCharType="begin"/>
        </w:r>
        <w:r>
          <w:instrText xml:space="preserve"> PAGEREF _Toc10904 \h </w:instrText>
        </w:r>
        <w:r>
          <w:fldChar w:fldCharType="separate"/>
        </w:r>
        <w:r>
          <w:t>4</w:t>
        </w:r>
        <w:r>
          <w:fldChar w:fldCharType="end"/>
        </w:r>
      </w:hyperlink>
    </w:p>
    <w:p>
      <w:pPr>
        <w:pStyle w:val="TOC1"/>
        <w:tabs>
          <w:tab w:val="right" w:leader="dot" w:pos="8306"/>
        </w:tabs>
      </w:pPr>
      <w:hyperlink w:anchor="_Toc3526" w:history="1">
        <w:r>
          <w:rPr>
            <w:rFonts w:ascii="仿宋" w:eastAsia="仿宋" w:hAnsi="仿宋" w:cs="仿宋" w:hint="eastAsia"/>
            <w:lang w:eastAsia="zh-CN"/>
          </w:rPr>
          <w:t>二、手电筒：普通手电筒项目概论</w:t>
        </w:r>
        <w:r>
          <w:tab/>
        </w:r>
        <w:r>
          <w:fldChar w:fldCharType="begin"/>
        </w:r>
        <w:r>
          <w:instrText xml:space="preserve"> PAGEREF _Toc3526 \h </w:instrText>
        </w:r>
        <w:r>
          <w:fldChar w:fldCharType="separate"/>
        </w:r>
        <w:r>
          <w:t>5</w:t>
        </w:r>
        <w:r>
          <w:fldChar w:fldCharType="end"/>
        </w:r>
      </w:hyperlink>
    </w:p>
    <w:p>
      <w:pPr>
        <w:pStyle w:val="TOC2"/>
        <w:tabs>
          <w:tab w:val="right" w:leader="dot" w:pos="8306"/>
        </w:tabs>
      </w:pPr>
      <w:hyperlink w:anchor="_Toc25259" w:history="1">
        <w:r>
          <w:rPr>
            <w:rFonts w:ascii="仿宋" w:eastAsia="仿宋" w:hAnsi="仿宋" w:cs="仿宋" w:hint="eastAsia"/>
            <w:lang w:eastAsia="zh-CN"/>
          </w:rPr>
          <w:t>(一)、手电筒：普通手电筒项目概况</w:t>
        </w:r>
        <w:r>
          <w:tab/>
        </w:r>
        <w:r>
          <w:fldChar w:fldCharType="begin"/>
        </w:r>
        <w:r>
          <w:instrText xml:space="preserve"> PAGEREF _Toc25259 \h </w:instrText>
        </w:r>
        <w:r>
          <w:fldChar w:fldCharType="separate"/>
        </w:r>
        <w:r>
          <w:t>5</w:t>
        </w:r>
        <w:r>
          <w:fldChar w:fldCharType="end"/>
        </w:r>
      </w:hyperlink>
    </w:p>
    <w:p>
      <w:pPr>
        <w:pStyle w:val="TOC2"/>
        <w:tabs>
          <w:tab w:val="right" w:leader="dot" w:pos="8306"/>
        </w:tabs>
      </w:pPr>
      <w:hyperlink w:anchor="_Toc31833" w:history="1">
        <w:r>
          <w:rPr>
            <w:rFonts w:ascii="仿宋" w:eastAsia="仿宋" w:hAnsi="仿宋" w:cs="仿宋" w:hint="eastAsia"/>
            <w:lang w:eastAsia="zh-CN"/>
          </w:rPr>
          <w:t>(二)、手电筒：普通手电筒项目目标</w:t>
        </w:r>
        <w:r>
          <w:tab/>
        </w:r>
        <w:r>
          <w:fldChar w:fldCharType="begin"/>
        </w:r>
        <w:r>
          <w:instrText xml:space="preserve"> PAGEREF _Toc31833 \h </w:instrText>
        </w:r>
        <w:r>
          <w:fldChar w:fldCharType="separate"/>
        </w:r>
        <w:r>
          <w:t>8</w:t>
        </w:r>
        <w:r>
          <w:fldChar w:fldCharType="end"/>
        </w:r>
      </w:hyperlink>
    </w:p>
    <w:p>
      <w:pPr>
        <w:pStyle w:val="TOC2"/>
        <w:tabs>
          <w:tab w:val="right" w:leader="dot" w:pos="8306"/>
        </w:tabs>
      </w:pPr>
      <w:hyperlink w:anchor="_Toc27436" w:history="1">
        <w:r>
          <w:rPr>
            <w:rFonts w:ascii="仿宋" w:eastAsia="仿宋" w:hAnsi="仿宋" w:cs="仿宋" w:hint="eastAsia"/>
            <w:lang w:eastAsia="zh-CN"/>
          </w:rPr>
          <w:t>(三)、手电筒：普通手电筒项目提出的理由</w:t>
        </w:r>
        <w:r>
          <w:tab/>
        </w:r>
        <w:r>
          <w:fldChar w:fldCharType="begin"/>
        </w:r>
        <w:r>
          <w:instrText xml:space="preserve"> PAGEREF _Toc27436 \h </w:instrText>
        </w:r>
        <w:r>
          <w:fldChar w:fldCharType="separate"/>
        </w:r>
        <w:r>
          <w:t>8</w:t>
        </w:r>
        <w:r>
          <w:fldChar w:fldCharType="end"/>
        </w:r>
      </w:hyperlink>
    </w:p>
    <w:p>
      <w:pPr>
        <w:pStyle w:val="TOC2"/>
        <w:tabs>
          <w:tab w:val="right" w:leader="dot" w:pos="8306"/>
        </w:tabs>
      </w:pPr>
      <w:hyperlink w:anchor="_Toc7251" w:history="1">
        <w:r>
          <w:rPr>
            <w:rFonts w:ascii="仿宋" w:eastAsia="仿宋" w:hAnsi="仿宋" w:cs="仿宋" w:hint="eastAsia"/>
            <w:lang w:eastAsia="zh-CN"/>
          </w:rPr>
          <w:t>(四)、手电筒：普通手电筒项目意义</w:t>
        </w:r>
        <w:r>
          <w:tab/>
        </w:r>
        <w:r>
          <w:fldChar w:fldCharType="begin"/>
        </w:r>
        <w:r>
          <w:instrText xml:space="preserve"> PAGEREF _Toc7251 \h </w:instrText>
        </w:r>
        <w:r>
          <w:fldChar w:fldCharType="separate"/>
        </w:r>
        <w:r>
          <w:t>10</w:t>
        </w:r>
        <w:r>
          <w:fldChar w:fldCharType="end"/>
        </w:r>
      </w:hyperlink>
    </w:p>
    <w:p>
      <w:pPr>
        <w:pStyle w:val="TOC2"/>
        <w:tabs>
          <w:tab w:val="right" w:leader="dot" w:pos="8306"/>
        </w:tabs>
      </w:pPr>
      <w:hyperlink w:anchor="_Toc15467" w:history="1">
        <w:r>
          <w:rPr>
            <w:rFonts w:ascii="仿宋" w:eastAsia="仿宋" w:hAnsi="仿宋" w:cs="仿宋" w:hint="eastAsia"/>
            <w:lang w:eastAsia="zh-CN"/>
          </w:rPr>
          <w:t>(五)、手电筒：普通手电筒项目背景</w:t>
        </w:r>
        <w:r>
          <w:tab/>
        </w:r>
        <w:r>
          <w:fldChar w:fldCharType="begin"/>
        </w:r>
        <w:r>
          <w:instrText xml:space="preserve"> PAGEREF _Toc15467 \h </w:instrText>
        </w:r>
        <w:r>
          <w:fldChar w:fldCharType="separate"/>
        </w:r>
        <w:r>
          <w:t>11</w:t>
        </w:r>
        <w:r>
          <w:fldChar w:fldCharType="end"/>
        </w:r>
      </w:hyperlink>
    </w:p>
    <w:p>
      <w:pPr>
        <w:pStyle w:val="TOC1"/>
        <w:tabs>
          <w:tab w:val="right" w:leader="dot" w:pos="8306"/>
        </w:tabs>
      </w:pPr>
      <w:hyperlink w:anchor="_Toc31784" w:history="1">
        <w:r>
          <w:rPr>
            <w:rFonts w:ascii="仿宋" w:eastAsia="仿宋" w:hAnsi="仿宋" w:cs="仿宋" w:hint="eastAsia"/>
            <w:lang w:eastAsia="zh-CN"/>
          </w:rPr>
          <w:t>三、手电筒：普通手电筒项目选址可行性分析</w:t>
        </w:r>
        <w:r>
          <w:tab/>
        </w:r>
        <w:r>
          <w:fldChar w:fldCharType="begin"/>
        </w:r>
        <w:r>
          <w:instrText xml:space="preserve"> PAGEREF _Toc31784 \h </w:instrText>
        </w:r>
        <w:r>
          <w:fldChar w:fldCharType="separate"/>
        </w:r>
        <w:r>
          <w:t>12</w:t>
        </w:r>
        <w:r>
          <w:fldChar w:fldCharType="end"/>
        </w:r>
      </w:hyperlink>
    </w:p>
    <w:p>
      <w:pPr>
        <w:pStyle w:val="TOC2"/>
        <w:tabs>
          <w:tab w:val="right" w:leader="dot" w:pos="8306"/>
        </w:tabs>
      </w:pPr>
      <w:hyperlink w:anchor="_Toc27862" w:history="1">
        <w:r>
          <w:rPr>
            <w:rFonts w:ascii="仿宋" w:eastAsia="仿宋" w:hAnsi="仿宋" w:cs="仿宋" w:hint="eastAsia"/>
            <w:lang w:eastAsia="zh-CN"/>
          </w:rPr>
          <w:t>(一)、手电筒：普通手电筒项目选址</w:t>
        </w:r>
        <w:r>
          <w:tab/>
        </w:r>
        <w:r>
          <w:fldChar w:fldCharType="begin"/>
        </w:r>
        <w:r>
          <w:instrText xml:space="preserve"> PAGEREF _Toc27862 \h </w:instrText>
        </w:r>
        <w:r>
          <w:fldChar w:fldCharType="separate"/>
        </w:r>
        <w:r>
          <w:t>12</w:t>
        </w:r>
        <w:r>
          <w:fldChar w:fldCharType="end"/>
        </w:r>
      </w:hyperlink>
    </w:p>
    <w:p>
      <w:pPr>
        <w:pStyle w:val="TOC2"/>
        <w:tabs>
          <w:tab w:val="right" w:leader="dot" w:pos="8306"/>
        </w:tabs>
      </w:pPr>
      <w:hyperlink w:anchor="_Toc6984" w:history="1">
        <w:r>
          <w:rPr>
            <w:rFonts w:ascii="仿宋" w:eastAsia="仿宋" w:hAnsi="仿宋" w:cs="仿宋" w:hint="eastAsia"/>
            <w:lang w:eastAsia="zh-CN"/>
          </w:rPr>
          <w:t>(二)、用地控制指标</w:t>
        </w:r>
        <w:r>
          <w:tab/>
        </w:r>
        <w:r>
          <w:fldChar w:fldCharType="begin"/>
        </w:r>
        <w:r>
          <w:instrText xml:space="preserve"> PAGEREF _Toc6984 \h </w:instrText>
        </w:r>
        <w:r>
          <w:fldChar w:fldCharType="separate"/>
        </w:r>
        <w:r>
          <w:t>12</w:t>
        </w:r>
        <w:r>
          <w:fldChar w:fldCharType="end"/>
        </w:r>
      </w:hyperlink>
    </w:p>
    <w:p>
      <w:pPr>
        <w:pStyle w:val="TOC2"/>
        <w:tabs>
          <w:tab w:val="right" w:leader="dot" w:pos="8306"/>
        </w:tabs>
      </w:pPr>
      <w:hyperlink w:anchor="_Toc7659" w:history="1">
        <w:r>
          <w:rPr>
            <w:rFonts w:ascii="仿宋" w:eastAsia="仿宋" w:hAnsi="仿宋" w:cs="仿宋" w:hint="eastAsia"/>
            <w:lang w:eastAsia="zh-CN"/>
          </w:rPr>
          <w:t>(三)、节约用地措施</w:t>
        </w:r>
        <w:r>
          <w:tab/>
        </w:r>
        <w:r>
          <w:fldChar w:fldCharType="begin"/>
        </w:r>
        <w:r>
          <w:instrText xml:space="preserve"> PAGEREF _Toc7659 \h </w:instrText>
        </w:r>
        <w:r>
          <w:fldChar w:fldCharType="separate"/>
        </w:r>
        <w:r>
          <w:t>14</w:t>
        </w:r>
        <w:r>
          <w:fldChar w:fldCharType="end"/>
        </w:r>
      </w:hyperlink>
    </w:p>
    <w:p>
      <w:pPr>
        <w:pStyle w:val="TOC2"/>
        <w:tabs>
          <w:tab w:val="right" w:leader="dot" w:pos="8306"/>
        </w:tabs>
      </w:pPr>
      <w:hyperlink w:anchor="_Toc32201" w:history="1">
        <w:r>
          <w:rPr>
            <w:rFonts w:ascii="仿宋" w:eastAsia="仿宋" w:hAnsi="仿宋" w:cs="仿宋" w:hint="eastAsia"/>
            <w:lang w:eastAsia="zh-CN"/>
          </w:rPr>
          <w:t>(四)、总图布置方案</w:t>
        </w:r>
        <w:r>
          <w:tab/>
        </w:r>
        <w:r>
          <w:fldChar w:fldCharType="begin"/>
        </w:r>
        <w:r>
          <w:instrText xml:space="preserve"> PAGEREF _Toc32201 \h </w:instrText>
        </w:r>
        <w:r>
          <w:fldChar w:fldCharType="separate"/>
        </w:r>
        <w:r>
          <w:t>15</w:t>
        </w:r>
        <w:r>
          <w:fldChar w:fldCharType="end"/>
        </w:r>
      </w:hyperlink>
    </w:p>
    <w:p>
      <w:pPr>
        <w:pStyle w:val="TOC2"/>
        <w:tabs>
          <w:tab w:val="right" w:leader="dot" w:pos="8306"/>
        </w:tabs>
      </w:pPr>
      <w:hyperlink w:anchor="_Toc12751" w:history="1">
        <w:r>
          <w:rPr>
            <w:rFonts w:ascii="仿宋" w:eastAsia="仿宋" w:hAnsi="仿宋" w:cs="仿宋" w:hint="eastAsia"/>
            <w:lang w:eastAsia="zh-CN"/>
          </w:rPr>
          <w:t>(五)、选址综合评价</w:t>
        </w:r>
        <w:r>
          <w:tab/>
        </w:r>
        <w:r>
          <w:fldChar w:fldCharType="begin"/>
        </w:r>
        <w:r>
          <w:instrText xml:space="preserve"> PAGEREF _Toc12751 \h </w:instrText>
        </w:r>
        <w:r>
          <w:fldChar w:fldCharType="separate"/>
        </w:r>
        <w:r>
          <w:t>16</w:t>
        </w:r>
        <w:r>
          <w:fldChar w:fldCharType="end"/>
        </w:r>
      </w:hyperlink>
    </w:p>
    <w:p>
      <w:pPr>
        <w:pStyle w:val="TOC1"/>
        <w:tabs>
          <w:tab w:val="right" w:leader="dot" w:pos="8306"/>
        </w:tabs>
      </w:pPr>
      <w:hyperlink w:anchor="_Toc14866" w:history="1">
        <w:r>
          <w:rPr>
            <w:rFonts w:ascii="仿宋" w:eastAsia="仿宋" w:hAnsi="仿宋" w:cs="仿宋" w:hint="eastAsia"/>
            <w:lang w:eastAsia="zh-CN"/>
          </w:rPr>
          <w:t>四、手电筒：普通手电筒项目危机管理</w:t>
        </w:r>
        <w:r>
          <w:tab/>
        </w:r>
        <w:r>
          <w:fldChar w:fldCharType="begin"/>
        </w:r>
        <w:r>
          <w:instrText xml:space="preserve"> PAGEREF _Toc14866 \h </w:instrText>
        </w:r>
        <w:r>
          <w:fldChar w:fldCharType="separate"/>
        </w:r>
        <w:r>
          <w:t>18</w:t>
        </w:r>
        <w:r>
          <w:fldChar w:fldCharType="end"/>
        </w:r>
      </w:hyperlink>
    </w:p>
    <w:p>
      <w:pPr>
        <w:pStyle w:val="TOC2"/>
        <w:tabs>
          <w:tab w:val="right" w:leader="dot" w:pos="8306"/>
        </w:tabs>
      </w:pPr>
      <w:hyperlink w:anchor="_Toc5813" w:history="1">
        <w:r>
          <w:rPr>
            <w:rFonts w:ascii="仿宋" w:eastAsia="仿宋" w:hAnsi="仿宋" w:cs="仿宋" w:hint="eastAsia"/>
            <w:lang w:eastAsia="zh-CN"/>
          </w:rPr>
          <w:t>(一)、危机预警与识别</w:t>
        </w:r>
        <w:r>
          <w:tab/>
        </w:r>
        <w:r>
          <w:fldChar w:fldCharType="begin"/>
        </w:r>
        <w:r>
          <w:instrText xml:space="preserve"> PAGEREF _Toc5813 \h </w:instrText>
        </w:r>
        <w:r>
          <w:fldChar w:fldCharType="separate"/>
        </w:r>
        <w:r>
          <w:t>18</w:t>
        </w:r>
        <w:r>
          <w:fldChar w:fldCharType="end"/>
        </w:r>
      </w:hyperlink>
    </w:p>
    <w:p>
      <w:pPr>
        <w:pStyle w:val="TOC2"/>
        <w:tabs>
          <w:tab w:val="right" w:leader="dot" w:pos="8306"/>
        </w:tabs>
      </w:pPr>
      <w:hyperlink w:anchor="_Toc14641" w:history="1">
        <w:r>
          <w:rPr>
            <w:rFonts w:ascii="仿宋" w:eastAsia="仿宋" w:hAnsi="仿宋" w:cs="仿宋" w:hint="eastAsia"/>
            <w:lang w:eastAsia="zh-CN"/>
          </w:rPr>
          <w:t>(二)、危机应对与恢复</w:t>
        </w:r>
        <w:r>
          <w:tab/>
        </w:r>
        <w:r>
          <w:fldChar w:fldCharType="begin"/>
        </w:r>
        <w:r>
          <w:instrText xml:space="preserve"> PAGEREF _Toc14641 \h </w:instrText>
        </w:r>
        <w:r>
          <w:fldChar w:fldCharType="separate"/>
        </w:r>
        <w:r>
          <w:t>19</w:t>
        </w:r>
        <w:r>
          <w:fldChar w:fldCharType="end"/>
        </w:r>
      </w:hyperlink>
    </w:p>
    <w:p>
      <w:pPr>
        <w:pStyle w:val="TOC1"/>
        <w:tabs>
          <w:tab w:val="right" w:leader="dot" w:pos="8306"/>
        </w:tabs>
      </w:pPr>
      <w:hyperlink w:anchor="_Toc7808" w:history="1">
        <w:r>
          <w:rPr>
            <w:rFonts w:ascii="仿宋" w:eastAsia="仿宋" w:hAnsi="仿宋" w:cs="仿宋" w:hint="eastAsia"/>
            <w:lang w:eastAsia="zh-CN"/>
          </w:rPr>
          <w:t>五、手电筒：普通手电筒项目文档管理</w:t>
        </w:r>
        <w:r>
          <w:tab/>
        </w:r>
        <w:r>
          <w:fldChar w:fldCharType="begin"/>
        </w:r>
        <w:r>
          <w:instrText xml:space="preserve"> PAGEREF _Toc7808 \h </w:instrText>
        </w:r>
        <w:r>
          <w:fldChar w:fldCharType="separate"/>
        </w:r>
        <w:r>
          <w:t>20</w:t>
        </w:r>
        <w:r>
          <w:fldChar w:fldCharType="end"/>
        </w:r>
      </w:hyperlink>
    </w:p>
    <w:p>
      <w:pPr>
        <w:pStyle w:val="TOC2"/>
        <w:tabs>
          <w:tab w:val="right" w:leader="dot" w:pos="8306"/>
        </w:tabs>
      </w:pPr>
      <w:hyperlink w:anchor="_Toc26239" w:history="1">
        <w:r>
          <w:rPr>
            <w:rFonts w:ascii="仿宋" w:eastAsia="仿宋" w:hAnsi="仿宋" w:cs="仿宋" w:hint="eastAsia"/>
            <w:lang w:eastAsia="zh-CN"/>
          </w:rPr>
          <w:t>(一)、文档编制与审查</w:t>
        </w:r>
        <w:r>
          <w:tab/>
        </w:r>
        <w:r>
          <w:fldChar w:fldCharType="begin"/>
        </w:r>
        <w:r>
          <w:instrText xml:space="preserve"> PAGEREF _Toc26239 \h </w:instrText>
        </w:r>
        <w:r>
          <w:fldChar w:fldCharType="separate"/>
        </w:r>
        <w:r>
          <w:t>20</w:t>
        </w:r>
        <w:r>
          <w:fldChar w:fldCharType="end"/>
        </w:r>
      </w:hyperlink>
    </w:p>
    <w:p>
      <w:pPr>
        <w:pStyle w:val="TOC2"/>
        <w:tabs>
          <w:tab w:val="right" w:leader="dot" w:pos="8306"/>
        </w:tabs>
      </w:pPr>
      <w:hyperlink w:anchor="_Toc19505" w:history="1">
        <w:r>
          <w:rPr>
            <w:rFonts w:ascii="仿宋" w:eastAsia="仿宋" w:hAnsi="仿宋" w:cs="仿宋" w:hint="eastAsia"/>
            <w:lang w:eastAsia="zh-CN"/>
          </w:rPr>
          <w:t>(二)、文档发布与分发</w:t>
        </w:r>
        <w:r>
          <w:tab/>
        </w:r>
        <w:r>
          <w:fldChar w:fldCharType="begin"/>
        </w:r>
        <w:r>
          <w:instrText xml:space="preserve"> PAGEREF _Toc19505 \h </w:instrText>
        </w:r>
        <w:r>
          <w:fldChar w:fldCharType="separate"/>
        </w:r>
        <w:r>
          <w:t>22</w:t>
        </w:r>
        <w:r>
          <w:fldChar w:fldCharType="end"/>
        </w:r>
      </w:hyperlink>
    </w:p>
    <w:p>
      <w:pPr>
        <w:pStyle w:val="TOC2"/>
        <w:tabs>
          <w:tab w:val="right" w:leader="dot" w:pos="8306"/>
        </w:tabs>
      </w:pPr>
      <w:hyperlink w:anchor="_Toc12731" w:history="1">
        <w:r>
          <w:rPr>
            <w:rFonts w:ascii="仿宋" w:eastAsia="仿宋" w:hAnsi="仿宋" w:cs="仿宋" w:hint="eastAsia"/>
            <w:lang w:eastAsia="zh-CN"/>
          </w:rPr>
          <w:t>(三)、文档存档与归档</w:t>
        </w:r>
        <w:r>
          <w:tab/>
        </w:r>
        <w:r>
          <w:fldChar w:fldCharType="begin"/>
        </w:r>
        <w:r>
          <w:instrText xml:space="preserve"> PAGEREF _Toc12731 \h </w:instrText>
        </w:r>
        <w:r>
          <w:fldChar w:fldCharType="separate"/>
        </w:r>
        <w:r>
          <w:t>23</w:t>
        </w:r>
        <w:r>
          <w:fldChar w:fldCharType="end"/>
        </w:r>
      </w:hyperlink>
    </w:p>
    <w:p>
      <w:pPr>
        <w:pStyle w:val="TOC1"/>
        <w:tabs>
          <w:tab w:val="right" w:leader="dot" w:pos="8306"/>
        </w:tabs>
      </w:pPr>
      <w:hyperlink w:anchor="_Toc3630" w:history="1">
        <w:r>
          <w:rPr>
            <w:rFonts w:ascii="仿宋" w:eastAsia="仿宋" w:hAnsi="仿宋" w:cs="仿宋" w:hint="eastAsia"/>
            <w:lang w:eastAsia="zh-CN"/>
          </w:rPr>
          <w:t>六、市场分析、调研</w:t>
        </w:r>
        <w:r>
          <w:tab/>
        </w:r>
        <w:r>
          <w:fldChar w:fldCharType="begin"/>
        </w:r>
        <w:r>
          <w:instrText xml:space="preserve"> PAGEREF _Toc3630 \h </w:instrText>
        </w:r>
        <w:r>
          <w:fldChar w:fldCharType="separate"/>
        </w:r>
        <w:r>
          <w:t>24</w:t>
        </w:r>
        <w:r>
          <w:fldChar w:fldCharType="end"/>
        </w:r>
      </w:hyperlink>
    </w:p>
    <w:p>
      <w:pPr>
        <w:pStyle w:val="TOC2"/>
        <w:tabs>
          <w:tab w:val="right" w:leader="dot" w:pos="8306"/>
        </w:tabs>
      </w:pPr>
      <w:hyperlink w:anchor="_Toc7888" w:history="1">
        <w:r>
          <w:rPr>
            <w:rFonts w:ascii="仿宋" w:eastAsia="仿宋" w:hAnsi="仿宋" w:cs="仿宋" w:hint="eastAsia"/>
            <w:lang w:eastAsia="zh-CN"/>
          </w:rPr>
          <w:t>(一)、手电筒：普通手电筒行业分析</w:t>
        </w:r>
        <w:r>
          <w:tab/>
        </w:r>
        <w:r>
          <w:fldChar w:fldCharType="begin"/>
        </w:r>
        <w:r>
          <w:instrText xml:space="preserve"> PAGEREF _Toc7888 \h </w:instrText>
        </w:r>
        <w:r>
          <w:fldChar w:fldCharType="separate"/>
        </w:r>
        <w:r>
          <w:t>24</w:t>
        </w:r>
        <w:r>
          <w:fldChar w:fldCharType="end"/>
        </w:r>
      </w:hyperlink>
    </w:p>
    <w:p>
      <w:pPr>
        <w:pStyle w:val="TOC2"/>
        <w:tabs>
          <w:tab w:val="right" w:leader="dot" w:pos="8306"/>
        </w:tabs>
      </w:pPr>
      <w:hyperlink w:anchor="_Toc21352" w:history="1">
        <w:r>
          <w:rPr>
            <w:rFonts w:ascii="仿宋" w:eastAsia="仿宋" w:hAnsi="仿宋" w:cs="仿宋" w:hint="eastAsia"/>
            <w:lang w:eastAsia="zh-CN"/>
          </w:rPr>
          <w:t>(二)、手电筒：普通手电筒市场分析预测</w:t>
        </w:r>
        <w:r>
          <w:tab/>
        </w:r>
        <w:r>
          <w:fldChar w:fldCharType="begin"/>
        </w:r>
        <w:r>
          <w:instrText xml:space="preserve"> PAGEREF _Toc21352 \h </w:instrText>
        </w:r>
        <w:r>
          <w:fldChar w:fldCharType="separate"/>
        </w:r>
        <w:r>
          <w:t>24</w:t>
        </w:r>
        <w:r>
          <w:fldChar w:fldCharType="end"/>
        </w:r>
      </w:hyperlink>
    </w:p>
    <w:p>
      <w:pPr>
        <w:pStyle w:val="TOC1"/>
        <w:tabs>
          <w:tab w:val="right" w:leader="dot" w:pos="8306"/>
        </w:tabs>
      </w:pPr>
      <w:hyperlink w:anchor="_Toc14549" w:history="1">
        <w:r>
          <w:rPr>
            <w:rFonts w:ascii="仿宋" w:eastAsia="仿宋" w:hAnsi="仿宋" w:cs="仿宋" w:hint="eastAsia"/>
            <w:lang w:eastAsia="zh-CN"/>
          </w:rPr>
          <w:t>七、手电筒：普通手电筒项目人力资源管理</w:t>
        </w:r>
        <w:r>
          <w:tab/>
        </w:r>
        <w:r>
          <w:fldChar w:fldCharType="begin"/>
        </w:r>
        <w:r>
          <w:instrText xml:space="preserve"> PAGEREF _Toc14549 \h </w:instrText>
        </w:r>
        <w:r>
          <w:fldChar w:fldCharType="separate"/>
        </w:r>
        <w:r>
          <w:t>25</w:t>
        </w:r>
        <w:r>
          <w:fldChar w:fldCharType="end"/>
        </w:r>
      </w:hyperlink>
    </w:p>
    <w:p>
      <w:pPr>
        <w:pStyle w:val="TOC2"/>
        <w:tabs>
          <w:tab w:val="right" w:leader="dot" w:pos="8306"/>
        </w:tabs>
      </w:pPr>
      <w:hyperlink w:anchor="_Toc6876" w:history="1">
        <w:r>
          <w:rPr>
            <w:rFonts w:ascii="仿宋" w:eastAsia="仿宋" w:hAnsi="仿宋" w:cs="仿宋" w:hint="eastAsia"/>
            <w:lang w:eastAsia="zh-CN"/>
          </w:rPr>
          <w:t>(一)、建立健全的预算管理制度</w:t>
        </w:r>
        <w:r>
          <w:tab/>
        </w:r>
        <w:r>
          <w:fldChar w:fldCharType="begin"/>
        </w:r>
        <w:r>
          <w:instrText xml:space="preserve"> PAGEREF _Toc6876 \h </w:instrText>
        </w:r>
        <w:r>
          <w:fldChar w:fldCharType="separate"/>
        </w:r>
        <w:r>
          <w:t>25</w:t>
        </w:r>
        <w:r>
          <w:fldChar w:fldCharType="end"/>
        </w:r>
      </w:hyperlink>
    </w:p>
    <w:p>
      <w:pPr>
        <w:pStyle w:val="TOC2"/>
        <w:tabs>
          <w:tab w:val="right" w:leader="dot" w:pos="8306"/>
        </w:tabs>
      </w:pPr>
      <w:hyperlink w:anchor="_Toc10767" w:history="1">
        <w:r>
          <w:rPr>
            <w:rFonts w:ascii="仿宋" w:eastAsia="仿宋" w:hAnsi="仿宋" w:cs="仿宋" w:hint="eastAsia"/>
            <w:lang w:eastAsia="zh-CN"/>
          </w:rPr>
          <w:t>(二)、加强资金流动监控</w:t>
        </w:r>
        <w:r>
          <w:tab/>
        </w:r>
        <w:r>
          <w:fldChar w:fldCharType="begin"/>
        </w:r>
        <w:r>
          <w:instrText xml:space="preserve"> PAGEREF _Toc10767 \h </w:instrText>
        </w:r>
        <w:r>
          <w:fldChar w:fldCharType="separate"/>
        </w:r>
        <w:r>
          <w:t>27</w:t>
        </w:r>
        <w:r>
          <w:fldChar w:fldCharType="end"/>
        </w:r>
      </w:hyperlink>
    </w:p>
    <w:p>
      <w:pPr>
        <w:pStyle w:val="TOC2"/>
        <w:tabs>
          <w:tab w:val="right" w:leader="dot" w:pos="8306"/>
        </w:tabs>
      </w:pPr>
      <w:hyperlink w:anchor="_Toc22542" w:history="1">
        <w:r>
          <w:rPr>
            <w:rFonts w:ascii="仿宋" w:eastAsia="仿宋" w:hAnsi="仿宋" w:cs="仿宋" w:hint="eastAsia"/>
            <w:lang w:eastAsia="zh-CN"/>
          </w:rPr>
          <w:t>(三)、制定完善的风险控制机制</w:t>
        </w:r>
        <w:r>
          <w:tab/>
        </w:r>
        <w:r>
          <w:fldChar w:fldCharType="begin"/>
        </w:r>
        <w:r>
          <w:instrText xml:space="preserve"> PAGEREF _Toc22542 \h </w:instrText>
        </w:r>
        <w:r>
          <w:fldChar w:fldCharType="separate"/>
        </w:r>
        <w:r>
          <w:t>28</w:t>
        </w:r>
        <w:r>
          <w:fldChar w:fldCharType="end"/>
        </w:r>
      </w:hyperlink>
    </w:p>
    <w:p>
      <w:pPr>
        <w:pStyle w:val="TOC2"/>
        <w:tabs>
          <w:tab w:val="right" w:leader="dot" w:pos="8306"/>
        </w:tabs>
      </w:pPr>
      <w:hyperlink w:anchor="_Toc2297" w:history="1">
        <w:r>
          <w:rPr>
            <w:rFonts w:ascii="仿宋" w:eastAsia="仿宋" w:hAnsi="仿宋" w:cs="仿宋" w:hint="eastAsia"/>
            <w:lang w:eastAsia="zh-CN"/>
          </w:rPr>
          <w:t>(四)、优化成本管理</w:t>
        </w:r>
        <w:r>
          <w:tab/>
        </w:r>
        <w:r>
          <w:fldChar w:fldCharType="begin"/>
        </w:r>
        <w:r>
          <w:instrText xml:space="preserve"> PAGEREF _Toc2297 \h </w:instrText>
        </w:r>
        <w:r>
          <w:fldChar w:fldCharType="separate"/>
        </w:r>
        <w:r>
          <w:t>30</w:t>
        </w:r>
        <w:r>
          <w:fldChar w:fldCharType="end"/>
        </w:r>
      </w:hyperlink>
    </w:p>
    <w:p>
      <w:pPr>
        <w:pStyle w:val="TOC1"/>
        <w:tabs>
          <w:tab w:val="right" w:leader="dot" w:pos="8306"/>
        </w:tabs>
      </w:pPr>
      <w:hyperlink w:anchor="_Toc7277" w:history="1">
        <w:r>
          <w:rPr>
            <w:rFonts w:ascii="仿宋" w:eastAsia="仿宋" w:hAnsi="仿宋" w:cs="仿宋" w:hint="eastAsia"/>
            <w:lang w:eastAsia="zh-CN"/>
          </w:rPr>
          <w:t>八、生产安全保护</w:t>
        </w:r>
        <w:r>
          <w:tab/>
        </w:r>
        <w:r>
          <w:fldChar w:fldCharType="begin"/>
        </w:r>
        <w:r>
          <w:instrText xml:space="preserve"> PAGEREF _Toc7277 \h </w:instrText>
        </w:r>
        <w:r>
          <w:fldChar w:fldCharType="separate"/>
        </w:r>
        <w:r>
          <w:t>31</w:t>
        </w:r>
        <w:r>
          <w:fldChar w:fldCharType="end"/>
        </w:r>
      </w:hyperlink>
    </w:p>
    <w:p>
      <w:pPr>
        <w:pStyle w:val="TOC2"/>
        <w:tabs>
          <w:tab w:val="right" w:leader="dot" w:pos="8306"/>
        </w:tabs>
      </w:pPr>
      <w:hyperlink w:anchor="_Toc10915" w:history="1">
        <w:r>
          <w:rPr>
            <w:rFonts w:ascii="仿宋" w:eastAsia="仿宋" w:hAnsi="仿宋" w:cs="仿宋" w:hint="eastAsia"/>
            <w:lang w:eastAsia="zh-CN"/>
          </w:rPr>
          <w:t>(一)、消防安全</w:t>
        </w:r>
        <w:r>
          <w:tab/>
        </w:r>
        <w:r>
          <w:fldChar w:fldCharType="begin"/>
        </w:r>
        <w:r>
          <w:instrText xml:space="preserve"> PAGEREF _Toc10915 \h </w:instrText>
        </w:r>
        <w:r>
          <w:fldChar w:fldCharType="separate"/>
        </w:r>
        <w:r>
          <w:t>31</w:t>
        </w:r>
        <w:r>
          <w:fldChar w:fldCharType="end"/>
        </w:r>
      </w:hyperlink>
    </w:p>
    <w:p>
      <w:pPr>
        <w:pStyle w:val="TOC2"/>
        <w:tabs>
          <w:tab w:val="right" w:leader="dot" w:pos="8306"/>
        </w:tabs>
      </w:pPr>
      <w:hyperlink w:anchor="_Toc13504" w:history="1">
        <w:r>
          <w:rPr>
            <w:rFonts w:ascii="仿宋" w:eastAsia="仿宋" w:hAnsi="仿宋" w:cs="仿宋" w:hint="eastAsia"/>
            <w:lang w:eastAsia="zh-CN"/>
          </w:rPr>
          <w:t>(二)、防火防爆总图布置措施</w:t>
        </w:r>
        <w:r>
          <w:tab/>
        </w:r>
        <w:r>
          <w:fldChar w:fldCharType="begin"/>
        </w:r>
        <w:r>
          <w:instrText xml:space="preserve"> PAGEREF _Toc13504 \h </w:instrText>
        </w:r>
        <w:r>
          <w:fldChar w:fldCharType="separate"/>
        </w:r>
        <w:r>
          <w:t>33</w:t>
        </w:r>
        <w:r>
          <w:fldChar w:fldCharType="end"/>
        </w:r>
      </w:hyperlink>
    </w:p>
    <w:p>
      <w:pPr>
        <w:pStyle w:val="TOC2"/>
        <w:tabs>
          <w:tab w:val="right" w:leader="dot" w:pos="8306"/>
        </w:tabs>
      </w:pPr>
      <w:hyperlink w:anchor="_Toc3296" w:history="1">
        <w:r>
          <w:rPr>
            <w:rFonts w:ascii="仿宋" w:eastAsia="仿宋" w:hAnsi="仿宋" w:cs="仿宋" w:hint="eastAsia"/>
            <w:lang w:eastAsia="zh-CN"/>
          </w:rPr>
          <w:t>(三)、自然灾害防范措施</w:t>
        </w:r>
        <w:r>
          <w:tab/>
        </w:r>
        <w:r>
          <w:fldChar w:fldCharType="begin"/>
        </w:r>
        <w:r>
          <w:instrText xml:space="preserve"> PAGEREF _Toc3296 \h </w:instrText>
        </w:r>
        <w:r>
          <w:fldChar w:fldCharType="separate"/>
        </w:r>
        <w:r>
          <w:t>34</w:t>
        </w:r>
        <w:r>
          <w:fldChar w:fldCharType="end"/>
        </w:r>
      </w:hyperlink>
    </w:p>
    <w:p>
      <w:pPr>
        <w:pStyle w:val="TOC2"/>
        <w:tabs>
          <w:tab w:val="right" w:leader="dot" w:pos="8306"/>
        </w:tabs>
      </w:pPr>
      <w:hyperlink w:anchor="_Toc8970" w:history="1">
        <w:r>
          <w:rPr>
            <w:rFonts w:ascii="仿宋" w:eastAsia="仿宋" w:hAnsi="仿宋" w:cs="仿宋" w:hint="eastAsia"/>
            <w:lang w:eastAsia="zh-CN"/>
          </w:rPr>
          <w:t>(四)、安全色及安全标志使用要求</w:t>
        </w:r>
        <w:r>
          <w:tab/>
        </w:r>
        <w:r>
          <w:fldChar w:fldCharType="begin"/>
        </w:r>
        <w:r>
          <w:instrText xml:space="preserve"> PAGEREF _Toc8970 \h </w:instrText>
        </w:r>
        <w:r>
          <w:fldChar w:fldCharType="separate"/>
        </w:r>
        <w:r>
          <w:t>35</w:t>
        </w:r>
        <w:r>
          <w:fldChar w:fldCharType="end"/>
        </w:r>
      </w:hyperlink>
    </w:p>
    <w:p>
      <w:pPr>
        <w:pStyle w:val="TOC2"/>
        <w:tabs>
          <w:tab w:val="right" w:leader="dot" w:pos="8306"/>
        </w:tabs>
      </w:pPr>
      <w:hyperlink w:anchor="_Toc16161" w:history="1">
        <w:r>
          <w:rPr>
            <w:rFonts w:ascii="仿宋" w:eastAsia="仿宋" w:hAnsi="仿宋" w:cs="仿宋" w:hint="eastAsia"/>
            <w:lang w:eastAsia="zh-CN"/>
          </w:rPr>
          <w:t>(五)、防尘防毒措施</w:t>
        </w:r>
        <w:r>
          <w:tab/>
        </w:r>
        <w:r>
          <w:fldChar w:fldCharType="begin"/>
        </w:r>
        <w:r>
          <w:instrText xml:space="preserve"> PAGEREF _Toc16161 \h </w:instrText>
        </w:r>
        <w:r>
          <w:fldChar w:fldCharType="separate"/>
        </w:r>
        <w:r>
          <w:t>36</w:t>
        </w:r>
        <w:r>
          <w:fldChar w:fldCharType="end"/>
        </w:r>
      </w:hyperlink>
    </w:p>
    <w:p>
      <w:pPr>
        <w:pStyle w:val="TOC2"/>
        <w:tabs>
          <w:tab w:val="right" w:leader="dot" w:pos="8306"/>
        </w:tabs>
      </w:pPr>
      <w:hyperlink w:anchor="_Toc24714" w:history="1">
        <w:r>
          <w:rPr>
            <w:rFonts w:ascii="仿宋" w:eastAsia="仿宋" w:hAnsi="仿宋" w:cs="仿宋" w:hint="eastAsia"/>
            <w:lang w:eastAsia="zh-CN"/>
          </w:rPr>
          <w:t>(六)、防静电、触电防护及防雷措施</w:t>
        </w:r>
        <w:r>
          <w:tab/>
        </w:r>
        <w:r>
          <w:fldChar w:fldCharType="begin"/>
        </w:r>
        <w:r>
          <w:instrText xml:space="preserve"> PAGEREF _Toc24714 \h </w:instrText>
        </w:r>
        <w:r>
          <w:fldChar w:fldCharType="separate"/>
        </w:r>
        <w:r>
          <w:t>37</w:t>
        </w:r>
        <w:r>
          <w:fldChar w:fldCharType="end"/>
        </w:r>
      </w:hyperlink>
    </w:p>
    <w:p>
      <w:pPr>
        <w:pStyle w:val="TOC2"/>
        <w:tabs>
          <w:tab w:val="right" w:leader="dot" w:pos="8306"/>
        </w:tabs>
      </w:pPr>
      <w:hyperlink w:anchor="_Toc9970" w:history="1">
        <w:r>
          <w:rPr>
            <w:rFonts w:ascii="仿宋" w:eastAsia="仿宋" w:hAnsi="仿宋" w:cs="仿宋" w:hint="eastAsia"/>
            <w:lang w:eastAsia="zh-CN"/>
          </w:rPr>
          <w:t>(七)、机械设备安全保障措施</w:t>
        </w:r>
        <w:r>
          <w:tab/>
        </w:r>
        <w:r>
          <w:fldChar w:fldCharType="begin"/>
        </w:r>
        <w:r>
          <w:instrText xml:space="preserve"> PAGEREF _Toc9970 \h </w:instrText>
        </w:r>
        <w:r>
          <w:fldChar w:fldCharType="separate"/>
        </w:r>
        <w:r>
          <w:t>38</w:t>
        </w:r>
        <w:r>
          <w:fldChar w:fldCharType="end"/>
        </w:r>
      </w:hyperlink>
    </w:p>
    <w:p>
      <w:pPr>
        <w:pStyle w:val="TOC1"/>
        <w:tabs>
          <w:tab w:val="right" w:leader="dot" w:pos="8306"/>
        </w:tabs>
      </w:pPr>
      <w:hyperlink w:anchor="_Toc28867" w:history="1">
        <w:r>
          <w:rPr>
            <w:rFonts w:ascii="仿宋" w:eastAsia="仿宋" w:hAnsi="仿宋" w:cs="仿宋" w:hint="eastAsia"/>
            <w:lang w:eastAsia="zh-CN"/>
          </w:rPr>
          <w:t>九、手电筒：普通手电筒项目计划安排</w:t>
        </w:r>
        <w:r>
          <w:tab/>
        </w:r>
        <w:r>
          <w:fldChar w:fldCharType="begin"/>
        </w:r>
        <w:r>
          <w:instrText xml:space="preserve"> PAGEREF _Toc28867 \h </w:instrText>
        </w:r>
        <w:r>
          <w:fldChar w:fldCharType="separate"/>
        </w:r>
        <w:r>
          <w:t>40</w:t>
        </w:r>
        <w:r>
          <w:fldChar w:fldCharType="end"/>
        </w:r>
      </w:hyperlink>
    </w:p>
    <w:p>
      <w:pPr>
        <w:pStyle w:val="TOC2"/>
        <w:tabs>
          <w:tab w:val="right" w:leader="dot" w:pos="8306"/>
        </w:tabs>
      </w:pPr>
      <w:hyperlink w:anchor="_Toc9573" w:history="1">
        <w:r>
          <w:rPr>
            <w:rFonts w:ascii="仿宋" w:eastAsia="仿宋" w:hAnsi="仿宋" w:cs="仿宋" w:hint="eastAsia"/>
            <w:lang w:eastAsia="zh-CN"/>
          </w:rPr>
          <w:t>(一)、建设周期</w:t>
        </w:r>
        <w:r>
          <w:tab/>
        </w:r>
        <w:r>
          <w:fldChar w:fldCharType="begin"/>
        </w:r>
        <w:r>
          <w:instrText xml:space="preserve"> PAGEREF _Toc9573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932" w:history="1">
        <w:r>
          <w:rPr>
            <w:rFonts w:ascii="仿宋" w:eastAsia="仿宋" w:hAnsi="仿宋" w:cs="仿宋" w:hint="eastAsia"/>
            <w:lang w:eastAsia="zh-CN"/>
          </w:rPr>
          <w:t>(二)、建设进度</w:t>
        </w:r>
        <w:r>
          <w:tab/>
        </w:r>
        <w:r>
          <w:fldChar w:fldCharType="begin"/>
        </w:r>
        <w:r>
          <w:instrText xml:space="preserve"> PAGEREF _Toc21932 \h </w:instrText>
        </w:r>
        <w:r>
          <w:fldChar w:fldCharType="separate"/>
        </w:r>
        <w:r>
          <w:t>41</w:t>
        </w:r>
        <w:r>
          <w:fldChar w:fldCharType="end"/>
        </w:r>
      </w:hyperlink>
    </w:p>
    <w:p>
      <w:pPr>
        <w:pStyle w:val="TOC2"/>
        <w:tabs>
          <w:tab w:val="right" w:leader="dot" w:pos="8306"/>
        </w:tabs>
      </w:pPr>
      <w:hyperlink w:anchor="_Toc3328" w:history="1">
        <w:r>
          <w:rPr>
            <w:rFonts w:ascii="仿宋" w:eastAsia="仿宋" w:hAnsi="仿宋" w:cs="仿宋" w:hint="eastAsia"/>
            <w:lang w:eastAsia="zh-CN"/>
          </w:rPr>
          <w:t>(三)、进度安排注意事项</w:t>
        </w:r>
        <w:r>
          <w:tab/>
        </w:r>
        <w:r>
          <w:fldChar w:fldCharType="begin"/>
        </w:r>
        <w:r>
          <w:instrText xml:space="preserve"> PAGEREF _Toc3328 \h </w:instrText>
        </w:r>
        <w:r>
          <w:fldChar w:fldCharType="separate"/>
        </w:r>
        <w:r>
          <w:t>42</w:t>
        </w:r>
        <w:r>
          <w:fldChar w:fldCharType="end"/>
        </w:r>
      </w:hyperlink>
    </w:p>
    <w:p>
      <w:pPr>
        <w:pStyle w:val="TOC2"/>
        <w:tabs>
          <w:tab w:val="right" w:leader="dot" w:pos="8306"/>
        </w:tabs>
      </w:pPr>
      <w:hyperlink w:anchor="_Toc13945" w:history="1">
        <w:r>
          <w:rPr>
            <w:rFonts w:ascii="仿宋" w:eastAsia="仿宋" w:hAnsi="仿宋" w:cs="仿宋" w:hint="eastAsia"/>
            <w:lang w:eastAsia="zh-CN"/>
          </w:rPr>
          <w:t>(四)、人力资源配置</w:t>
        </w:r>
        <w:r>
          <w:tab/>
        </w:r>
        <w:r>
          <w:fldChar w:fldCharType="begin"/>
        </w:r>
        <w:r>
          <w:instrText xml:space="preserve"> PAGEREF _Toc13945 \h </w:instrText>
        </w:r>
        <w:r>
          <w:fldChar w:fldCharType="separate"/>
        </w:r>
        <w:r>
          <w:t>43</w:t>
        </w:r>
        <w:r>
          <w:fldChar w:fldCharType="end"/>
        </w:r>
      </w:hyperlink>
    </w:p>
    <w:p>
      <w:pPr>
        <w:pStyle w:val="TOC1"/>
        <w:tabs>
          <w:tab w:val="right" w:leader="dot" w:pos="8306"/>
        </w:tabs>
      </w:pPr>
      <w:hyperlink w:anchor="_Toc5090" w:history="1">
        <w:r>
          <w:rPr>
            <w:rFonts w:ascii="仿宋" w:eastAsia="仿宋" w:hAnsi="仿宋" w:cs="仿宋" w:hint="eastAsia"/>
            <w:lang w:eastAsia="zh-CN"/>
          </w:rPr>
          <w:t>十、手电筒：普通手电筒项目人力资源培养与发展</w:t>
        </w:r>
        <w:r>
          <w:tab/>
        </w:r>
        <w:r>
          <w:fldChar w:fldCharType="begin"/>
        </w:r>
        <w:r>
          <w:instrText xml:space="preserve"> PAGEREF _Toc5090 \h </w:instrText>
        </w:r>
        <w:r>
          <w:fldChar w:fldCharType="separate"/>
        </w:r>
        <w:r>
          <w:t>44</w:t>
        </w:r>
        <w:r>
          <w:fldChar w:fldCharType="end"/>
        </w:r>
      </w:hyperlink>
    </w:p>
    <w:p>
      <w:pPr>
        <w:pStyle w:val="TOC2"/>
        <w:tabs>
          <w:tab w:val="right" w:leader="dot" w:pos="8306"/>
        </w:tabs>
      </w:pPr>
      <w:hyperlink w:anchor="_Toc21918" w:history="1">
        <w:r>
          <w:rPr>
            <w:rFonts w:ascii="仿宋" w:eastAsia="仿宋" w:hAnsi="仿宋" w:cs="仿宋" w:hint="eastAsia"/>
            <w:lang w:eastAsia="zh-CN"/>
          </w:rPr>
          <w:t>(一)、人才需求与规划</w:t>
        </w:r>
        <w:r>
          <w:tab/>
        </w:r>
        <w:r>
          <w:fldChar w:fldCharType="begin"/>
        </w:r>
        <w:r>
          <w:instrText xml:space="preserve"> PAGEREF _Toc21918 \h </w:instrText>
        </w:r>
        <w:r>
          <w:fldChar w:fldCharType="separate"/>
        </w:r>
        <w:r>
          <w:t>44</w:t>
        </w:r>
        <w:r>
          <w:fldChar w:fldCharType="end"/>
        </w:r>
      </w:hyperlink>
    </w:p>
    <w:p>
      <w:pPr>
        <w:pStyle w:val="TOC2"/>
        <w:tabs>
          <w:tab w:val="right" w:leader="dot" w:pos="8306"/>
        </w:tabs>
      </w:pPr>
      <w:hyperlink w:anchor="_Toc3125" w:history="1">
        <w:r>
          <w:rPr>
            <w:rFonts w:ascii="仿宋" w:eastAsia="仿宋" w:hAnsi="仿宋" w:cs="仿宋" w:hint="eastAsia"/>
            <w:lang w:eastAsia="zh-CN"/>
          </w:rPr>
          <w:t>(二)、培训与发展计划</w:t>
        </w:r>
        <w:r>
          <w:tab/>
        </w:r>
        <w:r>
          <w:fldChar w:fldCharType="begin"/>
        </w:r>
        <w:r>
          <w:instrText xml:space="preserve"> PAGEREF _Toc3125 \h </w:instrText>
        </w:r>
        <w:r>
          <w:fldChar w:fldCharType="separate"/>
        </w:r>
        <w:r>
          <w:t>45</w:t>
        </w:r>
        <w:r>
          <w:fldChar w:fldCharType="end"/>
        </w:r>
      </w:hyperlink>
    </w:p>
    <w:p>
      <w:pPr>
        <w:pStyle w:val="TOC1"/>
        <w:tabs>
          <w:tab w:val="right" w:leader="dot" w:pos="8306"/>
        </w:tabs>
      </w:pPr>
      <w:hyperlink w:anchor="_Toc6139" w:history="1">
        <w:r>
          <w:rPr>
            <w:rFonts w:ascii="仿宋" w:eastAsia="仿宋" w:hAnsi="仿宋" w:cs="仿宋" w:hint="eastAsia"/>
            <w:lang w:eastAsia="zh-CN"/>
          </w:rPr>
          <w:t>十一、手电筒：普通手电筒项目经营效益</w:t>
        </w:r>
        <w:r>
          <w:tab/>
        </w:r>
        <w:r>
          <w:fldChar w:fldCharType="begin"/>
        </w:r>
        <w:r>
          <w:instrText xml:space="preserve"> PAGEREF _Toc6139 \h </w:instrText>
        </w:r>
        <w:r>
          <w:fldChar w:fldCharType="separate"/>
        </w:r>
        <w:r>
          <w:t>45</w:t>
        </w:r>
        <w:r>
          <w:fldChar w:fldCharType="end"/>
        </w:r>
      </w:hyperlink>
    </w:p>
    <w:p>
      <w:pPr>
        <w:pStyle w:val="TOC2"/>
        <w:tabs>
          <w:tab w:val="right" w:leader="dot" w:pos="8306"/>
        </w:tabs>
      </w:pPr>
      <w:hyperlink w:anchor="_Toc15670" w:history="1">
        <w:r>
          <w:rPr>
            <w:rFonts w:ascii="仿宋" w:eastAsia="仿宋" w:hAnsi="仿宋" w:cs="仿宋" w:hint="eastAsia"/>
            <w:lang w:eastAsia="zh-CN"/>
          </w:rPr>
          <w:t>(一)、经济评价财务测算</w:t>
        </w:r>
        <w:r>
          <w:tab/>
        </w:r>
        <w:r>
          <w:fldChar w:fldCharType="begin"/>
        </w:r>
        <w:r>
          <w:instrText xml:space="preserve"> PAGEREF _Toc15670 \h </w:instrText>
        </w:r>
        <w:r>
          <w:fldChar w:fldCharType="separate"/>
        </w:r>
        <w:r>
          <w:t>45</w:t>
        </w:r>
        <w:r>
          <w:fldChar w:fldCharType="end"/>
        </w:r>
      </w:hyperlink>
    </w:p>
    <w:p>
      <w:pPr>
        <w:pStyle w:val="TOC2"/>
        <w:tabs>
          <w:tab w:val="right" w:leader="dot" w:pos="8306"/>
        </w:tabs>
      </w:pPr>
      <w:hyperlink w:anchor="_Toc11857" w:history="1">
        <w:r>
          <w:rPr>
            <w:rFonts w:ascii="仿宋" w:eastAsia="仿宋" w:hAnsi="仿宋" w:cs="仿宋" w:hint="eastAsia"/>
            <w:lang w:eastAsia="zh-CN"/>
          </w:rPr>
          <w:t>(二)、手电筒：普通手电筒项目盈利能力分析</w:t>
        </w:r>
        <w:r>
          <w:tab/>
        </w:r>
        <w:r>
          <w:fldChar w:fldCharType="begin"/>
        </w:r>
        <w:r>
          <w:instrText xml:space="preserve"> PAGEREF _Toc11857 \h </w:instrText>
        </w:r>
        <w:r>
          <w:fldChar w:fldCharType="separate"/>
        </w:r>
        <w:r>
          <w:t>47</w:t>
        </w:r>
        <w:r>
          <w:fldChar w:fldCharType="end"/>
        </w:r>
      </w:hyperlink>
    </w:p>
    <w:p>
      <w:pPr>
        <w:pStyle w:val="TOC1"/>
        <w:tabs>
          <w:tab w:val="right" w:leader="dot" w:pos="8306"/>
        </w:tabs>
      </w:pPr>
      <w:hyperlink w:anchor="_Toc18762" w:history="1">
        <w:r>
          <w:rPr>
            <w:rFonts w:ascii="仿宋" w:eastAsia="仿宋" w:hAnsi="仿宋" w:cs="仿宋" w:hint="eastAsia"/>
            <w:lang w:eastAsia="zh-CN"/>
          </w:rPr>
          <w:t>十二、手电筒：普通手电筒项目社会影响</w:t>
        </w:r>
        <w:r>
          <w:tab/>
        </w:r>
        <w:r>
          <w:fldChar w:fldCharType="begin"/>
        </w:r>
        <w:r>
          <w:instrText xml:space="preserve"> PAGEREF _Toc18762 \h </w:instrText>
        </w:r>
        <w:r>
          <w:fldChar w:fldCharType="separate"/>
        </w:r>
        <w:r>
          <w:t>47</w:t>
        </w:r>
        <w:r>
          <w:fldChar w:fldCharType="end"/>
        </w:r>
      </w:hyperlink>
    </w:p>
    <w:p>
      <w:pPr>
        <w:pStyle w:val="TOC2"/>
        <w:tabs>
          <w:tab w:val="right" w:leader="dot" w:pos="8306"/>
        </w:tabs>
      </w:pPr>
      <w:hyperlink w:anchor="_Toc15215" w:history="1">
        <w:r>
          <w:rPr>
            <w:rFonts w:ascii="仿宋" w:eastAsia="仿宋" w:hAnsi="仿宋" w:cs="仿宋" w:hint="eastAsia"/>
            <w:lang w:eastAsia="zh-CN"/>
          </w:rPr>
          <w:t>(一)、社会责任与义务</w:t>
        </w:r>
        <w:r>
          <w:tab/>
        </w:r>
        <w:r>
          <w:fldChar w:fldCharType="begin"/>
        </w:r>
        <w:r>
          <w:instrText xml:space="preserve"> PAGEREF _Toc15215 \h </w:instrText>
        </w:r>
        <w:r>
          <w:fldChar w:fldCharType="separate"/>
        </w:r>
        <w:r>
          <w:t>47</w:t>
        </w:r>
        <w:r>
          <w:fldChar w:fldCharType="end"/>
        </w:r>
      </w:hyperlink>
    </w:p>
    <w:p>
      <w:pPr>
        <w:pStyle w:val="TOC2"/>
        <w:tabs>
          <w:tab w:val="right" w:leader="dot" w:pos="8306"/>
        </w:tabs>
      </w:pPr>
      <w:hyperlink w:anchor="_Toc12801" w:history="1">
        <w:r>
          <w:rPr>
            <w:rFonts w:ascii="仿宋" w:eastAsia="仿宋" w:hAnsi="仿宋" w:cs="仿宋" w:hint="eastAsia"/>
            <w:lang w:eastAsia="zh-CN"/>
          </w:rPr>
          <w:t>(二)、社会参与与沟通</w:t>
        </w:r>
        <w:r>
          <w:tab/>
        </w:r>
        <w:r>
          <w:fldChar w:fldCharType="begin"/>
        </w:r>
        <w:r>
          <w:instrText xml:space="preserve"> PAGEREF _Toc12801 \h </w:instrText>
        </w:r>
        <w:r>
          <w:fldChar w:fldCharType="separate"/>
        </w:r>
        <w:r>
          <w:t>48</w:t>
        </w:r>
        <w:r>
          <w:fldChar w:fldCharType="end"/>
        </w:r>
      </w:hyperlink>
    </w:p>
    <w:p>
      <w:pPr>
        <w:pStyle w:val="TOC1"/>
        <w:tabs>
          <w:tab w:val="right" w:leader="dot" w:pos="8306"/>
        </w:tabs>
      </w:pPr>
      <w:hyperlink w:anchor="_Toc25784" w:history="1">
        <w:r>
          <w:rPr>
            <w:rFonts w:ascii="仿宋" w:eastAsia="仿宋" w:hAnsi="仿宋" w:cs="仿宋" w:hint="eastAsia"/>
            <w:lang w:eastAsia="zh-CN"/>
          </w:rPr>
          <w:t>十三、手电筒：普通手电筒项目实施时间节点</w:t>
        </w:r>
        <w:r>
          <w:tab/>
        </w:r>
        <w:r>
          <w:fldChar w:fldCharType="begin"/>
        </w:r>
        <w:r>
          <w:instrText xml:space="preserve"> PAGEREF _Toc25784 \h </w:instrText>
        </w:r>
        <w:r>
          <w:fldChar w:fldCharType="separate"/>
        </w:r>
        <w:r>
          <w:t>49</w:t>
        </w:r>
        <w:r>
          <w:fldChar w:fldCharType="end"/>
        </w:r>
      </w:hyperlink>
    </w:p>
    <w:p>
      <w:pPr>
        <w:pStyle w:val="TOC2"/>
        <w:tabs>
          <w:tab w:val="right" w:leader="dot" w:pos="8306"/>
        </w:tabs>
      </w:pPr>
      <w:hyperlink w:anchor="_Toc20730" w:history="1">
        <w:r>
          <w:rPr>
            <w:rFonts w:ascii="仿宋" w:eastAsia="仿宋" w:hAnsi="仿宋" w:cs="仿宋" w:hint="eastAsia"/>
            <w:lang w:eastAsia="zh-CN"/>
          </w:rPr>
          <w:t>(一)、手电筒：普通手电筒项目启动阶段时间节点</w:t>
        </w:r>
        <w:r>
          <w:tab/>
        </w:r>
        <w:r>
          <w:fldChar w:fldCharType="begin"/>
        </w:r>
        <w:r>
          <w:instrText xml:space="preserve"> PAGEREF _Toc20730 \h </w:instrText>
        </w:r>
        <w:r>
          <w:fldChar w:fldCharType="separate"/>
        </w:r>
        <w:r>
          <w:t>49</w:t>
        </w:r>
        <w:r>
          <w:fldChar w:fldCharType="end"/>
        </w:r>
      </w:hyperlink>
    </w:p>
    <w:p>
      <w:pPr>
        <w:pStyle w:val="TOC2"/>
        <w:tabs>
          <w:tab w:val="right" w:leader="dot" w:pos="8306"/>
        </w:tabs>
      </w:pPr>
      <w:hyperlink w:anchor="_Toc26612" w:history="1">
        <w:r>
          <w:rPr>
            <w:rFonts w:ascii="仿宋" w:eastAsia="仿宋" w:hAnsi="仿宋" w:cs="仿宋" w:hint="eastAsia"/>
            <w:lang w:eastAsia="zh-CN"/>
          </w:rPr>
          <w:t>(二)、手电筒：普通手电筒项目执行阶段时间节点</w:t>
        </w:r>
        <w:r>
          <w:tab/>
        </w:r>
        <w:r>
          <w:fldChar w:fldCharType="begin"/>
        </w:r>
        <w:r>
          <w:instrText xml:space="preserve"> PAGEREF _Toc26612 \h </w:instrText>
        </w:r>
        <w:r>
          <w:fldChar w:fldCharType="separate"/>
        </w:r>
        <w:r>
          <w:t>51</w:t>
        </w:r>
        <w:r>
          <w:fldChar w:fldCharType="end"/>
        </w:r>
      </w:hyperlink>
    </w:p>
    <w:p>
      <w:pPr>
        <w:pStyle w:val="TOC2"/>
        <w:tabs>
          <w:tab w:val="right" w:leader="dot" w:pos="8306"/>
        </w:tabs>
      </w:pPr>
      <w:hyperlink w:anchor="_Toc5368" w:history="1">
        <w:r>
          <w:rPr>
            <w:rFonts w:ascii="仿宋" w:eastAsia="仿宋" w:hAnsi="仿宋" w:cs="仿宋" w:hint="eastAsia"/>
            <w:lang w:eastAsia="zh-CN"/>
          </w:rPr>
          <w:t>(三)、手电筒：普通手电筒项目完成阶段时间节点</w:t>
        </w:r>
        <w:r>
          <w:tab/>
        </w:r>
        <w:r>
          <w:fldChar w:fldCharType="begin"/>
        </w:r>
        <w:r>
          <w:instrText xml:space="preserve"> PAGEREF _Toc5368 \h </w:instrText>
        </w:r>
        <w:r>
          <w:fldChar w:fldCharType="separate"/>
        </w:r>
        <w:r>
          <w:t>52</w:t>
        </w:r>
        <w:r>
          <w:fldChar w:fldCharType="end"/>
        </w:r>
      </w:hyperlink>
    </w:p>
    <w:p>
      <w:pPr>
        <w:pStyle w:val="TOC1"/>
        <w:tabs>
          <w:tab w:val="right" w:leader="dot" w:pos="8306"/>
        </w:tabs>
      </w:pPr>
      <w:hyperlink w:anchor="_Toc26759" w:history="1">
        <w:r>
          <w:rPr>
            <w:rFonts w:ascii="仿宋" w:eastAsia="仿宋" w:hAnsi="仿宋" w:cs="仿宋" w:hint="eastAsia"/>
            <w:lang w:eastAsia="zh-CN"/>
          </w:rPr>
          <w:t>十四、手电筒：普通手电筒项目实施保障措施</w:t>
        </w:r>
        <w:r>
          <w:tab/>
        </w:r>
        <w:r>
          <w:fldChar w:fldCharType="begin"/>
        </w:r>
        <w:r>
          <w:instrText xml:space="preserve"> PAGEREF _Toc26759 \h </w:instrText>
        </w:r>
        <w:r>
          <w:fldChar w:fldCharType="separate"/>
        </w:r>
        <w:r>
          <w:t>53</w:t>
        </w:r>
        <w:r>
          <w:fldChar w:fldCharType="end"/>
        </w:r>
      </w:hyperlink>
    </w:p>
    <w:p>
      <w:pPr>
        <w:pStyle w:val="TOC2"/>
        <w:tabs>
          <w:tab w:val="right" w:leader="dot" w:pos="8306"/>
        </w:tabs>
      </w:pPr>
      <w:hyperlink w:anchor="_Toc3254" w:history="1">
        <w:r>
          <w:rPr>
            <w:rFonts w:ascii="仿宋" w:eastAsia="仿宋" w:hAnsi="仿宋" w:cs="仿宋" w:hint="eastAsia"/>
            <w:lang w:eastAsia="zh-CN"/>
          </w:rPr>
          <w:t>(一)、手电筒：普通手电筒项目实施保障机制</w:t>
        </w:r>
        <w:r>
          <w:tab/>
        </w:r>
        <w:r>
          <w:fldChar w:fldCharType="begin"/>
        </w:r>
        <w:r>
          <w:instrText xml:space="preserve"> PAGEREF _Toc3254 \h </w:instrText>
        </w:r>
        <w:r>
          <w:fldChar w:fldCharType="separate"/>
        </w:r>
        <w:r>
          <w:t>53</w:t>
        </w:r>
        <w:r>
          <w:fldChar w:fldCharType="end"/>
        </w:r>
      </w:hyperlink>
    </w:p>
    <w:p>
      <w:pPr>
        <w:pStyle w:val="TOC2"/>
        <w:tabs>
          <w:tab w:val="right" w:leader="dot" w:pos="8306"/>
        </w:tabs>
      </w:pPr>
      <w:hyperlink w:anchor="_Toc30597" w:history="1">
        <w:r>
          <w:rPr>
            <w:rFonts w:ascii="仿宋" w:eastAsia="仿宋" w:hAnsi="仿宋" w:cs="仿宋" w:hint="eastAsia"/>
            <w:lang w:eastAsia="zh-CN"/>
          </w:rPr>
          <w:t>(二)、手电筒：普通手电筒项目法律合规要求</w:t>
        </w:r>
        <w:r>
          <w:tab/>
        </w:r>
        <w:r>
          <w:fldChar w:fldCharType="begin"/>
        </w:r>
        <w:r>
          <w:instrText xml:space="preserve"> PAGEREF _Toc30597 \h </w:instrText>
        </w:r>
        <w:r>
          <w:fldChar w:fldCharType="separate"/>
        </w:r>
        <w:r>
          <w:t>57</w:t>
        </w:r>
        <w:r>
          <w:fldChar w:fldCharType="end"/>
        </w:r>
      </w:hyperlink>
    </w:p>
    <w:p>
      <w:pPr>
        <w:pStyle w:val="TOC2"/>
        <w:tabs>
          <w:tab w:val="right" w:leader="dot" w:pos="8306"/>
        </w:tabs>
      </w:pPr>
      <w:hyperlink w:anchor="_Toc21813" w:history="1">
        <w:r>
          <w:rPr>
            <w:rFonts w:ascii="仿宋" w:eastAsia="仿宋" w:hAnsi="仿宋" w:cs="仿宋" w:hint="eastAsia"/>
            <w:lang w:eastAsia="zh-CN"/>
          </w:rPr>
          <w:t>(三)、手电筒：普通手电筒项目合同管理与法律事务</w:t>
        </w:r>
        <w:r>
          <w:tab/>
        </w:r>
        <w:r>
          <w:fldChar w:fldCharType="begin"/>
        </w:r>
        <w:r>
          <w:instrText xml:space="preserve"> PAGEREF _Toc21813 \h </w:instrText>
        </w:r>
        <w:r>
          <w:fldChar w:fldCharType="separate"/>
        </w:r>
        <w:r>
          <w:t>61</w:t>
        </w:r>
        <w:r>
          <w:fldChar w:fldCharType="end"/>
        </w:r>
      </w:hyperlink>
    </w:p>
    <w:p>
      <w:pPr>
        <w:pStyle w:val="TOC2"/>
        <w:tabs>
          <w:tab w:val="right" w:leader="dot" w:pos="8306"/>
        </w:tabs>
      </w:pPr>
      <w:hyperlink w:anchor="_Toc13627" w:history="1">
        <w:r>
          <w:rPr>
            <w:rFonts w:ascii="仿宋" w:eastAsia="仿宋" w:hAnsi="仿宋" w:cs="仿宋" w:hint="eastAsia"/>
            <w:lang w:eastAsia="zh-CN"/>
          </w:rPr>
          <w:t>(四)、手电筒：普通手电筒项目知识产权保护策略</w:t>
        </w:r>
        <w:r>
          <w:tab/>
        </w:r>
        <w:r>
          <w:fldChar w:fldCharType="begin"/>
        </w:r>
        <w:r>
          <w:instrText xml:space="preserve"> PAGEREF _Toc13627 \h </w:instrText>
        </w:r>
        <w:r>
          <w:fldChar w:fldCharType="separate"/>
        </w:r>
        <w:r>
          <w:t>68</w:t>
        </w:r>
        <w:r>
          <w:fldChar w:fldCharType="end"/>
        </w:r>
      </w:hyperlink>
    </w:p>
    <w:p>
      <w:pPr>
        <w:pStyle w:val="TOC1"/>
        <w:tabs>
          <w:tab w:val="right" w:leader="dot" w:pos="8306"/>
        </w:tabs>
      </w:pPr>
      <w:hyperlink w:anchor="_Toc28569" w:history="1">
        <w:r>
          <w:rPr>
            <w:rFonts w:ascii="仿宋" w:eastAsia="仿宋" w:hAnsi="仿宋" w:cs="仿宋" w:hint="eastAsia"/>
            <w:lang w:eastAsia="zh-CN"/>
          </w:rPr>
          <w:t>十五、手电筒：普通手电筒项目变更管理</w:t>
        </w:r>
        <w:r>
          <w:tab/>
        </w:r>
        <w:r>
          <w:fldChar w:fldCharType="begin"/>
        </w:r>
        <w:r>
          <w:instrText xml:space="preserve"> PAGEREF _Toc28569 \h </w:instrText>
        </w:r>
        <w:r>
          <w:fldChar w:fldCharType="separate"/>
        </w:r>
        <w:r>
          <w:t>70</w:t>
        </w:r>
        <w:r>
          <w:fldChar w:fldCharType="end"/>
        </w:r>
      </w:hyperlink>
    </w:p>
    <w:p>
      <w:pPr>
        <w:pStyle w:val="TOC2"/>
        <w:tabs>
          <w:tab w:val="right" w:leader="dot" w:pos="8306"/>
        </w:tabs>
      </w:pPr>
      <w:hyperlink w:anchor="_Toc8224" w:history="1">
        <w:r>
          <w:rPr>
            <w:rFonts w:ascii="仿宋" w:eastAsia="仿宋" w:hAnsi="仿宋" w:cs="仿宋" w:hint="eastAsia"/>
            <w:lang w:eastAsia="zh-CN"/>
          </w:rPr>
          <w:t>(一)、变更申请与评估</w:t>
        </w:r>
        <w:r>
          <w:tab/>
        </w:r>
        <w:r>
          <w:fldChar w:fldCharType="begin"/>
        </w:r>
        <w:r>
          <w:instrText xml:space="preserve"> PAGEREF _Toc8224 \h </w:instrText>
        </w:r>
        <w:r>
          <w:fldChar w:fldCharType="separate"/>
        </w:r>
        <w:r>
          <w:t>70</w:t>
        </w:r>
        <w:r>
          <w:fldChar w:fldCharType="end"/>
        </w:r>
      </w:hyperlink>
    </w:p>
    <w:p>
      <w:pPr>
        <w:pStyle w:val="TOC2"/>
        <w:tabs>
          <w:tab w:val="right" w:leader="dot" w:pos="8306"/>
        </w:tabs>
      </w:pPr>
      <w:hyperlink w:anchor="_Toc25297" w:history="1">
        <w:r>
          <w:rPr>
            <w:rFonts w:ascii="仿宋" w:eastAsia="仿宋" w:hAnsi="仿宋" w:cs="仿宋" w:hint="eastAsia"/>
            <w:lang w:eastAsia="zh-CN"/>
          </w:rPr>
          <w:t>(二)、变更实施与控制</w:t>
        </w:r>
        <w:r>
          <w:tab/>
        </w:r>
        <w:r>
          <w:fldChar w:fldCharType="begin"/>
        </w:r>
        <w:r>
          <w:instrText xml:space="preserve"> PAGEREF _Toc25297 \h </w:instrText>
        </w:r>
        <w:r>
          <w:fldChar w:fldCharType="separate"/>
        </w:r>
        <w:r>
          <w:t>71</w:t>
        </w:r>
        <w:r>
          <w:fldChar w:fldCharType="end"/>
        </w:r>
      </w:hyperlink>
    </w:p>
    <w:p>
      <w:pPr>
        <w:pStyle w:val="TOC1"/>
        <w:tabs>
          <w:tab w:val="right" w:leader="dot" w:pos="8306"/>
        </w:tabs>
      </w:pPr>
      <w:hyperlink w:anchor="_Toc1114" w:history="1">
        <w:r>
          <w:rPr>
            <w:rFonts w:ascii="仿宋" w:eastAsia="仿宋" w:hAnsi="仿宋" w:cs="仿宋" w:hint="eastAsia"/>
            <w:lang w:eastAsia="zh-CN"/>
          </w:rPr>
          <w:t>十六、手电筒：普通手电筒项目工程方案分析</w:t>
        </w:r>
        <w:r>
          <w:tab/>
        </w:r>
        <w:r>
          <w:fldChar w:fldCharType="begin"/>
        </w:r>
        <w:r>
          <w:instrText xml:space="preserve"> PAGEREF _Toc1114 \h </w:instrText>
        </w:r>
        <w:r>
          <w:fldChar w:fldCharType="separate"/>
        </w:r>
        <w:r>
          <w:t>72</w:t>
        </w:r>
        <w:r>
          <w:fldChar w:fldCharType="end"/>
        </w:r>
      </w:hyperlink>
    </w:p>
    <w:p>
      <w:pPr>
        <w:pStyle w:val="TOC2"/>
        <w:tabs>
          <w:tab w:val="right" w:leader="dot" w:pos="8306"/>
        </w:tabs>
      </w:pPr>
      <w:hyperlink w:anchor="_Toc28574" w:history="1">
        <w:r>
          <w:rPr>
            <w:rFonts w:ascii="仿宋" w:eastAsia="仿宋" w:hAnsi="仿宋" w:cs="仿宋" w:hint="eastAsia"/>
            <w:lang w:eastAsia="zh-CN"/>
          </w:rPr>
          <w:t>(一)、建筑工程设计原则</w:t>
        </w:r>
        <w:r>
          <w:tab/>
        </w:r>
        <w:r>
          <w:fldChar w:fldCharType="begin"/>
        </w:r>
        <w:r>
          <w:instrText xml:space="preserve"> PAGEREF _Toc28574 \h </w:instrText>
        </w:r>
        <w:r>
          <w:fldChar w:fldCharType="separate"/>
        </w:r>
        <w:r>
          <w:t>72</w:t>
        </w:r>
        <w:r>
          <w:fldChar w:fldCharType="end"/>
        </w:r>
      </w:hyperlink>
    </w:p>
    <w:p>
      <w:pPr>
        <w:pStyle w:val="TOC2"/>
        <w:tabs>
          <w:tab w:val="right" w:leader="dot" w:pos="8306"/>
        </w:tabs>
      </w:pPr>
      <w:hyperlink w:anchor="_Toc22568" w:history="1">
        <w:r>
          <w:rPr>
            <w:rFonts w:ascii="仿宋" w:eastAsia="仿宋" w:hAnsi="仿宋" w:cs="仿宋" w:hint="eastAsia"/>
            <w:lang w:eastAsia="zh-CN"/>
          </w:rPr>
          <w:t>(二)、土建工程建设指标</w:t>
        </w:r>
        <w:r>
          <w:tab/>
        </w:r>
        <w:r>
          <w:fldChar w:fldCharType="begin"/>
        </w:r>
        <w:r>
          <w:instrText xml:space="preserve"> PAGEREF _Toc22568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25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9856"/>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21330"/>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手电筒：普通手电筒项目的主要产品是XXXX，预计年产值为XXX万元。这一产品在市场中占据着重要的地位，其广泛的应用范围使得该手电筒：普通手电筒项目的市场前景非常广阔。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手电筒：普通手电筒项目的xxx产品作为重要的原材料之一，将在多个领域发挥关键作用。其在建筑、交通、能源等方面的广泛应用将为整个产业链提供强大的支持，形成产业协同效应。手电筒：普通手电筒项目的年产值XXX万XXX万XXX万万元不仅反映了其在市场上的巨大潜力，更预示着它对国民经济的积极贡献。这种关联度高、涉及面广的产业关系，使得该手电筒：普通手电筒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10904"/>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手电筒：普通手电筒项目总征地面积为XXXX平方米，相当于约XX.XX亩，其中净用地面积为XXXX平方米，红线范围内相当于约XX.XX亩。这一用地规模充分考虑了手电筒：普通手电筒项目的建设需求，保障了手电筒：普通手电筒项目在合适的空间内得以充分发展。手电筒：普通手电筒项目规划的总建筑面积为XXXX平方米，其中主体工程建设占XXXX平方米，计容建筑面积达XXXX平方米。预计建筑工程的投资将达到XXXX万元，为手电筒：普通手电筒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手电筒：普通手电筒项目计划购置的设备共计XXXX台（套），设备购置费用为XXXX万元。这一设备购置计划充分考虑到手电筒：普通手电筒项目的生产需求和技术要求，确保了手电筒：普通手电筒项目在生产运营中具备先进的技术装备和高效的生产能力。设备的合理配置将为手电筒：普通手电筒项目的正常运作和未来的产能提升奠定坚实基础。</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手电筒：普通手电筒项目计划总投资为XXXX万元，预计年实现营业收入为XXXX万元。这一产能规模的设定旨在确保手电筒：普通手电筒项目能够在投资与回报之间取得平衡，实现长期可持续的发展。手电筒：普通手电筒项目的总投资充分考虑到各个方面的需求，包括用地建设、设备购置等多个环节，以确保手电筒：普通手电筒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3526"/>
      <w:r>
        <w:rPr>
          <w:rFonts w:ascii="仿宋" w:eastAsia="仿宋" w:hAnsi="仿宋" w:cs="仿宋" w:hint="eastAsia"/>
          <w:sz w:val="28"/>
          <w:lang w:eastAsia="zh-CN"/>
        </w:rPr>
        <w:t>二、手电筒：普通手电筒项目概论</w:t>
      </w:r>
      <w:bookmarkEnd w:id="5"/>
    </w:p>
    <w:p>
      <w:pPr>
        <w:pStyle w:val="Heading2"/>
        <w:rPr>
          <w:rFonts w:ascii="仿宋" w:eastAsia="仿宋" w:hAnsi="仿宋" w:cs="仿宋" w:hint="eastAsia"/>
          <w:lang w:eastAsia="zh-CN"/>
        </w:rPr>
      </w:pPr>
      <w:bookmarkStart w:id="6" w:name="_Toc25259"/>
      <w:r>
        <w:rPr>
          <w:rFonts w:ascii="仿宋" w:eastAsia="仿宋" w:hAnsi="仿宋" w:cs="仿宋" w:hint="eastAsia"/>
          <w:lang w:eastAsia="zh-CN"/>
        </w:rPr>
        <w:t>(一)、手电筒：普通手电筒项目概况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手电筒：普通手电筒项目的起源追溯至对市场的深入洞察。市场的不断演变与变革为手电筒：普通手电筒项目提供了难得的机遇。当前市场存在的需求缺口和变革的大环境共同构成了手电筒：普通手电筒项目的背景。这个手电筒：普通手电筒项目旨在充分利用市场机遇，填补行业中尚未满足的需求，为客户提供全新的解决方案。市场的变革和需求的增长使得这个手电筒：普通手电筒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手电筒：普通手电筒项目名称</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手电筒：普通手电筒项目正式命名为手电筒：普通手电筒。这个名称不仅仅是一个标识，更代表了手电筒：普通手电筒项目的核心理念和愿景。它蕴含着手电筒：普通手电筒项目所要解决问题的关键字，具有强烈的表达和辨识度，为手电筒：普通手电筒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手电筒：普通手电筒项目目标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手电筒：普通手电筒项目的核心目标是提供一种全新、高效的解决方案，满足客户日益增长的需求。手电筒：普通手电筒项目追求的不仅仅是满足市场需求，更是在市场中获得卓越的竞争优势。通过不断提升产品或服务的质量和创新水平，手电筒：普通手电筒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手电筒：普通手电筒项目范围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手电筒：普通手电筒项目全面涵盖了产品研发、制造、市场推广和售后服务，确保从产品设计到最终用户体验的全方位关注。这一全面的手电筒：普通手电筒项目范围是为了确保手电筒：普通手电筒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手电筒：普通手电筒项目时间表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手电筒：普通手电筒项目计划在未来18个月内完成，包括研发、测试、市场试点和正式推出等不同阶段。这个时间表的合理设计是为了确保手电筒：普通手电筒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手电筒：普通手电筒项目预算</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手电筒：普通手电筒项目总预算估算为XX百万美元，主要分配在研发、市场推广、人员培训和运营等方面。这一充足的预算为手电筒：普通手电筒项目提供了充足的资源，确保手电筒：普通手电筒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手电筒：普通手电筒项目风险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手电筒：普通手电筒项目可能面临的风险包括市场接受度低、技术难题、竞争激烈等。手电筒：普通手电筒项目团队已经制定了相应的风险应对计划，通过前瞻性的风险管理，确保手电筒：普通手电筒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手电筒：普通手电筒项目团队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手电筒：普通手电筒项目汇聚了一支经验丰富、多领域专业素养的核心团队，确保手电筒：普通手电筒项目在各个方面都能拥有高水平的执行力。团队的协同作战是手电筒：普通手电筒项目成功的关键因素之一。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手电筒：普通手电筒项目背景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手电筒：普通手电筒项目的背景根植于市场对更高效、创新产品的渴望，同时也受到科技发展对行业格局的深刻改变的影响。这为手电筒：普通手电筒项目提供了广阔的发展空间和市场需求。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手电筒：普通手电筒项目现状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截至目前，手电筒：普通手电筒项目已完成市场调研和技术验证，取得了初步的成功。这为手电筒：普通手电筒项目在未来的发展奠定了坚实的基础，为更远大的目标打下了坚实的基石。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31833"/>
      <w:r>
        <w:rPr>
          <w:rFonts w:ascii="仿宋" w:eastAsia="仿宋" w:hAnsi="仿宋" w:cs="仿宋" w:hint="eastAsia"/>
          <w:sz w:val="28"/>
          <w:lang w:eastAsia="zh-CN"/>
        </w:rPr>
        <w:t>(二)、手电筒：普通手电筒项目目标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手电筒：普通手电筒项目首要业务目标是在市场中占据有利地位，实现产品/服务的成功推广和销售。通过不断提升产品质量、创新性，手电筒：普通手电筒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在科技迅速发展的时代，手电筒：普通手电筒项目着眼于技术创新。通过持续的研发和技术升级，手电筒：普通手电筒项目旨在推出更具创新性的产品或服务，以满足市场对新鲜、先进解决方案的需求。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手电筒：普通手电筒项目设定了客户满意度目标。通过提供卓越的产品质量和优质的客户服务，手电筒：普通手电筒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手电筒：普通手电筒项目注重社会责任和可持续发展。通过实施环保、社会责任手电筒：普通手电筒项目，手电筒：普通手电筒项目致力于在经济发展的同时保护环境，促进社会公平，实现可持续经营。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手电筒：普通手电筒项目的团队是实现目标的核心驱动力。因此，手电筒：普通手电筒项目设定了团队发展目标，包括提升团队成员的专业技能、培养领导力，以及搭建协同高效的团队工作氛围。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27436"/>
      <w:r>
        <w:rPr>
          <w:rFonts w:ascii="仿宋" w:eastAsia="仿宋" w:hAnsi="仿宋" w:cs="仿宋" w:hint="eastAsia"/>
          <w:sz w:val="28"/>
          <w:lang w:eastAsia="zh-CN"/>
        </w:rPr>
        <w:t>(三)、手电筒：普通手电筒项目提出的理由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手电筒：普通手电筒项目提出的理由</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手电筒：普通手电筒项目的提出源于对市场机遇的深刻洞察。当前市场中存在的需求缺口和行业发展趋势表明，有巨大的商业机会等待被开发。通过准确捕捉市场机遇，手电筒：普通手电筒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手电筒：普通手电筒项目的理念基于对技术创新的信仰。通过持续的研发和技术投入，手电筒：普通手电筒项目有望推出更具创新性的产品或服务。在科技飞速发展的当下，手电筒：普通手电筒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手电筒：普通手电筒项目的提出是为了增强企业的行业竞争力。通过提升产品或服务的质量和独特性，手电筒：普通手电筒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手电筒：普通手电筒项目响应了消费者需求的变化。随着社会和科技的不断发展，消费者对产品和服务的需求也在发生变化。通过深入了解并及时回应消费者的新需求，手电筒：普通手电筒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手电筒：普通手电筒项目的提出是企业战略发展规划的一部分。在面对日益激烈的市场竞争和不断变化的商业环境中，手电筒：普通手电筒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手电筒：普通手电筒项目的提出不仅仅是基于商业考量，还注重社会责任。通过推出环保、社会责任等方面的手电筒：普通手电筒项目，手电筒：普通手电筒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手电筒：普通手电筒项目的提出反映了对利益相关者期望的关注。包括客户、员工、投资者等利益相关者在企业发展中都有着各自的期望，手电筒：普通手电筒项目力求在满足这些期望的同时，取得更大的共赢。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7251"/>
      <w:r>
        <w:rPr>
          <w:rFonts w:ascii="仿宋" w:eastAsia="仿宋" w:hAnsi="仿宋" w:cs="仿宋" w:hint="eastAsia"/>
          <w:sz w:val="28"/>
          <w:lang w:eastAsia="zh-CN"/>
        </w:rPr>
        <w:t>(四)、手电筒：普通手电筒项目意义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在实施手电筒：普通手电筒项目的过程中，我们不仅仅是在追逐商业成功，更是为企业和社会的多个层面创造了深远的意义。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手电筒：普通手电筒项目的首要意义在于提升企业的市场竞争力。通过持续的创新和对产品质量的高标准要求，手电筒：普通手电筒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手电筒：普通手电筒项目的推进将促使行业技术水平的提升。通过引入先进技术和创新性解决方案，手电筒：普通手电筒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手电筒：普通手电筒项目不仅创造了大量就业机会，提高了就业水平，还注重社会责任和环保。通过参与社会公益事业和推动环保手电筒：普通手电筒项目，手电筒：普通手电筒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综合而言，手电筒：普通手电筒项目意义重大，不仅推动了企业的发展，也为行业和社会的进步贡献了积极力量。这是一个全面而深刻的影响，将在未来产生可持续的正面效应。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15467"/>
      <w:r>
        <w:rPr>
          <w:rFonts w:ascii="仿宋" w:eastAsia="仿宋" w:hAnsi="仿宋" w:cs="仿宋" w:hint="eastAsia"/>
          <w:sz w:val="28"/>
          <w:lang w:eastAsia="zh-CN"/>
        </w:rPr>
        <w:t>(五)、手电筒：普通手电筒项目背景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在当今迅猛发展的商业环境中，手电筒：普通手电筒项目的动因根植于对多方面因素的审慎考量。这个手电筒：普通手电筒项目的提出并非孤立的决策，而是对企业所处背景深入思考的产物。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手电筒：普通手电筒项目背后的首要原因。科技的迅速发展和全球市场的快速变化使得企业必须灵活应对。手电筒：普通手电筒项目应运而生，旨在通过创新性的解决方案迎合市场的多变需求，赢得竞争中的先机。</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手电筒：普通手电筒项目背景中不可忽视的一环。企业需要在激烈竞争中脱颖而出，为此，手电筒：普通手电筒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技术的迅速发展为企业带来了机遇与挑战。作为手电筒：普通手电筒项目启动的背景之一，对新兴技术的应用将有助于提升企业的技术水平，使其在不断演进的商业环境中保持竞争优势。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手电筒：普通手电筒项目充分融入了社会责任的理念，通过可持续经营和社会公益手电筒：普通手电筒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31784"/>
      <w:r>
        <w:rPr>
          <w:rFonts w:ascii="仿宋" w:eastAsia="仿宋" w:hAnsi="仿宋" w:cs="仿宋" w:hint="eastAsia"/>
          <w:sz w:val="28"/>
          <w:lang w:eastAsia="zh-CN"/>
        </w:rPr>
        <w:t>三、手电筒：普通手电筒项目选址可行性分析</w:t>
      </w:r>
      <w:bookmarkEnd w:id="11"/>
    </w:p>
    <w:p>
      <w:pPr>
        <w:pStyle w:val="Heading2"/>
        <w:rPr>
          <w:rFonts w:ascii="仿宋" w:eastAsia="仿宋" w:hAnsi="仿宋" w:cs="仿宋" w:hint="eastAsia"/>
          <w:lang w:eastAsia="zh-CN"/>
        </w:rPr>
      </w:pPr>
      <w:bookmarkStart w:id="12" w:name="_Toc27862"/>
      <w:r>
        <w:rPr>
          <w:rFonts w:ascii="仿宋" w:eastAsia="仿宋" w:hAnsi="仿宋" w:cs="仿宋" w:hint="eastAsia"/>
          <w:lang w:eastAsia="zh-CN"/>
        </w:rPr>
        <w:t>(一)、手电筒：普通手电筒项目选址</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该手电筒：普通手电筒项目选址位于XX省XX市XX区XXX街道</w:t>
      </w:r>
    </w:p>
    <w:p>
      <w:pPr>
        <w:pStyle w:val="Heading2"/>
        <w:ind w:firstLine="560" w:firstLineChars="200"/>
        <w:rPr>
          <w:rFonts w:ascii="仿宋" w:eastAsia="仿宋" w:hAnsi="仿宋" w:cs="仿宋" w:hint="eastAsia"/>
          <w:sz w:val="28"/>
          <w:lang w:eastAsia="zh-CN"/>
        </w:rPr>
      </w:pPr>
      <w:bookmarkStart w:id="13" w:name="_Toc6984"/>
      <w:r>
        <w:rPr>
          <w:rFonts w:ascii="仿宋" w:eastAsia="仿宋" w:hAnsi="仿宋" w:cs="仿宋" w:hint="eastAsia"/>
          <w:sz w:val="28"/>
          <w:lang w:eastAsia="zh-CN"/>
        </w:rPr>
        <w:t>(二)、用地控制指标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手电筒：普通手电筒项目的征地面积将根据手电筒：普通手电筒项目的实际规模和需求进行精确规划。具体面积XXX平方米，旨在确保手电筒：普通手电筒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净用地面积是在征地面积基础上去除不可利用面积后的实际可开发用地。具体面积XXX平方米，考虑到环保、交通、安全等多方面因素，以确保手电筒：普通手电筒项目在整体利用效率上达到最优。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手电筒：普通手电筒项目计划建设的建筑总规模具体面积XXX平方米。这一规模的确定综合考虑了手电筒：普通手电筒项目的性质、规模，以及城市规划的相关要求，确保建筑布局与周边环境协调一致。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绿地率是手电筒：普通手电筒项目用地中被规划为绿地的比例。具体面积XXX平方米，旨在通过合理规划绿地，改善手电筒：普通手电筒项目周边环境，提升居民生活质量，并符合城市整体绿化规划。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容积率是用地上可以建设的建筑总体积与用地面积之比。具体面积XXX，通过合理的容积率规划，确保手电筒：普通手电筒项目建筑规模与周边环境和谐共生。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手电筒：普通手电筒项目选址与当地城市规划相一致，具体面积XXX平方米。通过与城市规划部门深入沟通，确保手电筒：普通手电筒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手电筒：普通手电筒项目选址符合当地产业政策，具体面积XXX平方米。这包括手电筒：普通手电筒项目对当地经济的促进作用，以及对相关产业的带动效应，确保手电筒：普通手电筒项目与地方政府的产业政策保持一致，促进共赢合作。</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用地总体要求必须符合环保和可持续发展的原则，具体面积XXX平方米。通过采用绿色建筑设计、节能减排等措施，确保手电筒：普通手电筒项目在建设和运营过程中对环境的影响最小化，达到可持续发展的要求。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确保手电筒：普通手电筒项目选址具备必要的公共设施配套，具体面积XXX平方米。这包括交通便利性、教育、医疗等基础设施，以提高居民生活品质，使得手电筒：普通手电筒项目选址更具吸引力。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考虑用地总体要求对当地社会稳定性的影响，具体面积XXX平方米。通过深入了解当地社区反馈，确保手电筒：普通手电筒项目的选址和建设过程对当地社会和谐稳定产生积极作用。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手电筒：普通手电筒项目选址不仅符合法规和规划，还在实际操作中具有可行性。这一全面规划将为手电筒：普通手电筒项目的成功实施提供坚实的基础，确保手电筒：普通手电筒项目选址阶段就能够奠定良好的发展基础。</w:t>
      </w:r>
    </w:p>
    <w:p>
      <w:pPr>
        <w:pStyle w:val="Heading2"/>
        <w:ind w:firstLine="560" w:firstLineChars="200"/>
        <w:rPr>
          <w:rFonts w:ascii="仿宋" w:eastAsia="仿宋" w:hAnsi="仿宋" w:cs="仿宋" w:hint="eastAsia"/>
          <w:sz w:val="28"/>
          <w:lang w:eastAsia="zh-CN"/>
        </w:rPr>
      </w:pPr>
      <w:bookmarkStart w:id="14" w:name="_Toc7659"/>
      <w:r>
        <w:rPr>
          <w:rFonts w:ascii="仿宋" w:eastAsia="仿宋" w:hAnsi="仿宋" w:cs="仿宋" w:hint="eastAsia"/>
          <w:sz w:val="28"/>
          <w:lang w:eastAsia="zh-CN"/>
        </w:rPr>
        <w:t>(三)、节约用地措施</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手电筒：普通手电筒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手电筒：普通手电筒项目的设备规划和空间设计中，我们将采取灵活设备布局的措施。设备布局将根据实际需求进行灵活设计，避免不必要的浪费。通过合理规划设备摆放位置，我们将提高设备的利用率，减少设备间距，以确保手电筒：普通手电筒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手电筒：普通手电筒项目内部引入共享设施的概念，例如共享会议室、办公区等。通过这种方式，我们可以减少对资源的重复建设，提高资源共享效率，从而减小手电筒：普通手电筒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5" w:name="_Toc32201"/>
      <w:r>
        <w:rPr>
          <w:rFonts w:ascii="仿宋" w:eastAsia="仿宋" w:hAnsi="仿宋" w:cs="仿宋" w:hint="eastAsia"/>
          <w:sz w:val="28"/>
          <w:lang w:eastAsia="zh-CN"/>
        </w:rPr>
        <w:t>(四)、总图布置方案</w:t>
      </w:r>
      <w:bookmarkEnd w:id="15"/>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手电筒：普通手电筒项目的总图布置中，我们将不同功能区域进行明确的规划，以最大程度满足手电筒：普通手电筒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6" w:name="_Toc12751"/>
      <w:r>
        <w:rPr>
          <w:rFonts w:ascii="仿宋" w:eastAsia="仿宋" w:hAnsi="仿宋" w:cs="仿宋" w:hint="eastAsia"/>
          <w:sz w:val="28"/>
          <w:lang w:eastAsia="zh-CN"/>
        </w:rPr>
        <w:t>(五)、选址综合评价</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https://d.book118.com/595143000141011101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手电筒：普通手电筒项目规划设计蓝图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手电筒：普通手电筒项目规划设计蓝图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手电筒：普通手电筒项目规划设计蓝图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手电筒：普通手电筒项目规划设计蓝图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手电筒：普通手电筒项目规划设计蓝图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手电筒：普通手电筒项目规划设计蓝图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手电筒：普通手电筒项目规划设计蓝图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手电筒：普通手电筒项目规划设计蓝图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手电筒：普通手电筒项目规划设计蓝图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手电筒：普通手电筒项目规划设计蓝图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手电筒：普通手电筒项目规划设计蓝图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手电筒：普通手电筒项目规划设计蓝图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手电筒：普通手电筒项目规划设计蓝图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手电筒：普通手电筒项目规划设计蓝图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手电筒：普通手电筒项目规划设计蓝图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手电筒：普通手电筒项目规划设计蓝图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手电筒：普通手电筒项目规划设计蓝图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1015899"/>
    <w:rsid w:val="2101589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95143000141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2024-01-28T14:06:00Z</dcterms:created>
  <dcterms:modified xsi:type="dcterms:W3CDTF">2024-01-28T14:07:04Z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752E5C593A744C77AA7E48B41DA1B2D6_11</vt:lpwstr>
  </property>
  <property fmtid="{D5CDD505-2E9C-101B-9397-08002B2CF9AE}" pid="3" name="KSOProductBuildVer">
    <vt:lpwstr>2052-12.1.0.16120</vt:lpwstr>
  </property>
</Properties>
</file>