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戊二酮苯项目规划设计方案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58" w:history="1">
        <w:r>
          <w:rPr>
            <w:rFonts w:ascii="仿宋" w:eastAsia="仿宋" w:hAnsi="仿宋" w:cs="仿宋" w:hint="eastAsia"/>
            <w:lang w:eastAsia="zh-CN"/>
          </w:rPr>
          <w:t>前言</w:t>
        </w:r>
        <w:r>
          <w:tab/>
        </w:r>
        <w:r>
          <w:fldChar w:fldCharType="begin"/>
        </w:r>
        <w:r>
          <w:instrText xml:space="preserve"> PAGEREF _Toc5758 \h </w:instrText>
        </w:r>
        <w:r>
          <w:fldChar w:fldCharType="separate"/>
        </w:r>
        <w:r>
          <w:t>3</w:t>
        </w:r>
        <w:r>
          <w:fldChar w:fldCharType="end"/>
        </w:r>
      </w:hyperlink>
    </w:p>
    <w:p>
      <w:pPr>
        <w:pStyle w:val="TOC1"/>
        <w:tabs>
          <w:tab w:val="right" w:leader="dot" w:pos="8306"/>
        </w:tabs>
      </w:pPr>
      <w:hyperlink w:anchor="_Toc26497" w:history="1">
        <w:r>
          <w:rPr>
            <w:rFonts w:ascii="仿宋" w:eastAsia="仿宋" w:hAnsi="仿宋" w:cs="仿宋" w:hint="eastAsia"/>
            <w:lang w:eastAsia="zh-CN"/>
          </w:rPr>
          <w:t>一、戊二酮苯项目选址可行性分析</w:t>
        </w:r>
        <w:r>
          <w:tab/>
        </w:r>
        <w:r>
          <w:fldChar w:fldCharType="begin"/>
        </w:r>
        <w:r>
          <w:instrText xml:space="preserve"> PAGEREF _Toc26497 \h </w:instrText>
        </w:r>
        <w:r>
          <w:fldChar w:fldCharType="separate"/>
        </w:r>
        <w:r>
          <w:t>3</w:t>
        </w:r>
        <w:r>
          <w:fldChar w:fldCharType="end"/>
        </w:r>
      </w:hyperlink>
    </w:p>
    <w:p>
      <w:pPr>
        <w:pStyle w:val="TOC2"/>
        <w:tabs>
          <w:tab w:val="right" w:leader="dot" w:pos="8306"/>
        </w:tabs>
      </w:pPr>
      <w:hyperlink w:anchor="_Toc10917" w:history="1">
        <w:r>
          <w:rPr>
            <w:rFonts w:ascii="仿宋" w:eastAsia="仿宋" w:hAnsi="仿宋" w:cs="仿宋" w:hint="eastAsia"/>
            <w:lang w:eastAsia="zh-CN"/>
          </w:rPr>
          <w:t>(一)、戊二酮苯项目选址</w:t>
        </w:r>
        <w:r>
          <w:tab/>
        </w:r>
        <w:r>
          <w:fldChar w:fldCharType="begin"/>
        </w:r>
        <w:r>
          <w:instrText xml:space="preserve"> PAGEREF _Toc10917 \h </w:instrText>
        </w:r>
        <w:r>
          <w:fldChar w:fldCharType="separate"/>
        </w:r>
        <w:r>
          <w:t>3</w:t>
        </w:r>
        <w:r>
          <w:fldChar w:fldCharType="end"/>
        </w:r>
      </w:hyperlink>
    </w:p>
    <w:p>
      <w:pPr>
        <w:pStyle w:val="TOC2"/>
        <w:tabs>
          <w:tab w:val="right" w:leader="dot" w:pos="8306"/>
        </w:tabs>
      </w:pPr>
      <w:hyperlink w:anchor="_Toc23711" w:history="1">
        <w:r>
          <w:rPr>
            <w:rFonts w:ascii="仿宋" w:eastAsia="仿宋" w:hAnsi="仿宋" w:cs="仿宋" w:hint="eastAsia"/>
            <w:lang w:eastAsia="zh-CN"/>
          </w:rPr>
          <w:t>(二)、用地控制指标</w:t>
        </w:r>
        <w:r>
          <w:tab/>
        </w:r>
        <w:r>
          <w:fldChar w:fldCharType="begin"/>
        </w:r>
        <w:r>
          <w:instrText xml:space="preserve"> PAGEREF _Toc23711 \h </w:instrText>
        </w:r>
        <w:r>
          <w:fldChar w:fldCharType="separate"/>
        </w:r>
        <w:r>
          <w:t>3</w:t>
        </w:r>
        <w:r>
          <w:fldChar w:fldCharType="end"/>
        </w:r>
      </w:hyperlink>
    </w:p>
    <w:p>
      <w:pPr>
        <w:pStyle w:val="TOC2"/>
        <w:tabs>
          <w:tab w:val="right" w:leader="dot" w:pos="8306"/>
        </w:tabs>
      </w:pPr>
      <w:hyperlink w:anchor="_Toc15028" w:history="1">
        <w:r>
          <w:rPr>
            <w:rFonts w:ascii="仿宋" w:eastAsia="仿宋" w:hAnsi="仿宋" w:cs="仿宋" w:hint="eastAsia"/>
            <w:lang w:eastAsia="zh-CN"/>
          </w:rPr>
          <w:t>(三)、节约用地措施</w:t>
        </w:r>
        <w:r>
          <w:tab/>
        </w:r>
        <w:r>
          <w:fldChar w:fldCharType="begin"/>
        </w:r>
        <w:r>
          <w:instrText xml:space="preserve"> PAGEREF _Toc15028 \h </w:instrText>
        </w:r>
        <w:r>
          <w:fldChar w:fldCharType="separate"/>
        </w:r>
        <w:r>
          <w:t>5</w:t>
        </w:r>
        <w:r>
          <w:fldChar w:fldCharType="end"/>
        </w:r>
      </w:hyperlink>
    </w:p>
    <w:p>
      <w:pPr>
        <w:pStyle w:val="TOC2"/>
        <w:tabs>
          <w:tab w:val="right" w:leader="dot" w:pos="8306"/>
        </w:tabs>
      </w:pPr>
      <w:hyperlink w:anchor="_Toc20952" w:history="1">
        <w:r>
          <w:rPr>
            <w:rFonts w:ascii="仿宋" w:eastAsia="仿宋" w:hAnsi="仿宋" w:cs="仿宋" w:hint="eastAsia"/>
            <w:lang w:eastAsia="zh-CN"/>
          </w:rPr>
          <w:t>(四)、总图布置方案</w:t>
        </w:r>
        <w:r>
          <w:tab/>
        </w:r>
        <w:r>
          <w:fldChar w:fldCharType="begin"/>
        </w:r>
        <w:r>
          <w:instrText xml:space="preserve"> PAGEREF _Toc20952 \h </w:instrText>
        </w:r>
        <w:r>
          <w:fldChar w:fldCharType="separate"/>
        </w:r>
        <w:r>
          <w:t>6</w:t>
        </w:r>
        <w:r>
          <w:fldChar w:fldCharType="end"/>
        </w:r>
      </w:hyperlink>
    </w:p>
    <w:p>
      <w:pPr>
        <w:pStyle w:val="TOC2"/>
        <w:tabs>
          <w:tab w:val="right" w:leader="dot" w:pos="8306"/>
        </w:tabs>
      </w:pPr>
      <w:hyperlink w:anchor="_Toc4085" w:history="1">
        <w:r>
          <w:rPr>
            <w:rFonts w:ascii="仿宋" w:eastAsia="仿宋" w:hAnsi="仿宋" w:cs="仿宋" w:hint="eastAsia"/>
            <w:lang w:eastAsia="zh-CN"/>
          </w:rPr>
          <w:t>(五)、选址综合评价</w:t>
        </w:r>
        <w:r>
          <w:tab/>
        </w:r>
        <w:r>
          <w:fldChar w:fldCharType="begin"/>
        </w:r>
        <w:r>
          <w:instrText xml:space="preserve"> PAGEREF _Toc4085 \h </w:instrText>
        </w:r>
        <w:r>
          <w:fldChar w:fldCharType="separate"/>
        </w:r>
        <w:r>
          <w:t>7</w:t>
        </w:r>
        <w:r>
          <w:fldChar w:fldCharType="end"/>
        </w:r>
      </w:hyperlink>
    </w:p>
    <w:p>
      <w:pPr>
        <w:pStyle w:val="TOC1"/>
        <w:tabs>
          <w:tab w:val="right" w:leader="dot" w:pos="8306"/>
        </w:tabs>
      </w:pPr>
      <w:hyperlink w:anchor="_Toc17392" w:history="1">
        <w:r>
          <w:rPr>
            <w:rFonts w:ascii="仿宋" w:eastAsia="仿宋" w:hAnsi="仿宋" w:cs="仿宋" w:hint="eastAsia"/>
            <w:lang w:eastAsia="zh-CN"/>
          </w:rPr>
          <w:t>二、戊二酮苯项目文档管理</w:t>
        </w:r>
        <w:r>
          <w:tab/>
        </w:r>
        <w:r>
          <w:fldChar w:fldCharType="begin"/>
        </w:r>
        <w:r>
          <w:instrText xml:space="preserve"> PAGEREF _Toc17392 \h </w:instrText>
        </w:r>
        <w:r>
          <w:fldChar w:fldCharType="separate"/>
        </w:r>
        <w:r>
          <w:t>8</w:t>
        </w:r>
        <w:r>
          <w:fldChar w:fldCharType="end"/>
        </w:r>
      </w:hyperlink>
    </w:p>
    <w:p>
      <w:pPr>
        <w:pStyle w:val="TOC2"/>
        <w:tabs>
          <w:tab w:val="right" w:leader="dot" w:pos="8306"/>
        </w:tabs>
      </w:pPr>
      <w:hyperlink w:anchor="_Toc12853" w:history="1">
        <w:r>
          <w:rPr>
            <w:rFonts w:ascii="仿宋" w:eastAsia="仿宋" w:hAnsi="仿宋" w:cs="仿宋" w:hint="eastAsia"/>
            <w:lang w:eastAsia="zh-CN"/>
          </w:rPr>
          <w:t>(一)、文档编制与审查</w:t>
        </w:r>
        <w:r>
          <w:tab/>
        </w:r>
        <w:r>
          <w:fldChar w:fldCharType="begin"/>
        </w:r>
        <w:r>
          <w:instrText xml:space="preserve"> PAGEREF _Toc12853 \h </w:instrText>
        </w:r>
        <w:r>
          <w:fldChar w:fldCharType="separate"/>
        </w:r>
        <w:r>
          <w:t>8</w:t>
        </w:r>
        <w:r>
          <w:fldChar w:fldCharType="end"/>
        </w:r>
      </w:hyperlink>
    </w:p>
    <w:p>
      <w:pPr>
        <w:pStyle w:val="TOC2"/>
        <w:tabs>
          <w:tab w:val="right" w:leader="dot" w:pos="8306"/>
        </w:tabs>
      </w:pPr>
      <w:hyperlink w:anchor="_Toc2359" w:history="1">
        <w:r>
          <w:rPr>
            <w:rFonts w:ascii="仿宋" w:eastAsia="仿宋" w:hAnsi="仿宋" w:cs="仿宋" w:hint="eastAsia"/>
            <w:lang w:eastAsia="zh-CN"/>
          </w:rPr>
          <w:t>(二)、文档发布与分发</w:t>
        </w:r>
        <w:r>
          <w:tab/>
        </w:r>
        <w:r>
          <w:fldChar w:fldCharType="begin"/>
        </w:r>
        <w:r>
          <w:instrText xml:space="preserve"> PAGEREF _Toc2359 \h </w:instrText>
        </w:r>
        <w:r>
          <w:fldChar w:fldCharType="separate"/>
        </w:r>
        <w:r>
          <w:t>9</w:t>
        </w:r>
        <w:r>
          <w:fldChar w:fldCharType="end"/>
        </w:r>
      </w:hyperlink>
    </w:p>
    <w:p>
      <w:pPr>
        <w:pStyle w:val="TOC2"/>
        <w:tabs>
          <w:tab w:val="right" w:leader="dot" w:pos="8306"/>
        </w:tabs>
      </w:pPr>
      <w:hyperlink w:anchor="_Toc7536" w:history="1">
        <w:r>
          <w:rPr>
            <w:rFonts w:ascii="仿宋" w:eastAsia="仿宋" w:hAnsi="仿宋" w:cs="仿宋" w:hint="eastAsia"/>
            <w:lang w:eastAsia="zh-CN"/>
          </w:rPr>
          <w:t>(三)、文档存档与归档</w:t>
        </w:r>
        <w:r>
          <w:tab/>
        </w:r>
        <w:r>
          <w:fldChar w:fldCharType="begin"/>
        </w:r>
        <w:r>
          <w:instrText xml:space="preserve"> PAGEREF _Toc7536 \h </w:instrText>
        </w:r>
        <w:r>
          <w:fldChar w:fldCharType="separate"/>
        </w:r>
        <w:r>
          <w:t>10</w:t>
        </w:r>
        <w:r>
          <w:fldChar w:fldCharType="end"/>
        </w:r>
      </w:hyperlink>
    </w:p>
    <w:p>
      <w:pPr>
        <w:pStyle w:val="TOC1"/>
        <w:tabs>
          <w:tab w:val="right" w:leader="dot" w:pos="8306"/>
        </w:tabs>
      </w:pPr>
      <w:hyperlink w:anchor="_Toc22773" w:history="1">
        <w:r>
          <w:rPr>
            <w:rFonts w:ascii="仿宋" w:eastAsia="仿宋" w:hAnsi="仿宋" w:cs="仿宋" w:hint="eastAsia"/>
            <w:lang w:eastAsia="zh-CN"/>
          </w:rPr>
          <w:t>三、工艺说明</w:t>
        </w:r>
        <w:r>
          <w:tab/>
        </w:r>
        <w:r>
          <w:fldChar w:fldCharType="begin"/>
        </w:r>
        <w:r>
          <w:instrText xml:space="preserve"> PAGEREF _Toc22773 \h </w:instrText>
        </w:r>
        <w:r>
          <w:fldChar w:fldCharType="separate"/>
        </w:r>
        <w:r>
          <w:t>12</w:t>
        </w:r>
        <w:r>
          <w:fldChar w:fldCharType="end"/>
        </w:r>
      </w:hyperlink>
    </w:p>
    <w:p>
      <w:pPr>
        <w:pStyle w:val="TOC2"/>
        <w:tabs>
          <w:tab w:val="right" w:leader="dot" w:pos="8306"/>
        </w:tabs>
      </w:pPr>
      <w:hyperlink w:anchor="_Toc12808" w:history="1">
        <w:r>
          <w:rPr>
            <w:rFonts w:ascii="仿宋" w:eastAsia="仿宋" w:hAnsi="仿宋" w:cs="仿宋" w:hint="eastAsia"/>
            <w:lang w:eastAsia="zh-CN"/>
          </w:rPr>
          <w:t>(一)、技术管理特点</w:t>
        </w:r>
        <w:r>
          <w:tab/>
        </w:r>
        <w:r>
          <w:fldChar w:fldCharType="begin"/>
        </w:r>
        <w:r>
          <w:instrText xml:space="preserve"> PAGEREF _Toc12808 \h </w:instrText>
        </w:r>
        <w:r>
          <w:fldChar w:fldCharType="separate"/>
        </w:r>
        <w:r>
          <w:t>12</w:t>
        </w:r>
        <w:r>
          <w:fldChar w:fldCharType="end"/>
        </w:r>
      </w:hyperlink>
    </w:p>
    <w:p>
      <w:pPr>
        <w:pStyle w:val="TOC2"/>
        <w:tabs>
          <w:tab w:val="right" w:leader="dot" w:pos="8306"/>
        </w:tabs>
      </w:pPr>
      <w:hyperlink w:anchor="_Toc26456" w:history="1">
        <w:r>
          <w:rPr>
            <w:rFonts w:ascii="仿宋" w:eastAsia="仿宋" w:hAnsi="仿宋" w:cs="仿宋" w:hint="eastAsia"/>
            <w:lang w:eastAsia="zh-CN"/>
          </w:rPr>
          <w:t>(二)、戊二酮苯项目工艺技术设计方案</w:t>
        </w:r>
        <w:r>
          <w:tab/>
        </w:r>
        <w:r>
          <w:fldChar w:fldCharType="begin"/>
        </w:r>
        <w:r>
          <w:instrText xml:space="preserve"> PAGEREF _Toc26456 \h </w:instrText>
        </w:r>
        <w:r>
          <w:fldChar w:fldCharType="separate"/>
        </w:r>
        <w:r>
          <w:t>13</w:t>
        </w:r>
        <w:r>
          <w:fldChar w:fldCharType="end"/>
        </w:r>
      </w:hyperlink>
    </w:p>
    <w:p>
      <w:pPr>
        <w:pStyle w:val="TOC2"/>
        <w:tabs>
          <w:tab w:val="right" w:leader="dot" w:pos="8306"/>
        </w:tabs>
      </w:pPr>
      <w:hyperlink w:anchor="_Toc7036" w:history="1">
        <w:r>
          <w:rPr>
            <w:rFonts w:ascii="仿宋" w:eastAsia="仿宋" w:hAnsi="仿宋" w:cs="仿宋" w:hint="eastAsia"/>
            <w:lang w:eastAsia="zh-CN"/>
          </w:rPr>
          <w:t>(三)、设备选型方案</w:t>
        </w:r>
        <w:r>
          <w:tab/>
        </w:r>
        <w:r>
          <w:fldChar w:fldCharType="begin"/>
        </w:r>
        <w:r>
          <w:instrText xml:space="preserve"> PAGEREF _Toc7036 \h </w:instrText>
        </w:r>
        <w:r>
          <w:fldChar w:fldCharType="separate"/>
        </w:r>
        <w:r>
          <w:t>14</w:t>
        </w:r>
        <w:r>
          <w:fldChar w:fldCharType="end"/>
        </w:r>
      </w:hyperlink>
    </w:p>
    <w:p>
      <w:pPr>
        <w:pStyle w:val="TOC1"/>
        <w:tabs>
          <w:tab w:val="right" w:leader="dot" w:pos="8306"/>
        </w:tabs>
      </w:pPr>
      <w:hyperlink w:anchor="_Toc454" w:history="1">
        <w:r>
          <w:rPr>
            <w:rFonts w:ascii="仿宋" w:eastAsia="仿宋" w:hAnsi="仿宋" w:cs="仿宋" w:hint="eastAsia"/>
            <w:lang w:eastAsia="zh-CN"/>
          </w:rPr>
          <w:t>四、戊二酮苯项目可持续发展</w:t>
        </w:r>
        <w:r>
          <w:tab/>
        </w:r>
        <w:r>
          <w:fldChar w:fldCharType="begin"/>
        </w:r>
        <w:r>
          <w:instrText xml:space="preserve"> PAGEREF _Toc454 \h </w:instrText>
        </w:r>
        <w:r>
          <w:fldChar w:fldCharType="separate"/>
        </w:r>
        <w:r>
          <w:t>15</w:t>
        </w:r>
        <w:r>
          <w:fldChar w:fldCharType="end"/>
        </w:r>
      </w:hyperlink>
    </w:p>
    <w:p>
      <w:pPr>
        <w:pStyle w:val="TOC2"/>
        <w:tabs>
          <w:tab w:val="right" w:leader="dot" w:pos="8306"/>
        </w:tabs>
      </w:pPr>
      <w:hyperlink w:anchor="_Toc2547" w:history="1">
        <w:r>
          <w:rPr>
            <w:rFonts w:ascii="仿宋" w:eastAsia="仿宋" w:hAnsi="仿宋" w:cs="仿宋" w:hint="eastAsia"/>
            <w:lang w:eastAsia="zh-CN"/>
          </w:rPr>
          <w:t>(一)、可持续战略与实践</w:t>
        </w:r>
        <w:r>
          <w:tab/>
        </w:r>
        <w:r>
          <w:fldChar w:fldCharType="begin"/>
        </w:r>
        <w:r>
          <w:instrText xml:space="preserve"> PAGEREF _Toc2547 \h </w:instrText>
        </w:r>
        <w:r>
          <w:fldChar w:fldCharType="separate"/>
        </w:r>
        <w:r>
          <w:t>15</w:t>
        </w:r>
        <w:r>
          <w:fldChar w:fldCharType="end"/>
        </w:r>
      </w:hyperlink>
    </w:p>
    <w:p>
      <w:pPr>
        <w:pStyle w:val="TOC2"/>
        <w:tabs>
          <w:tab w:val="right" w:leader="dot" w:pos="8306"/>
        </w:tabs>
      </w:pPr>
      <w:hyperlink w:anchor="_Toc14013" w:history="1">
        <w:r>
          <w:rPr>
            <w:rFonts w:ascii="仿宋" w:eastAsia="仿宋" w:hAnsi="仿宋" w:cs="仿宋" w:hint="eastAsia"/>
            <w:lang w:eastAsia="zh-CN"/>
          </w:rPr>
          <w:t>(二)、环保与社会责任</w:t>
        </w:r>
        <w:r>
          <w:tab/>
        </w:r>
        <w:r>
          <w:fldChar w:fldCharType="begin"/>
        </w:r>
        <w:r>
          <w:instrText xml:space="preserve"> PAGEREF _Toc14013 \h </w:instrText>
        </w:r>
        <w:r>
          <w:fldChar w:fldCharType="separate"/>
        </w:r>
        <w:r>
          <w:t>16</w:t>
        </w:r>
        <w:r>
          <w:fldChar w:fldCharType="end"/>
        </w:r>
      </w:hyperlink>
    </w:p>
    <w:p>
      <w:pPr>
        <w:pStyle w:val="TOC1"/>
        <w:tabs>
          <w:tab w:val="right" w:leader="dot" w:pos="8306"/>
        </w:tabs>
      </w:pPr>
      <w:hyperlink w:anchor="_Toc15648" w:history="1">
        <w:r>
          <w:rPr>
            <w:rFonts w:ascii="仿宋" w:eastAsia="仿宋" w:hAnsi="仿宋" w:cs="仿宋" w:hint="eastAsia"/>
            <w:lang w:eastAsia="zh-CN"/>
          </w:rPr>
          <w:t>五、戊二酮苯项目土建工程</w:t>
        </w:r>
        <w:r>
          <w:tab/>
        </w:r>
        <w:r>
          <w:fldChar w:fldCharType="begin"/>
        </w:r>
        <w:r>
          <w:instrText xml:space="preserve"> PAGEREF _Toc15648 \h </w:instrText>
        </w:r>
        <w:r>
          <w:fldChar w:fldCharType="separate"/>
        </w:r>
        <w:r>
          <w:t>17</w:t>
        </w:r>
        <w:r>
          <w:fldChar w:fldCharType="end"/>
        </w:r>
      </w:hyperlink>
    </w:p>
    <w:p>
      <w:pPr>
        <w:pStyle w:val="TOC2"/>
        <w:tabs>
          <w:tab w:val="right" w:leader="dot" w:pos="8306"/>
        </w:tabs>
      </w:pPr>
      <w:hyperlink w:anchor="_Toc11683" w:history="1">
        <w:r>
          <w:rPr>
            <w:rFonts w:ascii="仿宋" w:eastAsia="仿宋" w:hAnsi="仿宋" w:cs="仿宋" w:hint="eastAsia"/>
            <w:lang w:eastAsia="zh-CN"/>
          </w:rPr>
          <w:t>(一)、建筑工程设计原则</w:t>
        </w:r>
        <w:r>
          <w:tab/>
        </w:r>
        <w:r>
          <w:fldChar w:fldCharType="begin"/>
        </w:r>
        <w:r>
          <w:instrText xml:space="preserve"> PAGEREF _Toc11683 \h </w:instrText>
        </w:r>
        <w:r>
          <w:fldChar w:fldCharType="separate"/>
        </w:r>
        <w:r>
          <w:t>17</w:t>
        </w:r>
        <w:r>
          <w:fldChar w:fldCharType="end"/>
        </w:r>
      </w:hyperlink>
    </w:p>
    <w:p>
      <w:pPr>
        <w:pStyle w:val="TOC2"/>
        <w:tabs>
          <w:tab w:val="right" w:leader="dot" w:pos="8306"/>
        </w:tabs>
      </w:pPr>
      <w:hyperlink w:anchor="_Toc4936" w:history="1">
        <w:r>
          <w:rPr>
            <w:rFonts w:ascii="仿宋" w:eastAsia="仿宋" w:hAnsi="仿宋" w:cs="仿宋" w:hint="eastAsia"/>
            <w:lang w:eastAsia="zh-CN"/>
          </w:rPr>
          <w:t>(二)、土建工程设计年限及安全等级</w:t>
        </w:r>
        <w:r>
          <w:tab/>
        </w:r>
        <w:r>
          <w:fldChar w:fldCharType="begin"/>
        </w:r>
        <w:r>
          <w:instrText xml:space="preserve"> PAGEREF _Toc4936 \h </w:instrText>
        </w:r>
        <w:r>
          <w:fldChar w:fldCharType="separate"/>
        </w:r>
        <w:r>
          <w:t>18</w:t>
        </w:r>
        <w:r>
          <w:fldChar w:fldCharType="end"/>
        </w:r>
      </w:hyperlink>
    </w:p>
    <w:p>
      <w:pPr>
        <w:pStyle w:val="TOC2"/>
        <w:tabs>
          <w:tab w:val="right" w:leader="dot" w:pos="8306"/>
        </w:tabs>
      </w:pPr>
      <w:hyperlink w:anchor="_Toc13882" w:history="1">
        <w:r>
          <w:rPr>
            <w:rFonts w:ascii="仿宋" w:eastAsia="仿宋" w:hAnsi="仿宋" w:cs="仿宋" w:hint="eastAsia"/>
            <w:lang w:eastAsia="zh-CN"/>
          </w:rPr>
          <w:t>(三)、建筑工程设计总体要求</w:t>
        </w:r>
        <w:r>
          <w:tab/>
        </w:r>
        <w:r>
          <w:fldChar w:fldCharType="begin"/>
        </w:r>
        <w:r>
          <w:instrText xml:space="preserve"> PAGEREF _Toc13882 \h </w:instrText>
        </w:r>
        <w:r>
          <w:fldChar w:fldCharType="separate"/>
        </w:r>
        <w:r>
          <w:t>19</w:t>
        </w:r>
        <w:r>
          <w:fldChar w:fldCharType="end"/>
        </w:r>
      </w:hyperlink>
    </w:p>
    <w:p>
      <w:pPr>
        <w:pStyle w:val="TOC2"/>
        <w:tabs>
          <w:tab w:val="right" w:leader="dot" w:pos="8306"/>
        </w:tabs>
      </w:pPr>
      <w:hyperlink w:anchor="_Toc9586" w:history="1">
        <w:r>
          <w:rPr>
            <w:rFonts w:ascii="仿宋" w:eastAsia="仿宋" w:hAnsi="仿宋" w:cs="仿宋" w:hint="eastAsia"/>
            <w:lang w:eastAsia="zh-CN"/>
          </w:rPr>
          <w:t>(四)、土建工程建设指标</w:t>
        </w:r>
        <w:r>
          <w:tab/>
        </w:r>
        <w:r>
          <w:fldChar w:fldCharType="begin"/>
        </w:r>
        <w:r>
          <w:instrText xml:space="preserve"> PAGEREF _Toc9586 \h </w:instrText>
        </w:r>
        <w:r>
          <w:fldChar w:fldCharType="separate"/>
        </w:r>
        <w:r>
          <w:t>20</w:t>
        </w:r>
        <w:r>
          <w:fldChar w:fldCharType="end"/>
        </w:r>
      </w:hyperlink>
    </w:p>
    <w:p>
      <w:pPr>
        <w:pStyle w:val="TOC1"/>
        <w:tabs>
          <w:tab w:val="right" w:leader="dot" w:pos="8306"/>
        </w:tabs>
      </w:pPr>
      <w:hyperlink w:anchor="_Toc5267" w:history="1">
        <w:r>
          <w:rPr>
            <w:rFonts w:ascii="仿宋" w:eastAsia="仿宋" w:hAnsi="仿宋" w:cs="仿宋" w:hint="eastAsia"/>
            <w:lang w:eastAsia="zh-CN"/>
          </w:rPr>
          <w:t>六、戊二酮苯项目建设背景及必要性分析</w:t>
        </w:r>
        <w:r>
          <w:tab/>
        </w:r>
        <w:r>
          <w:fldChar w:fldCharType="begin"/>
        </w:r>
        <w:r>
          <w:instrText xml:space="preserve"> PAGEREF _Toc5267 \h </w:instrText>
        </w:r>
        <w:r>
          <w:fldChar w:fldCharType="separate"/>
        </w:r>
        <w:r>
          <w:t>20</w:t>
        </w:r>
        <w:r>
          <w:fldChar w:fldCharType="end"/>
        </w:r>
      </w:hyperlink>
    </w:p>
    <w:p>
      <w:pPr>
        <w:pStyle w:val="TOC2"/>
        <w:tabs>
          <w:tab w:val="right" w:leader="dot" w:pos="8306"/>
        </w:tabs>
      </w:pPr>
      <w:hyperlink w:anchor="_Toc514" w:history="1">
        <w:r>
          <w:rPr>
            <w:rFonts w:ascii="仿宋" w:eastAsia="仿宋" w:hAnsi="仿宋" w:cs="仿宋" w:hint="eastAsia"/>
            <w:lang w:eastAsia="zh-CN"/>
          </w:rPr>
          <w:t>(一)、戊二酮苯项目背景分析</w:t>
        </w:r>
        <w:r>
          <w:tab/>
        </w:r>
        <w:r>
          <w:fldChar w:fldCharType="begin"/>
        </w:r>
        <w:r>
          <w:instrText xml:space="preserve"> PAGEREF _Toc514 \h </w:instrText>
        </w:r>
        <w:r>
          <w:fldChar w:fldCharType="separate"/>
        </w:r>
        <w:r>
          <w:t>20</w:t>
        </w:r>
        <w:r>
          <w:fldChar w:fldCharType="end"/>
        </w:r>
      </w:hyperlink>
    </w:p>
    <w:p>
      <w:pPr>
        <w:pStyle w:val="TOC2"/>
        <w:tabs>
          <w:tab w:val="right" w:leader="dot" w:pos="8306"/>
        </w:tabs>
      </w:pPr>
      <w:hyperlink w:anchor="_Toc30131" w:history="1">
        <w:r>
          <w:rPr>
            <w:rFonts w:ascii="仿宋" w:eastAsia="仿宋" w:hAnsi="仿宋" w:cs="仿宋" w:hint="eastAsia"/>
            <w:lang w:eastAsia="zh-CN"/>
          </w:rPr>
          <w:t>(二)、戊二酮苯项目建设必要性分析</w:t>
        </w:r>
        <w:r>
          <w:tab/>
        </w:r>
        <w:r>
          <w:fldChar w:fldCharType="begin"/>
        </w:r>
        <w:r>
          <w:instrText xml:space="preserve"> PAGEREF _Toc30131 \h </w:instrText>
        </w:r>
        <w:r>
          <w:fldChar w:fldCharType="separate"/>
        </w:r>
        <w:r>
          <w:t>22</w:t>
        </w:r>
        <w:r>
          <w:fldChar w:fldCharType="end"/>
        </w:r>
      </w:hyperlink>
    </w:p>
    <w:p>
      <w:pPr>
        <w:pStyle w:val="TOC1"/>
        <w:tabs>
          <w:tab w:val="right" w:leader="dot" w:pos="8306"/>
        </w:tabs>
      </w:pPr>
      <w:hyperlink w:anchor="_Toc24915" w:history="1">
        <w:r>
          <w:rPr>
            <w:rFonts w:ascii="仿宋" w:eastAsia="仿宋" w:hAnsi="仿宋" w:cs="仿宋" w:hint="eastAsia"/>
            <w:lang w:eastAsia="zh-CN"/>
          </w:rPr>
          <w:t>七、戊二酮苯项目人力资源管理</w:t>
        </w:r>
        <w:r>
          <w:tab/>
        </w:r>
        <w:r>
          <w:fldChar w:fldCharType="begin"/>
        </w:r>
        <w:r>
          <w:instrText xml:space="preserve"> PAGEREF _Toc24915 \h </w:instrText>
        </w:r>
        <w:r>
          <w:fldChar w:fldCharType="separate"/>
        </w:r>
        <w:r>
          <w:t>23</w:t>
        </w:r>
        <w:r>
          <w:fldChar w:fldCharType="end"/>
        </w:r>
      </w:hyperlink>
    </w:p>
    <w:p>
      <w:pPr>
        <w:pStyle w:val="TOC2"/>
        <w:tabs>
          <w:tab w:val="right" w:leader="dot" w:pos="8306"/>
        </w:tabs>
      </w:pPr>
      <w:hyperlink w:anchor="_Toc6730" w:history="1">
        <w:r>
          <w:rPr>
            <w:rFonts w:ascii="仿宋" w:eastAsia="仿宋" w:hAnsi="仿宋" w:cs="仿宋" w:hint="eastAsia"/>
            <w:lang w:eastAsia="zh-CN"/>
          </w:rPr>
          <w:t>(一)、建立健全的预算管理制度</w:t>
        </w:r>
        <w:r>
          <w:tab/>
        </w:r>
        <w:r>
          <w:fldChar w:fldCharType="begin"/>
        </w:r>
        <w:r>
          <w:instrText xml:space="preserve"> PAGEREF _Toc6730 \h </w:instrText>
        </w:r>
        <w:r>
          <w:fldChar w:fldCharType="separate"/>
        </w:r>
        <w:r>
          <w:t>23</w:t>
        </w:r>
        <w:r>
          <w:fldChar w:fldCharType="end"/>
        </w:r>
      </w:hyperlink>
    </w:p>
    <w:p>
      <w:pPr>
        <w:pStyle w:val="TOC2"/>
        <w:tabs>
          <w:tab w:val="right" w:leader="dot" w:pos="8306"/>
        </w:tabs>
      </w:pPr>
      <w:hyperlink w:anchor="_Toc19472" w:history="1">
        <w:r>
          <w:rPr>
            <w:rFonts w:ascii="仿宋" w:eastAsia="仿宋" w:hAnsi="仿宋" w:cs="仿宋" w:hint="eastAsia"/>
            <w:lang w:eastAsia="zh-CN"/>
          </w:rPr>
          <w:t>(二)、加强资金流动监控</w:t>
        </w:r>
        <w:r>
          <w:tab/>
        </w:r>
        <w:r>
          <w:fldChar w:fldCharType="begin"/>
        </w:r>
        <w:r>
          <w:instrText xml:space="preserve"> PAGEREF _Toc19472 \h </w:instrText>
        </w:r>
        <w:r>
          <w:fldChar w:fldCharType="separate"/>
        </w:r>
        <w:r>
          <w:t>25</w:t>
        </w:r>
        <w:r>
          <w:fldChar w:fldCharType="end"/>
        </w:r>
      </w:hyperlink>
    </w:p>
    <w:p>
      <w:pPr>
        <w:pStyle w:val="TOC2"/>
        <w:tabs>
          <w:tab w:val="right" w:leader="dot" w:pos="8306"/>
        </w:tabs>
      </w:pPr>
      <w:hyperlink w:anchor="_Toc28711" w:history="1">
        <w:r>
          <w:rPr>
            <w:rFonts w:ascii="仿宋" w:eastAsia="仿宋" w:hAnsi="仿宋" w:cs="仿宋" w:hint="eastAsia"/>
            <w:lang w:eastAsia="zh-CN"/>
          </w:rPr>
          <w:t>(三)、制定完善的风险控制机制</w:t>
        </w:r>
        <w:r>
          <w:tab/>
        </w:r>
        <w:r>
          <w:fldChar w:fldCharType="begin"/>
        </w:r>
        <w:r>
          <w:instrText xml:space="preserve"> PAGEREF _Toc28711 \h </w:instrText>
        </w:r>
        <w:r>
          <w:fldChar w:fldCharType="separate"/>
        </w:r>
        <w:r>
          <w:t>26</w:t>
        </w:r>
        <w:r>
          <w:fldChar w:fldCharType="end"/>
        </w:r>
      </w:hyperlink>
    </w:p>
    <w:p>
      <w:pPr>
        <w:pStyle w:val="TOC2"/>
        <w:tabs>
          <w:tab w:val="right" w:leader="dot" w:pos="8306"/>
        </w:tabs>
      </w:pPr>
      <w:hyperlink w:anchor="_Toc10585" w:history="1">
        <w:r>
          <w:rPr>
            <w:rFonts w:ascii="仿宋" w:eastAsia="仿宋" w:hAnsi="仿宋" w:cs="仿宋" w:hint="eastAsia"/>
            <w:lang w:eastAsia="zh-CN"/>
          </w:rPr>
          <w:t>(四)、优化成本管理</w:t>
        </w:r>
        <w:r>
          <w:tab/>
        </w:r>
        <w:r>
          <w:fldChar w:fldCharType="begin"/>
        </w:r>
        <w:r>
          <w:instrText xml:space="preserve"> PAGEREF _Toc10585 \h </w:instrText>
        </w:r>
        <w:r>
          <w:fldChar w:fldCharType="separate"/>
        </w:r>
        <w:r>
          <w:t>27</w:t>
        </w:r>
        <w:r>
          <w:fldChar w:fldCharType="end"/>
        </w:r>
      </w:hyperlink>
    </w:p>
    <w:p>
      <w:pPr>
        <w:pStyle w:val="TOC1"/>
        <w:tabs>
          <w:tab w:val="right" w:leader="dot" w:pos="8306"/>
        </w:tabs>
      </w:pPr>
      <w:hyperlink w:anchor="_Toc22608" w:history="1">
        <w:r>
          <w:rPr>
            <w:rFonts w:ascii="仿宋" w:eastAsia="仿宋" w:hAnsi="仿宋" w:cs="仿宋" w:hint="eastAsia"/>
            <w:lang w:eastAsia="zh-CN"/>
          </w:rPr>
          <w:t>八、戊二酮苯项目技术管理</w:t>
        </w:r>
        <w:r>
          <w:tab/>
        </w:r>
        <w:r>
          <w:fldChar w:fldCharType="begin"/>
        </w:r>
        <w:r>
          <w:instrText xml:space="preserve"> PAGEREF _Toc22608 \h </w:instrText>
        </w:r>
        <w:r>
          <w:fldChar w:fldCharType="separate"/>
        </w:r>
        <w:r>
          <w:t>29</w:t>
        </w:r>
        <w:r>
          <w:fldChar w:fldCharType="end"/>
        </w:r>
      </w:hyperlink>
    </w:p>
    <w:p>
      <w:pPr>
        <w:pStyle w:val="TOC2"/>
        <w:tabs>
          <w:tab w:val="right" w:leader="dot" w:pos="8306"/>
        </w:tabs>
      </w:pPr>
      <w:hyperlink w:anchor="_Toc6897" w:history="1">
        <w:r>
          <w:rPr>
            <w:rFonts w:ascii="仿宋" w:eastAsia="仿宋" w:hAnsi="仿宋" w:cs="仿宋" w:hint="eastAsia"/>
            <w:lang w:eastAsia="zh-CN"/>
          </w:rPr>
          <w:t>(一)、技术方案选用方向</w:t>
        </w:r>
        <w:r>
          <w:tab/>
        </w:r>
        <w:r>
          <w:fldChar w:fldCharType="begin"/>
        </w:r>
        <w:r>
          <w:instrText xml:space="preserve"> PAGEREF _Toc6897 \h </w:instrText>
        </w:r>
        <w:r>
          <w:fldChar w:fldCharType="separate"/>
        </w:r>
        <w:r>
          <w:t>29</w:t>
        </w:r>
        <w:r>
          <w:fldChar w:fldCharType="end"/>
        </w:r>
      </w:hyperlink>
    </w:p>
    <w:p>
      <w:pPr>
        <w:pStyle w:val="TOC2"/>
        <w:tabs>
          <w:tab w:val="right" w:leader="dot" w:pos="8306"/>
        </w:tabs>
      </w:pPr>
      <w:hyperlink w:anchor="_Toc1773" w:history="1">
        <w:r>
          <w:rPr>
            <w:rFonts w:ascii="仿宋" w:eastAsia="仿宋" w:hAnsi="仿宋" w:cs="仿宋" w:hint="eastAsia"/>
            <w:lang w:eastAsia="zh-CN"/>
          </w:rPr>
          <w:t>(二)、工艺技术方案选用原则</w:t>
        </w:r>
        <w:r>
          <w:tab/>
        </w:r>
        <w:r>
          <w:fldChar w:fldCharType="begin"/>
        </w:r>
        <w:r>
          <w:instrText xml:space="preserve"> PAGEREF _Toc1773 \h </w:instrText>
        </w:r>
        <w:r>
          <w:fldChar w:fldCharType="separate"/>
        </w:r>
        <w:r>
          <w:t>30</w:t>
        </w:r>
        <w:r>
          <w:fldChar w:fldCharType="end"/>
        </w:r>
      </w:hyperlink>
    </w:p>
    <w:p>
      <w:pPr>
        <w:pStyle w:val="TOC2"/>
        <w:tabs>
          <w:tab w:val="right" w:leader="dot" w:pos="8306"/>
        </w:tabs>
      </w:pPr>
      <w:hyperlink w:anchor="_Toc13" w:history="1">
        <w:r>
          <w:rPr>
            <w:rFonts w:ascii="仿宋" w:eastAsia="仿宋" w:hAnsi="仿宋" w:cs="仿宋" w:hint="eastAsia"/>
            <w:lang w:eastAsia="zh-CN"/>
          </w:rPr>
          <w:t>(三)、工艺技术方案要求</w:t>
        </w:r>
        <w:r>
          <w:tab/>
        </w:r>
        <w:r>
          <w:fldChar w:fldCharType="begin"/>
        </w:r>
        <w:r>
          <w:instrText xml:space="preserve"> PAGEREF _Toc13 \h </w:instrText>
        </w:r>
        <w:r>
          <w:fldChar w:fldCharType="separate"/>
        </w:r>
        <w:r>
          <w:t>32</w:t>
        </w:r>
        <w:r>
          <w:fldChar w:fldCharType="end"/>
        </w:r>
      </w:hyperlink>
    </w:p>
    <w:p>
      <w:pPr>
        <w:pStyle w:val="TOC1"/>
        <w:tabs>
          <w:tab w:val="right" w:leader="dot" w:pos="8306"/>
        </w:tabs>
      </w:pPr>
      <w:hyperlink w:anchor="_Toc4960" w:history="1">
        <w:r>
          <w:rPr>
            <w:rFonts w:ascii="仿宋" w:eastAsia="仿宋" w:hAnsi="仿宋" w:cs="仿宋" w:hint="eastAsia"/>
            <w:lang w:eastAsia="zh-CN"/>
          </w:rPr>
          <w:t>九、戊二酮苯项目社会影响</w:t>
        </w:r>
        <w:r>
          <w:tab/>
        </w:r>
        <w:r>
          <w:fldChar w:fldCharType="begin"/>
        </w:r>
        <w:r>
          <w:instrText xml:space="preserve"> PAGEREF _Toc4960 \h </w:instrText>
        </w:r>
        <w:r>
          <w:fldChar w:fldCharType="separate"/>
        </w:r>
        <w:r>
          <w:t>35</w:t>
        </w:r>
        <w:r>
          <w:fldChar w:fldCharType="end"/>
        </w:r>
      </w:hyperlink>
    </w:p>
    <w:p>
      <w:pPr>
        <w:pStyle w:val="TOC2"/>
        <w:tabs>
          <w:tab w:val="right" w:leader="dot" w:pos="8306"/>
        </w:tabs>
      </w:pPr>
      <w:hyperlink w:anchor="_Toc31617" w:history="1">
        <w:r>
          <w:rPr>
            <w:rFonts w:ascii="仿宋" w:eastAsia="仿宋" w:hAnsi="仿宋" w:cs="仿宋" w:hint="eastAsia"/>
            <w:lang w:eastAsia="zh-CN"/>
          </w:rPr>
          <w:t>(一)、社会责任与义务</w:t>
        </w:r>
        <w:r>
          <w:tab/>
        </w:r>
        <w:r>
          <w:fldChar w:fldCharType="begin"/>
        </w:r>
        <w:r>
          <w:instrText xml:space="preserve"> PAGEREF _Toc31617 \h </w:instrText>
        </w:r>
        <w:r>
          <w:fldChar w:fldCharType="separate"/>
        </w:r>
        <w:r>
          <w:t>35</w:t>
        </w:r>
        <w:r>
          <w:fldChar w:fldCharType="end"/>
        </w:r>
      </w:hyperlink>
    </w:p>
    <w:p>
      <w:pPr>
        <w:pStyle w:val="TOC2"/>
        <w:tabs>
          <w:tab w:val="right" w:leader="dot" w:pos="8306"/>
        </w:tabs>
      </w:pPr>
      <w:hyperlink w:anchor="_Toc16958" w:history="1">
        <w:r>
          <w:rPr>
            <w:rFonts w:ascii="仿宋" w:eastAsia="仿宋" w:hAnsi="仿宋" w:cs="仿宋" w:hint="eastAsia"/>
            <w:lang w:eastAsia="zh-CN"/>
          </w:rPr>
          <w:t>(二)、社会参与与沟通</w:t>
        </w:r>
        <w:r>
          <w:tab/>
        </w:r>
        <w:r>
          <w:fldChar w:fldCharType="begin"/>
        </w:r>
        <w:r>
          <w:instrText xml:space="preserve"> PAGEREF _Toc16958 \h </w:instrText>
        </w:r>
        <w:r>
          <w:fldChar w:fldCharType="separate"/>
        </w:r>
        <w:r>
          <w:t>35</w:t>
        </w:r>
        <w:r>
          <w:fldChar w:fldCharType="end"/>
        </w:r>
      </w:hyperlink>
    </w:p>
    <w:p>
      <w:pPr>
        <w:pStyle w:val="TOC1"/>
        <w:tabs>
          <w:tab w:val="right" w:leader="dot" w:pos="8306"/>
        </w:tabs>
      </w:pPr>
      <w:hyperlink w:anchor="_Toc87" w:history="1">
        <w:r>
          <w:rPr>
            <w:rFonts w:ascii="仿宋" w:eastAsia="仿宋" w:hAnsi="仿宋" w:cs="仿宋" w:hint="eastAsia"/>
            <w:lang w:eastAsia="zh-CN"/>
          </w:rPr>
          <w:t>十、戊二酮苯项目风险管理</w:t>
        </w:r>
        <w:r>
          <w:tab/>
        </w:r>
        <w:r>
          <w:fldChar w:fldCharType="begin"/>
        </w:r>
        <w:r>
          <w:instrText xml:space="preserve"> PAGEREF _Toc87 \h </w:instrText>
        </w:r>
        <w:r>
          <w:fldChar w:fldCharType="separate"/>
        </w:r>
        <w:r>
          <w:t>36</w:t>
        </w:r>
        <w:r>
          <w:fldChar w:fldCharType="end"/>
        </w:r>
      </w:hyperlink>
    </w:p>
    <w:p>
      <w:pPr>
        <w:pStyle w:val="TOC2"/>
        <w:tabs>
          <w:tab w:val="right" w:leader="dot" w:pos="8306"/>
        </w:tabs>
      </w:pPr>
      <w:hyperlink w:anchor="_Toc8207" w:history="1">
        <w:r>
          <w:rPr>
            <w:rFonts w:ascii="仿宋" w:eastAsia="仿宋" w:hAnsi="仿宋" w:cs="仿宋" w:hint="eastAsia"/>
            <w:lang w:eastAsia="zh-CN"/>
          </w:rPr>
          <w:t>(一)、风险识别与评估</w:t>
        </w:r>
        <w:r>
          <w:tab/>
        </w:r>
        <w:r>
          <w:fldChar w:fldCharType="begin"/>
        </w:r>
        <w:r>
          <w:instrText xml:space="preserve"> PAGEREF _Toc8207 \h </w:instrText>
        </w:r>
        <w:r>
          <w:fldChar w:fldCharType="separate"/>
        </w:r>
        <w:r>
          <w:t>36</w:t>
        </w:r>
        <w:r>
          <w:fldChar w:fldCharType="end"/>
        </w:r>
      </w:hyperlink>
    </w:p>
    <w:p>
      <w:pPr>
        <w:pStyle w:val="TOC2"/>
        <w:tabs>
          <w:tab w:val="right" w:leader="dot" w:pos="8306"/>
        </w:tabs>
      </w:pPr>
      <w:hyperlink w:anchor="_Toc16403" w:history="1">
        <w:r>
          <w:rPr>
            <w:rFonts w:ascii="仿宋" w:eastAsia="仿宋" w:hAnsi="仿宋" w:cs="仿宋" w:hint="eastAsia"/>
            <w:lang w:eastAsia="zh-CN"/>
          </w:rPr>
          <w:t>(二)、风险应对策略</w:t>
        </w:r>
        <w:r>
          <w:tab/>
        </w:r>
        <w:r>
          <w:fldChar w:fldCharType="begin"/>
        </w:r>
        <w:r>
          <w:instrText xml:space="preserve"> PAGEREF _Toc16403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6" w:history="1">
        <w:r>
          <w:rPr>
            <w:rFonts w:ascii="仿宋" w:eastAsia="仿宋" w:hAnsi="仿宋" w:cs="仿宋" w:hint="eastAsia"/>
            <w:lang w:eastAsia="zh-CN"/>
          </w:rPr>
          <w:t>(三)、风险监控与控制</w:t>
        </w:r>
        <w:r>
          <w:tab/>
        </w:r>
        <w:r>
          <w:fldChar w:fldCharType="begin"/>
        </w:r>
        <w:r>
          <w:instrText xml:space="preserve"> PAGEREF _Toc31476 \h </w:instrText>
        </w:r>
        <w:r>
          <w:fldChar w:fldCharType="separate"/>
        </w:r>
        <w:r>
          <w:t>39</w:t>
        </w:r>
        <w:r>
          <w:fldChar w:fldCharType="end"/>
        </w:r>
      </w:hyperlink>
    </w:p>
    <w:p>
      <w:pPr>
        <w:pStyle w:val="TOC1"/>
        <w:tabs>
          <w:tab w:val="right" w:leader="dot" w:pos="8306"/>
        </w:tabs>
      </w:pPr>
      <w:hyperlink w:anchor="_Toc28726" w:history="1">
        <w:r>
          <w:rPr>
            <w:rFonts w:ascii="仿宋" w:eastAsia="仿宋" w:hAnsi="仿宋" w:cs="仿宋" w:hint="eastAsia"/>
            <w:lang w:eastAsia="zh-CN"/>
          </w:rPr>
          <w:t>十一、戊二酮苯项目经营效益</w:t>
        </w:r>
        <w:r>
          <w:tab/>
        </w:r>
        <w:r>
          <w:fldChar w:fldCharType="begin"/>
        </w:r>
        <w:r>
          <w:instrText xml:space="preserve"> PAGEREF _Toc28726 \h </w:instrText>
        </w:r>
        <w:r>
          <w:fldChar w:fldCharType="separate"/>
        </w:r>
        <w:r>
          <w:t>40</w:t>
        </w:r>
        <w:r>
          <w:fldChar w:fldCharType="end"/>
        </w:r>
      </w:hyperlink>
    </w:p>
    <w:p>
      <w:pPr>
        <w:pStyle w:val="TOC2"/>
        <w:tabs>
          <w:tab w:val="right" w:leader="dot" w:pos="8306"/>
        </w:tabs>
      </w:pPr>
      <w:hyperlink w:anchor="_Toc31406" w:history="1">
        <w:r>
          <w:rPr>
            <w:rFonts w:ascii="仿宋" w:eastAsia="仿宋" w:hAnsi="仿宋" w:cs="仿宋" w:hint="eastAsia"/>
            <w:lang w:eastAsia="zh-CN"/>
          </w:rPr>
          <w:t>(一)、经济评价财务测算</w:t>
        </w:r>
        <w:r>
          <w:tab/>
        </w:r>
        <w:r>
          <w:fldChar w:fldCharType="begin"/>
        </w:r>
        <w:r>
          <w:instrText xml:space="preserve"> PAGEREF _Toc31406 \h </w:instrText>
        </w:r>
        <w:r>
          <w:fldChar w:fldCharType="separate"/>
        </w:r>
        <w:r>
          <w:t>40</w:t>
        </w:r>
        <w:r>
          <w:fldChar w:fldCharType="end"/>
        </w:r>
      </w:hyperlink>
    </w:p>
    <w:p>
      <w:pPr>
        <w:pStyle w:val="TOC2"/>
        <w:tabs>
          <w:tab w:val="right" w:leader="dot" w:pos="8306"/>
        </w:tabs>
      </w:pPr>
      <w:hyperlink w:anchor="_Toc18623" w:history="1">
        <w:r>
          <w:rPr>
            <w:rFonts w:ascii="仿宋" w:eastAsia="仿宋" w:hAnsi="仿宋" w:cs="仿宋" w:hint="eastAsia"/>
            <w:lang w:eastAsia="zh-CN"/>
          </w:rPr>
          <w:t>(二)、戊二酮苯项目盈利能力分析</w:t>
        </w:r>
        <w:r>
          <w:tab/>
        </w:r>
        <w:r>
          <w:fldChar w:fldCharType="begin"/>
        </w:r>
        <w:r>
          <w:instrText xml:space="preserve"> PAGEREF _Toc18623 \h </w:instrText>
        </w:r>
        <w:r>
          <w:fldChar w:fldCharType="separate"/>
        </w:r>
        <w:r>
          <w:t>42</w:t>
        </w:r>
        <w:r>
          <w:fldChar w:fldCharType="end"/>
        </w:r>
      </w:hyperlink>
    </w:p>
    <w:p>
      <w:pPr>
        <w:pStyle w:val="TOC1"/>
        <w:tabs>
          <w:tab w:val="right" w:leader="dot" w:pos="8306"/>
        </w:tabs>
      </w:pPr>
      <w:hyperlink w:anchor="_Toc20881" w:history="1">
        <w:r>
          <w:rPr>
            <w:rFonts w:ascii="仿宋" w:eastAsia="仿宋" w:hAnsi="仿宋" w:cs="仿宋" w:hint="eastAsia"/>
            <w:lang w:eastAsia="zh-CN"/>
          </w:rPr>
          <w:t>十二、戊二酮苯项目环境影响分析</w:t>
        </w:r>
        <w:r>
          <w:tab/>
        </w:r>
        <w:r>
          <w:fldChar w:fldCharType="begin"/>
        </w:r>
        <w:r>
          <w:instrText xml:space="preserve"> PAGEREF _Toc20881 \h </w:instrText>
        </w:r>
        <w:r>
          <w:fldChar w:fldCharType="separate"/>
        </w:r>
        <w:r>
          <w:t>42</w:t>
        </w:r>
        <w:r>
          <w:fldChar w:fldCharType="end"/>
        </w:r>
      </w:hyperlink>
    </w:p>
    <w:p>
      <w:pPr>
        <w:pStyle w:val="TOC2"/>
        <w:tabs>
          <w:tab w:val="right" w:leader="dot" w:pos="8306"/>
        </w:tabs>
      </w:pPr>
      <w:hyperlink w:anchor="_Toc27572" w:history="1">
        <w:r>
          <w:rPr>
            <w:rFonts w:ascii="仿宋" w:eastAsia="仿宋" w:hAnsi="仿宋" w:cs="仿宋" w:hint="eastAsia"/>
            <w:lang w:eastAsia="zh-CN"/>
          </w:rPr>
          <w:t>(一)、建设区域环境质量现状</w:t>
        </w:r>
        <w:r>
          <w:tab/>
        </w:r>
        <w:r>
          <w:fldChar w:fldCharType="begin"/>
        </w:r>
        <w:r>
          <w:instrText xml:space="preserve"> PAGEREF _Toc27572 \h </w:instrText>
        </w:r>
        <w:r>
          <w:fldChar w:fldCharType="separate"/>
        </w:r>
        <w:r>
          <w:t>42</w:t>
        </w:r>
        <w:r>
          <w:fldChar w:fldCharType="end"/>
        </w:r>
      </w:hyperlink>
    </w:p>
    <w:p>
      <w:pPr>
        <w:pStyle w:val="TOC2"/>
        <w:tabs>
          <w:tab w:val="right" w:leader="dot" w:pos="8306"/>
        </w:tabs>
      </w:pPr>
      <w:hyperlink w:anchor="_Toc5744" w:history="1">
        <w:r>
          <w:rPr>
            <w:rFonts w:ascii="仿宋" w:eastAsia="仿宋" w:hAnsi="仿宋" w:cs="仿宋" w:hint="eastAsia"/>
            <w:lang w:eastAsia="zh-CN"/>
          </w:rPr>
          <w:t>(二)、建设期环境保护</w:t>
        </w:r>
        <w:r>
          <w:tab/>
        </w:r>
        <w:r>
          <w:fldChar w:fldCharType="begin"/>
        </w:r>
        <w:r>
          <w:instrText xml:space="preserve"> PAGEREF _Toc5744 \h </w:instrText>
        </w:r>
        <w:r>
          <w:fldChar w:fldCharType="separate"/>
        </w:r>
        <w:r>
          <w:t>44</w:t>
        </w:r>
        <w:r>
          <w:fldChar w:fldCharType="end"/>
        </w:r>
      </w:hyperlink>
    </w:p>
    <w:p>
      <w:pPr>
        <w:pStyle w:val="TOC2"/>
        <w:tabs>
          <w:tab w:val="right" w:leader="dot" w:pos="8306"/>
        </w:tabs>
      </w:pPr>
      <w:hyperlink w:anchor="_Toc9726" w:history="1">
        <w:r>
          <w:rPr>
            <w:rFonts w:ascii="仿宋" w:eastAsia="仿宋" w:hAnsi="仿宋" w:cs="仿宋" w:hint="eastAsia"/>
            <w:lang w:eastAsia="zh-CN"/>
          </w:rPr>
          <w:t>(三)、运营期环境保护</w:t>
        </w:r>
        <w:r>
          <w:tab/>
        </w:r>
        <w:r>
          <w:fldChar w:fldCharType="begin"/>
        </w:r>
        <w:r>
          <w:instrText xml:space="preserve"> PAGEREF _Toc9726 \h </w:instrText>
        </w:r>
        <w:r>
          <w:fldChar w:fldCharType="separate"/>
        </w:r>
        <w:r>
          <w:t>45</w:t>
        </w:r>
        <w:r>
          <w:fldChar w:fldCharType="end"/>
        </w:r>
      </w:hyperlink>
    </w:p>
    <w:p>
      <w:pPr>
        <w:pStyle w:val="TOC2"/>
        <w:tabs>
          <w:tab w:val="right" w:leader="dot" w:pos="8306"/>
        </w:tabs>
      </w:pPr>
      <w:hyperlink w:anchor="_Toc5763" w:history="1">
        <w:r>
          <w:rPr>
            <w:rFonts w:ascii="仿宋" w:eastAsia="仿宋" w:hAnsi="仿宋" w:cs="仿宋" w:hint="eastAsia"/>
            <w:lang w:eastAsia="zh-CN"/>
          </w:rPr>
          <w:t>(四)、戊二酮苯项目建设对区域经济的影响</w:t>
        </w:r>
        <w:r>
          <w:tab/>
        </w:r>
        <w:r>
          <w:fldChar w:fldCharType="begin"/>
        </w:r>
        <w:r>
          <w:instrText xml:space="preserve"> PAGEREF _Toc5763 \h </w:instrText>
        </w:r>
        <w:r>
          <w:fldChar w:fldCharType="separate"/>
        </w:r>
        <w:r>
          <w:t>46</w:t>
        </w:r>
        <w:r>
          <w:fldChar w:fldCharType="end"/>
        </w:r>
      </w:hyperlink>
    </w:p>
    <w:p>
      <w:pPr>
        <w:pStyle w:val="TOC2"/>
        <w:tabs>
          <w:tab w:val="right" w:leader="dot" w:pos="8306"/>
        </w:tabs>
      </w:pPr>
      <w:hyperlink w:anchor="_Toc15386" w:history="1">
        <w:r>
          <w:rPr>
            <w:rFonts w:ascii="仿宋" w:eastAsia="仿宋" w:hAnsi="仿宋" w:cs="仿宋" w:hint="eastAsia"/>
            <w:lang w:eastAsia="zh-CN"/>
          </w:rPr>
          <w:t>(五)、废弃物处理</w:t>
        </w:r>
        <w:r>
          <w:tab/>
        </w:r>
        <w:r>
          <w:fldChar w:fldCharType="begin"/>
        </w:r>
        <w:r>
          <w:instrText xml:space="preserve"> PAGEREF _Toc15386 \h </w:instrText>
        </w:r>
        <w:r>
          <w:fldChar w:fldCharType="separate"/>
        </w:r>
        <w:r>
          <w:t>48</w:t>
        </w:r>
        <w:r>
          <w:fldChar w:fldCharType="end"/>
        </w:r>
      </w:hyperlink>
    </w:p>
    <w:p>
      <w:pPr>
        <w:pStyle w:val="TOC2"/>
        <w:tabs>
          <w:tab w:val="right" w:leader="dot" w:pos="8306"/>
        </w:tabs>
      </w:pPr>
      <w:hyperlink w:anchor="_Toc10192" w:history="1">
        <w:r>
          <w:rPr>
            <w:rFonts w:ascii="仿宋" w:eastAsia="仿宋" w:hAnsi="仿宋" w:cs="仿宋" w:hint="eastAsia"/>
            <w:lang w:eastAsia="zh-CN"/>
          </w:rPr>
          <w:t>(六)、特殊环境影响分析</w:t>
        </w:r>
        <w:r>
          <w:tab/>
        </w:r>
        <w:r>
          <w:fldChar w:fldCharType="begin"/>
        </w:r>
        <w:r>
          <w:instrText xml:space="preserve"> PAGEREF _Toc10192 \h </w:instrText>
        </w:r>
        <w:r>
          <w:fldChar w:fldCharType="separate"/>
        </w:r>
        <w:r>
          <w:t>49</w:t>
        </w:r>
        <w:r>
          <w:fldChar w:fldCharType="end"/>
        </w:r>
      </w:hyperlink>
    </w:p>
    <w:p>
      <w:pPr>
        <w:pStyle w:val="TOC2"/>
        <w:tabs>
          <w:tab w:val="right" w:leader="dot" w:pos="8306"/>
        </w:tabs>
      </w:pPr>
      <w:hyperlink w:anchor="_Toc18804" w:history="1">
        <w:r>
          <w:rPr>
            <w:rFonts w:ascii="仿宋" w:eastAsia="仿宋" w:hAnsi="仿宋" w:cs="仿宋" w:hint="eastAsia"/>
            <w:lang w:eastAsia="zh-CN"/>
          </w:rPr>
          <w:t>(七)、清洁生产</w:t>
        </w:r>
        <w:r>
          <w:tab/>
        </w:r>
        <w:r>
          <w:fldChar w:fldCharType="begin"/>
        </w:r>
        <w:r>
          <w:instrText xml:space="preserve"> PAGEREF _Toc18804 \h </w:instrText>
        </w:r>
        <w:r>
          <w:fldChar w:fldCharType="separate"/>
        </w:r>
        <w:r>
          <w:t>51</w:t>
        </w:r>
        <w:r>
          <w:fldChar w:fldCharType="end"/>
        </w:r>
      </w:hyperlink>
    </w:p>
    <w:p>
      <w:pPr>
        <w:pStyle w:val="TOC2"/>
        <w:tabs>
          <w:tab w:val="right" w:leader="dot" w:pos="8306"/>
        </w:tabs>
      </w:pPr>
      <w:hyperlink w:anchor="_Toc1959" w:history="1">
        <w:r>
          <w:rPr>
            <w:rFonts w:ascii="仿宋" w:eastAsia="仿宋" w:hAnsi="仿宋" w:cs="仿宋" w:hint="eastAsia"/>
            <w:lang w:eastAsia="zh-CN"/>
          </w:rPr>
          <w:t>(八)、环境保护综合评价</w:t>
        </w:r>
        <w:r>
          <w:tab/>
        </w:r>
        <w:r>
          <w:fldChar w:fldCharType="begin"/>
        </w:r>
        <w:r>
          <w:instrText xml:space="preserve"> PAGEREF _Toc1959 \h </w:instrText>
        </w:r>
        <w:r>
          <w:fldChar w:fldCharType="separate"/>
        </w:r>
        <w:r>
          <w:t>52</w:t>
        </w:r>
        <w:r>
          <w:fldChar w:fldCharType="end"/>
        </w:r>
      </w:hyperlink>
    </w:p>
    <w:p>
      <w:pPr>
        <w:pStyle w:val="TOC1"/>
        <w:tabs>
          <w:tab w:val="right" w:leader="dot" w:pos="8306"/>
        </w:tabs>
      </w:pPr>
      <w:hyperlink w:anchor="_Toc12128" w:history="1">
        <w:r>
          <w:rPr>
            <w:rFonts w:ascii="仿宋" w:eastAsia="仿宋" w:hAnsi="仿宋" w:cs="仿宋" w:hint="eastAsia"/>
            <w:lang w:eastAsia="zh-CN"/>
          </w:rPr>
          <w:t>十三、戊二酮苯项目工程方案分析</w:t>
        </w:r>
        <w:r>
          <w:tab/>
        </w:r>
        <w:r>
          <w:fldChar w:fldCharType="begin"/>
        </w:r>
        <w:r>
          <w:instrText xml:space="preserve"> PAGEREF _Toc12128 \h </w:instrText>
        </w:r>
        <w:r>
          <w:fldChar w:fldCharType="separate"/>
        </w:r>
        <w:r>
          <w:t>53</w:t>
        </w:r>
        <w:r>
          <w:fldChar w:fldCharType="end"/>
        </w:r>
      </w:hyperlink>
    </w:p>
    <w:p>
      <w:pPr>
        <w:pStyle w:val="TOC2"/>
        <w:tabs>
          <w:tab w:val="right" w:leader="dot" w:pos="8306"/>
        </w:tabs>
      </w:pPr>
      <w:hyperlink w:anchor="_Toc28205" w:history="1">
        <w:r>
          <w:rPr>
            <w:rFonts w:ascii="仿宋" w:eastAsia="仿宋" w:hAnsi="仿宋" w:cs="仿宋" w:hint="eastAsia"/>
            <w:lang w:eastAsia="zh-CN"/>
          </w:rPr>
          <w:t>(一)、建筑工程设计原则</w:t>
        </w:r>
        <w:r>
          <w:tab/>
        </w:r>
        <w:r>
          <w:fldChar w:fldCharType="begin"/>
        </w:r>
        <w:r>
          <w:instrText xml:space="preserve"> PAGEREF _Toc28205 \h </w:instrText>
        </w:r>
        <w:r>
          <w:fldChar w:fldCharType="separate"/>
        </w:r>
        <w:r>
          <w:t>53</w:t>
        </w:r>
        <w:r>
          <w:fldChar w:fldCharType="end"/>
        </w:r>
      </w:hyperlink>
    </w:p>
    <w:p>
      <w:pPr>
        <w:pStyle w:val="TOC2"/>
        <w:tabs>
          <w:tab w:val="right" w:leader="dot" w:pos="8306"/>
        </w:tabs>
      </w:pPr>
      <w:hyperlink w:anchor="_Toc14604" w:history="1">
        <w:r>
          <w:rPr>
            <w:rFonts w:ascii="仿宋" w:eastAsia="仿宋" w:hAnsi="仿宋" w:cs="仿宋" w:hint="eastAsia"/>
            <w:lang w:eastAsia="zh-CN"/>
          </w:rPr>
          <w:t>(二)、土建工程建设指标</w:t>
        </w:r>
        <w:r>
          <w:tab/>
        </w:r>
        <w:r>
          <w:fldChar w:fldCharType="begin"/>
        </w:r>
        <w:r>
          <w:instrText xml:space="preserve"> PAGEREF _Toc14604 \h </w:instrText>
        </w:r>
        <w:r>
          <w:fldChar w:fldCharType="separate"/>
        </w:r>
        <w:r>
          <w:t>56</w:t>
        </w:r>
        <w:r>
          <w:fldChar w:fldCharType="end"/>
        </w:r>
      </w:hyperlink>
    </w:p>
    <w:p>
      <w:pPr>
        <w:pStyle w:val="TOC1"/>
        <w:tabs>
          <w:tab w:val="right" w:leader="dot" w:pos="8306"/>
        </w:tabs>
      </w:pPr>
      <w:hyperlink w:anchor="_Toc1803" w:history="1">
        <w:r>
          <w:rPr>
            <w:rFonts w:ascii="仿宋" w:eastAsia="仿宋" w:hAnsi="仿宋" w:cs="仿宋" w:hint="eastAsia"/>
            <w:lang w:eastAsia="zh-CN"/>
          </w:rPr>
          <w:t>十四、戊二酮苯项目变更管理</w:t>
        </w:r>
        <w:r>
          <w:tab/>
        </w:r>
        <w:r>
          <w:fldChar w:fldCharType="begin"/>
        </w:r>
        <w:r>
          <w:instrText xml:space="preserve"> PAGEREF _Toc1803 \h </w:instrText>
        </w:r>
        <w:r>
          <w:fldChar w:fldCharType="separate"/>
        </w:r>
        <w:r>
          <w:t>58</w:t>
        </w:r>
        <w:r>
          <w:fldChar w:fldCharType="end"/>
        </w:r>
      </w:hyperlink>
    </w:p>
    <w:p>
      <w:pPr>
        <w:pStyle w:val="TOC2"/>
        <w:tabs>
          <w:tab w:val="right" w:leader="dot" w:pos="8306"/>
        </w:tabs>
      </w:pPr>
      <w:hyperlink w:anchor="_Toc999" w:history="1">
        <w:r>
          <w:rPr>
            <w:rFonts w:ascii="仿宋" w:eastAsia="仿宋" w:hAnsi="仿宋" w:cs="仿宋" w:hint="eastAsia"/>
            <w:lang w:eastAsia="zh-CN"/>
          </w:rPr>
          <w:t>(一)、变更申请与评估</w:t>
        </w:r>
        <w:r>
          <w:tab/>
        </w:r>
        <w:r>
          <w:fldChar w:fldCharType="begin"/>
        </w:r>
        <w:r>
          <w:instrText xml:space="preserve"> PAGEREF _Toc999 \h </w:instrText>
        </w:r>
        <w:r>
          <w:fldChar w:fldCharType="separate"/>
        </w:r>
        <w:r>
          <w:t>58</w:t>
        </w:r>
        <w:r>
          <w:fldChar w:fldCharType="end"/>
        </w:r>
      </w:hyperlink>
    </w:p>
    <w:p>
      <w:pPr>
        <w:pStyle w:val="TOC2"/>
        <w:tabs>
          <w:tab w:val="right" w:leader="dot" w:pos="8306"/>
        </w:tabs>
      </w:pPr>
      <w:hyperlink w:anchor="_Toc16567" w:history="1">
        <w:r>
          <w:rPr>
            <w:rFonts w:ascii="仿宋" w:eastAsia="仿宋" w:hAnsi="仿宋" w:cs="仿宋" w:hint="eastAsia"/>
            <w:lang w:eastAsia="zh-CN"/>
          </w:rPr>
          <w:t>(二)、变更实施与控制</w:t>
        </w:r>
        <w:r>
          <w:tab/>
        </w:r>
        <w:r>
          <w:fldChar w:fldCharType="begin"/>
        </w:r>
        <w:r>
          <w:instrText xml:space="preserve"> PAGEREF _Toc16567 \h </w:instrText>
        </w:r>
        <w:r>
          <w:fldChar w:fldCharType="separate"/>
        </w:r>
        <w:r>
          <w:t>58</w:t>
        </w:r>
        <w:r>
          <w:fldChar w:fldCharType="end"/>
        </w:r>
      </w:hyperlink>
    </w:p>
    <w:p>
      <w:pPr>
        <w:pStyle w:val="TOC1"/>
        <w:tabs>
          <w:tab w:val="right" w:leader="dot" w:pos="8306"/>
        </w:tabs>
      </w:pPr>
      <w:hyperlink w:anchor="_Toc30794" w:history="1">
        <w:r>
          <w:rPr>
            <w:rFonts w:ascii="仿宋" w:eastAsia="仿宋" w:hAnsi="仿宋" w:cs="仿宋" w:hint="eastAsia"/>
            <w:lang w:eastAsia="zh-CN"/>
          </w:rPr>
          <w:t>十五、戊二酮苯项目实施保障措施</w:t>
        </w:r>
        <w:r>
          <w:tab/>
        </w:r>
        <w:r>
          <w:fldChar w:fldCharType="begin"/>
        </w:r>
        <w:r>
          <w:instrText xml:space="preserve"> PAGEREF _Toc30794 \h </w:instrText>
        </w:r>
        <w:r>
          <w:fldChar w:fldCharType="separate"/>
        </w:r>
        <w:r>
          <w:t>59</w:t>
        </w:r>
        <w:r>
          <w:fldChar w:fldCharType="end"/>
        </w:r>
      </w:hyperlink>
    </w:p>
    <w:p>
      <w:pPr>
        <w:pStyle w:val="TOC2"/>
        <w:tabs>
          <w:tab w:val="right" w:leader="dot" w:pos="8306"/>
        </w:tabs>
      </w:pPr>
      <w:hyperlink w:anchor="_Toc12024" w:history="1">
        <w:r>
          <w:rPr>
            <w:rFonts w:ascii="仿宋" w:eastAsia="仿宋" w:hAnsi="仿宋" w:cs="仿宋" w:hint="eastAsia"/>
            <w:lang w:eastAsia="zh-CN"/>
          </w:rPr>
          <w:t>(一)、戊二酮苯项目实施保障机制</w:t>
        </w:r>
        <w:r>
          <w:tab/>
        </w:r>
        <w:r>
          <w:fldChar w:fldCharType="begin"/>
        </w:r>
        <w:r>
          <w:instrText xml:space="preserve"> PAGEREF _Toc12024 \h </w:instrText>
        </w:r>
        <w:r>
          <w:fldChar w:fldCharType="separate"/>
        </w:r>
        <w:r>
          <w:t>59</w:t>
        </w:r>
        <w:r>
          <w:fldChar w:fldCharType="end"/>
        </w:r>
      </w:hyperlink>
    </w:p>
    <w:p>
      <w:pPr>
        <w:pStyle w:val="TOC2"/>
        <w:tabs>
          <w:tab w:val="right" w:leader="dot" w:pos="8306"/>
        </w:tabs>
      </w:pPr>
      <w:hyperlink w:anchor="_Toc15467" w:history="1">
        <w:r>
          <w:rPr>
            <w:rFonts w:ascii="仿宋" w:eastAsia="仿宋" w:hAnsi="仿宋" w:cs="仿宋" w:hint="eastAsia"/>
            <w:lang w:eastAsia="zh-CN"/>
          </w:rPr>
          <w:t>(二)、戊二酮苯项目法律合规要求</w:t>
        </w:r>
        <w:r>
          <w:tab/>
        </w:r>
        <w:r>
          <w:fldChar w:fldCharType="begin"/>
        </w:r>
        <w:r>
          <w:instrText xml:space="preserve"> PAGEREF _Toc15467 \h </w:instrText>
        </w:r>
        <w:r>
          <w:fldChar w:fldCharType="separate"/>
        </w:r>
        <w:r>
          <w:t>62</w:t>
        </w:r>
        <w:r>
          <w:fldChar w:fldCharType="end"/>
        </w:r>
      </w:hyperlink>
    </w:p>
    <w:p>
      <w:pPr>
        <w:pStyle w:val="TOC2"/>
        <w:tabs>
          <w:tab w:val="right" w:leader="dot" w:pos="8306"/>
        </w:tabs>
      </w:pPr>
      <w:hyperlink w:anchor="_Toc25231" w:history="1">
        <w:r>
          <w:rPr>
            <w:rFonts w:ascii="仿宋" w:eastAsia="仿宋" w:hAnsi="仿宋" w:cs="仿宋" w:hint="eastAsia"/>
            <w:lang w:eastAsia="zh-CN"/>
          </w:rPr>
          <w:t>(三)、戊二酮苯项目合同管理与法律事务</w:t>
        </w:r>
        <w:r>
          <w:tab/>
        </w:r>
        <w:r>
          <w:fldChar w:fldCharType="begin"/>
        </w:r>
        <w:r>
          <w:instrText xml:space="preserve"> PAGEREF _Toc25231 \h </w:instrText>
        </w:r>
        <w:r>
          <w:fldChar w:fldCharType="separate"/>
        </w:r>
        <w:r>
          <w:t>67</w:t>
        </w:r>
        <w:r>
          <w:fldChar w:fldCharType="end"/>
        </w:r>
      </w:hyperlink>
    </w:p>
    <w:p>
      <w:pPr>
        <w:pStyle w:val="TOC2"/>
        <w:tabs>
          <w:tab w:val="right" w:leader="dot" w:pos="8306"/>
        </w:tabs>
      </w:pPr>
      <w:hyperlink w:anchor="_Toc7133" w:history="1">
        <w:r>
          <w:rPr>
            <w:rFonts w:ascii="仿宋" w:eastAsia="仿宋" w:hAnsi="仿宋" w:cs="仿宋" w:hint="eastAsia"/>
            <w:lang w:eastAsia="zh-CN"/>
          </w:rPr>
          <w:t>(四)、戊二酮苯项目知识产权保护策略</w:t>
        </w:r>
        <w:r>
          <w:tab/>
        </w:r>
        <w:r>
          <w:fldChar w:fldCharType="begin"/>
        </w:r>
        <w:r>
          <w:instrText xml:space="preserve"> PAGEREF _Toc7133 \h </w:instrText>
        </w:r>
        <w:r>
          <w:fldChar w:fldCharType="separate"/>
        </w:r>
        <w:r>
          <w:t>73</w:t>
        </w:r>
        <w:r>
          <w:fldChar w:fldCharType="end"/>
        </w:r>
      </w:hyperlink>
    </w:p>
    <w:p>
      <w:pPr>
        <w:pStyle w:val="TOC1"/>
        <w:tabs>
          <w:tab w:val="right" w:leader="dot" w:pos="8306"/>
        </w:tabs>
      </w:pPr>
      <w:hyperlink w:anchor="_Toc26416" w:history="1">
        <w:r>
          <w:rPr>
            <w:rFonts w:ascii="仿宋" w:eastAsia="仿宋" w:hAnsi="仿宋" w:cs="仿宋" w:hint="eastAsia"/>
            <w:lang w:eastAsia="zh-CN"/>
          </w:rPr>
          <w:t>十六、质量管理体系</w:t>
        </w:r>
        <w:r>
          <w:tab/>
        </w:r>
        <w:r>
          <w:fldChar w:fldCharType="begin"/>
        </w:r>
        <w:r>
          <w:instrText xml:space="preserve"> PAGEREF _Toc26416 \h </w:instrText>
        </w:r>
        <w:r>
          <w:fldChar w:fldCharType="separate"/>
        </w:r>
        <w:r>
          <w:t>75</w:t>
        </w:r>
        <w:r>
          <w:fldChar w:fldCharType="end"/>
        </w:r>
      </w:hyperlink>
    </w:p>
    <w:p>
      <w:pPr>
        <w:pStyle w:val="TOC2"/>
        <w:tabs>
          <w:tab w:val="right" w:leader="dot" w:pos="8306"/>
        </w:tabs>
      </w:pPr>
      <w:hyperlink w:anchor="_Toc28723" w:history="1">
        <w:r>
          <w:rPr>
            <w:rFonts w:ascii="仿宋" w:eastAsia="仿宋" w:hAnsi="仿宋" w:cs="仿宋" w:hint="eastAsia"/>
            <w:lang w:eastAsia="zh-CN"/>
          </w:rPr>
          <w:t>(一)、质量目标与方针</w:t>
        </w:r>
        <w:r>
          <w:tab/>
        </w:r>
        <w:r>
          <w:fldChar w:fldCharType="begin"/>
        </w:r>
        <w:r>
          <w:instrText xml:space="preserve"> PAGEREF _Toc28723 \h </w:instrText>
        </w:r>
        <w:r>
          <w:fldChar w:fldCharType="separate"/>
        </w:r>
        <w:r>
          <w:t>75</w:t>
        </w:r>
        <w:r>
          <w:fldChar w:fldCharType="end"/>
        </w:r>
      </w:hyperlink>
    </w:p>
    <w:p>
      <w:pPr>
        <w:pStyle w:val="TOC2"/>
        <w:tabs>
          <w:tab w:val="right" w:leader="dot" w:pos="8306"/>
        </w:tabs>
      </w:pPr>
      <w:hyperlink w:anchor="_Toc25130" w:history="1">
        <w:r>
          <w:rPr>
            <w:rFonts w:ascii="仿宋" w:eastAsia="仿宋" w:hAnsi="仿宋" w:cs="仿宋" w:hint="eastAsia"/>
            <w:lang w:eastAsia="zh-CN"/>
          </w:rPr>
          <w:t>(二)、质量管理责任</w:t>
        </w:r>
        <w:r>
          <w:tab/>
        </w:r>
        <w:r>
          <w:fldChar w:fldCharType="begin"/>
        </w:r>
        <w:r>
          <w:instrText xml:space="preserve"> PAGEREF _Toc25130 \h </w:instrText>
        </w:r>
        <w:r>
          <w:fldChar w:fldCharType="separate"/>
        </w:r>
        <w:r>
          <w:t>76</w:t>
        </w:r>
        <w:r>
          <w:fldChar w:fldCharType="end"/>
        </w:r>
      </w:hyperlink>
    </w:p>
    <w:p>
      <w:pPr>
        <w:pStyle w:val="TOC2"/>
        <w:tabs>
          <w:tab w:val="right" w:leader="dot" w:pos="8306"/>
        </w:tabs>
      </w:pPr>
      <w:hyperlink w:anchor="_Toc15220" w:history="1">
        <w:r>
          <w:rPr>
            <w:rFonts w:ascii="仿宋" w:eastAsia="仿宋" w:hAnsi="仿宋" w:cs="仿宋" w:hint="eastAsia"/>
            <w:lang w:eastAsia="zh-CN"/>
          </w:rPr>
          <w:t>(三)、质量管理体系文件</w:t>
        </w:r>
        <w:r>
          <w:tab/>
        </w:r>
        <w:r>
          <w:fldChar w:fldCharType="begin"/>
        </w:r>
        <w:r>
          <w:instrText xml:space="preserve"> PAGEREF _Toc15220 \h </w:instrText>
        </w:r>
        <w:r>
          <w:fldChar w:fldCharType="separate"/>
        </w:r>
        <w:r>
          <w:t>78</w:t>
        </w:r>
        <w:r>
          <w:fldChar w:fldCharType="end"/>
        </w:r>
      </w:hyperlink>
    </w:p>
    <w:p>
      <w:pPr>
        <w:pStyle w:val="TOC2"/>
        <w:tabs>
          <w:tab w:val="right" w:leader="dot" w:pos="8306"/>
        </w:tabs>
      </w:pPr>
      <w:hyperlink w:anchor="_Toc24436" w:history="1">
        <w:r>
          <w:rPr>
            <w:rFonts w:ascii="仿宋" w:eastAsia="仿宋" w:hAnsi="仿宋" w:cs="仿宋" w:hint="eastAsia"/>
            <w:lang w:eastAsia="zh-CN"/>
          </w:rPr>
          <w:t>(四)、质量培训与教育</w:t>
        </w:r>
        <w:r>
          <w:tab/>
        </w:r>
        <w:r>
          <w:fldChar w:fldCharType="begin"/>
        </w:r>
        <w:r>
          <w:instrText xml:space="preserve"> PAGEREF _Toc24436 \h </w:instrText>
        </w:r>
        <w:r>
          <w:fldChar w:fldCharType="separate"/>
        </w:r>
        <w:r>
          <w:t>80</w:t>
        </w:r>
        <w:r>
          <w:fldChar w:fldCharType="end"/>
        </w:r>
      </w:hyperlink>
    </w:p>
    <w:p>
      <w:pPr>
        <w:pStyle w:val="TOC2"/>
        <w:tabs>
          <w:tab w:val="right" w:leader="dot" w:pos="8306"/>
        </w:tabs>
      </w:pPr>
      <w:hyperlink w:anchor="_Toc27530" w:history="1">
        <w:r>
          <w:rPr>
            <w:rFonts w:ascii="仿宋" w:eastAsia="仿宋" w:hAnsi="仿宋" w:cs="仿宋" w:hint="eastAsia"/>
            <w:lang w:eastAsia="zh-CN"/>
          </w:rPr>
          <w:t>(五)、质量审核与评价</w:t>
        </w:r>
        <w:r>
          <w:tab/>
        </w:r>
        <w:r>
          <w:fldChar w:fldCharType="begin"/>
        </w:r>
        <w:r>
          <w:instrText xml:space="preserve"> PAGEREF _Toc27530 \h </w:instrText>
        </w:r>
        <w:r>
          <w:fldChar w:fldCharType="separate"/>
        </w:r>
        <w:r>
          <w:t>81</w:t>
        </w:r>
        <w:r>
          <w:fldChar w:fldCharType="end"/>
        </w:r>
      </w:hyperlink>
    </w:p>
    <w:p>
      <w:pPr>
        <w:pStyle w:val="TOC2"/>
        <w:tabs>
          <w:tab w:val="right" w:leader="dot" w:pos="8306"/>
        </w:tabs>
      </w:pPr>
      <w:hyperlink w:anchor="_Toc2039" w:history="1">
        <w:r>
          <w:rPr>
            <w:rFonts w:ascii="仿宋" w:eastAsia="仿宋" w:hAnsi="仿宋" w:cs="仿宋" w:hint="eastAsia"/>
            <w:lang w:eastAsia="zh-CN"/>
          </w:rPr>
          <w:t>(六)、不符合与纠正措施</w:t>
        </w:r>
        <w:r>
          <w:tab/>
        </w:r>
        <w:r>
          <w:fldChar w:fldCharType="begin"/>
        </w:r>
        <w:r>
          <w:instrText xml:space="preserve"> PAGEREF _Toc2039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97"/>
      <w:r>
        <w:rPr>
          <w:rFonts w:ascii="仿宋" w:eastAsia="仿宋" w:hAnsi="仿宋" w:cs="仿宋" w:hint="eastAsia"/>
          <w:sz w:val="28"/>
          <w:lang w:eastAsia="zh-CN"/>
        </w:rPr>
        <w:t>一、戊二酮苯项目选址可行性分析</w:t>
      </w:r>
      <w:bookmarkEnd w:id="2"/>
    </w:p>
    <w:p>
      <w:pPr>
        <w:pStyle w:val="Heading2"/>
        <w:rPr>
          <w:rFonts w:ascii="仿宋" w:eastAsia="仿宋" w:hAnsi="仿宋" w:cs="仿宋" w:hint="eastAsia"/>
          <w:lang w:eastAsia="zh-CN"/>
        </w:rPr>
      </w:pPr>
      <w:bookmarkStart w:id="3" w:name="_Toc10917"/>
      <w:r>
        <w:rPr>
          <w:rFonts w:ascii="仿宋" w:eastAsia="仿宋" w:hAnsi="仿宋" w:cs="仿宋" w:hint="eastAsia"/>
          <w:lang w:eastAsia="zh-CN"/>
        </w:rPr>
        <w:t>(一)、戊二酮苯项目选址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该戊二酮苯项目选址位于XX省XX市XX区XXX街道</w:t>
      </w:r>
    </w:p>
    <w:p>
      <w:pPr>
        <w:pStyle w:val="Heading2"/>
        <w:ind w:firstLine="560" w:firstLineChars="200"/>
        <w:rPr>
          <w:rFonts w:ascii="仿宋" w:eastAsia="仿宋" w:hAnsi="仿宋" w:cs="仿宋" w:hint="eastAsia"/>
          <w:sz w:val="28"/>
          <w:lang w:eastAsia="zh-CN"/>
        </w:rPr>
      </w:pPr>
      <w:bookmarkStart w:id="4" w:name="_Toc237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戊二酮苯项目的征地面积将根据戊二酮苯项目的实际规模和需求进行精确规划。具体面积XXX平方米，旨在确保戊二酮苯项目不仅能够满足当前的发展需求，还能够预留空间以适应未来的扩展。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净用地面积是在征地面积基础上去除不可利用面积后的实际可开发用地。具体面积XXX平方米，考虑到环保、交通、安全等多方面因素，以确保戊二酮苯项目在整体利用效率上达到最优。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戊二酮苯项目计划建设的建筑总规模具体面积XXX平方米。这一规模的确定综合考虑了戊二酮苯项目的性质、规模，以及城市规划的相关要求，确保建筑布局与周边环境协调一致。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绿地率是戊二酮苯项目用地中被规划为绿地的比例。具体面积XXX平方米，旨在通过合理规划绿地，改善戊二酮苯项目周边环境，提升居民生活质量，并符合城市整体绿化规划。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容积率是用地上可以建设的建筑总体积与用地面积之比。具体面积XXX，通过合理的容积率规划，确保戊二酮苯项目建筑规模与周边环境和谐共生。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确保戊二酮苯项目选址与当地城市规划相一致，具体面积XXX平方米。通过与城市规划部门深入沟通，确保戊二酮苯项目不仅符合城市的整体发展方向，还能够融入城市的发展布局，为城市的长远发展贡献力量。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戊二酮苯项目选址符合当地产业政策，具体面积XXX平方米。这包括戊二酮苯项目对当地经济的促进作用，以及对相关产业的带动效应，确保戊二酮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用地总体要求必须符合环保和可持续发展的原则，具体面积XXX平方米。通过采用绿色建筑设计、节能减排等措施，确保戊二酮苯项目在建设和运营过程中对环境的影响最小化，达到可持续发展的要求。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确保戊二酮苯项目选址具备必要的公共设施配套，具体面积XXX平方米。这包括交通便利性、教育、医疗等基础设施，以提高居民生活品质，使得戊二酮苯项目选址更具吸引力。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考虑用地总体要求对当地社会稳定性的影响，具体面积XXX平方米。通过深入了解当地社区反馈，确保戊二酮苯项目的选址和建设过程对当地社会和谐稳定产生积极作用。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戊二酮苯项目选址不仅符合法规和规划，还在实际操作中具有可行性。这一全面规划将为戊二酮苯项目的成功实施提供坚实的基础，确保戊二酮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0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二酮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戊二酮苯项目的设备规划和空间设计中，我们将采取灵活设备布局的措施。设备布局将根据实际需求进行灵活设计，避免不必要的浪费。通过合理规划设备摆放位置，我们将提高设备的利用率，减少设备间距，以确保戊二酮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戊二酮苯项目内部引入共享设施的概念，例如共享会议室、办公区等。通过这种方式，我们可以减少对资源的重复建设，提高资源共享效率，从而减小戊二酮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9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戊二酮苯项目的总图布置中，我们将不同功能区域进行明确的规划，以最大程度满足戊二酮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0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戊二酮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戊二酮苯项目对环境的影响是综合评价的重要因素之一。我们将详细考虑选址周边的自然环境、生态保护区、水源地等情况，确保戊二酮苯项目的建设和运营对环境影响最小化，并符合当地的环保法规标准。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对选址的评价还需充分考虑当地政府的产业政策和法规。我们将详细了解戊二酮苯项目所在地的相关政策，确保戊二酮苯项目的规划和运营与当地法规相符，降低不必要的法律风险。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考虑到社会稳定性对企业运营的重要性，我们将评估选址地区的社会安全情况、劳工关系、社区反馈等方面，以确保戊二酮苯项目的建设和运营不会受到社会稳定性的负面影响。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最后，我们将综合考虑用地成本，包括土地购置费用、土地开发成本等。通过对用地成本的详细评估，我们能够做出更为精确的经济效益分析，为戊二酮苯项目的投资决策提供有力支持。</w:t>
      </w:r>
    </w:p>
    <w:p>
      <w:pPr>
        <w:pStyle w:val="Heading1"/>
        <w:ind w:firstLine="560" w:firstLineChars="200"/>
        <w:rPr>
          <w:rFonts w:ascii="仿宋" w:eastAsia="仿宋" w:hAnsi="仿宋" w:cs="仿宋" w:hint="eastAsia"/>
          <w:sz w:val="28"/>
          <w:lang w:eastAsia="zh-CN"/>
        </w:rPr>
      </w:pPr>
      <w:bookmarkStart w:id="8" w:name="_Toc17392"/>
      <w:r>
        <w:rPr>
          <w:rFonts w:ascii="仿宋" w:eastAsia="仿宋" w:hAnsi="仿宋" w:cs="仿宋" w:hint="eastAsia"/>
          <w:sz w:val="28"/>
          <w:lang w:eastAsia="zh-CN"/>
        </w:rPr>
        <w:t>二、戊二酮苯项目文档管理</w:t>
      </w:r>
      <w:bookmarkEnd w:id="8"/>
    </w:p>
    <w:p>
      <w:pPr>
        <w:pStyle w:val="Heading2"/>
        <w:rPr>
          <w:rFonts w:ascii="仿宋" w:eastAsia="仿宋" w:hAnsi="仿宋" w:cs="仿宋" w:hint="eastAsia"/>
          <w:lang w:eastAsia="zh-CN"/>
        </w:rPr>
      </w:pPr>
      <w:bookmarkStart w:id="9" w:name="_Toc1285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戊二酮苯项目高度重视文档的质量和准确性，以支持戊二酮苯项目的各项活动和决策。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文档的编制始于戊二酮苯项目计划的初期，我们制定了详细的文档编制计划，明确了每个文档的内容、格式和编写责任人。在戊二酮苯项目启动阶段，我们首先编制了戊二酮苯项目章程，明确定义了戊二酮苯项目的目标、范围、风险等关键要素。随后，戊二酮苯项目团队根据计划陆续编制了需求文档、设计文档、测试文档等各类文档，确保戊二酮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戊二酮苯项目管理中的重要环节，旨在确保戊二酮苯项目文档符合质量标准和戊二酮苯项目需求。在戊二酮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除了内部审查，我们还进行了外部审查，邀请戊二酮苯项目相关利益方和专业领域的专家对文档进行独立审查。这有助于获取更全面、客观的反馈，确保戊二酮苯项目文档不仅符合内部标准，也满足外部需求。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戊二酮苯项目在文档编制与审查方面建立了严格的管理机制，通过规范的流程和多维度的审查，确保戊二酮苯项目文档的质量、准确性和可靠性，为戊二酮苯项目的顺利推进提供了有力支持。</w:t>
      </w:r>
    </w:p>
    <w:p>
      <w:pPr>
        <w:pStyle w:val="Heading2"/>
        <w:ind w:firstLine="560" w:firstLineChars="200"/>
        <w:rPr>
          <w:rFonts w:ascii="仿宋" w:eastAsia="仿宋" w:hAnsi="仿宋" w:cs="仿宋" w:hint="eastAsia"/>
          <w:sz w:val="28"/>
          <w:lang w:eastAsia="zh-CN"/>
        </w:rPr>
      </w:pPr>
      <w:bookmarkStart w:id="10" w:name="_Toc235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在戊二酮苯项目中，我们致力于优化文档发布与分发过程，以确保信息的高效传递和团队间协作的顺畅进行。以下是我们采取的关键优化策略：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我们通过多渠道发布文档，包括电子邮件、戊二酮苯项目管理平台、内部网站等，以满足不同团队成员的偏好和需求。多渠道发布确保了信息的全面覆盖。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我们采用了精细的权限控制，确保只有授权人员可以访问敏感信息。这种安全措施保护了戊二酮苯项目文档的机密性，防止了未经授权的信息泄露。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53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文档存档与归档是戊二酮苯项目生命周期中一个至关重要的环节，直接关系到戊二酮苯项目信息的长期保存和历史记录的完整性。在戊二酮苯项目中，我们实施了一系列有效的文档存档与归档管理策略：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773"/>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280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的技术管理特点体现在其创新导向。通过引入最先进的技术趋势和解决方案，戊二酮苯项目致力于提升科技含量、提高质量和效率水平。这意味着我们将采用最新的工具和方法，确保戊二酮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戊二酮苯项目技术管理的显著特征。通过整合不同领域的技术资源，我们实现了跨学科的协同工作。这有助于优化技术架构，提高整体效能。此外，整合性策略还促进了不同技术团队之间的紧密沟通和高效合作，确保戊二酮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戊二酮苯项目所采用的技术。通过不断优化技术方案，戊二酮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戊二酮苯项目团队将在戊二酮苯项目初期识别可能的技术风险，并采取相应的预防和应对措施。通过建立健全的风险评估机制，戊二酮苯项目能够在实施过程中及时发现并解决潜在的技术问题，保障戊二酮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戊二酮苯项目中，技术将成为戊二酮苯项目成功的有力支持。这一深度剖析揭示了技术管理在戊二酮苯项目实施中的关键作用，为戊二酮苯项目的技术基础奠定了坚实的基础。</w:t>
      </w:r>
    </w:p>
    <w:p>
      <w:pPr>
        <w:pStyle w:val="Heading2"/>
        <w:ind w:firstLine="560" w:firstLineChars="200"/>
        <w:rPr>
          <w:rFonts w:ascii="仿宋" w:eastAsia="仿宋" w:hAnsi="仿宋" w:cs="仿宋" w:hint="eastAsia"/>
          <w:sz w:val="28"/>
          <w:lang w:eastAsia="zh-CN"/>
        </w:rPr>
      </w:pPr>
      <w:bookmarkStart w:id="14" w:name="_Toc26456"/>
      <w:r>
        <w:rPr>
          <w:rFonts w:ascii="仿宋" w:eastAsia="仿宋" w:hAnsi="仿宋" w:cs="仿宋" w:hint="eastAsia"/>
          <w:sz w:val="28"/>
          <w:lang w:eastAsia="zh-CN"/>
        </w:rPr>
        <w:t>(二)、戊二酮苯项目工艺技术设计方案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戊二酮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戊二酮苯项目将严格按照相关行业规范要求进行组织。通过有效控制产品质量，戊二酮苯项目将致力于为顾客提供优质的戊二酮苯项目产品和良好的服务。这体现了戊二酮苯项目对于生产活动合规性和质量标准的高度重视，为戊二酮苯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戊二酮苯项目注重生态效益和清洁生产原则。戊二酮苯项目建设将紧密结合地方特色经济发展，与社会经济发展规划和区域环境保护规划方案相协调一致。通过与当地区域自然生态系统的结合，戊二酮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戊二酮苯项目产品具有多样化的客户需求和个性化的特点。因此，戊二酮苯项目产品规格品种多样，且单批生产数量较小。为满足这一特点，戊二酮苯项目承办单位将建设先进的柔性制造生产线。通过广泛应用柔性制造技术，戊二酮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戊二酮苯项目采用的技术具有较高的技术含量和自动化水平，处于国内先进水平。这一技术选用不仅体现了对生产效率、质量和环境友好性的高标准要求，同时为戊二酮苯项目的可持续发展奠定了坚实的基础。</w:t>
      </w:r>
    </w:p>
    <w:p>
      <w:pPr>
        <w:pStyle w:val="Heading2"/>
        <w:ind w:firstLine="560" w:firstLineChars="200"/>
        <w:rPr>
          <w:rFonts w:ascii="仿宋" w:eastAsia="仿宋" w:hAnsi="仿宋" w:cs="仿宋" w:hint="eastAsia"/>
          <w:sz w:val="28"/>
          <w:lang w:eastAsia="zh-CN"/>
        </w:rPr>
      </w:pPr>
      <w:bookmarkStart w:id="15" w:name="_Toc703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为确保戊二酮苯项目的高效生产和技术实施，我们制定了一套精心设计的设备选型方案，以满足戊二酮苯项目生产、质量和环保的要求。该方案的主要特点如下：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戊二酮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针对戊二酮苯项目产品的多样性和小批量生产的特点，我们将建设柔性制造生产线。通过在设备选型中考虑柔性制造技术，可以灵活应对不同产品规格和生产需求，实现生产线的高度灵活性和适应性。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454"/>
      <w:r>
        <w:rPr>
          <w:rFonts w:ascii="仿宋" w:eastAsia="仿宋" w:hAnsi="仿宋" w:cs="仿宋" w:hint="eastAsia"/>
          <w:sz w:val="28"/>
          <w:lang w:eastAsia="zh-CN"/>
        </w:rPr>
        <w:t>四、戊二酮苯项目可持续发展</w:t>
      </w:r>
      <w:bookmarkEnd w:id="16"/>
    </w:p>
    <w:p>
      <w:pPr>
        <w:pStyle w:val="Heading2"/>
        <w:rPr>
          <w:rFonts w:ascii="仿宋" w:eastAsia="仿宋" w:hAnsi="仿宋" w:cs="仿宋" w:hint="eastAsia"/>
          <w:lang w:eastAsia="zh-CN"/>
        </w:rPr>
      </w:pPr>
      <w:bookmarkStart w:id="17" w:name="_Toc254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戊二酮苯项目中，戊二酮苯项目团队着眼于未来，明确了可持续发展的战略方向。制定的具体可持续发展目标包括降低资源使用、采用环保技术、最大化社会效益等。这一步骤不仅有助于戊二酮苯项目在环保和社会责任方面达到最高标准，也为未来提供了明确的指引，确保戊二酮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可持续实践的融入戊二酮苯项目管理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戊二酮苯项目管理周期。从戊二酮苯项目规划开始，戊二酮苯项目团队就考虑了环境和社会的因素。在执行阶段，戊二酮苯项目团队积极推动绿色技术的应用，优化资源利用。此外，关注员工的社会责任，通过培训和沟通活动提高员工对可持续发展的认知，使他们能够在日常工作中践行可持续实践。这些举措不仅为戊二酮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401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扎根于戊二酮苯项目的可持续发展理念，我们深信环保与社会责任是戊二酮苯项目成功的关键支柱。在戊二酮苯项目的每一步，我们都致力于通过创新和实践，履行对环境和社会的坚定责任。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团队通过引入先进的环保技术、建立高效的废物处理系统以及推动能源节约措施，积极履行环保责任。定期的环保监测和评估确保戊二酮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https://d.book118.com/595144111113011100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26250"/>
    <w:rsid w:val="1B0262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14411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2024-01-19T02:45:00Z</dcterms:created>
  <dcterms:modified xsi:type="dcterms:W3CDTF">2024-01-19T02:46:18Z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C9EC2F9E3C624E209945F3F1D9228A69_11</vt:lpwstr>
  </property>
  <property fmtid="{D5CDD505-2E9C-101B-9397-08002B2CF9AE}" pid="3" name="KSOProductBuildVer">
    <vt:lpwstr>2052-12.1.0.16120</vt:lpwstr>
  </property>
</Properties>
</file>