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烤漆设备相关行业公司成立方案及可行性研究报告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4" w:history="1">
        <w:r>
          <w:rPr>
            <w:rFonts w:ascii="仿宋" w:eastAsia="仿宋" w:hAnsi="仿宋" w:cs="仿宋" w:hint="eastAsia"/>
            <w:lang w:eastAsia="zh-CN"/>
          </w:rPr>
          <w:t>概论</w:t>
        </w:r>
        <w:r>
          <w:tab/>
        </w:r>
        <w:r>
          <w:fldChar w:fldCharType="begin"/>
        </w:r>
        <w:r>
          <w:instrText xml:space="preserve"> PAGEREF _Toc32344 \h </w:instrText>
        </w:r>
        <w:r>
          <w:fldChar w:fldCharType="separate"/>
        </w:r>
        <w:r>
          <w:t>3</w:t>
        </w:r>
        <w:r>
          <w:fldChar w:fldCharType="end"/>
        </w:r>
      </w:hyperlink>
    </w:p>
    <w:p>
      <w:pPr>
        <w:pStyle w:val="TOC1"/>
        <w:tabs>
          <w:tab w:val="right" w:leader="dot" w:pos="8306"/>
        </w:tabs>
      </w:pPr>
      <w:hyperlink w:anchor="_Toc16152" w:history="1">
        <w:r>
          <w:rPr>
            <w:rFonts w:ascii="仿宋" w:eastAsia="仿宋" w:hAnsi="仿宋" w:cs="仿宋" w:hint="eastAsia"/>
            <w:lang w:eastAsia="zh-CN"/>
          </w:rPr>
          <w:t>一、发展规划</w:t>
        </w:r>
        <w:r>
          <w:tab/>
        </w:r>
        <w:r>
          <w:fldChar w:fldCharType="begin"/>
        </w:r>
        <w:r>
          <w:instrText xml:space="preserve"> PAGEREF _Toc16152 \h </w:instrText>
        </w:r>
        <w:r>
          <w:fldChar w:fldCharType="separate"/>
        </w:r>
        <w:r>
          <w:t>3</w:t>
        </w:r>
        <w:r>
          <w:fldChar w:fldCharType="end"/>
        </w:r>
      </w:hyperlink>
    </w:p>
    <w:p>
      <w:pPr>
        <w:pStyle w:val="TOC2"/>
        <w:tabs>
          <w:tab w:val="right" w:leader="dot" w:pos="8306"/>
        </w:tabs>
      </w:pPr>
      <w:hyperlink w:anchor="_Toc24415" w:history="1">
        <w:r>
          <w:rPr>
            <w:rFonts w:ascii="仿宋" w:eastAsia="仿宋" w:hAnsi="仿宋" w:cs="仿宋" w:hint="eastAsia"/>
            <w:lang w:eastAsia="zh-CN"/>
          </w:rPr>
          <w:t>(一)、公司发展规划</w:t>
        </w:r>
        <w:r>
          <w:tab/>
        </w:r>
        <w:r>
          <w:fldChar w:fldCharType="begin"/>
        </w:r>
        <w:r>
          <w:instrText xml:space="preserve"> PAGEREF _Toc24415 \h </w:instrText>
        </w:r>
        <w:r>
          <w:fldChar w:fldCharType="separate"/>
        </w:r>
        <w:r>
          <w:t>3</w:t>
        </w:r>
        <w:r>
          <w:fldChar w:fldCharType="end"/>
        </w:r>
      </w:hyperlink>
    </w:p>
    <w:p>
      <w:pPr>
        <w:pStyle w:val="TOC2"/>
        <w:tabs>
          <w:tab w:val="right" w:leader="dot" w:pos="8306"/>
        </w:tabs>
      </w:pPr>
      <w:hyperlink w:anchor="_Toc4384" w:history="1">
        <w:r>
          <w:rPr>
            <w:rFonts w:ascii="仿宋" w:eastAsia="仿宋" w:hAnsi="仿宋" w:cs="仿宋" w:hint="eastAsia"/>
            <w:lang w:eastAsia="zh-CN"/>
          </w:rPr>
          <w:t>(二)、保障措施</w:t>
        </w:r>
        <w:r>
          <w:tab/>
        </w:r>
        <w:r>
          <w:fldChar w:fldCharType="begin"/>
        </w:r>
        <w:r>
          <w:instrText xml:space="preserve"> PAGEREF _Toc4384 \h </w:instrText>
        </w:r>
        <w:r>
          <w:fldChar w:fldCharType="separate"/>
        </w:r>
        <w:r>
          <w:t>4</w:t>
        </w:r>
        <w:r>
          <w:fldChar w:fldCharType="end"/>
        </w:r>
      </w:hyperlink>
    </w:p>
    <w:p>
      <w:pPr>
        <w:pStyle w:val="TOC1"/>
        <w:tabs>
          <w:tab w:val="right" w:leader="dot" w:pos="8306"/>
        </w:tabs>
      </w:pPr>
      <w:hyperlink w:anchor="_Toc21902" w:history="1">
        <w:r>
          <w:rPr>
            <w:rFonts w:ascii="仿宋" w:eastAsia="仿宋" w:hAnsi="仿宋" w:cs="仿宋" w:hint="eastAsia"/>
            <w:lang w:eastAsia="zh-CN"/>
          </w:rPr>
          <w:t>二、公司成立背景及可行性分析</w:t>
        </w:r>
        <w:r>
          <w:tab/>
        </w:r>
        <w:r>
          <w:fldChar w:fldCharType="begin"/>
        </w:r>
        <w:r>
          <w:instrText xml:space="preserve"> PAGEREF _Toc21902 \h </w:instrText>
        </w:r>
        <w:r>
          <w:fldChar w:fldCharType="separate"/>
        </w:r>
        <w:r>
          <w:t>9</w:t>
        </w:r>
        <w:r>
          <w:fldChar w:fldCharType="end"/>
        </w:r>
      </w:hyperlink>
    </w:p>
    <w:p>
      <w:pPr>
        <w:pStyle w:val="TOC2"/>
        <w:tabs>
          <w:tab w:val="right" w:leader="dot" w:pos="8306"/>
        </w:tabs>
      </w:pPr>
      <w:hyperlink w:anchor="_Toc1766" w:history="1">
        <w:r>
          <w:rPr>
            <w:rFonts w:ascii="仿宋" w:eastAsia="仿宋" w:hAnsi="仿宋" w:cs="仿宋" w:hint="eastAsia"/>
            <w:lang w:eastAsia="zh-CN"/>
          </w:rPr>
          <w:t>(一)、发展思路</w:t>
        </w:r>
        <w:r>
          <w:tab/>
        </w:r>
        <w:r>
          <w:fldChar w:fldCharType="begin"/>
        </w:r>
        <w:r>
          <w:instrText xml:space="preserve"> PAGEREF _Toc1766 \h </w:instrText>
        </w:r>
        <w:r>
          <w:fldChar w:fldCharType="separate"/>
        </w:r>
        <w:r>
          <w:t>9</w:t>
        </w:r>
        <w:r>
          <w:fldChar w:fldCharType="end"/>
        </w:r>
      </w:hyperlink>
    </w:p>
    <w:p>
      <w:pPr>
        <w:pStyle w:val="TOC2"/>
        <w:tabs>
          <w:tab w:val="right" w:leader="dot" w:pos="8306"/>
        </w:tabs>
      </w:pPr>
      <w:hyperlink w:anchor="_Toc5093" w:history="1">
        <w:r>
          <w:rPr>
            <w:rFonts w:ascii="仿宋" w:eastAsia="仿宋" w:hAnsi="仿宋" w:cs="仿宋" w:hint="eastAsia"/>
            <w:lang w:eastAsia="zh-CN"/>
          </w:rPr>
          <w:t>(二)、产业发展背景分析</w:t>
        </w:r>
        <w:r>
          <w:tab/>
        </w:r>
        <w:r>
          <w:fldChar w:fldCharType="begin"/>
        </w:r>
        <w:r>
          <w:instrText xml:space="preserve"> PAGEREF _Toc5093 \h </w:instrText>
        </w:r>
        <w:r>
          <w:fldChar w:fldCharType="separate"/>
        </w:r>
        <w:r>
          <w:t>10</w:t>
        </w:r>
        <w:r>
          <w:fldChar w:fldCharType="end"/>
        </w:r>
      </w:hyperlink>
    </w:p>
    <w:p>
      <w:pPr>
        <w:pStyle w:val="TOC2"/>
        <w:tabs>
          <w:tab w:val="right" w:leader="dot" w:pos="8306"/>
        </w:tabs>
      </w:pPr>
      <w:hyperlink w:anchor="_Toc29440" w:history="1">
        <w:r>
          <w:rPr>
            <w:rFonts w:ascii="仿宋" w:eastAsia="仿宋" w:hAnsi="仿宋" w:cs="仿宋" w:hint="eastAsia"/>
            <w:lang w:eastAsia="zh-CN"/>
          </w:rPr>
          <w:t>(三)、产业发展原则</w:t>
        </w:r>
        <w:r>
          <w:tab/>
        </w:r>
        <w:r>
          <w:fldChar w:fldCharType="begin"/>
        </w:r>
        <w:r>
          <w:instrText xml:space="preserve"> PAGEREF _Toc29440 \h </w:instrText>
        </w:r>
        <w:r>
          <w:fldChar w:fldCharType="separate"/>
        </w:r>
        <w:r>
          <w:t>11</w:t>
        </w:r>
        <w:r>
          <w:fldChar w:fldCharType="end"/>
        </w:r>
      </w:hyperlink>
    </w:p>
    <w:p>
      <w:pPr>
        <w:pStyle w:val="TOC2"/>
        <w:tabs>
          <w:tab w:val="right" w:leader="dot" w:pos="8306"/>
        </w:tabs>
      </w:pPr>
      <w:hyperlink w:anchor="_Toc18396" w:history="1">
        <w:r>
          <w:rPr>
            <w:rFonts w:ascii="仿宋" w:eastAsia="仿宋" w:hAnsi="仿宋" w:cs="仿宋" w:hint="eastAsia"/>
            <w:lang w:eastAsia="zh-CN"/>
          </w:rPr>
          <w:t>(四)、区域产业环境分析</w:t>
        </w:r>
        <w:r>
          <w:tab/>
        </w:r>
        <w:r>
          <w:fldChar w:fldCharType="begin"/>
        </w:r>
        <w:r>
          <w:instrText xml:space="preserve"> PAGEREF _Toc18396 \h </w:instrText>
        </w:r>
        <w:r>
          <w:fldChar w:fldCharType="separate"/>
        </w:r>
        <w:r>
          <w:t>12</w:t>
        </w:r>
        <w:r>
          <w:fldChar w:fldCharType="end"/>
        </w:r>
      </w:hyperlink>
    </w:p>
    <w:p>
      <w:pPr>
        <w:pStyle w:val="TOC2"/>
        <w:tabs>
          <w:tab w:val="right" w:leader="dot" w:pos="8306"/>
        </w:tabs>
      </w:pPr>
      <w:hyperlink w:anchor="_Toc9585" w:history="1">
        <w:r>
          <w:rPr>
            <w:rFonts w:ascii="仿宋" w:eastAsia="仿宋" w:hAnsi="仿宋" w:cs="仿宋" w:hint="eastAsia"/>
            <w:lang w:eastAsia="zh-CN"/>
          </w:rPr>
          <w:t>(五)、可行性分析</w:t>
        </w:r>
        <w:r>
          <w:tab/>
        </w:r>
        <w:r>
          <w:fldChar w:fldCharType="begin"/>
        </w:r>
        <w:r>
          <w:instrText xml:space="preserve"> PAGEREF _Toc9585 \h </w:instrText>
        </w:r>
        <w:r>
          <w:fldChar w:fldCharType="separate"/>
        </w:r>
        <w:r>
          <w:t>14</w:t>
        </w:r>
        <w:r>
          <w:fldChar w:fldCharType="end"/>
        </w:r>
      </w:hyperlink>
    </w:p>
    <w:p>
      <w:pPr>
        <w:pStyle w:val="TOC2"/>
        <w:tabs>
          <w:tab w:val="right" w:leader="dot" w:pos="8306"/>
        </w:tabs>
      </w:pPr>
      <w:hyperlink w:anchor="_Toc8231" w:history="1">
        <w:r>
          <w:rPr>
            <w:rFonts w:ascii="仿宋" w:eastAsia="仿宋" w:hAnsi="仿宋" w:cs="仿宋" w:hint="eastAsia"/>
            <w:lang w:eastAsia="zh-CN"/>
          </w:rPr>
          <w:t>(六)、产业发展重点任务</w:t>
        </w:r>
        <w:r>
          <w:tab/>
        </w:r>
        <w:r>
          <w:fldChar w:fldCharType="begin"/>
        </w:r>
        <w:r>
          <w:instrText xml:space="preserve"> PAGEREF _Toc8231 \h </w:instrText>
        </w:r>
        <w:r>
          <w:fldChar w:fldCharType="separate"/>
        </w:r>
        <w:r>
          <w:t>15</w:t>
        </w:r>
        <w:r>
          <w:fldChar w:fldCharType="end"/>
        </w:r>
      </w:hyperlink>
    </w:p>
    <w:p>
      <w:pPr>
        <w:pStyle w:val="TOC2"/>
        <w:tabs>
          <w:tab w:val="right" w:leader="dot" w:pos="8306"/>
        </w:tabs>
      </w:pPr>
      <w:hyperlink w:anchor="_Toc15832" w:history="1">
        <w:r>
          <w:rPr>
            <w:rFonts w:ascii="仿宋" w:eastAsia="仿宋" w:hAnsi="仿宋" w:cs="仿宋" w:hint="eastAsia"/>
            <w:lang w:eastAsia="zh-CN"/>
          </w:rPr>
          <w:t>(七)、烤漆设备项目建设必要性分析</w:t>
        </w:r>
        <w:r>
          <w:tab/>
        </w:r>
        <w:r>
          <w:fldChar w:fldCharType="begin"/>
        </w:r>
        <w:r>
          <w:instrText xml:space="preserve"> PAGEREF _Toc15832 \h </w:instrText>
        </w:r>
        <w:r>
          <w:fldChar w:fldCharType="separate"/>
        </w:r>
        <w:r>
          <w:t>17</w:t>
        </w:r>
        <w:r>
          <w:fldChar w:fldCharType="end"/>
        </w:r>
      </w:hyperlink>
    </w:p>
    <w:p>
      <w:pPr>
        <w:pStyle w:val="TOC1"/>
        <w:tabs>
          <w:tab w:val="right" w:leader="dot" w:pos="8306"/>
        </w:tabs>
      </w:pPr>
      <w:hyperlink w:anchor="_Toc8890" w:history="1">
        <w:r>
          <w:rPr>
            <w:rFonts w:ascii="仿宋" w:eastAsia="仿宋" w:hAnsi="仿宋" w:cs="仿宋" w:hint="eastAsia"/>
            <w:lang w:eastAsia="zh-CN"/>
          </w:rPr>
          <w:t>三、烤漆设备筹建公司基本信息</w:t>
        </w:r>
        <w:r>
          <w:tab/>
        </w:r>
        <w:r>
          <w:fldChar w:fldCharType="begin"/>
        </w:r>
        <w:r>
          <w:instrText xml:space="preserve"> PAGEREF _Toc8890 \h </w:instrText>
        </w:r>
        <w:r>
          <w:fldChar w:fldCharType="separate"/>
        </w:r>
        <w:r>
          <w:t>18</w:t>
        </w:r>
        <w:r>
          <w:fldChar w:fldCharType="end"/>
        </w:r>
      </w:hyperlink>
    </w:p>
    <w:p>
      <w:pPr>
        <w:pStyle w:val="TOC2"/>
        <w:tabs>
          <w:tab w:val="right" w:leader="dot" w:pos="8306"/>
        </w:tabs>
      </w:pPr>
      <w:hyperlink w:anchor="_Toc17378" w:history="1">
        <w:r>
          <w:rPr>
            <w:rFonts w:ascii="仿宋" w:eastAsia="仿宋" w:hAnsi="仿宋" w:cs="仿宋" w:hint="eastAsia"/>
            <w:lang w:eastAsia="zh-CN"/>
          </w:rPr>
          <w:t>(一)、公司名称</w:t>
        </w:r>
        <w:r>
          <w:tab/>
        </w:r>
        <w:r>
          <w:fldChar w:fldCharType="begin"/>
        </w:r>
        <w:r>
          <w:instrText xml:space="preserve"> PAGEREF _Toc17378 \h </w:instrText>
        </w:r>
        <w:r>
          <w:fldChar w:fldCharType="separate"/>
        </w:r>
        <w:r>
          <w:t>18</w:t>
        </w:r>
        <w:r>
          <w:fldChar w:fldCharType="end"/>
        </w:r>
      </w:hyperlink>
    </w:p>
    <w:p>
      <w:pPr>
        <w:pStyle w:val="TOC2"/>
        <w:tabs>
          <w:tab w:val="right" w:leader="dot" w:pos="8306"/>
        </w:tabs>
      </w:pPr>
      <w:hyperlink w:anchor="_Toc5109" w:history="1">
        <w:r>
          <w:rPr>
            <w:rFonts w:ascii="仿宋" w:eastAsia="仿宋" w:hAnsi="仿宋" w:cs="仿宋" w:hint="eastAsia"/>
            <w:lang w:eastAsia="zh-CN"/>
          </w:rPr>
          <w:t>(二)、注册资本</w:t>
        </w:r>
        <w:r>
          <w:tab/>
        </w:r>
        <w:r>
          <w:fldChar w:fldCharType="begin"/>
        </w:r>
        <w:r>
          <w:instrText xml:space="preserve"> PAGEREF _Toc5109 \h </w:instrText>
        </w:r>
        <w:r>
          <w:fldChar w:fldCharType="separate"/>
        </w:r>
        <w:r>
          <w:t>19</w:t>
        </w:r>
        <w:r>
          <w:fldChar w:fldCharType="end"/>
        </w:r>
      </w:hyperlink>
    </w:p>
    <w:p>
      <w:pPr>
        <w:pStyle w:val="TOC2"/>
        <w:tabs>
          <w:tab w:val="right" w:leader="dot" w:pos="8306"/>
        </w:tabs>
      </w:pPr>
      <w:hyperlink w:anchor="_Toc24649" w:history="1">
        <w:r>
          <w:rPr>
            <w:rFonts w:ascii="仿宋" w:eastAsia="仿宋" w:hAnsi="仿宋" w:cs="仿宋" w:hint="eastAsia"/>
            <w:lang w:eastAsia="zh-CN"/>
          </w:rPr>
          <w:t>(三)、注册地址</w:t>
        </w:r>
        <w:r>
          <w:tab/>
        </w:r>
        <w:r>
          <w:fldChar w:fldCharType="begin"/>
        </w:r>
        <w:r>
          <w:instrText xml:space="preserve"> PAGEREF _Toc24649 \h </w:instrText>
        </w:r>
        <w:r>
          <w:fldChar w:fldCharType="separate"/>
        </w:r>
        <w:r>
          <w:t>19</w:t>
        </w:r>
        <w:r>
          <w:fldChar w:fldCharType="end"/>
        </w:r>
      </w:hyperlink>
    </w:p>
    <w:p>
      <w:pPr>
        <w:pStyle w:val="TOC2"/>
        <w:tabs>
          <w:tab w:val="right" w:leader="dot" w:pos="8306"/>
        </w:tabs>
      </w:pPr>
      <w:hyperlink w:anchor="_Toc25" w:history="1">
        <w:r>
          <w:rPr>
            <w:rFonts w:ascii="仿宋" w:eastAsia="仿宋" w:hAnsi="仿宋" w:cs="仿宋" w:hint="eastAsia"/>
            <w:lang w:eastAsia="zh-CN"/>
          </w:rPr>
          <w:t>(四)、法人代表</w:t>
        </w:r>
        <w:r>
          <w:tab/>
        </w:r>
        <w:r>
          <w:fldChar w:fldCharType="begin"/>
        </w:r>
        <w:r>
          <w:instrText xml:space="preserve"> PAGEREF _Toc25 \h </w:instrText>
        </w:r>
        <w:r>
          <w:fldChar w:fldCharType="separate"/>
        </w:r>
        <w:r>
          <w:t>19</w:t>
        </w:r>
        <w:r>
          <w:fldChar w:fldCharType="end"/>
        </w:r>
      </w:hyperlink>
    </w:p>
    <w:p>
      <w:pPr>
        <w:pStyle w:val="TOC2"/>
        <w:tabs>
          <w:tab w:val="right" w:leader="dot" w:pos="8306"/>
        </w:tabs>
      </w:pPr>
      <w:hyperlink w:anchor="_Toc8947" w:history="1">
        <w:r>
          <w:rPr>
            <w:rFonts w:ascii="仿宋" w:eastAsia="仿宋" w:hAnsi="仿宋" w:cs="仿宋" w:hint="eastAsia"/>
            <w:lang w:eastAsia="zh-CN"/>
          </w:rPr>
          <w:t>(五)、主要经营范围</w:t>
        </w:r>
        <w:r>
          <w:tab/>
        </w:r>
        <w:r>
          <w:fldChar w:fldCharType="begin"/>
        </w:r>
        <w:r>
          <w:instrText xml:space="preserve"> PAGEREF _Toc8947 \h </w:instrText>
        </w:r>
        <w:r>
          <w:fldChar w:fldCharType="separate"/>
        </w:r>
        <w:r>
          <w:t>19</w:t>
        </w:r>
        <w:r>
          <w:fldChar w:fldCharType="end"/>
        </w:r>
      </w:hyperlink>
    </w:p>
    <w:p>
      <w:pPr>
        <w:pStyle w:val="TOC2"/>
        <w:tabs>
          <w:tab w:val="right" w:leader="dot" w:pos="8306"/>
        </w:tabs>
      </w:pPr>
      <w:hyperlink w:anchor="_Toc16757" w:history="1">
        <w:r>
          <w:rPr>
            <w:rFonts w:ascii="仿宋" w:eastAsia="仿宋" w:hAnsi="仿宋" w:cs="仿宋" w:hint="eastAsia"/>
            <w:lang w:eastAsia="zh-CN"/>
          </w:rPr>
          <w:t>(六)、主要股东</w:t>
        </w:r>
        <w:r>
          <w:tab/>
        </w:r>
        <w:r>
          <w:fldChar w:fldCharType="begin"/>
        </w:r>
        <w:r>
          <w:instrText xml:space="preserve"> PAGEREF _Toc16757 \h </w:instrText>
        </w:r>
        <w:r>
          <w:fldChar w:fldCharType="separate"/>
        </w:r>
        <w:r>
          <w:t>19</w:t>
        </w:r>
        <w:r>
          <w:fldChar w:fldCharType="end"/>
        </w:r>
      </w:hyperlink>
    </w:p>
    <w:p>
      <w:pPr>
        <w:pStyle w:val="TOC1"/>
        <w:tabs>
          <w:tab w:val="right" w:leader="dot" w:pos="8306"/>
        </w:tabs>
      </w:pPr>
      <w:hyperlink w:anchor="_Toc26352" w:history="1">
        <w:r>
          <w:rPr>
            <w:rFonts w:ascii="仿宋" w:eastAsia="仿宋" w:hAnsi="仿宋" w:cs="仿宋" w:hint="eastAsia"/>
            <w:lang w:eastAsia="zh-CN"/>
          </w:rPr>
          <w:t>四、法人治理</w:t>
        </w:r>
        <w:r>
          <w:tab/>
        </w:r>
        <w:r>
          <w:fldChar w:fldCharType="begin"/>
        </w:r>
        <w:r>
          <w:instrText xml:space="preserve"> PAGEREF _Toc26352 \h </w:instrText>
        </w:r>
        <w:r>
          <w:fldChar w:fldCharType="separate"/>
        </w:r>
        <w:r>
          <w:t>21</w:t>
        </w:r>
        <w:r>
          <w:fldChar w:fldCharType="end"/>
        </w:r>
      </w:hyperlink>
    </w:p>
    <w:p>
      <w:pPr>
        <w:pStyle w:val="TOC2"/>
        <w:tabs>
          <w:tab w:val="right" w:leader="dot" w:pos="8306"/>
        </w:tabs>
      </w:pPr>
      <w:hyperlink w:anchor="_Toc28908" w:history="1">
        <w:r>
          <w:rPr>
            <w:rFonts w:ascii="仿宋" w:eastAsia="仿宋" w:hAnsi="仿宋" w:cs="仿宋" w:hint="eastAsia"/>
            <w:lang w:eastAsia="zh-CN"/>
          </w:rPr>
          <w:t>(一)、股东权利及义务</w:t>
        </w:r>
        <w:r>
          <w:tab/>
        </w:r>
        <w:r>
          <w:fldChar w:fldCharType="begin"/>
        </w:r>
        <w:r>
          <w:instrText xml:space="preserve"> PAGEREF _Toc28908 \h </w:instrText>
        </w:r>
        <w:r>
          <w:fldChar w:fldCharType="separate"/>
        </w:r>
        <w:r>
          <w:t>21</w:t>
        </w:r>
        <w:r>
          <w:fldChar w:fldCharType="end"/>
        </w:r>
      </w:hyperlink>
    </w:p>
    <w:p>
      <w:pPr>
        <w:pStyle w:val="TOC2"/>
        <w:tabs>
          <w:tab w:val="right" w:leader="dot" w:pos="8306"/>
        </w:tabs>
      </w:pPr>
      <w:hyperlink w:anchor="_Toc11103" w:history="1">
        <w:r>
          <w:rPr>
            <w:rFonts w:ascii="仿宋" w:eastAsia="仿宋" w:hAnsi="仿宋" w:cs="仿宋" w:hint="eastAsia"/>
            <w:lang w:eastAsia="zh-CN"/>
          </w:rPr>
          <w:t>(二)、董事</w:t>
        </w:r>
        <w:r>
          <w:tab/>
        </w:r>
        <w:r>
          <w:fldChar w:fldCharType="begin"/>
        </w:r>
        <w:r>
          <w:instrText xml:space="preserve"> PAGEREF _Toc11103 \h </w:instrText>
        </w:r>
        <w:r>
          <w:fldChar w:fldCharType="separate"/>
        </w:r>
        <w:r>
          <w:t>23</w:t>
        </w:r>
        <w:r>
          <w:fldChar w:fldCharType="end"/>
        </w:r>
      </w:hyperlink>
    </w:p>
    <w:p>
      <w:pPr>
        <w:pStyle w:val="TOC2"/>
        <w:tabs>
          <w:tab w:val="right" w:leader="dot" w:pos="8306"/>
        </w:tabs>
      </w:pPr>
      <w:hyperlink w:anchor="_Toc23493" w:history="1">
        <w:r>
          <w:rPr>
            <w:rFonts w:ascii="仿宋" w:eastAsia="仿宋" w:hAnsi="仿宋" w:cs="仿宋" w:hint="eastAsia"/>
            <w:lang w:eastAsia="zh-CN"/>
          </w:rPr>
          <w:t>(三)、高级管理人员</w:t>
        </w:r>
        <w:r>
          <w:tab/>
        </w:r>
        <w:r>
          <w:fldChar w:fldCharType="begin"/>
        </w:r>
        <w:r>
          <w:instrText xml:space="preserve"> PAGEREF _Toc23493 \h </w:instrText>
        </w:r>
        <w:r>
          <w:fldChar w:fldCharType="separate"/>
        </w:r>
        <w:r>
          <w:t>28</w:t>
        </w:r>
        <w:r>
          <w:fldChar w:fldCharType="end"/>
        </w:r>
      </w:hyperlink>
    </w:p>
    <w:p>
      <w:pPr>
        <w:pStyle w:val="TOC2"/>
        <w:tabs>
          <w:tab w:val="right" w:leader="dot" w:pos="8306"/>
        </w:tabs>
      </w:pPr>
      <w:hyperlink w:anchor="_Toc12419" w:history="1">
        <w:r>
          <w:rPr>
            <w:rFonts w:ascii="仿宋" w:eastAsia="仿宋" w:hAnsi="仿宋" w:cs="仿宋" w:hint="eastAsia"/>
            <w:lang w:eastAsia="zh-CN"/>
          </w:rPr>
          <w:t>(四)、监事</w:t>
        </w:r>
        <w:r>
          <w:tab/>
        </w:r>
        <w:r>
          <w:fldChar w:fldCharType="begin"/>
        </w:r>
        <w:r>
          <w:instrText xml:space="preserve"> PAGEREF _Toc12419 \h </w:instrText>
        </w:r>
        <w:r>
          <w:fldChar w:fldCharType="separate"/>
        </w:r>
        <w:r>
          <w:t>29</w:t>
        </w:r>
        <w:r>
          <w:fldChar w:fldCharType="end"/>
        </w:r>
      </w:hyperlink>
    </w:p>
    <w:p>
      <w:pPr>
        <w:pStyle w:val="TOC1"/>
        <w:tabs>
          <w:tab w:val="right" w:leader="dot" w:pos="8306"/>
        </w:tabs>
      </w:pPr>
      <w:hyperlink w:anchor="_Toc12519" w:history="1">
        <w:r>
          <w:rPr>
            <w:rFonts w:ascii="仿宋" w:eastAsia="仿宋" w:hAnsi="仿宋" w:cs="仿宋" w:hint="eastAsia"/>
            <w:lang w:eastAsia="zh-CN"/>
          </w:rPr>
          <w:t>五、公司成立方案</w:t>
        </w:r>
        <w:r>
          <w:tab/>
        </w:r>
        <w:r>
          <w:fldChar w:fldCharType="begin"/>
        </w:r>
        <w:r>
          <w:instrText xml:space="preserve"> PAGEREF _Toc12519 \h </w:instrText>
        </w:r>
        <w:r>
          <w:fldChar w:fldCharType="separate"/>
        </w:r>
        <w:r>
          <w:t>31</w:t>
        </w:r>
        <w:r>
          <w:fldChar w:fldCharType="end"/>
        </w:r>
      </w:hyperlink>
    </w:p>
    <w:p>
      <w:pPr>
        <w:pStyle w:val="TOC2"/>
        <w:tabs>
          <w:tab w:val="right" w:leader="dot" w:pos="8306"/>
        </w:tabs>
      </w:pPr>
      <w:hyperlink w:anchor="_Toc25238" w:history="1">
        <w:r>
          <w:rPr>
            <w:rFonts w:ascii="仿宋" w:eastAsia="仿宋" w:hAnsi="仿宋" w:cs="仿宋" w:hint="eastAsia"/>
            <w:lang w:eastAsia="zh-CN"/>
          </w:rPr>
          <w:t>(一)、公司经营宗旨</w:t>
        </w:r>
        <w:r>
          <w:tab/>
        </w:r>
        <w:r>
          <w:fldChar w:fldCharType="begin"/>
        </w:r>
        <w:r>
          <w:instrText xml:space="preserve"> PAGEREF _Toc25238 \h </w:instrText>
        </w:r>
        <w:r>
          <w:fldChar w:fldCharType="separate"/>
        </w:r>
        <w:r>
          <w:t>31</w:t>
        </w:r>
        <w:r>
          <w:fldChar w:fldCharType="end"/>
        </w:r>
      </w:hyperlink>
    </w:p>
    <w:p>
      <w:pPr>
        <w:pStyle w:val="TOC2"/>
        <w:tabs>
          <w:tab w:val="right" w:leader="dot" w:pos="8306"/>
        </w:tabs>
      </w:pPr>
      <w:hyperlink w:anchor="_Toc26851" w:history="1">
        <w:r>
          <w:rPr>
            <w:rFonts w:ascii="仿宋" w:eastAsia="仿宋" w:hAnsi="仿宋" w:cs="仿宋" w:hint="eastAsia"/>
            <w:lang w:eastAsia="zh-CN"/>
          </w:rPr>
          <w:t>(二)、公司的目标、主要职责</w:t>
        </w:r>
        <w:r>
          <w:tab/>
        </w:r>
        <w:r>
          <w:fldChar w:fldCharType="begin"/>
        </w:r>
        <w:r>
          <w:instrText xml:space="preserve"> PAGEREF _Toc26851 \h </w:instrText>
        </w:r>
        <w:r>
          <w:fldChar w:fldCharType="separate"/>
        </w:r>
        <w:r>
          <w:t>32</w:t>
        </w:r>
        <w:r>
          <w:fldChar w:fldCharType="end"/>
        </w:r>
      </w:hyperlink>
    </w:p>
    <w:p>
      <w:pPr>
        <w:pStyle w:val="TOC2"/>
        <w:tabs>
          <w:tab w:val="right" w:leader="dot" w:pos="8306"/>
        </w:tabs>
      </w:pPr>
      <w:hyperlink w:anchor="_Toc10268" w:history="1">
        <w:r>
          <w:rPr>
            <w:rFonts w:ascii="仿宋" w:eastAsia="仿宋" w:hAnsi="仿宋" w:cs="仿宋" w:hint="eastAsia"/>
            <w:lang w:eastAsia="zh-CN"/>
          </w:rPr>
          <w:t>(三)、公司组建方式</w:t>
        </w:r>
        <w:r>
          <w:tab/>
        </w:r>
        <w:r>
          <w:fldChar w:fldCharType="begin"/>
        </w:r>
        <w:r>
          <w:instrText xml:space="preserve"> PAGEREF _Toc10268 \h </w:instrText>
        </w:r>
        <w:r>
          <w:fldChar w:fldCharType="separate"/>
        </w:r>
        <w:r>
          <w:t>34</w:t>
        </w:r>
        <w:r>
          <w:fldChar w:fldCharType="end"/>
        </w:r>
      </w:hyperlink>
    </w:p>
    <w:p>
      <w:pPr>
        <w:pStyle w:val="TOC2"/>
        <w:tabs>
          <w:tab w:val="right" w:leader="dot" w:pos="8306"/>
        </w:tabs>
      </w:pPr>
      <w:hyperlink w:anchor="_Toc18310" w:history="1">
        <w:r>
          <w:rPr>
            <w:rFonts w:ascii="仿宋" w:eastAsia="仿宋" w:hAnsi="仿宋" w:cs="仿宋" w:hint="eastAsia"/>
            <w:lang w:eastAsia="zh-CN"/>
          </w:rPr>
          <w:t>(四)、公司管理体制</w:t>
        </w:r>
        <w:r>
          <w:tab/>
        </w:r>
        <w:r>
          <w:fldChar w:fldCharType="begin"/>
        </w:r>
        <w:r>
          <w:instrText xml:space="preserve"> PAGEREF _Toc18310 \h </w:instrText>
        </w:r>
        <w:r>
          <w:fldChar w:fldCharType="separate"/>
        </w:r>
        <w:r>
          <w:t>35</w:t>
        </w:r>
        <w:r>
          <w:fldChar w:fldCharType="end"/>
        </w:r>
      </w:hyperlink>
    </w:p>
    <w:p>
      <w:pPr>
        <w:pStyle w:val="TOC2"/>
        <w:tabs>
          <w:tab w:val="right" w:leader="dot" w:pos="8306"/>
        </w:tabs>
      </w:pPr>
      <w:hyperlink w:anchor="_Toc6070" w:history="1">
        <w:r>
          <w:rPr>
            <w:rFonts w:ascii="仿宋" w:eastAsia="仿宋" w:hAnsi="仿宋" w:cs="仿宋" w:hint="eastAsia"/>
            <w:lang w:eastAsia="zh-CN"/>
          </w:rPr>
          <w:t>(五)、部门职责及权限</w:t>
        </w:r>
        <w:r>
          <w:tab/>
        </w:r>
        <w:r>
          <w:fldChar w:fldCharType="begin"/>
        </w:r>
        <w:r>
          <w:instrText xml:space="preserve"> PAGEREF _Toc6070 \h </w:instrText>
        </w:r>
        <w:r>
          <w:fldChar w:fldCharType="separate"/>
        </w:r>
        <w:r>
          <w:t>36</w:t>
        </w:r>
        <w:r>
          <w:fldChar w:fldCharType="end"/>
        </w:r>
      </w:hyperlink>
    </w:p>
    <w:p>
      <w:pPr>
        <w:pStyle w:val="TOC2"/>
        <w:tabs>
          <w:tab w:val="right" w:leader="dot" w:pos="8306"/>
        </w:tabs>
      </w:pPr>
      <w:hyperlink w:anchor="_Toc2762" w:history="1">
        <w:r>
          <w:rPr>
            <w:rFonts w:ascii="仿宋" w:eastAsia="仿宋" w:hAnsi="仿宋" w:cs="仿宋" w:hint="eastAsia"/>
            <w:lang w:eastAsia="zh-CN"/>
          </w:rPr>
          <w:t>(六)、核心人员介绍</w:t>
        </w:r>
        <w:r>
          <w:tab/>
        </w:r>
        <w:r>
          <w:fldChar w:fldCharType="begin"/>
        </w:r>
        <w:r>
          <w:instrText xml:space="preserve"> PAGEREF _Toc2762 \h </w:instrText>
        </w:r>
        <w:r>
          <w:fldChar w:fldCharType="separate"/>
        </w:r>
        <w:r>
          <w:t>39</w:t>
        </w:r>
        <w:r>
          <w:fldChar w:fldCharType="end"/>
        </w:r>
      </w:hyperlink>
    </w:p>
    <w:p>
      <w:pPr>
        <w:pStyle w:val="TOC2"/>
        <w:tabs>
          <w:tab w:val="right" w:leader="dot" w:pos="8306"/>
        </w:tabs>
      </w:pPr>
      <w:hyperlink w:anchor="_Toc31188" w:history="1">
        <w:r>
          <w:rPr>
            <w:rFonts w:ascii="仿宋" w:eastAsia="仿宋" w:hAnsi="仿宋" w:cs="仿宋" w:hint="eastAsia"/>
            <w:lang w:eastAsia="zh-CN"/>
          </w:rPr>
          <w:t>(七)、财务会计制度</w:t>
        </w:r>
        <w:r>
          <w:tab/>
        </w:r>
        <w:r>
          <w:fldChar w:fldCharType="begin"/>
        </w:r>
        <w:r>
          <w:instrText xml:space="preserve"> PAGEREF _Toc31188 \h </w:instrText>
        </w:r>
        <w:r>
          <w:fldChar w:fldCharType="separate"/>
        </w:r>
        <w:r>
          <w:t>41</w:t>
        </w:r>
        <w:r>
          <w:fldChar w:fldCharType="end"/>
        </w:r>
      </w:hyperlink>
    </w:p>
    <w:p>
      <w:pPr>
        <w:pStyle w:val="TOC1"/>
        <w:tabs>
          <w:tab w:val="right" w:leader="dot" w:pos="8306"/>
        </w:tabs>
      </w:pPr>
      <w:hyperlink w:anchor="_Toc14930" w:history="1">
        <w:r>
          <w:rPr>
            <w:rFonts w:ascii="仿宋" w:eastAsia="仿宋" w:hAnsi="仿宋" w:cs="仿宋" w:hint="eastAsia"/>
            <w:lang w:eastAsia="zh-CN"/>
          </w:rPr>
          <w:t>六、建设进度分析</w:t>
        </w:r>
        <w:r>
          <w:tab/>
        </w:r>
        <w:r>
          <w:fldChar w:fldCharType="begin"/>
        </w:r>
        <w:r>
          <w:instrText xml:space="preserve"> PAGEREF _Toc14930 \h </w:instrText>
        </w:r>
        <w:r>
          <w:fldChar w:fldCharType="separate"/>
        </w:r>
        <w:r>
          <w:t>46</w:t>
        </w:r>
        <w:r>
          <w:fldChar w:fldCharType="end"/>
        </w:r>
      </w:hyperlink>
    </w:p>
    <w:p>
      <w:pPr>
        <w:pStyle w:val="TOC2"/>
        <w:tabs>
          <w:tab w:val="right" w:leader="dot" w:pos="8306"/>
        </w:tabs>
      </w:pPr>
      <w:hyperlink w:anchor="_Toc23735" w:history="1">
        <w:r>
          <w:rPr>
            <w:rFonts w:ascii="仿宋" w:eastAsia="仿宋" w:hAnsi="仿宋" w:cs="仿宋" w:hint="eastAsia"/>
            <w:lang w:eastAsia="zh-CN"/>
          </w:rPr>
          <w:t>(一)、烤漆设备项目进度安排</w:t>
        </w:r>
        <w:r>
          <w:tab/>
        </w:r>
        <w:r>
          <w:fldChar w:fldCharType="begin"/>
        </w:r>
        <w:r>
          <w:instrText xml:space="preserve"> PAGEREF _Toc23735 \h </w:instrText>
        </w:r>
        <w:r>
          <w:fldChar w:fldCharType="separate"/>
        </w:r>
        <w:r>
          <w:t>46</w:t>
        </w:r>
        <w:r>
          <w:fldChar w:fldCharType="end"/>
        </w:r>
      </w:hyperlink>
    </w:p>
    <w:p>
      <w:pPr>
        <w:pStyle w:val="TOC2"/>
        <w:tabs>
          <w:tab w:val="right" w:leader="dot" w:pos="8306"/>
        </w:tabs>
      </w:pPr>
      <w:hyperlink w:anchor="_Toc25566" w:history="1">
        <w:r>
          <w:rPr>
            <w:rFonts w:ascii="仿宋" w:eastAsia="仿宋" w:hAnsi="仿宋" w:cs="仿宋" w:hint="eastAsia"/>
            <w:lang w:eastAsia="zh-CN"/>
          </w:rPr>
          <w:t>(二)、烤漆设备项目实施保障措施</w:t>
        </w:r>
        <w:r>
          <w:tab/>
        </w:r>
        <w:r>
          <w:fldChar w:fldCharType="begin"/>
        </w:r>
        <w:r>
          <w:instrText xml:space="preserve"> PAGEREF _Toc25566 \h </w:instrText>
        </w:r>
        <w:r>
          <w:fldChar w:fldCharType="separate"/>
        </w:r>
        <w:r>
          <w:t>47</w:t>
        </w:r>
        <w:r>
          <w:fldChar w:fldCharType="end"/>
        </w:r>
      </w:hyperlink>
    </w:p>
    <w:p>
      <w:pPr>
        <w:pStyle w:val="TOC1"/>
        <w:tabs>
          <w:tab w:val="right" w:leader="dot" w:pos="8306"/>
        </w:tabs>
      </w:pPr>
      <w:hyperlink w:anchor="_Toc30100" w:history="1">
        <w:r>
          <w:rPr>
            <w:rFonts w:ascii="仿宋" w:eastAsia="仿宋" w:hAnsi="仿宋" w:cs="仿宋" w:hint="eastAsia"/>
            <w:lang w:eastAsia="zh-CN"/>
          </w:rPr>
          <w:t>七、目标客户和受众分析</w:t>
        </w:r>
        <w:r>
          <w:tab/>
        </w:r>
        <w:r>
          <w:fldChar w:fldCharType="begin"/>
        </w:r>
        <w:r>
          <w:instrText xml:space="preserve"> PAGEREF _Toc30100 \h </w:instrText>
        </w:r>
        <w:r>
          <w:fldChar w:fldCharType="separate"/>
        </w:r>
        <w:r>
          <w:t>48</w:t>
        </w:r>
        <w:r>
          <w:fldChar w:fldCharType="end"/>
        </w:r>
      </w:hyperlink>
    </w:p>
    <w:p>
      <w:pPr>
        <w:pStyle w:val="TOC2"/>
        <w:tabs>
          <w:tab w:val="right" w:leader="dot" w:pos="8306"/>
        </w:tabs>
      </w:pPr>
      <w:hyperlink w:anchor="_Toc13408" w:history="1">
        <w:r>
          <w:rPr>
            <w:rFonts w:ascii="仿宋" w:eastAsia="仿宋" w:hAnsi="仿宋" w:cs="仿宋" w:hint="eastAsia"/>
            <w:lang w:eastAsia="zh-CN"/>
          </w:rPr>
          <w:t>(一)、客户群体描述</w:t>
        </w:r>
        <w:r>
          <w:tab/>
        </w:r>
        <w:r>
          <w:fldChar w:fldCharType="begin"/>
        </w:r>
        <w:r>
          <w:instrText xml:space="preserve"> PAGEREF _Toc13408 \h </w:instrText>
        </w:r>
        <w:r>
          <w:fldChar w:fldCharType="separate"/>
        </w:r>
        <w:r>
          <w:t>48</w:t>
        </w:r>
        <w:r>
          <w:fldChar w:fldCharType="end"/>
        </w:r>
      </w:hyperlink>
    </w:p>
    <w:p>
      <w:pPr>
        <w:pStyle w:val="TOC2"/>
        <w:tabs>
          <w:tab w:val="right" w:leader="dot" w:pos="8306"/>
        </w:tabs>
      </w:pPr>
      <w:hyperlink w:anchor="_Toc8165" w:history="1">
        <w:r>
          <w:rPr>
            <w:rFonts w:ascii="仿宋" w:eastAsia="仿宋" w:hAnsi="仿宋" w:cs="仿宋" w:hint="eastAsia"/>
            <w:lang w:eastAsia="zh-CN"/>
          </w:rPr>
          <w:t>(二)、客户需求和期望</w:t>
        </w:r>
        <w:r>
          <w:tab/>
        </w:r>
        <w:r>
          <w:fldChar w:fldCharType="begin"/>
        </w:r>
        <w:r>
          <w:instrText xml:space="preserve"> PAGEREF _Toc8165 \h </w:instrText>
        </w:r>
        <w:r>
          <w:fldChar w:fldCharType="separate"/>
        </w:r>
        <w:r>
          <w:t>50</w:t>
        </w:r>
        <w:r>
          <w:fldChar w:fldCharType="end"/>
        </w:r>
      </w:hyperlink>
    </w:p>
    <w:p>
      <w:pPr>
        <w:pStyle w:val="TOC2"/>
        <w:tabs>
          <w:tab w:val="right" w:leader="dot" w:pos="8306"/>
        </w:tabs>
      </w:pPr>
      <w:hyperlink w:anchor="_Toc6794" w:history="1">
        <w:r>
          <w:rPr>
            <w:rFonts w:ascii="仿宋" w:eastAsia="仿宋" w:hAnsi="仿宋" w:cs="仿宋" w:hint="eastAsia"/>
            <w:lang w:eastAsia="zh-CN"/>
          </w:rPr>
          <w:t>(三)、客户获取策略</w:t>
        </w:r>
        <w:r>
          <w:tab/>
        </w:r>
        <w:r>
          <w:fldChar w:fldCharType="begin"/>
        </w:r>
        <w:r>
          <w:instrText xml:space="preserve"> PAGEREF _Toc6794 \h </w:instrText>
        </w:r>
        <w:r>
          <w:fldChar w:fldCharType="separate"/>
        </w:r>
        <w:r>
          <w:t>51</w:t>
        </w:r>
        <w:r>
          <w:fldChar w:fldCharType="end"/>
        </w:r>
      </w:hyperlink>
    </w:p>
    <w:p>
      <w:pPr>
        <w:pStyle w:val="TOC2"/>
        <w:tabs>
          <w:tab w:val="right" w:leader="dot" w:pos="8306"/>
        </w:tabs>
      </w:pPr>
      <w:hyperlink w:anchor="_Toc5160" w:history="1">
        <w:r>
          <w:rPr>
            <w:rFonts w:ascii="仿宋" w:eastAsia="仿宋" w:hAnsi="仿宋" w:cs="仿宋" w:hint="eastAsia"/>
            <w:lang w:eastAsia="zh-CN"/>
          </w:rPr>
          <w:t>(四)、客户关系管理</w:t>
        </w:r>
        <w:r>
          <w:tab/>
        </w:r>
        <w:r>
          <w:fldChar w:fldCharType="begin"/>
        </w:r>
        <w:r>
          <w:instrText xml:space="preserve"> PAGEREF _Toc5160 \h </w:instrText>
        </w:r>
        <w:r>
          <w:fldChar w:fldCharType="separate"/>
        </w:r>
        <w:r>
          <w:t>53</w:t>
        </w:r>
        <w:r>
          <w:fldChar w:fldCharType="end"/>
        </w:r>
      </w:hyperlink>
    </w:p>
    <w:p>
      <w:pPr>
        <w:pStyle w:val="TOC1"/>
        <w:tabs>
          <w:tab w:val="right" w:leader="dot" w:pos="8306"/>
        </w:tabs>
      </w:pPr>
      <w:hyperlink w:anchor="_Toc18202" w:history="1">
        <w:r>
          <w:rPr>
            <w:rFonts w:ascii="仿宋" w:eastAsia="仿宋" w:hAnsi="仿宋" w:cs="仿宋" w:hint="eastAsia"/>
            <w:lang w:eastAsia="zh-CN"/>
          </w:rPr>
          <w:t>八、环境保护分析</w:t>
        </w:r>
        <w:r>
          <w:tab/>
        </w:r>
        <w:r>
          <w:fldChar w:fldCharType="begin"/>
        </w:r>
        <w:r>
          <w:instrText xml:space="preserve"> PAGEREF _Toc18202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24" w:history="1">
        <w:r>
          <w:rPr>
            <w:rFonts w:ascii="仿宋" w:eastAsia="仿宋" w:hAnsi="仿宋" w:cs="仿宋" w:hint="eastAsia"/>
            <w:lang w:eastAsia="zh-CN"/>
          </w:rPr>
          <w:t>(一)、编制依据</w:t>
        </w:r>
        <w:r>
          <w:tab/>
        </w:r>
        <w:r>
          <w:fldChar w:fldCharType="begin"/>
        </w:r>
        <w:r>
          <w:instrText xml:space="preserve"> PAGEREF _Toc31124 \h </w:instrText>
        </w:r>
        <w:r>
          <w:fldChar w:fldCharType="separate"/>
        </w:r>
        <w:r>
          <w:t>55</w:t>
        </w:r>
        <w:r>
          <w:fldChar w:fldCharType="end"/>
        </w:r>
      </w:hyperlink>
    </w:p>
    <w:p>
      <w:pPr>
        <w:pStyle w:val="TOC2"/>
        <w:tabs>
          <w:tab w:val="right" w:leader="dot" w:pos="8306"/>
        </w:tabs>
      </w:pPr>
      <w:hyperlink w:anchor="_Toc16424" w:history="1">
        <w:r>
          <w:rPr>
            <w:rFonts w:ascii="仿宋" w:eastAsia="仿宋" w:hAnsi="仿宋" w:cs="仿宋" w:hint="eastAsia"/>
            <w:lang w:eastAsia="zh-CN"/>
          </w:rPr>
          <w:t>(二)、环境影响合理性分析</w:t>
        </w:r>
        <w:r>
          <w:tab/>
        </w:r>
        <w:r>
          <w:fldChar w:fldCharType="begin"/>
        </w:r>
        <w:r>
          <w:instrText xml:space="preserve"> PAGEREF _Toc16424 \h </w:instrText>
        </w:r>
        <w:r>
          <w:fldChar w:fldCharType="separate"/>
        </w:r>
        <w:r>
          <w:t>56</w:t>
        </w:r>
        <w:r>
          <w:fldChar w:fldCharType="end"/>
        </w:r>
      </w:hyperlink>
    </w:p>
    <w:p>
      <w:pPr>
        <w:pStyle w:val="TOC2"/>
        <w:tabs>
          <w:tab w:val="right" w:leader="dot" w:pos="8306"/>
        </w:tabs>
      </w:pPr>
      <w:hyperlink w:anchor="_Toc21141" w:history="1">
        <w:r>
          <w:rPr>
            <w:rFonts w:ascii="仿宋" w:eastAsia="仿宋" w:hAnsi="仿宋" w:cs="仿宋" w:hint="eastAsia"/>
            <w:lang w:eastAsia="zh-CN"/>
          </w:rPr>
          <w:t>(三)、建设期大气环境影响分析</w:t>
        </w:r>
        <w:r>
          <w:tab/>
        </w:r>
        <w:r>
          <w:fldChar w:fldCharType="begin"/>
        </w:r>
        <w:r>
          <w:instrText xml:space="preserve"> PAGEREF _Toc21141 \h </w:instrText>
        </w:r>
        <w:r>
          <w:fldChar w:fldCharType="separate"/>
        </w:r>
        <w:r>
          <w:t>56</w:t>
        </w:r>
        <w:r>
          <w:fldChar w:fldCharType="end"/>
        </w:r>
      </w:hyperlink>
    </w:p>
    <w:p>
      <w:pPr>
        <w:pStyle w:val="TOC2"/>
        <w:tabs>
          <w:tab w:val="right" w:leader="dot" w:pos="8306"/>
        </w:tabs>
      </w:pPr>
      <w:hyperlink w:anchor="_Toc10305" w:history="1">
        <w:r>
          <w:rPr>
            <w:rFonts w:ascii="仿宋" w:eastAsia="仿宋" w:hAnsi="仿宋" w:cs="仿宋" w:hint="eastAsia"/>
            <w:lang w:eastAsia="zh-CN"/>
          </w:rPr>
          <w:t>(四)、建设期水环境影响分析</w:t>
        </w:r>
        <w:r>
          <w:tab/>
        </w:r>
        <w:r>
          <w:fldChar w:fldCharType="begin"/>
        </w:r>
        <w:r>
          <w:instrText xml:space="preserve"> PAGEREF _Toc10305 \h </w:instrText>
        </w:r>
        <w:r>
          <w:fldChar w:fldCharType="separate"/>
        </w:r>
        <w:r>
          <w:t>57</w:t>
        </w:r>
        <w:r>
          <w:fldChar w:fldCharType="end"/>
        </w:r>
      </w:hyperlink>
    </w:p>
    <w:p>
      <w:pPr>
        <w:pStyle w:val="TOC2"/>
        <w:tabs>
          <w:tab w:val="right" w:leader="dot" w:pos="8306"/>
        </w:tabs>
      </w:pPr>
      <w:hyperlink w:anchor="_Toc527" w:history="1">
        <w:r>
          <w:rPr>
            <w:rFonts w:ascii="仿宋" w:eastAsia="仿宋" w:hAnsi="仿宋" w:cs="仿宋" w:hint="eastAsia"/>
            <w:lang w:eastAsia="zh-CN"/>
          </w:rPr>
          <w:t>(五)、建设期固体废弃物环境影响分析</w:t>
        </w:r>
        <w:r>
          <w:tab/>
        </w:r>
        <w:r>
          <w:fldChar w:fldCharType="begin"/>
        </w:r>
        <w:r>
          <w:instrText xml:space="preserve"> PAGEREF _Toc527 \h </w:instrText>
        </w:r>
        <w:r>
          <w:fldChar w:fldCharType="separate"/>
        </w:r>
        <w:r>
          <w:t>58</w:t>
        </w:r>
        <w:r>
          <w:fldChar w:fldCharType="end"/>
        </w:r>
      </w:hyperlink>
    </w:p>
    <w:p>
      <w:pPr>
        <w:pStyle w:val="TOC2"/>
        <w:tabs>
          <w:tab w:val="right" w:leader="dot" w:pos="8306"/>
        </w:tabs>
      </w:pPr>
      <w:hyperlink w:anchor="_Toc7969" w:history="1">
        <w:r>
          <w:rPr>
            <w:rFonts w:ascii="仿宋" w:eastAsia="仿宋" w:hAnsi="仿宋" w:cs="仿宋" w:hint="eastAsia"/>
            <w:lang w:eastAsia="zh-CN"/>
          </w:rPr>
          <w:t>(六)、建设期声环境影响分析</w:t>
        </w:r>
        <w:r>
          <w:tab/>
        </w:r>
        <w:r>
          <w:fldChar w:fldCharType="begin"/>
        </w:r>
        <w:r>
          <w:instrText xml:space="preserve"> PAGEREF _Toc7969 \h </w:instrText>
        </w:r>
        <w:r>
          <w:fldChar w:fldCharType="separate"/>
        </w:r>
        <w:r>
          <w:t>60</w:t>
        </w:r>
        <w:r>
          <w:fldChar w:fldCharType="end"/>
        </w:r>
      </w:hyperlink>
    </w:p>
    <w:p>
      <w:pPr>
        <w:pStyle w:val="TOC2"/>
        <w:tabs>
          <w:tab w:val="right" w:leader="dot" w:pos="8306"/>
        </w:tabs>
      </w:pPr>
      <w:hyperlink w:anchor="_Toc22445" w:history="1">
        <w:r>
          <w:rPr>
            <w:rFonts w:ascii="仿宋" w:eastAsia="仿宋" w:hAnsi="仿宋" w:cs="仿宋" w:hint="eastAsia"/>
            <w:lang w:eastAsia="zh-CN"/>
          </w:rPr>
          <w:t>(七)、营运期大气环境影响分析</w:t>
        </w:r>
        <w:r>
          <w:tab/>
        </w:r>
        <w:r>
          <w:fldChar w:fldCharType="begin"/>
        </w:r>
        <w:r>
          <w:instrText xml:space="preserve"> PAGEREF _Toc22445 \h </w:instrText>
        </w:r>
        <w:r>
          <w:fldChar w:fldCharType="separate"/>
        </w:r>
        <w:r>
          <w:t>61</w:t>
        </w:r>
        <w:r>
          <w:fldChar w:fldCharType="end"/>
        </w:r>
      </w:hyperlink>
    </w:p>
    <w:p>
      <w:pPr>
        <w:pStyle w:val="TOC2"/>
        <w:tabs>
          <w:tab w:val="right" w:leader="dot" w:pos="8306"/>
        </w:tabs>
      </w:pPr>
      <w:hyperlink w:anchor="_Toc4403" w:history="1">
        <w:r>
          <w:rPr>
            <w:rFonts w:ascii="仿宋" w:eastAsia="仿宋" w:hAnsi="仿宋" w:cs="仿宋" w:hint="eastAsia"/>
            <w:lang w:eastAsia="zh-CN"/>
          </w:rPr>
          <w:t>(八)、营运期水环境影响分析</w:t>
        </w:r>
        <w:r>
          <w:tab/>
        </w:r>
        <w:r>
          <w:fldChar w:fldCharType="begin"/>
        </w:r>
        <w:r>
          <w:instrText xml:space="preserve"> PAGEREF _Toc4403 \h </w:instrText>
        </w:r>
        <w:r>
          <w:fldChar w:fldCharType="separate"/>
        </w:r>
        <w:r>
          <w:t>62</w:t>
        </w:r>
        <w:r>
          <w:fldChar w:fldCharType="end"/>
        </w:r>
      </w:hyperlink>
    </w:p>
    <w:p>
      <w:pPr>
        <w:pStyle w:val="TOC2"/>
        <w:tabs>
          <w:tab w:val="right" w:leader="dot" w:pos="8306"/>
        </w:tabs>
      </w:pPr>
      <w:hyperlink w:anchor="_Toc17361" w:history="1">
        <w:r>
          <w:rPr>
            <w:rFonts w:ascii="仿宋" w:eastAsia="仿宋" w:hAnsi="仿宋" w:cs="仿宋" w:hint="eastAsia"/>
            <w:lang w:eastAsia="zh-CN"/>
          </w:rPr>
          <w:t>(九)、营运期固体废弃物环境影响分析</w:t>
        </w:r>
        <w:r>
          <w:tab/>
        </w:r>
        <w:r>
          <w:fldChar w:fldCharType="begin"/>
        </w:r>
        <w:r>
          <w:instrText xml:space="preserve"> PAGEREF _Toc17361 \h </w:instrText>
        </w:r>
        <w:r>
          <w:fldChar w:fldCharType="separate"/>
        </w:r>
        <w:r>
          <w:t>63</w:t>
        </w:r>
        <w:r>
          <w:fldChar w:fldCharType="end"/>
        </w:r>
      </w:hyperlink>
    </w:p>
    <w:p>
      <w:pPr>
        <w:pStyle w:val="TOC2"/>
        <w:tabs>
          <w:tab w:val="right" w:leader="dot" w:pos="8306"/>
        </w:tabs>
      </w:pPr>
      <w:hyperlink w:anchor="_Toc13397" w:history="1">
        <w:r>
          <w:rPr>
            <w:rFonts w:ascii="仿宋" w:eastAsia="仿宋" w:hAnsi="仿宋" w:cs="仿宋" w:hint="eastAsia"/>
            <w:lang w:eastAsia="zh-CN"/>
          </w:rPr>
          <w:t>(十)、营运期声环境影响分析</w:t>
        </w:r>
        <w:r>
          <w:tab/>
        </w:r>
        <w:r>
          <w:fldChar w:fldCharType="begin"/>
        </w:r>
        <w:r>
          <w:instrText xml:space="preserve"> PAGEREF _Toc13397 \h </w:instrText>
        </w:r>
        <w:r>
          <w:fldChar w:fldCharType="separate"/>
        </w:r>
        <w:r>
          <w:t>64</w:t>
        </w:r>
        <w:r>
          <w:fldChar w:fldCharType="end"/>
        </w:r>
      </w:hyperlink>
    </w:p>
    <w:p>
      <w:pPr>
        <w:pStyle w:val="TOC2"/>
        <w:tabs>
          <w:tab w:val="right" w:leader="dot" w:pos="8306"/>
        </w:tabs>
      </w:pPr>
      <w:hyperlink w:anchor="_Toc6112" w:history="1">
        <w:r>
          <w:rPr>
            <w:rFonts w:ascii="仿宋" w:eastAsia="仿宋" w:hAnsi="仿宋" w:cs="仿宋" w:hint="eastAsia"/>
            <w:lang w:eastAsia="zh-CN"/>
          </w:rPr>
          <w:t>(十一)、清洁生产</w:t>
        </w:r>
        <w:r>
          <w:tab/>
        </w:r>
        <w:r>
          <w:fldChar w:fldCharType="begin"/>
        </w:r>
        <w:r>
          <w:instrText xml:space="preserve"> PAGEREF _Toc6112 \h </w:instrText>
        </w:r>
        <w:r>
          <w:fldChar w:fldCharType="separate"/>
        </w:r>
        <w:r>
          <w:t>66</w:t>
        </w:r>
        <w:r>
          <w:fldChar w:fldCharType="end"/>
        </w:r>
      </w:hyperlink>
    </w:p>
    <w:p>
      <w:pPr>
        <w:pStyle w:val="TOC2"/>
        <w:tabs>
          <w:tab w:val="right" w:leader="dot" w:pos="8306"/>
        </w:tabs>
      </w:pPr>
      <w:hyperlink w:anchor="_Toc9066" w:history="1">
        <w:r>
          <w:rPr>
            <w:rFonts w:ascii="仿宋" w:eastAsia="仿宋" w:hAnsi="仿宋" w:cs="仿宋" w:hint="eastAsia"/>
            <w:lang w:eastAsia="zh-CN"/>
          </w:rPr>
          <w:t>(十二)、环境管理分析</w:t>
        </w:r>
        <w:r>
          <w:tab/>
        </w:r>
        <w:r>
          <w:fldChar w:fldCharType="begin"/>
        </w:r>
        <w:r>
          <w:instrText xml:space="preserve"> PAGEREF _Toc9066 \h </w:instrText>
        </w:r>
        <w:r>
          <w:fldChar w:fldCharType="separate"/>
        </w:r>
        <w:r>
          <w:t>67</w:t>
        </w:r>
        <w:r>
          <w:fldChar w:fldCharType="end"/>
        </w:r>
      </w:hyperlink>
    </w:p>
    <w:p>
      <w:pPr>
        <w:pStyle w:val="TOC2"/>
        <w:tabs>
          <w:tab w:val="right" w:leader="dot" w:pos="8306"/>
        </w:tabs>
      </w:pPr>
      <w:hyperlink w:anchor="_Toc7672" w:history="1">
        <w:r>
          <w:rPr>
            <w:rFonts w:ascii="仿宋" w:eastAsia="仿宋" w:hAnsi="仿宋" w:cs="仿宋" w:hint="eastAsia"/>
            <w:lang w:eastAsia="zh-CN"/>
          </w:rPr>
          <w:t>(十三)、结论及建议</w:t>
        </w:r>
        <w:r>
          <w:tab/>
        </w:r>
        <w:r>
          <w:fldChar w:fldCharType="begin"/>
        </w:r>
        <w:r>
          <w:instrText xml:space="preserve"> PAGEREF _Toc7672 \h </w:instrText>
        </w:r>
        <w:r>
          <w:fldChar w:fldCharType="separate"/>
        </w:r>
        <w:r>
          <w:t>68</w:t>
        </w:r>
        <w:r>
          <w:fldChar w:fldCharType="end"/>
        </w:r>
      </w:hyperlink>
    </w:p>
    <w:p>
      <w:pPr>
        <w:pStyle w:val="TOC1"/>
        <w:tabs>
          <w:tab w:val="right" w:leader="dot" w:pos="8306"/>
        </w:tabs>
      </w:pPr>
      <w:hyperlink w:anchor="_Toc22461" w:history="1">
        <w:r>
          <w:rPr>
            <w:rFonts w:ascii="仿宋" w:eastAsia="仿宋" w:hAnsi="仿宋" w:cs="仿宋" w:hint="eastAsia"/>
            <w:lang w:eastAsia="zh-CN"/>
          </w:rPr>
          <w:t>九、烤漆设备项目风险分析</w:t>
        </w:r>
        <w:r>
          <w:tab/>
        </w:r>
        <w:r>
          <w:fldChar w:fldCharType="begin"/>
        </w:r>
        <w:r>
          <w:instrText xml:space="preserve"> PAGEREF _Toc22461 \h </w:instrText>
        </w:r>
        <w:r>
          <w:fldChar w:fldCharType="separate"/>
        </w:r>
        <w:r>
          <w:t>69</w:t>
        </w:r>
        <w:r>
          <w:fldChar w:fldCharType="end"/>
        </w:r>
      </w:hyperlink>
    </w:p>
    <w:p>
      <w:pPr>
        <w:pStyle w:val="TOC2"/>
        <w:tabs>
          <w:tab w:val="right" w:leader="dot" w:pos="8306"/>
        </w:tabs>
      </w:pPr>
      <w:hyperlink w:anchor="_Toc27477" w:history="1">
        <w:r>
          <w:rPr>
            <w:rFonts w:ascii="仿宋" w:eastAsia="仿宋" w:hAnsi="仿宋" w:cs="仿宋" w:hint="eastAsia"/>
            <w:lang w:eastAsia="zh-CN"/>
          </w:rPr>
          <w:t>(一)、烤漆设备项目风险分析</w:t>
        </w:r>
        <w:r>
          <w:tab/>
        </w:r>
        <w:r>
          <w:fldChar w:fldCharType="begin"/>
        </w:r>
        <w:r>
          <w:instrText xml:space="preserve"> PAGEREF _Toc27477 \h </w:instrText>
        </w:r>
        <w:r>
          <w:fldChar w:fldCharType="separate"/>
        </w:r>
        <w:r>
          <w:t>69</w:t>
        </w:r>
        <w:r>
          <w:fldChar w:fldCharType="end"/>
        </w:r>
      </w:hyperlink>
    </w:p>
    <w:p>
      <w:pPr>
        <w:pStyle w:val="TOC2"/>
        <w:tabs>
          <w:tab w:val="right" w:leader="dot" w:pos="8306"/>
        </w:tabs>
      </w:pPr>
      <w:hyperlink w:anchor="_Toc30278" w:history="1">
        <w:r>
          <w:rPr>
            <w:rFonts w:ascii="仿宋" w:eastAsia="仿宋" w:hAnsi="仿宋" w:cs="仿宋" w:hint="eastAsia"/>
            <w:lang w:eastAsia="zh-CN"/>
          </w:rPr>
          <w:t>(二)、烤漆设备项目风险对策</w:t>
        </w:r>
        <w:r>
          <w:tab/>
        </w:r>
        <w:r>
          <w:fldChar w:fldCharType="begin"/>
        </w:r>
        <w:r>
          <w:instrText xml:space="preserve"> PAGEREF _Toc30278 \h </w:instrText>
        </w:r>
        <w:r>
          <w:fldChar w:fldCharType="separate"/>
        </w:r>
        <w:r>
          <w:t>70</w:t>
        </w:r>
        <w:r>
          <w:fldChar w:fldCharType="end"/>
        </w:r>
      </w:hyperlink>
    </w:p>
    <w:p>
      <w:pPr>
        <w:pStyle w:val="TOC1"/>
        <w:tabs>
          <w:tab w:val="right" w:leader="dot" w:pos="8306"/>
        </w:tabs>
      </w:pPr>
      <w:hyperlink w:anchor="_Toc10998" w:history="1">
        <w:r>
          <w:rPr>
            <w:rFonts w:ascii="仿宋" w:eastAsia="仿宋" w:hAnsi="仿宋" w:cs="仿宋" w:hint="eastAsia"/>
            <w:lang w:eastAsia="zh-CN"/>
          </w:rPr>
          <w:t>十、公司组建背景分析</w:t>
        </w:r>
        <w:r>
          <w:tab/>
        </w:r>
        <w:r>
          <w:fldChar w:fldCharType="begin"/>
        </w:r>
        <w:r>
          <w:instrText xml:space="preserve"> PAGEREF _Toc10998 \h </w:instrText>
        </w:r>
        <w:r>
          <w:fldChar w:fldCharType="separate"/>
        </w:r>
        <w:r>
          <w:t>71</w:t>
        </w:r>
        <w:r>
          <w:fldChar w:fldCharType="end"/>
        </w:r>
      </w:hyperlink>
    </w:p>
    <w:p>
      <w:pPr>
        <w:pStyle w:val="TOC2"/>
        <w:tabs>
          <w:tab w:val="right" w:leader="dot" w:pos="8306"/>
        </w:tabs>
      </w:pPr>
      <w:hyperlink w:anchor="_Toc22606" w:history="1">
        <w:r>
          <w:rPr>
            <w:rFonts w:ascii="仿宋" w:eastAsia="仿宋" w:hAnsi="仿宋" w:cs="仿宋" w:hint="eastAsia"/>
            <w:lang w:eastAsia="zh-CN"/>
          </w:rPr>
          <w:t>(一)、烤漆设备项目背景分析</w:t>
        </w:r>
        <w:r>
          <w:tab/>
        </w:r>
        <w:r>
          <w:fldChar w:fldCharType="begin"/>
        </w:r>
        <w:r>
          <w:instrText xml:space="preserve"> PAGEREF _Toc22606 \h </w:instrText>
        </w:r>
        <w:r>
          <w:fldChar w:fldCharType="separate"/>
        </w:r>
        <w:r>
          <w:t>71</w:t>
        </w:r>
        <w:r>
          <w:fldChar w:fldCharType="end"/>
        </w:r>
      </w:hyperlink>
    </w:p>
    <w:p>
      <w:pPr>
        <w:pStyle w:val="TOC2"/>
        <w:tabs>
          <w:tab w:val="right" w:leader="dot" w:pos="8306"/>
        </w:tabs>
      </w:pPr>
      <w:hyperlink w:anchor="_Toc19002" w:history="1">
        <w:r>
          <w:rPr>
            <w:rFonts w:ascii="仿宋" w:eastAsia="仿宋" w:hAnsi="仿宋" w:cs="仿宋" w:hint="eastAsia"/>
            <w:lang w:eastAsia="zh-CN"/>
          </w:rPr>
          <w:t>(二)、烤漆设备项目建设必要性分析</w:t>
        </w:r>
        <w:r>
          <w:tab/>
        </w:r>
        <w:r>
          <w:fldChar w:fldCharType="begin"/>
        </w:r>
        <w:r>
          <w:instrText xml:space="preserve"> PAGEREF _Toc19002 \h </w:instrText>
        </w:r>
        <w:r>
          <w:fldChar w:fldCharType="separate"/>
        </w:r>
        <w:r>
          <w:t>72</w:t>
        </w:r>
        <w:r>
          <w:fldChar w:fldCharType="end"/>
        </w:r>
      </w:hyperlink>
    </w:p>
    <w:p>
      <w:pPr>
        <w:pStyle w:val="TOC2"/>
        <w:tabs>
          <w:tab w:val="right" w:leader="dot" w:pos="8306"/>
        </w:tabs>
      </w:pPr>
      <w:hyperlink w:anchor="_Toc12812" w:history="1">
        <w:r>
          <w:rPr>
            <w:rFonts w:ascii="仿宋" w:eastAsia="仿宋" w:hAnsi="仿宋" w:cs="仿宋" w:hint="eastAsia"/>
            <w:lang w:eastAsia="zh-CN"/>
          </w:rPr>
          <w:t>(三)、鼓励中小企业发展</w:t>
        </w:r>
        <w:r>
          <w:tab/>
        </w:r>
        <w:r>
          <w:fldChar w:fldCharType="begin"/>
        </w:r>
        <w:r>
          <w:instrText xml:space="preserve"> PAGEREF _Toc12812 \h </w:instrText>
        </w:r>
        <w:r>
          <w:fldChar w:fldCharType="separate"/>
        </w:r>
        <w:r>
          <w:t>73</w:t>
        </w:r>
        <w:r>
          <w:fldChar w:fldCharType="end"/>
        </w:r>
      </w:hyperlink>
    </w:p>
    <w:p>
      <w:pPr>
        <w:pStyle w:val="TOC2"/>
        <w:tabs>
          <w:tab w:val="right" w:leader="dot" w:pos="8306"/>
        </w:tabs>
      </w:pPr>
      <w:hyperlink w:anchor="_Toc32650" w:history="1">
        <w:r>
          <w:rPr>
            <w:rFonts w:ascii="仿宋" w:eastAsia="仿宋" w:hAnsi="仿宋" w:cs="仿宋" w:hint="eastAsia"/>
            <w:lang w:eastAsia="zh-CN"/>
          </w:rPr>
          <w:t>(四)、宏观经济形势分析</w:t>
        </w:r>
        <w:r>
          <w:tab/>
        </w:r>
        <w:r>
          <w:fldChar w:fldCharType="begin"/>
        </w:r>
        <w:r>
          <w:instrText xml:space="preserve"> PAGEREF _Toc32650 \h </w:instrText>
        </w:r>
        <w:r>
          <w:fldChar w:fldCharType="separate"/>
        </w:r>
        <w:r>
          <w:t>74</w:t>
        </w:r>
        <w:r>
          <w:fldChar w:fldCharType="end"/>
        </w:r>
      </w:hyperlink>
    </w:p>
    <w:p>
      <w:pPr>
        <w:pStyle w:val="TOC1"/>
        <w:tabs>
          <w:tab w:val="right" w:leader="dot" w:pos="8306"/>
        </w:tabs>
      </w:pPr>
      <w:hyperlink w:anchor="_Toc3873" w:history="1">
        <w:r>
          <w:rPr>
            <w:rFonts w:ascii="仿宋" w:eastAsia="仿宋" w:hAnsi="仿宋" w:cs="仿宋" w:hint="eastAsia"/>
            <w:lang w:eastAsia="zh-CN"/>
          </w:rPr>
          <w:t>十一、社会和环境责任</w:t>
        </w:r>
        <w:r>
          <w:tab/>
        </w:r>
        <w:r>
          <w:fldChar w:fldCharType="begin"/>
        </w:r>
        <w:r>
          <w:instrText xml:space="preserve"> PAGEREF _Toc3873 \h </w:instrText>
        </w:r>
        <w:r>
          <w:fldChar w:fldCharType="separate"/>
        </w:r>
        <w:r>
          <w:t>76</w:t>
        </w:r>
        <w:r>
          <w:fldChar w:fldCharType="end"/>
        </w:r>
      </w:hyperlink>
    </w:p>
    <w:p>
      <w:pPr>
        <w:pStyle w:val="TOC2"/>
        <w:tabs>
          <w:tab w:val="right" w:leader="dot" w:pos="8306"/>
        </w:tabs>
      </w:pPr>
      <w:hyperlink w:anchor="_Toc9048" w:history="1">
        <w:r>
          <w:rPr>
            <w:rFonts w:ascii="仿宋" w:eastAsia="仿宋" w:hAnsi="仿宋" w:cs="仿宋" w:hint="eastAsia"/>
            <w:lang w:eastAsia="zh-CN"/>
          </w:rPr>
          <w:t>(一)、社会责任烤漆设备项目</w:t>
        </w:r>
        <w:r>
          <w:tab/>
        </w:r>
        <w:r>
          <w:fldChar w:fldCharType="begin"/>
        </w:r>
        <w:r>
          <w:instrText xml:space="preserve"> PAGEREF _Toc9048 \h </w:instrText>
        </w:r>
        <w:r>
          <w:fldChar w:fldCharType="separate"/>
        </w:r>
        <w:r>
          <w:t>76</w:t>
        </w:r>
        <w:r>
          <w:fldChar w:fldCharType="end"/>
        </w:r>
      </w:hyperlink>
    </w:p>
    <w:p>
      <w:pPr>
        <w:pStyle w:val="TOC2"/>
        <w:tabs>
          <w:tab w:val="right" w:leader="dot" w:pos="8306"/>
        </w:tabs>
      </w:pPr>
      <w:hyperlink w:anchor="_Toc23598" w:history="1">
        <w:r>
          <w:rPr>
            <w:rFonts w:ascii="仿宋" w:eastAsia="仿宋" w:hAnsi="仿宋" w:cs="仿宋" w:hint="eastAsia"/>
            <w:lang w:eastAsia="zh-CN"/>
          </w:rPr>
          <w:t>(二)、环境保护举措</w:t>
        </w:r>
        <w:r>
          <w:tab/>
        </w:r>
        <w:r>
          <w:fldChar w:fldCharType="begin"/>
        </w:r>
        <w:r>
          <w:instrText xml:space="preserve"> PAGEREF _Toc23598 \h </w:instrText>
        </w:r>
        <w:r>
          <w:fldChar w:fldCharType="separate"/>
        </w:r>
        <w:r>
          <w:t>76</w:t>
        </w:r>
        <w:r>
          <w:fldChar w:fldCharType="end"/>
        </w:r>
      </w:hyperlink>
    </w:p>
    <w:p>
      <w:pPr>
        <w:pStyle w:val="TOC2"/>
        <w:tabs>
          <w:tab w:val="right" w:leader="dot" w:pos="8306"/>
        </w:tabs>
      </w:pPr>
      <w:hyperlink w:anchor="_Toc21999" w:history="1">
        <w:r>
          <w:rPr>
            <w:rFonts w:ascii="仿宋" w:eastAsia="仿宋" w:hAnsi="仿宋" w:cs="仿宋" w:hint="eastAsia"/>
            <w:lang w:eastAsia="zh-CN"/>
          </w:rPr>
          <w:t>(三)、可持续发展倡议</w:t>
        </w:r>
        <w:r>
          <w:tab/>
        </w:r>
        <w:r>
          <w:fldChar w:fldCharType="begin"/>
        </w:r>
        <w:r>
          <w:instrText xml:space="preserve"> PAGEREF _Toc21999 \h </w:instrText>
        </w:r>
        <w:r>
          <w:fldChar w:fldCharType="separate"/>
        </w:r>
        <w:r>
          <w:t>76</w:t>
        </w:r>
        <w:r>
          <w:fldChar w:fldCharType="end"/>
        </w:r>
      </w:hyperlink>
    </w:p>
    <w:p>
      <w:pPr>
        <w:pStyle w:val="TOC1"/>
        <w:tabs>
          <w:tab w:val="right" w:leader="dot" w:pos="8306"/>
        </w:tabs>
      </w:pPr>
      <w:hyperlink w:anchor="_Toc11730" w:history="1">
        <w:r>
          <w:rPr>
            <w:rFonts w:ascii="仿宋" w:eastAsia="仿宋" w:hAnsi="仿宋" w:cs="仿宋" w:hint="eastAsia"/>
            <w:lang w:eastAsia="zh-CN"/>
          </w:rPr>
          <w:t>十二、法律和合规事项</w:t>
        </w:r>
        <w:r>
          <w:tab/>
        </w:r>
        <w:r>
          <w:fldChar w:fldCharType="begin"/>
        </w:r>
        <w:r>
          <w:instrText xml:space="preserve"> PAGEREF _Toc11730 \h </w:instrText>
        </w:r>
        <w:r>
          <w:fldChar w:fldCharType="separate"/>
        </w:r>
        <w:r>
          <w:t>77</w:t>
        </w:r>
        <w:r>
          <w:fldChar w:fldCharType="end"/>
        </w:r>
      </w:hyperlink>
    </w:p>
    <w:p>
      <w:pPr>
        <w:pStyle w:val="TOC2"/>
        <w:tabs>
          <w:tab w:val="right" w:leader="dot" w:pos="8306"/>
        </w:tabs>
      </w:pPr>
      <w:hyperlink w:anchor="_Toc234" w:history="1">
        <w:r>
          <w:rPr>
            <w:rFonts w:ascii="仿宋" w:eastAsia="仿宋" w:hAnsi="仿宋" w:cs="仿宋" w:hint="eastAsia"/>
            <w:lang w:eastAsia="zh-CN"/>
          </w:rPr>
          <w:t>(一)、公司注册和法律地位</w:t>
        </w:r>
        <w:r>
          <w:tab/>
        </w:r>
        <w:r>
          <w:fldChar w:fldCharType="begin"/>
        </w:r>
        <w:r>
          <w:instrText xml:space="preserve"> PAGEREF _Toc234 \h </w:instrText>
        </w:r>
        <w:r>
          <w:fldChar w:fldCharType="separate"/>
        </w:r>
        <w:r>
          <w:t>77</w:t>
        </w:r>
        <w:r>
          <w:fldChar w:fldCharType="end"/>
        </w:r>
      </w:hyperlink>
    </w:p>
    <w:p>
      <w:pPr>
        <w:pStyle w:val="TOC2"/>
        <w:tabs>
          <w:tab w:val="right" w:leader="dot" w:pos="8306"/>
        </w:tabs>
      </w:pPr>
      <w:hyperlink w:anchor="_Toc14541" w:history="1">
        <w:r>
          <w:rPr>
            <w:rFonts w:ascii="仿宋" w:eastAsia="仿宋" w:hAnsi="仿宋" w:cs="仿宋" w:hint="eastAsia"/>
            <w:lang w:eastAsia="zh-CN"/>
          </w:rPr>
          <w:t>(二)、专业许可与许可证</w:t>
        </w:r>
        <w:r>
          <w:tab/>
        </w:r>
        <w:r>
          <w:fldChar w:fldCharType="begin"/>
        </w:r>
        <w:r>
          <w:instrText xml:space="preserve"> PAGEREF _Toc14541 \h </w:instrText>
        </w:r>
        <w:r>
          <w:fldChar w:fldCharType="separate"/>
        </w:r>
        <w:r>
          <w:t>77</w:t>
        </w:r>
        <w:r>
          <w:fldChar w:fldCharType="end"/>
        </w:r>
      </w:hyperlink>
    </w:p>
    <w:p>
      <w:pPr>
        <w:pStyle w:val="TOC2"/>
        <w:tabs>
          <w:tab w:val="right" w:leader="dot" w:pos="8306"/>
        </w:tabs>
      </w:pPr>
      <w:hyperlink w:anchor="_Toc31059" w:history="1">
        <w:r>
          <w:rPr>
            <w:rFonts w:ascii="仿宋" w:eastAsia="仿宋" w:hAnsi="仿宋" w:cs="仿宋" w:hint="eastAsia"/>
            <w:lang w:eastAsia="zh-CN"/>
          </w:rPr>
          <w:t>(三)、知识产权</w:t>
        </w:r>
        <w:r>
          <w:tab/>
        </w:r>
        <w:r>
          <w:fldChar w:fldCharType="begin"/>
        </w:r>
        <w:r>
          <w:instrText xml:space="preserve"> PAGEREF _Toc31059 \h </w:instrText>
        </w:r>
        <w:r>
          <w:fldChar w:fldCharType="separate"/>
        </w:r>
        <w:r>
          <w:t>77</w:t>
        </w:r>
        <w:r>
          <w:fldChar w:fldCharType="end"/>
        </w:r>
      </w:hyperlink>
    </w:p>
    <w:p>
      <w:pPr>
        <w:pStyle w:val="TOC2"/>
        <w:tabs>
          <w:tab w:val="right" w:leader="dot" w:pos="8306"/>
        </w:tabs>
      </w:pPr>
      <w:hyperlink w:anchor="_Toc19494" w:history="1">
        <w:r>
          <w:rPr>
            <w:rFonts w:ascii="仿宋" w:eastAsia="仿宋" w:hAnsi="仿宋" w:cs="仿宋" w:hint="eastAsia"/>
            <w:lang w:eastAsia="zh-CN"/>
          </w:rPr>
          <w:t>(四)、合同与法律义务</w:t>
        </w:r>
        <w:r>
          <w:tab/>
        </w:r>
        <w:r>
          <w:fldChar w:fldCharType="begin"/>
        </w:r>
        <w:r>
          <w:instrText xml:space="preserve"> PAGEREF _Toc19494 \h </w:instrText>
        </w:r>
        <w:r>
          <w:fldChar w:fldCharType="separate"/>
        </w:r>
        <w:r>
          <w:t>77</w:t>
        </w:r>
        <w:r>
          <w:fldChar w:fldCharType="end"/>
        </w:r>
      </w:hyperlink>
    </w:p>
    <w:p>
      <w:pPr>
        <w:pStyle w:val="TOC1"/>
        <w:tabs>
          <w:tab w:val="right" w:leader="dot" w:pos="8306"/>
        </w:tabs>
      </w:pPr>
      <w:hyperlink w:anchor="_Toc28591" w:history="1">
        <w:r>
          <w:rPr>
            <w:rFonts w:ascii="仿宋" w:eastAsia="仿宋" w:hAnsi="仿宋" w:cs="仿宋" w:hint="eastAsia"/>
            <w:lang w:eastAsia="zh-CN"/>
          </w:rPr>
          <w:t>十三、烤漆设备项目总结分析</w:t>
        </w:r>
        <w:r>
          <w:tab/>
        </w:r>
        <w:r>
          <w:fldChar w:fldCharType="begin"/>
        </w:r>
        <w:r>
          <w:instrText xml:space="preserve"> PAGEREF _Toc28591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15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441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438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https://d.book118.com/595202022324011110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烤漆设备相关行业公司成立方案及可行性研究报告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烤漆设备相关行业公司成立方案及可行性研究报告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烤漆设备相关行业公司成立方案及可行性研究报告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烤漆设备相关行业公司成立方案及可行性研究报告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烤漆设备相关行业公司成立方案及可行性研究报告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5202022324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2024-02-09T08:19:00Z</dcterms:created>
  <dcterms:modified xsi:type="dcterms:W3CDTF">2024-02-09T08:19:45Z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02F33F1BED8743B8A34BEBA6C4FD10D8_11</vt:lpwstr>
  </property>
  <property fmtid="{D5CDD505-2E9C-101B-9397-08002B2CF9AE}" pid="3" name="KSOProductBuildVer">
    <vt:lpwstr>2052-12.1.0.16250</vt:lpwstr>
  </property>
</Properties>
</file>