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双丙酮丙烯酰胺项目规划设计蓝图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6" w:history="1">
        <w:r>
          <w:rPr>
            <w:rFonts w:ascii="仿宋" w:eastAsia="仿宋" w:hAnsi="仿宋" w:cs="仿宋" w:hint="eastAsia"/>
            <w:lang w:eastAsia="zh-CN"/>
          </w:rPr>
          <w:t>概论</w:t>
        </w:r>
        <w:r>
          <w:tab/>
        </w:r>
        <w:r>
          <w:fldChar w:fldCharType="begin"/>
        </w:r>
        <w:r>
          <w:instrText xml:space="preserve"> PAGEREF _Toc28006 \h </w:instrText>
        </w:r>
        <w:r>
          <w:fldChar w:fldCharType="separate"/>
        </w:r>
        <w:r>
          <w:t>3</w:t>
        </w:r>
        <w:r>
          <w:fldChar w:fldCharType="end"/>
        </w:r>
      </w:hyperlink>
    </w:p>
    <w:p>
      <w:pPr>
        <w:pStyle w:val="TOC1"/>
        <w:tabs>
          <w:tab w:val="right" w:leader="dot" w:pos="8306"/>
        </w:tabs>
      </w:pPr>
      <w:hyperlink w:anchor="_Toc9606" w:history="1">
        <w:r>
          <w:rPr>
            <w:rFonts w:ascii="仿宋" w:eastAsia="仿宋" w:hAnsi="仿宋" w:cs="仿宋" w:hint="eastAsia"/>
            <w:lang w:eastAsia="zh-CN"/>
          </w:rPr>
          <w:t>一、双丙酮丙烯酰胺项目土建工程</w:t>
        </w:r>
        <w:r>
          <w:tab/>
        </w:r>
        <w:r>
          <w:fldChar w:fldCharType="begin"/>
        </w:r>
        <w:r>
          <w:instrText xml:space="preserve"> PAGEREF _Toc9606 \h </w:instrText>
        </w:r>
        <w:r>
          <w:fldChar w:fldCharType="separate"/>
        </w:r>
        <w:r>
          <w:t>3</w:t>
        </w:r>
        <w:r>
          <w:fldChar w:fldCharType="end"/>
        </w:r>
      </w:hyperlink>
    </w:p>
    <w:p>
      <w:pPr>
        <w:pStyle w:val="TOC2"/>
        <w:tabs>
          <w:tab w:val="right" w:leader="dot" w:pos="8306"/>
        </w:tabs>
      </w:pPr>
      <w:hyperlink w:anchor="_Toc4243" w:history="1">
        <w:r>
          <w:rPr>
            <w:rFonts w:ascii="仿宋" w:eastAsia="仿宋" w:hAnsi="仿宋" w:cs="仿宋" w:hint="eastAsia"/>
            <w:lang w:eastAsia="zh-CN"/>
          </w:rPr>
          <w:t>(一)、建筑工程设计原则</w:t>
        </w:r>
        <w:r>
          <w:tab/>
        </w:r>
        <w:r>
          <w:fldChar w:fldCharType="begin"/>
        </w:r>
        <w:r>
          <w:instrText xml:space="preserve"> PAGEREF _Toc4243 \h </w:instrText>
        </w:r>
        <w:r>
          <w:fldChar w:fldCharType="separate"/>
        </w:r>
        <w:r>
          <w:t>3</w:t>
        </w:r>
        <w:r>
          <w:fldChar w:fldCharType="end"/>
        </w:r>
      </w:hyperlink>
    </w:p>
    <w:p>
      <w:pPr>
        <w:pStyle w:val="TOC2"/>
        <w:tabs>
          <w:tab w:val="right" w:leader="dot" w:pos="8306"/>
        </w:tabs>
      </w:pPr>
      <w:hyperlink w:anchor="_Toc21074" w:history="1">
        <w:r>
          <w:rPr>
            <w:rFonts w:ascii="仿宋" w:eastAsia="仿宋" w:hAnsi="仿宋" w:cs="仿宋" w:hint="eastAsia"/>
            <w:lang w:eastAsia="zh-CN"/>
          </w:rPr>
          <w:t>(二)、土建工程设计年限及安全等级</w:t>
        </w:r>
        <w:r>
          <w:tab/>
        </w:r>
        <w:r>
          <w:fldChar w:fldCharType="begin"/>
        </w:r>
        <w:r>
          <w:instrText xml:space="preserve"> PAGEREF _Toc21074 \h </w:instrText>
        </w:r>
        <w:r>
          <w:fldChar w:fldCharType="separate"/>
        </w:r>
        <w:r>
          <w:t>4</w:t>
        </w:r>
        <w:r>
          <w:fldChar w:fldCharType="end"/>
        </w:r>
      </w:hyperlink>
    </w:p>
    <w:p>
      <w:pPr>
        <w:pStyle w:val="TOC2"/>
        <w:tabs>
          <w:tab w:val="right" w:leader="dot" w:pos="8306"/>
        </w:tabs>
      </w:pPr>
      <w:hyperlink w:anchor="_Toc3279" w:history="1">
        <w:r>
          <w:rPr>
            <w:rFonts w:ascii="仿宋" w:eastAsia="仿宋" w:hAnsi="仿宋" w:cs="仿宋" w:hint="eastAsia"/>
            <w:lang w:eastAsia="zh-CN"/>
          </w:rPr>
          <w:t>(三)、建筑工程设计总体要求</w:t>
        </w:r>
        <w:r>
          <w:tab/>
        </w:r>
        <w:r>
          <w:fldChar w:fldCharType="begin"/>
        </w:r>
        <w:r>
          <w:instrText xml:space="preserve"> PAGEREF _Toc3279 \h </w:instrText>
        </w:r>
        <w:r>
          <w:fldChar w:fldCharType="separate"/>
        </w:r>
        <w:r>
          <w:t>5</w:t>
        </w:r>
        <w:r>
          <w:fldChar w:fldCharType="end"/>
        </w:r>
      </w:hyperlink>
    </w:p>
    <w:p>
      <w:pPr>
        <w:pStyle w:val="TOC2"/>
        <w:tabs>
          <w:tab w:val="right" w:leader="dot" w:pos="8306"/>
        </w:tabs>
      </w:pPr>
      <w:hyperlink w:anchor="_Toc1242" w:history="1">
        <w:r>
          <w:rPr>
            <w:rFonts w:ascii="仿宋" w:eastAsia="仿宋" w:hAnsi="仿宋" w:cs="仿宋" w:hint="eastAsia"/>
            <w:lang w:eastAsia="zh-CN"/>
          </w:rPr>
          <w:t>(四)、土建工程建设指标</w:t>
        </w:r>
        <w:r>
          <w:tab/>
        </w:r>
        <w:r>
          <w:fldChar w:fldCharType="begin"/>
        </w:r>
        <w:r>
          <w:instrText xml:space="preserve"> PAGEREF _Toc1242 \h </w:instrText>
        </w:r>
        <w:r>
          <w:fldChar w:fldCharType="separate"/>
        </w:r>
        <w:r>
          <w:t>6</w:t>
        </w:r>
        <w:r>
          <w:fldChar w:fldCharType="end"/>
        </w:r>
      </w:hyperlink>
    </w:p>
    <w:p>
      <w:pPr>
        <w:pStyle w:val="TOC1"/>
        <w:tabs>
          <w:tab w:val="right" w:leader="dot" w:pos="8306"/>
        </w:tabs>
      </w:pPr>
      <w:hyperlink w:anchor="_Toc29219" w:history="1">
        <w:r>
          <w:rPr>
            <w:rFonts w:ascii="仿宋" w:eastAsia="仿宋" w:hAnsi="仿宋" w:cs="仿宋" w:hint="eastAsia"/>
            <w:lang w:eastAsia="zh-CN"/>
          </w:rPr>
          <w:t>二、双丙酮丙烯酰胺项目文档管理</w:t>
        </w:r>
        <w:r>
          <w:tab/>
        </w:r>
        <w:r>
          <w:fldChar w:fldCharType="begin"/>
        </w:r>
        <w:r>
          <w:instrText xml:space="preserve"> PAGEREF _Toc29219 \h </w:instrText>
        </w:r>
        <w:r>
          <w:fldChar w:fldCharType="separate"/>
        </w:r>
        <w:r>
          <w:t>6</w:t>
        </w:r>
        <w:r>
          <w:fldChar w:fldCharType="end"/>
        </w:r>
      </w:hyperlink>
    </w:p>
    <w:p>
      <w:pPr>
        <w:pStyle w:val="TOC2"/>
        <w:tabs>
          <w:tab w:val="right" w:leader="dot" w:pos="8306"/>
        </w:tabs>
      </w:pPr>
      <w:hyperlink w:anchor="_Toc1596" w:history="1">
        <w:r>
          <w:rPr>
            <w:rFonts w:ascii="仿宋" w:eastAsia="仿宋" w:hAnsi="仿宋" w:cs="仿宋" w:hint="eastAsia"/>
            <w:lang w:eastAsia="zh-CN"/>
          </w:rPr>
          <w:t>(一)、文档编制与审查</w:t>
        </w:r>
        <w:r>
          <w:tab/>
        </w:r>
        <w:r>
          <w:fldChar w:fldCharType="begin"/>
        </w:r>
        <w:r>
          <w:instrText xml:space="preserve"> PAGEREF _Toc1596 \h </w:instrText>
        </w:r>
        <w:r>
          <w:fldChar w:fldCharType="separate"/>
        </w:r>
        <w:r>
          <w:t>6</w:t>
        </w:r>
        <w:r>
          <w:fldChar w:fldCharType="end"/>
        </w:r>
      </w:hyperlink>
    </w:p>
    <w:p>
      <w:pPr>
        <w:pStyle w:val="TOC2"/>
        <w:tabs>
          <w:tab w:val="right" w:leader="dot" w:pos="8306"/>
        </w:tabs>
      </w:pPr>
      <w:hyperlink w:anchor="_Toc24963" w:history="1">
        <w:r>
          <w:rPr>
            <w:rFonts w:ascii="仿宋" w:eastAsia="仿宋" w:hAnsi="仿宋" w:cs="仿宋" w:hint="eastAsia"/>
            <w:lang w:eastAsia="zh-CN"/>
          </w:rPr>
          <w:t>(二)、文档发布与分发</w:t>
        </w:r>
        <w:r>
          <w:tab/>
        </w:r>
        <w:r>
          <w:fldChar w:fldCharType="begin"/>
        </w:r>
        <w:r>
          <w:instrText xml:space="preserve"> PAGEREF _Toc24963 \h </w:instrText>
        </w:r>
        <w:r>
          <w:fldChar w:fldCharType="separate"/>
        </w:r>
        <w:r>
          <w:t>8</w:t>
        </w:r>
        <w:r>
          <w:fldChar w:fldCharType="end"/>
        </w:r>
      </w:hyperlink>
    </w:p>
    <w:p>
      <w:pPr>
        <w:pStyle w:val="TOC2"/>
        <w:tabs>
          <w:tab w:val="right" w:leader="dot" w:pos="8306"/>
        </w:tabs>
      </w:pPr>
      <w:hyperlink w:anchor="_Toc18084" w:history="1">
        <w:r>
          <w:rPr>
            <w:rFonts w:ascii="仿宋" w:eastAsia="仿宋" w:hAnsi="仿宋" w:cs="仿宋" w:hint="eastAsia"/>
            <w:lang w:eastAsia="zh-CN"/>
          </w:rPr>
          <w:t>(三)、文档存档与归档</w:t>
        </w:r>
        <w:r>
          <w:tab/>
        </w:r>
        <w:r>
          <w:fldChar w:fldCharType="begin"/>
        </w:r>
        <w:r>
          <w:instrText xml:space="preserve"> PAGEREF _Toc18084 \h </w:instrText>
        </w:r>
        <w:r>
          <w:fldChar w:fldCharType="separate"/>
        </w:r>
        <w:r>
          <w:t>8</w:t>
        </w:r>
        <w:r>
          <w:fldChar w:fldCharType="end"/>
        </w:r>
      </w:hyperlink>
    </w:p>
    <w:p>
      <w:pPr>
        <w:pStyle w:val="TOC1"/>
        <w:tabs>
          <w:tab w:val="right" w:leader="dot" w:pos="8306"/>
        </w:tabs>
      </w:pPr>
      <w:hyperlink w:anchor="_Toc14676" w:history="1">
        <w:r>
          <w:rPr>
            <w:rFonts w:ascii="仿宋" w:eastAsia="仿宋" w:hAnsi="仿宋" w:cs="仿宋" w:hint="eastAsia"/>
            <w:lang w:eastAsia="zh-CN"/>
          </w:rPr>
          <w:t>三、双丙酮丙烯酰胺项目概论</w:t>
        </w:r>
        <w:r>
          <w:tab/>
        </w:r>
        <w:r>
          <w:fldChar w:fldCharType="begin"/>
        </w:r>
        <w:r>
          <w:instrText xml:space="preserve"> PAGEREF _Toc14676 \h </w:instrText>
        </w:r>
        <w:r>
          <w:fldChar w:fldCharType="separate"/>
        </w:r>
        <w:r>
          <w:t>10</w:t>
        </w:r>
        <w:r>
          <w:fldChar w:fldCharType="end"/>
        </w:r>
      </w:hyperlink>
    </w:p>
    <w:p>
      <w:pPr>
        <w:pStyle w:val="TOC2"/>
        <w:tabs>
          <w:tab w:val="right" w:leader="dot" w:pos="8306"/>
        </w:tabs>
      </w:pPr>
      <w:hyperlink w:anchor="_Toc9792" w:history="1">
        <w:r>
          <w:rPr>
            <w:rFonts w:ascii="仿宋" w:eastAsia="仿宋" w:hAnsi="仿宋" w:cs="仿宋" w:hint="eastAsia"/>
            <w:lang w:eastAsia="zh-CN"/>
          </w:rPr>
          <w:t>(一)、双丙酮丙烯酰胺项目概况</w:t>
        </w:r>
        <w:r>
          <w:tab/>
        </w:r>
        <w:r>
          <w:fldChar w:fldCharType="begin"/>
        </w:r>
        <w:r>
          <w:instrText xml:space="preserve"> PAGEREF _Toc9792 \h </w:instrText>
        </w:r>
        <w:r>
          <w:fldChar w:fldCharType="separate"/>
        </w:r>
        <w:r>
          <w:t>10</w:t>
        </w:r>
        <w:r>
          <w:fldChar w:fldCharType="end"/>
        </w:r>
      </w:hyperlink>
    </w:p>
    <w:p>
      <w:pPr>
        <w:pStyle w:val="TOC2"/>
        <w:tabs>
          <w:tab w:val="right" w:leader="dot" w:pos="8306"/>
        </w:tabs>
      </w:pPr>
      <w:hyperlink w:anchor="_Toc20211" w:history="1">
        <w:r>
          <w:rPr>
            <w:rFonts w:ascii="仿宋" w:eastAsia="仿宋" w:hAnsi="仿宋" w:cs="仿宋" w:hint="eastAsia"/>
            <w:lang w:eastAsia="zh-CN"/>
          </w:rPr>
          <w:t>(二)、双丙酮丙烯酰胺项目目标</w:t>
        </w:r>
        <w:r>
          <w:tab/>
        </w:r>
        <w:r>
          <w:fldChar w:fldCharType="begin"/>
        </w:r>
        <w:r>
          <w:instrText xml:space="preserve"> PAGEREF _Toc20211 \h </w:instrText>
        </w:r>
        <w:r>
          <w:fldChar w:fldCharType="separate"/>
        </w:r>
        <w:r>
          <w:t>12</w:t>
        </w:r>
        <w:r>
          <w:fldChar w:fldCharType="end"/>
        </w:r>
      </w:hyperlink>
    </w:p>
    <w:p>
      <w:pPr>
        <w:pStyle w:val="TOC2"/>
        <w:tabs>
          <w:tab w:val="right" w:leader="dot" w:pos="8306"/>
        </w:tabs>
      </w:pPr>
      <w:hyperlink w:anchor="_Toc2846" w:history="1">
        <w:r>
          <w:rPr>
            <w:rFonts w:ascii="仿宋" w:eastAsia="仿宋" w:hAnsi="仿宋" w:cs="仿宋" w:hint="eastAsia"/>
            <w:lang w:eastAsia="zh-CN"/>
          </w:rPr>
          <w:t>(三)、双丙酮丙烯酰胺项目提出的理由</w:t>
        </w:r>
        <w:r>
          <w:tab/>
        </w:r>
        <w:r>
          <w:fldChar w:fldCharType="begin"/>
        </w:r>
        <w:r>
          <w:instrText xml:space="preserve"> PAGEREF _Toc2846 \h </w:instrText>
        </w:r>
        <w:r>
          <w:fldChar w:fldCharType="separate"/>
        </w:r>
        <w:r>
          <w:t>13</w:t>
        </w:r>
        <w:r>
          <w:fldChar w:fldCharType="end"/>
        </w:r>
      </w:hyperlink>
    </w:p>
    <w:p>
      <w:pPr>
        <w:pStyle w:val="TOC2"/>
        <w:tabs>
          <w:tab w:val="right" w:leader="dot" w:pos="8306"/>
        </w:tabs>
      </w:pPr>
      <w:hyperlink w:anchor="_Toc26050" w:history="1">
        <w:r>
          <w:rPr>
            <w:rFonts w:ascii="仿宋" w:eastAsia="仿宋" w:hAnsi="仿宋" w:cs="仿宋" w:hint="eastAsia"/>
            <w:lang w:eastAsia="zh-CN"/>
          </w:rPr>
          <w:t>(四)、双丙酮丙烯酰胺项目意义</w:t>
        </w:r>
        <w:r>
          <w:tab/>
        </w:r>
        <w:r>
          <w:fldChar w:fldCharType="begin"/>
        </w:r>
        <w:r>
          <w:instrText xml:space="preserve"> PAGEREF _Toc26050 \h </w:instrText>
        </w:r>
        <w:r>
          <w:fldChar w:fldCharType="separate"/>
        </w:r>
        <w:r>
          <w:t>15</w:t>
        </w:r>
        <w:r>
          <w:fldChar w:fldCharType="end"/>
        </w:r>
      </w:hyperlink>
    </w:p>
    <w:p>
      <w:pPr>
        <w:pStyle w:val="TOC2"/>
        <w:tabs>
          <w:tab w:val="right" w:leader="dot" w:pos="8306"/>
        </w:tabs>
      </w:pPr>
      <w:hyperlink w:anchor="_Toc21145" w:history="1">
        <w:r>
          <w:rPr>
            <w:rFonts w:ascii="仿宋" w:eastAsia="仿宋" w:hAnsi="仿宋" w:cs="仿宋" w:hint="eastAsia"/>
            <w:lang w:eastAsia="zh-CN"/>
          </w:rPr>
          <w:t>(五)、双丙酮丙烯酰胺项目背景</w:t>
        </w:r>
        <w:r>
          <w:tab/>
        </w:r>
        <w:r>
          <w:fldChar w:fldCharType="begin"/>
        </w:r>
        <w:r>
          <w:instrText xml:space="preserve"> PAGEREF _Toc21145 \h </w:instrText>
        </w:r>
        <w:r>
          <w:fldChar w:fldCharType="separate"/>
        </w:r>
        <w:r>
          <w:t>15</w:t>
        </w:r>
        <w:r>
          <w:fldChar w:fldCharType="end"/>
        </w:r>
      </w:hyperlink>
    </w:p>
    <w:p>
      <w:pPr>
        <w:pStyle w:val="TOC1"/>
        <w:tabs>
          <w:tab w:val="right" w:leader="dot" w:pos="8306"/>
        </w:tabs>
      </w:pPr>
      <w:hyperlink w:anchor="_Toc22336" w:history="1">
        <w:r>
          <w:rPr>
            <w:rFonts w:ascii="仿宋" w:eastAsia="仿宋" w:hAnsi="仿宋" w:cs="仿宋" w:hint="eastAsia"/>
            <w:lang w:eastAsia="zh-CN"/>
          </w:rPr>
          <w:t>四、工艺说明</w:t>
        </w:r>
        <w:r>
          <w:tab/>
        </w:r>
        <w:r>
          <w:fldChar w:fldCharType="begin"/>
        </w:r>
        <w:r>
          <w:instrText xml:space="preserve"> PAGEREF _Toc22336 \h </w:instrText>
        </w:r>
        <w:r>
          <w:fldChar w:fldCharType="separate"/>
        </w:r>
        <w:r>
          <w:t>16</w:t>
        </w:r>
        <w:r>
          <w:fldChar w:fldCharType="end"/>
        </w:r>
      </w:hyperlink>
    </w:p>
    <w:p>
      <w:pPr>
        <w:pStyle w:val="TOC2"/>
        <w:tabs>
          <w:tab w:val="right" w:leader="dot" w:pos="8306"/>
        </w:tabs>
      </w:pPr>
      <w:hyperlink w:anchor="_Toc25464" w:history="1">
        <w:r>
          <w:rPr>
            <w:rFonts w:ascii="仿宋" w:eastAsia="仿宋" w:hAnsi="仿宋" w:cs="仿宋" w:hint="eastAsia"/>
            <w:lang w:eastAsia="zh-CN"/>
          </w:rPr>
          <w:t>(一)、技术管理特点</w:t>
        </w:r>
        <w:r>
          <w:tab/>
        </w:r>
        <w:r>
          <w:fldChar w:fldCharType="begin"/>
        </w:r>
        <w:r>
          <w:instrText xml:space="preserve"> PAGEREF _Toc25464 \h </w:instrText>
        </w:r>
        <w:r>
          <w:fldChar w:fldCharType="separate"/>
        </w:r>
        <w:r>
          <w:t>16</w:t>
        </w:r>
        <w:r>
          <w:fldChar w:fldCharType="end"/>
        </w:r>
      </w:hyperlink>
    </w:p>
    <w:p>
      <w:pPr>
        <w:pStyle w:val="TOC2"/>
        <w:tabs>
          <w:tab w:val="right" w:leader="dot" w:pos="8306"/>
        </w:tabs>
      </w:pPr>
      <w:hyperlink w:anchor="_Toc15668" w:history="1">
        <w:r>
          <w:rPr>
            <w:rFonts w:ascii="仿宋" w:eastAsia="仿宋" w:hAnsi="仿宋" w:cs="仿宋" w:hint="eastAsia"/>
            <w:lang w:eastAsia="zh-CN"/>
          </w:rPr>
          <w:t>(二)、双丙酮丙烯酰胺项目工艺技术设计方案</w:t>
        </w:r>
        <w:r>
          <w:tab/>
        </w:r>
        <w:r>
          <w:fldChar w:fldCharType="begin"/>
        </w:r>
        <w:r>
          <w:instrText xml:space="preserve"> PAGEREF _Toc15668 \h </w:instrText>
        </w:r>
        <w:r>
          <w:fldChar w:fldCharType="separate"/>
        </w:r>
        <w:r>
          <w:t>18</w:t>
        </w:r>
        <w:r>
          <w:fldChar w:fldCharType="end"/>
        </w:r>
      </w:hyperlink>
    </w:p>
    <w:p>
      <w:pPr>
        <w:pStyle w:val="TOC2"/>
        <w:tabs>
          <w:tab w:val="right" w:leader="dot" w:pos="8306"/>
        </w:tabs>
      </w:pPr>
      <w:hyperlink w:anchor="_Toc3588" w:history="1">
        <w:r>
          <w:rPr>
            <w:rFonts w:ascii="仿宋" w:eastAsia="仿宋" w:hAnsi="仿宋" w:cs="仿宋" w:hint="eastAsia"/>
            <w:lang w:eastAsia="zh-CN"/>
          </w:rPr>
          <w:t>(三)、设备选型方案</w:t>
        </w:r>
        <w:r>
          <w:tab/>
        </w:r>
        <w:r>
          <w:fldChar w:fldCharType="begin"/>
        </w:r>
        <w:r>
          <w:instrText xml:space="preserve"> PAGEREF _Toc3588 \h </w:instrText>
        </w:r>
        <w:r>
          <w:fldChar w:fldCharType="separate"/>
        </w:r>
        <w:r>
          <w:t>19</w:t>
        </w:r>
        <w:r>
          <w:fldChar w:fldCharType="end"/>
        </w:r>
      </w:hyperlink>
    </w:p>
    <w:p>
      <w:pPr>
        <w:pStyle w:val="TOC1"/>
        <w:tabs>
          <w:tab w:val="right" w:leader="dot" w:pos="8306"/>
        </w:tabs>
      </w:pPr>
      <w:hyperlink w:anchor="_Toc13821" w:history="1">
        <w:r>
          <w:rPr>
            <w:rFonts w:ascii="仿宋" w:eastAsia="仿宋" w:hAnsi="仿宋" w:cs="仿宋" w:hint="eastAsia"/>
            <w:lang w:eastAsia="zh-CN"/>
          </w:rPr>
          <w:t>五、双丙酮丙烯酰胺项目建设单位说明</w:t>
        </w:r>
        <w:r>
          <w:tab/>
        </w:r>
        <w:r>
          <w:fldChar w:fldCharType="begin"/>
        </w:r>
        <w:r>
          <w:instrText xml:space="preserve"> PAGEREF _Toc13821 \h </w:instrText>
        </w:r>
        <w:r>
          <w:fldChar w:fldCharType="separate"/>
        </w:r>
        <w:r>
          <w:t>20</w:t>
        </w:r>
        <w:r>
          <w:fldChar w:fldCharType="end"/>
        </w:r>
      </w:hyperlink>
    </w:p>
    <w:p>
      <w:pPr>
        <w:pStyle w:val="TOC2"/>
        <w:tabs>
          <w:tab w:val="right" w:leader="dot" w:pos="8306"/>
        </w:tabs>
      </w:pPr>
      <w:hyperlink w:anchor="_Toc4486" w:history="1">
        <w:r>
          <w:rPr>
            <w:rFonts w:ascii="仿宋" w:eastAsia="仿宋" w:hAnsi="仿宋" w:cs="仿宋" w:hint="eastAsia"/>
            <w:lang w:eastAsia="zh-CN"/>
          </w:rPr>
          <w:t>(一)、双丙酮丙烯酰胺项目承办单位基本情况</w:t>
        </w:r>
        <w:r>
          <w:tab/>
        </w:r>
        <w:r>
          <w:fldChar w:fldCharType="begin"/>
        </w:r>
        <w:r>
          <w:instrText xml:space="preserve"> PAGEREF _Toc4486 \h </w:instrText>
        </w:r>
        <w:r>
          <w:fldChar w:fldCharType="separate"/>
        </w:r>
        <w:r>
          <w:t>20</w:t>
        </w:r>
        <w:r>
          <w:fldChar w:fldCharType="end"/>
        </w:r>
      </w:hyperlink>
    </w:p>
    <w:p>
      <w:pPr>
        <w:pStyle w:val="TOC2"/>
        <w:tabs>
          <w:tab w:val="right" w:leader="dot" w:pos="8306"/>
        </w:tabs>
      </w:pPr>
      <w:hyperlink w:anchor="_Toc23676" w:history="1">
        <w:r>
          <w:rPr>
            <w:rFonts w:ascii="仿宋" w:eastAsia="仿宋" w:hAnsi="仿宋" w:cs="仿宋" w:hint="eastAsia"/>
            <w:lang w:eastAsia="zh-CN"/>
          </w:rPr>
          <w:t>(二)、公司经济效益分析</w:t>
        </w:r>
        <w:r>
          <w:tab/>
        </w:r>
        <w:r>
          <w:fldChar w:fldCharType="begin"/>
        </w:r>
        <w:r>
          <w:instrText xml:space="preserve"> PAGEREF _Toc23676 \h </w:instrText>
        </w:r>
        <w:r>
          <w:fldChar w:fldCharType="separate"/>
        </w:r>
        <w:r>
          <w:t>21</w:t>
        </w:r>
        <w:r>
          <w:fldChar w:fldCharType="end"/>
        </w:r>
      </w:hyperlink>
    </w:p>
    <w:p>
      <w:pPr>
        <w:pStyle w:val="TOC1"/>
        <w:tabs>
          <w:tab w:val="right" w:leader="dot" w:pos="8306"/>
        </w:tabs>
      </w:pPr>
      <w:hyperlink w:anchor="_Toc6937" w:history="1">
        <w:r>
          <w:rPr>
            <w:rFonts w:ascii="仿宋" w:eastAsia="仿宋" w:hAnsi="仿宋" w:cs="仿宋" w:hint="eastAsia"/>
            <w:lang w:eastAsia="zh-CN"/>
          </w:rPr>
          <w:t>六、双丙酮丙烯酰胺项目建设背景及必要性分析</w:t>
        </w:r>
        <w:r>
          <w:tab/>
        </w:r>
        <w:r>
          <w:fldChar w:fldCharType="begin"/>
        </w:r>
        <w:r>
          <w:instrText xml:space="preserve"> PAGEREF _Toc6937 \h </w:instrText>
        </w:r>
        <w:r>
          <w:fldChar w:fldCharType="separate"/>
        </w:r>
        <w:r>
          <w:t>22</w:t>
        </w:r>
        <w:r>
          <w:fldChar w:fldCharType="end"/>
        </w:r>
      </w:hyperlink>
    </w:p>
    <w:p>
      <w:pPr>
        <w:pStyle w:val="TOC2"/>
        <w:tabs>
          <w:tab w:val="right" w:leader="dot" w:pos="8306"/>
        </w:tabs>
      </w:pPr>
      <w:hyperlink w:anchor="_Toc6198" w:history="1">
        <w:r>
          <w:rPr>
            <w:rFonts w:ascii="仿宋" w:eastAsia="仿宋" w:hAnsi="仿宋" w:cs="仿宋" w:hint="eastAsia"/>
            <w:lang w:eastAsia="zh-CN"/>
          </w:rPr>
          <w:t>(一)、双丙酮丙烯酰胺项目背景分析</w:t>
        </w:r>
        <w:r>
          <w:tab/>
        </w:r>
        <w:r>
          <w:fldChar w:fldCharType="begin"/>
        </w:r>
        <w:r>
          <w:instrText xml:space="preserve"> PAGEREF _Toc6198 \h </w:instrText>
        </w:r>
        <w:r>
          <w:fldChar w:fldCharType="separate"/>
        </w:r>
        <w:r>
          <w:t>22</w:t>
        </w:r>
        <w:r>
          <w:fldChar w:fldCharType="end"/>
        </w:r>
      </w:hyperlink>
    </w:p>
    <w:p>
      <w:pPr>
        <w:pStyle w:val="TOC2"/>
        <w:tabs>
          <w:tab w:val="right" w:leader="dot" w:pos="8306"/>
        </w:tabs>
      </w:pPr>
      <w:hyperlink w:anchor="_Toc28598" w:history="1">
        <w:r>
          <w:rPr>
            <w:rFonts w:ascii="仿宋" w:eastAsia="仿宋" w:hAnsi="仿宋" w:cs="仿宋" w:hint="eastAsia"/>
            <w:lang w:eastAsia="zh-CN"/>
          </w:rPr>
          <w:t>(二)、双丙酮丙烯酰胺项目建设必要性分析</w:t>
        </w:r>
        <w:r>
          <w:tab/>
        </w:r>
        <w:r>
          <w:fldChar w:fldCharType="begin"/>
        </w:r>
        <w:r>
          <w:instrText xml:space="preserve"> PAGEREF _Toc28598 \h </w:instrText>
        </w:r>
        <w:r>
          <w:fldChar w:fldCharType="separate"/>
        </w:r>
        <w:r>
          <w:t>23</w:t>
        </w:r>
        <w:r>
          <w:fldChar w:fldCharType="end"/>
        </w:r>
      </w:hyperlink>
    </w:p>
    <w:p>
      <w:pPr>
        <w:pStyle w:val="TOC1"/>
        <w:tabs>
          <w:tab w:val="right" w:leader="dot" w:pos="8306"/>
        </w:tabs>
      </w:pPr>
      <w:hyperlink w:anchor="_Toc20383" w:history="1">
        <w:r>
          <w:rPr>
            <w:rFonts w:ascii="仿宋" w:eastAsia="仿宋" w:hAnsi="仿宋" w:cs="仿宋" w:hint="eastAsia"/>
            <w:lang w:eastAsia="zh-CN"/>
          </w:rPr>
          <w:t>七、双丙酮丙烯酰胺项目风险管理</w:t>
        </w:r>
        <w:r>
          <w:tab/>
        </w:r>
        <w:r>
          <w:fldChar w:fldCharType="begin"/>
        </w:r>
        <w:r>
          <w:instrText xml:space="preserve"> PAGEREF _Toc20383 \h </w:instrText>
        </w:r>
        <w:r>
          <w:fldChar w:fldCharType="separate"/>
        </w:r>
        <w:r>
          <w:t>25</w:t>
        </w:r>
        <w:r>
          <w:fldChar w:fldCharType="end"/>
        </w:r>
      </w:hyperlink>
    </w:p>
    <w:p>
      <w:pPr>
        <w:pStyle w:val="TOC2"/>
        <w:tabs>
          <w:tab w:val="right" w:leader="dot" w:pos="8306"/>
        </w:tabs>
      </w:pPr>
      <w:hyperlink w:anchor="_Toc17370" w:history="1">
        <w:r>
          <w:rPr>
            <w:rFonts w:ascii="仿宋" w:eastAsia="仿宋" w:hAnsi="仿宋" w:cs="仿宋" w:hint="eastAsia"/>
            <w:lang w:eastAsia="zh-CN"/>
          </w:rPr>
          <w:t>(一)、风险识别与评估</w:t>
        </w:r>
        <w:r>
          <w:tab/>
        </w:r>
        <w:r>
          <w:fldChar w:fldCharType="begin"/>
        </w:r>
        <w:r>
          <w:instrText xml:space="preserve"> PAGEREF _Toc17370 \h </w:instrText>
        </w:r>
        <w:r>
          <w:fldChar w:fldCharType="separate"/>
        </w:r>
        <w:r>
          <w:t>25</w:t>
        </w:r>
        <w:r>
          <w:fldChar w:fldCharType="end"/>
        </w:r>
      </w:hyperlink>
    </w:p>
    <w:p>
      <w:pPr>
        <w:pStyle w:val="TOC2"/>
        <w:tabs>
          <w:tab w:val="right" w:leader="dot" w:pos="8306"/>
        </w:tabs>
      </w:pPr>
      <w:hyperlink w:anchor="_Toc5553" w:history="1">
        <w:r>
          <w:rPr>
            <w:rFonts w:ascii="仿宋" w:eastAsia="仿宋" w:hAnsi="仿宋" w:cs="仿宋" w:hint="eastAsia"/>
            <w:lang w:eastAsia="zh-CN"/>
          </w:rPr>
          <w:t>(二)、风险应对策略</w:t>
        </w:r>
        <w:r>
          <w:tab/>
        </w:r>
        <w:r>
          <w:fldChar w:fldCharType="begin"/>
        </w:r>
        <w:r>
          <w:instrText xml:space="preserve"> PAGEREF _Toc5553 \h </w:instrText>
        </w:r>
        <w:r>
          <w:fldChar w:fldCharType="separate"/>
        </w:r>
        <w:r>
          <w:t>26</w:t>
        </w:r>
        <w:r>
          <w:fldChar w:fldCharType="end"/>
        </w:r>
      </w:hyperlink>
    </w:p>
    <w:p>
      <w:pPr>
        <w:pStyle w:val="TOC2"/>
        <w:tabs>
          <w:tab w:val="right" w:leader="dot" w:pos="8306"/>
        </w:tabs>
      </w:pPr>
      <w:hyperlink w:anchor="_Toc5444" w:history="1">
        <w:r>
          <w:rPr>
            <w:rFonts w:ascii="仿宋" w:eastAsia="仿宋" w:hAnsi="仿宋" w:cs="仿宋" w:hint="eastAsia"/>
            <w:lang w:eastAsia="zh-CN"/>
          </w:rPr>
          <w:t>(三)、风险监控与控制</w:t>
        </w:r>
        <w:r>
          <w:tab/>
        </w:r>
        <w:r>
          <w:fldChar w:fldCharType="begin"/>
        </w:r>
        <w:r>
          <w:instrText xml:space="preserve"> PAGEREF _Toc5444 \h </w:instrText>
        </w:r>
        <w:r>
          <w:fldChar w:fldCharType="separate"/>
        </w:r>
        <w:r>
          <w:t>28</w:t>
        </w:r>
        <w:r>
          <w:fldChar w:fldCharType="end"/>
        </w:r>
      </w:hyperlink>
    </w:p>
    <w:p>
      <w:pPr>
        <w:pStyle w:val="TOC1"/>
        <w:tabs>
          <w:tab w:val="right" w:leader="dot" w:pos="8306"/>
        </w:tabs>
      </w:pPr>
      <w:hyperlink w:anchor="_Toc30006" w:history="1">
        <w:r>
          <w:rPr>
            <w:rFonts w:ascii="仿宋" w:eastAsia="仿宋" w:hAnsi="仿宋" w:cs="仿宋" w:hint="eastAsia"/>
            <w:lang w:eastAsia="zh-CN"/>
          </w:rPr>
          <w:t>八、双丙酮丙烯酰胺项目人力资源管理</w:t>
        </w:r>
        <w:r>
          <w:tab/>
        </w:r>
        <w:r>
          <w:fldChar w:fldCharType="begin"/>
        </w:r>
        <w:r>
          <w:instrText xml:space="preserve"> PAGEREF _Toc30006 \h </w:instrText>
        </w:r>
        <w:r>
          <w:fldChar w:fldCharType="separate"/>
        </w:r>
        <w:r>
          <w:t>29</w:t>
        </w:r>
        <w:r>
          <w:fldChar w:fldCharType="end"/>
        </w:r>
      </w:hyperlink>
    </w:p>
    <w:p>
      <w:pPr>
        <w:pStyle w:val="TOC2"/>
        <w:tabs>
          <w:tab w:val="right" w:leader="dot" w:pos="8306"/>
        </w:tabs>
      </w:pPr>
      <w:hyperlink w:anchor="_Toc16269" w:history="1">
        <w:r>
          <w:rPr>
            <w:rFonts w:ascii="仿宋" w:eastAsia="仿宋" w:hAnsi="仿宋" w:cs="仿宋" w:hint="eastAsia"/>
            <w:lang w:eastAsia="zh-CN"/>
          </w:rPr>
          <w:t>(一)、建立健全的预算管理制度</w:t>
        </w:r>
        <w:r>
          <w:tab/>
        </w:r>
        <w:r>
          <w:fldChar w:fldCharType="begin"/>
        </w:r>
        <w:r>
          <w:instrText xml:space="preserve"> PAGEREF _Toc16269 \h </w:instrText>
        </w:r>
        <w:r>
          <w:fldChar w:fldCharType="separate"/>
        </w:r>
        <w:r>
          <w:t>29</w:t>
        </w:r>
        <w:r>
          <w:fldChar w:fldCharType="end"/>
        </w:r>
      </w:hyperlink>
    </w:p>
    <w:p>
      <w:pPr>
        <w:pStyle w:val="TOC2"/>
        <w:tabs>
          <w:tab w:val="right" w:leader="dot" w:pos="8306"/>
        </w:tabs>
      </w:pPr>
      <w:hyperlink w:anchor="_Toc20339" w:history="1">
        <w:r>
          <w:rPr>
            <w:rFonts w:ascii="仿宋" w:eastAsia="仿宋" w:hAnsi="仿宋" w:cs="仿宋" w:hint="eastAsia"/>
            <w:lang w:eastAsia="zh-CN"/>
          </w:rPr>
          <w:t>(二)、加强资金流动监控</w:t>
        </w:r>
        <w:r>
          <w:tab/>
        </w:r>
        <w:r>
          <w:fldChar w:fldCharType="begin"/>
        </w:r>
        <w:r>
          <w:instrText xml:space="preserve"> PAGEREF _Toc20339 \h </w:instrText>
        </w:r>
        <w:r>
          <w:fldChar w:fldCharType="separate"/>
        </w:r>
        <w:r>
          <w:t>31</w:t>
        </w:r>
        <w:r>
          <w:fldChar w:fldCharType="end"/>
        </w:r>
      </w:hyperlink>
    </w:p>
    <w:p>
      <w:pPr>
        <w:pStyle w:val="TOC2"/>
        <w:tabs>
          <w:tab w:val="right" w:leader="dot" w:pos="8306"/>
        </w:tabs>
      </w:pPr>
      <w:hyperlink w:anchor="_Toc2737" w:history="1">
        <w:r>
          <w:rPr>
            <w:rFonts w:ascii="仿宋" w:eastAsia="仿宋" w:hAnsi="仿宋" w:cs="仿宋" w:hint="eastAsia"/>
            <w:lang w:eastAsia="zh-CN"/>
          </w:rPr>
          <w:t>(三)、制定完善的风险控制机制</w:t>
        </w:r>
        <w:r>
          <w:tab/>
        </w:r>
        <w:r>
          <w:fldChar w:fldCharType="begin"/>
        </w:r>
        <w:r>
          <w:instrText xml:space="preserve"> PAGEREF _Toc2737 \h </w:instrText>
        </w:r>
        <w:r>
          <w:fldChar w:fldCharType="separate"/>
        </w:r>
        <w:r>
          <w:t>32</w:t>
        </w:r>
        <w:r>
          <w:fldChar w:fldCharType="end"/>
        </w:r>
      </w:hyperlink>
    </w:p>
    <w:p>
      <w:pPr>
        <w:pStyle w:val="TOC2"/>
        <w:tabs>
          <w:tab w:val="right" w:leader="dot" w:pos="8306"/>
        </w:tabs>
      </w:pPr>
      <w:hyperlink w:anchor="_Toc12564" w:history="1">
        <w:r>
          <w:rPr>
            <w:rFonts w:ascii="仿宋" w:eastAsia="仿宋" w:hAnsi="仿宋" w:cs="仿宋" w:hint="eastAsia"/>
            <w:lang w:eastAsia="zh-CN"/>
          </w:rPr>
          <w:t>(四)、优化成本管理</w:t>
        </w:r>
        <w:r>
          <w:tab/>
        </w:r>
        <w:r>
          <w:fldChar w:fldCharType="begin"/>
        </w:r>
        <w:r>
          <w:instrText xml:space="preserve"> PAGEREF _Toc12564 \h </w:instrText>
        </w:r>
        <w:r>
          <w:fldChar w:fldCharType="separate"/>
        </w:r>
        <w:r>
          <w:t>33</w:t>
        </w:r>
        <w:r>
          <w:fldChar w:fldCharType="end"/>
        </w:r>
      </w:hyperlink>
    </w:p>
    <w:p>
      <w:pPr>
        <w:pStyle w:val="TOC1"/>
        <w:tabs>
          <w:tab w:val="right" w:leader="dot" w:pos="8306"/>
        </w:tabs>
      </w:pPr>
      <w:hyperlink w:anchor="_Toc10951" w:history="1">
        <w:r>
          <w:rPr>
            <w:rFonts w:ascii="仿宋" w:eastAsia="仿宋" w:hAnsi="仿宋" w:cs="仿宋" w:hint="eastAsia"/>
            <w:lang w:eastAsia="zh-CN"/>
          </w:rPr>
          <w:t>九、双丙酮丙烯酰胺项目经营效益</w:t>
        </w:r>
        <w:r>
          <w:tab/>
        </w:r>
        <w:r>
          <w:fldChar w:fldCharType="begin"/>
        </w:r>
        <w:r>
          <w:instrText xml:space="preserve"> PAGEREF _Toc10951 \h </w:instrText>
        </w:r>
        <w:r>
          <w:fldChar w:fldCharType="separate"/>
        </w:r>
        <w:r>
          <w:t>35</w:t>
        </w:r>
        <w:r>
          <w:fldChar w:fldCharType="end"/>
        </w:r>
      </w:hyperlink>
    </w:p>
    <w:p>
      <w:pPr>
        <w:pStyle w:val="TOC2"/>
        <w:tabs>
          <w:tab w:val="right" w:leader="dot" w:pos="8306"/>
        </w:tabs>
      </w:pPr>
      <w:hyperlink w:anchor="_Toc22406" w:history="1">
        <w:r>
          <w:rPr>
            <w:rFonts w:ascii="仿宋" w:eastAsia="仿宋" w:hAnsi="仿宋" w:cs="仿宋" w:hint="eastAsia"/>
            <w:lang w:eastAsia="zh-CN"/>
          </w:rPr>
          <w:t>(一)、经济评价财务测算</w:t>
        </w:r>
        <w:r>
          <w:tab/>
        </w:r>
        <w:r>
          <w:fldChar w:fldCharType="begin"/>
        </w:r>
        <w:r>
          <w:instrText xml:space="preserve"> PAGEREF _Toc22406 \h </w:instrText>
        </w:r>
        <w:r>
          <w:fldChar w:fldCharType="separate"/>
        </w:r>
        <w:r>
          <w:t>35</w:t>
        </w:r>
        <w:r>
          <w:fldChar w:fldCharType="end"/>
        </w:r>
      </w:hyperlink>
    </w:p>
    <w:p>
      <w:pPr>
        <w:pStyle w:val="TOC2"/>
        <w:tabs>
          <w:tab w:val="right" w:leader="dot" w:pos="8306"/>
        </w:tabs>
      </w:pPr>
      <w:hyperlink w:anchor="_Toc8817" w:history="1">
        <w:r>
          <w:rPr>
            <w:rFonts w:ascii="仿宋" w:eastAsia="仿宋" w:hAnsi="仿宋" w:cs="仿宋" w:hint="eastAsia"/>
            <w:lang w:eastAsia="zh-CN"/>
          </w:rPr>
          <w:t>(二)、双丙酮丙烯酰胺项目盈利能力分析</w:t>
        </w:r>
        <w:r>
          <w:tab/>
        </w:r>
        <w:r>
          <w:fldChar w:fldCharType="begin"/>
        </w:r>
        <w:r>
          <w:instrText xml:space="preserve"> PAGEREF _Toc8817 \h </w:instrText>
        </w:r>
        <w:r>
          <w:fldChar w:fldCharType="separate"/>
        </w:r>
        <w:r>
          <w:t>36</w:t>
        </w:r>
        <w:r>
          <w:fldChar w:fldCharType="end"/>
        </w:r>
      </w:hyperlink>
    </w:p>
    <w:p>
      <w:pPr>
        <w:pStyle w:val="TOC1"/>
        <w:tabs>
          <w:tab w:val="right" w:leader="dot" w:pos="8306"/>
        </w:tabs>
      </w:pPr>
      <w:hyperlink w:anchor="_Toc12841" w:history="1">
        <w:r>
          <w:rPr>
            <w:rFonts w:ascii="仿宋" w:eastAsia="仿宋" w:hAnsi="仿宋" w:cs="仿宋" w:hint="eastAsia"/>
            <w:lang w:eastAsia="zh-CN"/>
          </w:rPr>
          <w:t>十、双丙酮丙烯酰胺项目人力资源培养与发展</w:t>
        </w:r>
        <w:r>
          <w:tab/>
        </w:r>
        <w:r>
          <w:fldChar w:fldCharType="begin"/>
        </w:r>
        <w:r>
          <w:instrText xml:space="preserve"> PAGEREF _Toc12841 \h </w:instrText>
        </w:r>
        <w:r>
          <w:fldChar w:fldCharType="separate"/>
        </w:r>
        <w:r>
          <w:t>37</w:t>
        </w:r>
        <w:r>
          <w:fldChar w:fldCharType="end"/>
        </w:r>
      </w:hyperlink>
    </w:p>
    <w:p>
      <w:pPr>
        <w:pStyle w:val="TOC2"/>
        <w:tabs>
          <w:tab w:val="right" w:leader="dot" w:pos="8306"/>
        </w:tabs>
      </w:pPr>
      <w:hyperlink w:anchor="_Toc17866" w:history="1">
        <w:r>
          <w:rPr>
            <w:rFonts w:ascii="仿宋" w:eastAsia="仿宋" w:hAnsi="仿宋" w:cs="仿宋" w:hint="eastAsia"/>
            <w:lang w:eastAsia="zh-CN"/>
          </w:rPr>
          <w:t>(一)、人才需求与规划</w:t>
        </w:r>
        <w:r>
          <w:tab/>
        </w:r>
        <w:r>
          <w:fldChar w:fldCharType="begin"/>
        </w:r>
        <w:r>
          <w:instrText xml:space="preserve"> PAGEREF _Toc17866 \h </w:instrText>
        </w:r>
        <w:r>
          <w:fldChar w:fldCharType="separate"/>
        </w:r>
        <w:r>
          <w:t>37</w:t>
        </w:r>
        <w:r>
          <w:fldChar w:fldCharType="end"/>
        </w:r>
      </w:hyperlink>
    </w:p>
    <w:p>
      <w:pPr>
        <w:pStyle w:val="TOC2"/>
        <w:tabs>
          <w:tab w:val="right" w:leader="dot" w:pos="8306"/>
        </w:tabs>
      </w:pPr>
      <w:hyperlink w:anchor="_Toc17914" w:history="1">
        <w:r>
          <w:rPr>
            <w:rFonts w:ascii="仿宋" w:eastAsia="仿宋" w:hAnsi="仿宋" w:cs="仿宋" w:hint="eastAsia"/>
            <w:lang w:eastAsia="zh-CN"/>
          </w:rPr>
          <w:t>(二)、培训与发展计划</w:t>
        </w:r>
        <w:r>
          <w:tab/>
        </w:r>
        <w:r>
          <w:fldChar w:fldCharType="begin"/>
        </w:r>
        <w:r>
          <w:instrText xml:space="preserve"> PAGEREF _Toc17914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16" w:history="1">
        <w:r>
          <w:rPr>
            <w:rFonts w:ascii="仿宋" w:eastAsia="仿宋" w:hAnsi="仿宋" w:cs="仿宋" w:hint="eastAsia"/>
            <w:lang w:eastAsia="zh-CN"/>
          </w:rPr>
          <w:t>十一、双丙酮丙烯酰胺项目技术管理</w:t>
        </w:r>
        <w:r>
          <w:tab/>
        </w:r>
        <w:r>
          <w:fldChar w:fldCharType="begin"/>
        </w:r>
        <w:r>
          <w:instrText xml:space="preserve"> PAGEREF _Toc18916 \h </w:instrText>
        </w:r>
        <w:r>
          <w:fldChar w:fldCharType="separate"/>
        </w:r>
        <w:r>
          <w:t>38</w:t>
        </w:r>
        <w:r>
          <w:fldChar w:fldCharType="end"/>
        </w:r>
      </w:hyperlink>
    </w:p>
    <w:p>
      <w:pPr>
        <w:pStyle w:val="TOC2"/>
        <w:tabs>
          <w:tab w:val="right" w:leader="dot" w:pos="8306"/>
        </w:tabs>
      </w:pPr>
      <w:hyperlink w:anchor="_Toc20390" w:history="1">
        <w:r>
          <w:rPr>
            <w:rFonts w:ascii="仿宋" w:eastAsia="仿宋" w:hAnsi="仿宋" w:cs="仿宋" w:hint="eastAsia"/>
            <w:lang w:eastAsia="zh-CN"/>
          </w:rPr>
          <w:t>(一)、技术方案选用方向</w:t>
        </w:r>
        <w:r>
          <w:tab/>
        </w:r>
        <w:r>
          <w:fldChar w:fldCharType="begin"/>
        </w:r>
        <w:r>
          <w:instrText xml:space="preserve"> PAGEREF _Toc20390 \h </w:instrText>
        </w:r>
        <w:r>
          <w:fldChar w:fldCharType="separate"/>
        </w:r>
        <w:r>
          <w:t>38</w:t>
        </w:r>
        <w:r>
          <w:fldChar w:fldCharType="end"/>
        </w:r>
      </w:hyperlink>
    </w:p>
    <w:p>
      <w:pPr>
        <w:pStyle w:val="TOC2"/>
        <w:tabs>
          <w:tab w:val="right" w:leader="dot" w:pos="8306"/>
        </w:tabs>
      </w:pPr>
      <w:hyperlink w:anchor="_Toc27920" w:history="1">
        <w:r>
          <w:rPr>
            <w:rFonts w:ascii="仿宋" w:eastAsia="仿宋" w:hAnsi="仿宋" w:cs="仿宋" w:hint="eastAsia"/>
            <w:lang w:eastAsia="zh-CN"/>
          </w:rPr>
          <w:t>(二)、工艺技术方案选用原则</w:t>
        </w:r>
        <w:r>
          <w:tab/>
        </w:r>
        <w:r>
          <w:fldChar w:fldCharType="begin"/>
        </w:r>
        <w:r>
          <w:instrText xml:space="preserve"> PAGEREF _Toc27920 \h </w:instrText>
        </w:r>
        <w:r>
          <w:fldChar w:fldCharType="separate"/>
        </w:r>
        <w:r>
          <w:t>40</w:t>
        </w:r>
        <w:r>
          <w:fldChar w:fldCharType="end"/>
        </w:r>
      </w:hyperlink>
    </w:p>
    <w:p>
      <w:pPr>
        <w:pStyle w:val="TOC2"/>
        <w:tabs>
          <w:tab w:val="right" w:leader="dot" w:pos="8306"/>
        </w:tabs>
      </w:pPr>
      <w:hyperlink w:anchor="_Toc7978" w:history="1">
        <w:r>
          <w:rPr>
            <w:rFonts w:ascii="仿宋" w:eastAsia="仿宋" w:hAnsi="仿宋" w:cs="仿宋" w:hint="eastAsia"/>
            <w:lang w:eastAsia="zh-CN"/>
          </w:rPr>
          <w:t>(三)、工艺技术方案要求</w:t>
        </w:r>
        <w:r>
          <w:tab/>
        </w:r>
        <w:r>
          <w:fldChar w:fldCharType="begin"/>
        </w:r>
        <w:r>
          <w:instrText xml:space="preserve"> PAGEREF _Toc7978 \h </w:instrText>
        </w:r>
        <w:r>
          <w:fldChar w:fldCharType="separate"/>
        </w:r>
        <w:r>
          <w:t>42</w:t>
        </w:r>
        <w:r>
          <w:fldChar w:fldCharType="end"/>
        </w:r>
      </w:hyperlink>
    </w:p>
    <w:p>
      <w:pPr>
        <w:pStyle w:val="TOC1"/>
        <w:tabs>
          <w:tab w:val="right" w:leader="dot" w:pos="8306"/>
        </w:tabs>
      </w:pPr>
      <w:hyperlink w:anchor="_Toc26247" w:history="1">
        <w:r>
          <w:rPr>
            <w:rFonts w:ascii="仿宋" w:eastAsia="仿宋" w:hAnsi="仿宋" w:cs="仿宋" w:hint="eastAsia"/>
            <w:lang w:eastAsia="zh-CN"/>
          </w:rPr>
          <w:t>十二、双丙酮丙烯酰胺项目社会影响</w:t>
        </w:r>
        <w:r>
          <w:tab/>
        </w:r>
        <w:r>
          <w:fldChar w:fldCharType="begin"/>
        </w:r>
        <w:r>
          <w:instrText xml:space="preserve"> PAGEREF _Toc26247 \h </w:instrText>
        </w:r>
        <w:r>
          <w:fldChar w:fldCharType="separate"/>
        </w:r>
        <w:r>
          <w:t>44</w:t>
        </w:r>
        <w:r>
          <w:fldChar w:fldCharType="end"/>
        </w:r>
      </w:hyperlink>
    </w:p>
    <w:p>
      <w:pPr>
        <w:pStyle w:val="TOC2"/>
        <w:tabs>
          <w:tab w:val="right" w:leader="dot" w:pos="8306"/>
        </w:tabs>
      </w:pPr>
      <w:hyperlink w:anchor="_Toc16738" w:history="1">
        <w:r>
          <w:rPr>
            <w:rFonts w:ascii="仿宋" w:eastAsia="仿宋" w:hAnsi="仿宋" w:cs="仿宋" w:hint="eastAsia"/>
            <w:lang w:eastAsia="zh-CN"/>
          </w:rPr>
          <w:t>(一)、社会责任与义务</w:t>
        </w:r>
        <w:r>
          <w:tab/>
        </w:r>
        <w:r>
          <w:fldChar w:fldCharType="begin"/>
        </w:r>
        <w:r>
          <w:instrText xml:space="preserve"> PAGEREF _Toc16738 \h </w:instrText>
        </w:r>
        <w:r>
          <w:fldChar w:fldCharType="separate"/>
        </w:r>
        <w:r>
          <w:t>44</w:t>
        </w:r>
        <w:r>
          <w:fldChar w:fldCharType="end"/>
        </w:r>
      </w:hyperlink>
    </w:p>
    <w:p>
      <w:pPr>
        <w:pStyle w:val="TOC2"/>
        <w:tabs>
          <w:tab w:val="right" w:leader="dot" w:pos="8306"/>
        </w:tabs>
      </w:pPr>
      <w:hyperlink w:anchor="_Toc40" w:history="1">
        <w:r>
          <w:rPr>
            <w:rFonts w:ascii="仿宋" w:eastAsia="仿宋" w:hAnsi="仿宋" w:cs="仿宋" w:hint="eastAsia"/>
            <w:lang w:eastAsia="zh-CN"/>
          </w:rPr>
          <w:t>(二)、社会参与与沟通</w:t>
        </w:r>
        <w:r>
          <w:tab/>
        </w:r>
        <w:r>
          <w:fldChar w:fldCharType="begin"/>
        </w:r>
        <w:r>
          <w:instrText xml:space="preserve"> PAGEREF _Toc40 \h </w:instrText>
        </w:r>
        <w:r>
          <w:fldChar w:fldCharType="separate"/>
        </w:r>
        <w:r>
          <w:t>45</w:t>
        </w:r>
        <w:r>
          <w:fldChar w:fldCharType="end"/>
        </w:r>
      </w:hyperlink>
    </w:p>
    <w:p>
      <w:pPr>
        <w:pStyle w:val="TOC1"/>
        <w:tabs>
          <w:tab w:val="right" w:leader="dot" w:pos="8306"/>
        </w:tabs>
      </w:pPr>
      <w:hyperlink w:anchor="_Toc28481" w:history="1">
        <w:r>
          <w:rPr>
            <w:rFonts w:ascii="仿宋" w:eastAsia="仿宋" w:hAnsi="仿宋" w:cs="仿宋" w:hint="eastAsia"/>
            <w:lang w:eastAsia="zh-CN"/>
          </w:rPr>
          <w:t>十三、质量管理体系</w:t>
        </w:r>
        <w:r>
          <w:tab/>
        </w:r>
        <w:r>
          <w:fldChar w:fldCharType="begin"/>
        </w:r>
        <w:r>
          <w:instrText xml:space="preserve"> PAGEREF _Toc28481 \h </w:instrText>
        </w:r>
        <w:r>
          <w:fldChar w:fldCharType="separate"/>
        </w:r>
        <w:r>
          <w:t>46</w:t>
        </w:r>
        <w:r>
          <w:fldChar w:fldCharType="end"/>
        </w:r>
      </w:hyperlink>
    </w:p>
    <w:p>
      <w:pPr>
        <w:pStyle w:val="TOC2"/>
        <w:tabs>
          <w:tab w:val="right" w:leader="dot" w:pos="8306"/>
        </w:tabs>
      </w:pPr>
      <w:hyperlink w:anchor="_Toc4972" w:history="1">
        <w:r>
          <w:rPr>
            <w:rFonts w:ascii="仿宋" w:eastAsia="仿宋" w:hAnsi="仿宋" w:cs="仿宋" w:hint="eastAsia"/>
            <w:lang w:eastAsia="zh-CN"/>
          </w:rPr>
          <w:t>(一)、质量目标与方针</w:t>
        </w:r>
        <w:r>
          <w:tab/>
        </w:r>
        <w:r>
          <w:fldChar w:fldCharType="begin"/>
        </w:r>
        <w:r>
          <w:instrText xml:space="preserve"> PAGEREF _Toc4972 \h </w:instrText>
        </w:r>
        <w:r>
          <w:fldChar w:fldCharType="separate"/>
        </w:r>
        <w:r>
          <w:t>46</w:t>
        </w:r>
        <w:r>
          <w:fldChar w:fldCharType="end"/>
        </w:r>
      </w:hyperlink>
    </w:p>
    <w:p>
      <w:pPr>
        <w:pStyle w:val="TOC2"/>
        <w:tabs>
          <w:tab w:val="right" w:leader="dot" w:pos="8306"/>
        </w:tabs>
      </w:pPr>
      <w:hyperlink w:anchor="_Toc14205" w:history="1">
        <w:r>
          <w:rPr>
            <w:rFonts w:ascii="仿宋" w:eastAsia="仿宋" w:hAnsi="仿宋" w:cs="仿宋" w:hint="eastAsia"/>
            <w:lang w:eastAsia="zh-CN"/>
          </w:rPr>
          <w:t>(二)、质量管理责任</w:t>
        </w:r>
        <w:r>
          <w:tab/>
        </w:r>
        <w:r>
          <w:fldChar w:fldCharType="begin"/>
        </w:r>
        <w:r>
          <w:instrText xml:space="preserve"> PAGEREF _Toc14205 \h </w:instrText>
        </w:r>
        <w:r>
          <w:fldChar w:fldCharType="separate"/>
        </w:r>
        <w:r>
          <w:t>47</w:t>
        </w:r>
        <w:r>
          <w:fldChar w:fldCharType="end"/>
        </w:r>
      </w:hyperlink>
    </w:p>
    <w:p>
      <w:pPr>
        <w:pStyle w:val="TOC2"/>
        <w:tabs>
          <w:tab w:val="right" w:leader="dot" w:pos="8306"/>
        </w:tabs>
      </w:pPr>
      <w:hyperlink w:anchor="_Toc10945" w:history="1">
        <w:r>
          <w:rPr>
            <w:rFonts w:ascii="仿宋" w:eastAsia="仿宋" w:hAnsi="仿宋" w:cs="仿宋" w:hint="eastAsia"/>
            <w:lang w:eastAsia="zh-CN"/>
          </w:rPr>
          <w:t>(三)、质量管理体系文件</w:t>
        </w:r>
        <w:r>
          <w:tab/>
        </w:r>
        <w:r>
          <w:fldChar w:fldCharType="begin"/>
        </w:r>
        <w:r>
          <w:instrText xml:space="preserve"> PAGEREF _Toc10945 \h </w:instrText>
        </w:r>
        <w:r>
          <w:fldChar w:fldCharType="separate"/>
        </w:r>
        <w:r>
          <w:t>48</w:t>
        </w:r>
        <w:r>
          <w:fldChar w:fldCharType="end"/>
        </w:r>
      </w:hyperlink>
    </w:p>
    <w:p>
      <w:pPr>
        <w:pStyle w:val="TOC2"/>
        <w:tabs>
          <w:tab w:val="right" w:leader="dot" w:pos="8306"/>
        </w:tabs>
      </w:pPr>
      <w:hyperlink w:anchor="_Toc16124" w:history="1">
        <w:r>
          <w:rPr>
            <w:rFonts w:ascii="仿宋" w:eastAsia="仿宋" w:hAnsi="仿宋" w:cs="仿宋" w:hint="eastAsia"/>
            <w:lang w:eastAsia="zh-CN"/>
          </w:rPr>
          <w:t>(四)、质量培训与教育</w:t>
        </w:r>
        <w:r>
          <w:tab/>
        </w:r>
        <w:r>
          <w:fldChar w:fldCharType="begin"/>
        </w:r>
        <w:r>
          <w:instrText xml:space="preserve"> PAGEREF _Toc16124 \h </w:instrText>
        </w:r>
        <w:r>
          <w:fldChar w:fldCharType="separate"/>
        </w:r>
        <w:r>
          <w:t>50</w:t>
        </w:r>
        <w:r>
          <w:fldChar w:fldCharType="end"/>
        </w:r>
      </w:hyperlink>
    </w:p>
    <w:p>
      <w:pPr>
        <w:pStyle w:val="TOC2"/>
        <w:tabs>
          <w:tab w:val="right" w:leader="dot" w:pos="8306"/>
        </w:tabs>
      </w:pPr>
      <w:hyperlink w:anchor="_Toc21223" w:history="1">
        <w:r>
          <w:rPr>
            <w:rFonts w:ascii="仿宋" w:eastAsia="仿宋" w:hAnsi="仿宋" w:cs="仿宋" w:hint="eastAsia"/>
            <w:lang w:eastAsia="zh-CN"/>
          </w:rPr>
          <w:t>(五)、质量审核与评价</w:t>
        </w:r>
        <w:r>
          <w:tab/>
        </w:r>
        <w:r>
          <w:fldChar w:fldCharType="begin"/>
        </w:r>
        <w:r>
          <w:instrText xml:space="preserve"> PAGEREF _Toc21223 \h </w:instrText>
        </w:r>
        <w:r>
          <w:fldChar w:fldCharType="separate"/>
        </w:r>
        <w:r>
          <w:t>51</w:t>
        </w:r>
        <w:r>
          <w:fldChar w:fldCharType="end"/>
        </w:r>
      </w:hyperlink>
    </w:p>
    <w:p>
      <w:pPr>
        <w:pStyle w:val="TOC2"/>
        <w:tabs>
          <w:tab w:val="right" w:leader="dot" w:pos="8306"/>
        </w:tabs>
      </w:pPr>
      <w:hyperlink w:anchor="_Toc5443" w:history="1">
        <w:r>
          <w:rPr>
            <w:rFonts w:ascii="仿宋" w:eastAsia="仿宋" w:hAnsi="仿宋" w:cs="仿宋" w:hint="eastAsia"/>
            <w:lang w:eastAsia="zh-CN"/>
          </w:rPr>
          <w:t>(六)、不符合与纠正措施</w:t>
        </w:r>
        <w:r>
          <w:tab/>
        </w:r>
        <w:r>
          <w:fldChar w:fldCharType="begin"/>
        </w:r>
        <w:r>
          <w:instrText xml:space="preserve"> PAGEREF _Toc5443 \h </w:instrText>
        </w:r>
        <w:r>
          <w:fldChar w:fldCharType="separate"/>
        </w:r>
        <w:r>
          <w:t>53</w:t>
        </w:r>
        <w:r>
          <w:fldChar w:fldCharType="end"/>
        </w:r>
      </w:hyperlink>
    </w:p>
    <w:p>
      <w:pPr>
        <w:pStyle w:val="TOC1"/>
        <w:tabs>
          <w:tab w:val="right" w:leader="dot" w:pos="8306"/>
        </w:tabs>
      </w:pPr>
      <w:hyperlink w:anchor="_Toc17413" w:history="1">
        <w:r>
          <w:rPr>
            <w:rFonts w:ascii="仿宋" w:eastAsia="仿宋" w:hAnsi="仿宋" w:cs="仿宋" w:hint="eastAsia"/>
            <w:lang w:eastAsia="zh-CN"/>
          </w:rPr>
          <w:t>十四、供应链管理</w:t>
        </w:r>
        <w:r>
          <w:tab/>
        </w:r>
        <w:r>
          <w:fldChar w:fldCharType="begin"/>
        </w:r>
        <w:r>
          <w:instrText xml:space="preserve"> PAGEREF _Toc17413 \h </w:instrText>
        </w:r>
        <w:r>
          <w:fldChar w:fldCharType="separate"/>
        </w:r>
        <w:r>
          <w:t>54</w:t>
        </w:r>
        <w:r>
          <w:fldChar w:fldCharType="end"/>
        </w:r>
      </w:hyperlink>
    </w:p>
    <w:p>
      <w:pPr>
        <w:pStyle w:val="TOC2"/>
        <w:tabs>
          <w:tab w:val="right" w:leader="dot" w:pos="8306"/>
        </w:tabs>
      </w:pPr>
      <w:hyperlink w:anchor="_Toc17841" w:history="1">
        <w:r>
          <w:rPr>
            <w:rFonts w:ascii="仿宋" w:eastAsia="仿宋" w:hAnsi="仿宋" w:cs="仿宋" w:hint="eastAsia"/>
            <w:lang w:eastAsia="zh-CN"/>
          </w:rPr>
          <w:t>(一)、供应链战略规划</w:t>
        </w:r>
        <w:r>
          <w:tab/>
        </w:r>
        <w:r>
          <w:fldChar w:fldCharType="begin"/>
        </w:r>
        <w:r>
          <w:instrText xml:space="preserve"> PAGEREF _Toc17841 \h </w:instrText>
        </w:r>
        <w:r>
          <w:fldChar w:fldCharType="separate"/>
        </w:r>
        <w:r>
          <w:t>54</w:t>
        </w:r>
        <w:r>
          <w:fldChar w:fldCharType="end"/>
        </w:r>
      </w:hyperlink>
    </w:p>
    <w:p>
      <w:pPr>
        <w:pStyle w:val="TOC2"/>
        <w:tabs>
          <w:tab w:val="right" w:leader="dot" w:pos="8306"/>
        </w:tabs>
      </w:pPr>
      <w:hyperlink w:anchor="_Toc2187" w:history="1">
        <w:r>
          <w:rPr>
            <w:rFonts w:ascii="仿宋" w:eastAsia="仿宋" w:hAnsi="仿宋" w:cs="仿宋" w:hint="eastAsia"/>
            <w:lang w:eastAsia="zh-CN"/>
          </w:rPr>
          <w:t>(二)、供应商选择与合作</w:t>
        </w:r>
        <w:r>
          <w:tab/>
        </w:r>
        <w:r>
          <w:fldChar w:fldCharType="begin"/>
        </w:r>
        <w:r>
          <w:instrText xml:space="preserve"> PAGEREF _Toc2187 \h </w:instrText>
        </w:r>
        <w:r>
          <w:fldChar w:fldCharType="separate"/>
        </w:r>
        <w:r>
          <w:t>55</w:t>
        </w:r>
        <w:r>
          <w:fldChar w:fldCharType="end"/>
        </w:r>
      </w:hyperlink>
    </w:p>
    <w:p>
      <w:pPr>
        <w:pStyle w:val="TOC2"/>
        <w:tabs>
          <w:tab w:val="right" w:leader="dot" w:pos="8306"/>
        </w:tabs>
      </w:pPr>
      <w:hyperlink w:anchor="_Toc21331" w:history="1">
        <w:r>
          <w:rPr>
            <w:rFonts w:ascii="仿宋" w:eastAsia="仿宋" w:hAnsi="仿宋" w:cs="仿宋" w:hint="eastAsia"/>
            <w:lang w:eastAsia="zh-CN"/>
          </w:rPr>
          <w:t>(三)、物流与库存管理</w:t>
        </w:r>
        <w:r>
          <w:tab/>
        </w:r>
        <w:r>
          <w:fldChar w:fldCharType="begin"/>
        </w:r>
        <w:r>
          <w:instrText xml:space="preserve"> PAGEREF _Toc21331 \h </w:instrText>
        </w:r>
        <w:r>
          <w:fldChar w:fldCharType="separate"/>
        </w:r>
        <w:r>
          <w:t>56</w:t>
        </w:r>
        <w:r>
          <w:fldChar w:fldCharType="end"/>
        </w:r>
      </w:hyperlink>
    </w:p>
    <w:p>
      <w:pPr>
        <w:pStyle w:val="TOC1"/>
        <w:tabs>
          <w:tab w:val="right" w:leader="dot" w:pos="8306"/>
        </w:tabs>
      </w:pPr>
      <w:hyperlink w:anchor="_Toc14376" w:history="1">
        <w:r>
          <w:rPr>
            <w:rFonts w:ascii="仿宋" w:eastAsia="仿宋" w:hAnsi="仿宋" w:cs="仿宋" w:hint="eastAsia"/>
            <w:lang w:eastAsia="zh-CN"/>
          </w:rPr>
          <w:t>十五、双丙酮丙烯酰胺项目治理与监督</w:t>
        </w:r>
        <w:r>
          <w:tab/>
        </w:r>
        <w:r>
          <w:fldChar w:fldCharType="begin"/>
        </w:r>
        <w:r>
          <w:instrText xml:space="preserve"> PAGEREF _Toc14376 \h </w:instrText>
        </w:r>
        <w:r>
          <w:fldChar w:fldCharType="separate"/>
        </w:r>
        <w:r>
          <w:t>58</w:t>
        </w:r>
        <w:r>
          <w:fldChar w:fldCharType="end"/>
        </w:r>
      </w:hyperlink>
    </w:p>
    <w:p>
      <w:pPr>
        <w:pStyle w:val="TOC2"/>
        <w:tabs>
          <w:tab w:val="right" w:leader="dot" w:pos="8306"/>
        </w:tabs>
      </w:pPr>
      <w:hyperlink w:anchor="_Toc31888" w:history="1">
        <w:r>
          <w:rPr>
            <w:rFonts w:ascii="仿宋" w:eastAsia="仿宋" w:hAnsi="仿宋" w:cs="仿宋" w:hint="eastAsia"/>
            <w:lang w:eastAsia="zh-CN"/>
          </w:rPr>
          <w:t>(一)、双丙酮丙烯酰胺项目治理结构</w:t>
        </w:r>
        <w:r>
          <w:tab/>
        </w:r>
        <w:r>
          <w:fldChar w:fldCharType="begin"/>
        </w:r>
        <w:r>
          <w:instrText xml:space="preserve"> PAGEREF _Toc31888 \h </w:instrText>
        </w:r>
        <w:r>
          <w:fldChar w:fldCharType="separate"/>
        </w:r>
        <w:r>
          <w:t>58</w:t>
        </w:r>
        <w:r>
          <w:fldChar w:fldCharType="end"/>
        </w:r>
      </w:hyperlink>
    </w:p>
    <w:p>
      <w:pPr>
        <w:pStyle w:val="TOC2"/>
        <w:tabs>
          <w:tab w:val="right" w:leader="dot" w:pos="8306"/>
        </w:tabs>
      </w:pPr>
      <w:hyperlink w:anchor="_Toc20308" w:history="1">
        <w:r>
          <w:rPr>
            <w:rFonts w:ascii="仿宋" w:eastAsia="仿宋" w:hAnsi="仿宋" w:cs="仿宋" w:hint="eastAsia"/>
            <w:lang w:eastAsia="zh-CN"/>
          </w:rPr>
          <w:t>(二)、监督与审计</w:t>
        </w:r>
        <w:r>
          <w:tab/>
        </w:r>
        <w:r>
          <w:fldChar w:fldCharType="begin"/>
        </w:r>
        <w:r>
          <w:instrText xml:space="preserve"> PAGEREF _Toc20308 \h </w:instrText>
        </w:r>
        <w:r>
          <w:fldChar w:fldCharType="separate"/>
        </w:r>
        <w:r>
          <w:t>59</w:t>
        </w:r>
        <w:r>
          <w:fldChar w:fldCharType="end"/>
        </w:r>
      </w:hyperlink>
    </w:p>
    <w:p>
      <w:pPr>
        <w:pStyle w:val="TOC1"/>
        <w:tabs>
          <w:tab w:val="right" w:leader="dot" w:pos="8306"/>
        </w:tabs>
      </w:pPr>
      <w:hyperlink w:anchor="_Toc19712" w:history="1">
        <w:r>
          <w:rPr>
            <w:rFonts w:ascii="仿宋" w:eastAsia="仿宋" w:hAnsi="仿宋" w:cs="仿宋" w:hint="eastAsia"/>
            <w:lang w:eastAsia="zh-CN"/>
          </w:rPr>
          <w:t>十六、营销与推广策略</w:t>
        </w:r>
        <w:r>
          <w:tab/>
        </w:r>
        <w:r>
          <w:fldChar w:fldCharType="begin"/>
        </w:r>
        <w:r>
          <w:instrText xml:space="preserve"> PAGEREF _Toc19712 \h </w:instrText>
        </w:r>
        <w:r>
          <w:fldChar w:fldCharType="separate"/>
        </w:r>
        <w:r>
          <w:t>61</w:t>
        </w:r>
        <w:r>
          <w:fldChar w:fldCharType="end"/>
        </w:r>
      </w:hyperlink>
    </w:p>
    <w:p>
      <w:pPr>
        <w:pStyle w:val="TOC2"/>
        <w:tabs>
          <w:tab w:val="right" w:leader="dot" w:pos="8306"/>
        </w:tabs>
      </w:pPr>
      <w:hyperlink w:anchor="_Toc12352" w:history="1">
        <w:r>
          <w:rPr>
            <w:rFonts w:ascii="仿宋" w:eastAsia="仿宋" w:hAnsi="仿宋" w:cs="仿宋" w:hint="eastAsia"/>
            <w:lang w:eastAsia="zh-CN"/>
          </w:rPr>
          <w:t>(一)、产品/服务定位与特点</w:t>
        </w:r>
        <w:r>
          <w:tab/>
        </w:r>
        <w:r>
          <w:fldChar w:fldCharType="begin"/>
        </w:r>
        <w:r>
          <w:instrText xml:space="preserve"> PAGEREF _Toc12352 \h </w:instrText>
        </w:r>
        <w:r>
          <w:fldChar w:fldCharType="separate"/>
        </w:r>
        <w:r>
          <w:t>61</w:t>
        </w:r>
        <w:r>
          <w:fldChar w:fldCharType="end"/>
        </w:r>
      </w:hyperlink>
    </w:p>
    <w:p>
      <w:pPr>
        <w:pStyle w:val="TOC2"/>
        <w:tabs>
          <w:tab w:val="right" w:leader="dot" w:pos="8306"/>
        </w:tabs>
      </w:pPr>
      <w:hyperlink w:anchor="_Toc30505" w:history="1">
        <w:r>
          <w:rPr>
            <w:rFonts w:ascii="仿宋" w:eastAsia="仿宋" w:hAnsi="仿宋" w:cs="仿宋" w:hint="eastAsia"/>
            <w:lang w:eastAsia="zh-CN"/>
          </w:rPr>
          <w:t>(二)、市场定位与竞争分析</w:t>
        </w:r>
        <w:r>
          <w:tab/>
        </w:r>
        <w:r>
          <w:fldChar w:fldCharType="begin"/>
        </w:r>
        <w:r>
          <w:instrText xml:space="preserve"> PAGEREF _Toc30505 \h </w:instrText>
        </w:r>
        <w:r>
          <w:fldChar w:fldCharType="separate"/>
        </w:r>
        <w:r>
          <w:t>62</w:t>
        </w:r>
        <w:r>
          <w:fldChar w:fldCharType="end"/>
        </w:r>
      </w:hyperlink>
    </w:p>
    <w:p>
      <w:pPr>
        <w:pStyle w:val="TOC2"/>
        <w:tabs>
          <w:tab w:val="right" w:leader="dot" w:pos="8306"/>
        </w:tabs>
      </w:pPr>
      <w:hyperlink w:anchor="_Toc38" w:history="1">
        <w:r>
          <w:rPr>
            <w:rFonts w:ascii="仿宋" w:eastAsia="仿宋" w:hAnsi="仿宋" w:cs="仿宋" w:hint="eastAsia"/>
            <w:lang w:eastAsia="zh-CN"/>
          </w:rPr>
          <w:t>(三)、营销渠道与策略</w:t>
        </w:r>
        <w:r>
          <w:tab/>
        </w:r>
        <w:r>
          <w:fldChar w:fldCharType="begin"/>
        </w:r>
        <w:r>
          <w:instrText xml:space="preserve"> PAGEREF _Toc38 \h </w:instrText>
        </w:r>
        <w:r>
          <w:fldChar w:fldCharType="separate"/>
        </w:r>
        <w:r>
          <w:t>64</w:t>
        </w:r>
        <w:r>
          <w:fldChar w:fldCharType="end"/>
        </w:r>
      </w:hyperlink>
    </w:p>
    <w:p>
      <w:pPr>
        <w:pStyle w:val="TOC2"/>
        <w:tabs>
          <w:tab w:val="right" w:leader="dot" w:pos="8306"/>
        </w:tabs>
      </w:pPr>
      <w:hyperlink w:anchor="_Toc31991" w:history="1">
        <w:r>
          <w:rPr>
            <w:rFonts w:ascii="仿宋" w:eastAsia="仿宋" w:hAnsi="仿宋" w:cs="仿宋" w:hint="eastAsia"/>
            <w:lang w:eastAsia="zh-CN"/>
          </w:rPr>
          <w:t>(四)、推广与宣传活动</w:t>
        </w:r>
        <w:r>
          <w:tab/>
        </w:r>
        <w:r>
          <w:fldChar w:fldCharType="begin"/>
        </w:r>
        <w:r>
          <w:instrText xml:space="preserve"> PAGEREF _Toc31991 \h </w:instrText>
        </w:r>
        <w:r>
          <w:fldChar w:fldCharType="separate"/>
        </w:r>
        <w:r>
          <w:t>65</w:t>
        </w:r>
        <w:r>
          <w:fldChar w:fldCharType="end"/>
        </w:r>
      </w:hyperlink>
    </w:p>
    <w:p>
      <w:pPr>
        <w:pStyle w:val="TOC1"/>
        <w:tabs>
          <w:tab w:val="right" w:leader="dot" w:pos="8306"/>
        </w:tabs>
      </w:pPr>
      <w:hyperlink w:anchor="_Toc27735" w:history="1">
        <w:r>
          <w:rPr>
            <w:rFonts w:ascii="仿宋" w:eastAsia="仿宋" w:hAnsi="仿宋" w:cs="仿宋" w:hint="eastAsia"/>
            <w:lang w:eastAsia="zh-CN"/>
          </w:rPr>
          <w:t>十七、双丙酮丙烯酰胺项目实施时间节点</w:t>
        </w:r>
        <w:r>
          <w:tab/>
        </w:r>
        <w:r>
          <w:fldChar w:fldCharType="begin"/>
        </w:r>
        <w:r>
          <w:instrText xml:space="preserve"> PAGEREF _Toc27735 \h </w:instrText>
        </w:r>
        <w:r>
          <w:fldChar w:fldCharType="separate"/>
        </w:r>
        <w:r>
          <w:t>70</w:t>
        </w:r>
        <w:r>
          <w:fldChar w:fldCharType="end"/>
        </w:r>
      </w:hyperlink>
    </w:p>
    <w:p>
      <w:pPr>
        <w:pStyle w:val="TOC2"/>
        <w:tabs>
          <w:tab w:val="right" w:leader="dot" w:pos="8306"/>
        </w:tabs>
      </w:pPr>
      <w:hyperlink w:anchor="_Toc9518" w:history="1">
        <w:r>
          <w:rPr>
            <w:rFonts w:ascii="仿宋" w:eastAsia="仿宋" w:hAnsi="仿宋" w:cs="仿宋" w:hint="eastAsia"/>
            <w:lang w:eastAsia="zh-CN"/>
          </w:rPr>
          <w:t>(一)、双丙酮丙烯酰胺项目启动阶段时间节点</w:t>
        </w:r>
        <w:r>
          <w:tab/>
        </w:r>
        <w:r>
          <w:fldChar w:fldCharType="begin"/>
        </w:r>
        <w:r>
          <w:instrText xml:space="preserve"> PAGEREF _Toc9518 \h </w:instrText>
        </w:r>
        <w:r>
          <w:fldChar w:fldCharType="separate"/>
        </w:r>
        <w:r>
          <w:t>70</w:t>
        </w:r>
        <w:r>
          <w:fldChar w:fldCharType="end"/>
        </w:r>
      </w:hyperlink>
    </w:p>
    <w:p>
      <w:pPr>
        <w:pStyle w:val="TOC2"/>
        <w:tabs>
          <w:tab w:val="right" w:leader="dot" w:pos="8306"/>
        </w:tabs>
      </w:pPr>
      <w:hyperlink w:anchor="_Toc31862" w:history="1">
        <w:r>
          <w:rPr>
            <w:rFonts w:ascii="仿宋" w:eastAsia="仿宋" w:hAnsi="仿宋" w:cs="仿宋" w:hint="eastAsia"/>
            <w:lang w:eastAsia="zh-CN"/>
          </w:rPr>
          <w:t>(二)、双丙酮丙烯酰胺项目执行阶段时间节点</w:t>
        </w:r>
        <w:r>
          <w:tab/>
        </w:r>
        <w:r>
          <w:fldChar w:fldCharType="begin"/>
        </w:r>
        <w:r>
          <w:instrText xml:space="preserve"> PAGEREF _Toc31862 \h </w:instrText>
        </w:r>
        <w:r>
          <w:fldChar w:fldCharType="separate"/>
        </w:r>
        <w:r>
          <w:t>71</w:t>
        </w:r>
        <w:r>
          <w:fldChar w:fldCharType="end"/>
        </w:r>
      </w:hyperlink>
    </w:p>
    <w:p>
      <w:pPr>
        <w:pStyle w:val="TOC2"/>
        <w:tabs>
          <w:tab w:val="right" w:leader="dot" w:pos="8306"/>
        </w:tabs>
      </w:pPr>
      <w:hyperlink w:anchor="_Toc27938" w:history="1">
        <w:r>
          <w:rPr>
            <w:rFonts w:ascii="仿宋" w:eastAsia="仿宋" w:hAnsi="仿宋" w:cs="仿宋" w:hint="eastAsia"/>
            <w:lang w:eastAsia="zh-CN"/>
          </w:rPr>
          <w:t>(三)、双丙酮丙烯酰胺项目完成阶段时间节点</w:t>
        </w:r>
        <w:r>
          <w:tab/>
        </w:r>
        <w:r>
          <w:fldChar w:fldCharType="begin"/>
        </w:r>
        <w:r>
          <w:instrText xml:space="preserve"> PAGEREF _Toc27938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06"/>
      <w:r>
        <w:rPr>
          <w:rFonts w:ascii="仿宋" w:eastAsia="仿宋" w:hAnsi="仿宋" w:cs="仿宋" w:hint="eastAsia"/>
          <w:sz w:val="28"/>
          <w:lang w:eastAsia="zh-CN"/>
        </w:rPr>
        <w:t>一、双丙酮丙烯酰胺项目土建工程</w:t>
      </w:r>
      <w:bookmarkEnd w:id="2"/>
    </w:p>
    <w:p>
      <w:pPr>
        <w:pStyle w:val="Heading2"/>
        <w:rPr>
          <w:rFonts w:ascii="仿宋" w:eastAsia="仿宋" w:hAnsi="仿宋" w:cs="仿宋" w:hint="eastAsia"/>
          <w:lang w:eastAsia="zh-CN"/>
        </w:rPr>
      </w:pPr>
      <w:bookmarkStart w:id="3" w:name="_Toc42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在双丙酮丙烯酰胺项目的建筑工程设计中，我们将秉承一系列重要的设计原则，以确保双丙酮丙烯酰胺项目建筑在功能、美观、可持续性等方面达到最佳效果。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首要原则是确保建筑的功能性得到最大化的发挥。我们将充分理解双丙酮丙烯酰胺项目的实际需求，合理布局各个功能区域，保证建筑在满足业务需求的同时，提供高效的工作环境。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在建筑设计中，我们将综合考虑建设和运营成本。通过精细的经济效益分析，确保设计方案在高效利用资源的同时，对双丙酮丙烯酰胺项目的长期盈利能力有积极的贡献。</w:t>
      </w:r>
    </w:p>
    <w:p>
      <w:pPr>
        <w:pStyle w:val="Heading2"/>
        <w:ind w:firstLine="560" w:firstLineChars="200"/>
        <w:rPr>
          <w:rFonts w:ascii="仿宋" w:eastAsia="仿宋" w:hAnsi="仿宋" w:cs="仿宋" w:hint="eastAsia"/>
          <w:sz w:val="28"/>
          <w:lang w:eastAsia="zh-CN"/>
        </w:rPr>
      </w:pPr>
      <w:bookmarkStart w:id="4" w:name="_Toc210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丙酮丙烯酰胺项目的土建工程设计中，我们将精准设定设计年限，结合双丙酮丙烯酰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双丙酮丙烯酰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双丙酮丙烯酰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双丙酮丙烯酰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双丙酮丙烯酰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本期工程双丙酮丙烯酰胺项目预计总建筑面积XXX平方米，其中：计容建筑面积XXX平方米，计划建筑工程投资XX万元，占双丙酮丙烯酰胺项目总投资的XX%。</w:t>
      </w:r>
    </w:p>
    <w:p>
      <w:pPr>
        <w:pStyle w:val="Heading1"/>
        <w:ind w:firstLine="560" w:firstLineChars="200"/>
        <w:rPr>
          <w:rFonts w:ascii="仿宋" w:eastAsia="仿宋" w:hAnsi="仿宋" w:cs="仿宋" w:hint="eastAsia"/>
          <w:sz w:val="28"/>
          <w:lang w:eastAsia="zh-CN"/>
        </w:rPr>
      </w:pPr>
      <w:bookmarkStart w:id="7" w:name="_Toc29219"/>
      <w:r>
        <w:rPr>
          <w:rFonts w:ascii="仿宋" w:eastAsia="仿宋" w:hAnsi="仿宋" w:cs="仿宋" w:hint="eastAsia"/>
          <w:sz w:val="28"/>
          <w:lang w:eastAsia="zh-CN"/>
        </w:rPr>
        <w:t>二、双丙酮丙烯酰胺项目文档管理</w:t>
      </w:r>
      <w:bookmarkEnd w:id="7"/>
    </w:p>
    <w:p>
      <w:pPr>
        <w:pStyle w:val="Heading2"/>
        <w:rPr>
          <w:rFonts w:ascii="仿宋" w:eastAsia="仿宋" w:hAnsi="仿宋" w:cs="仿宋" w:hint="eastAsia"/>
          <w:lang w:eastAsia="zh-CN"/>
        </w:rPr>
      </w:pPr>
      <w:bookmarkStart w:id="8" w:name="_Toc159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双丙酮丙烯酰胺项目高度重视文档的质量和准确性，以支持双丙酮丙烯酰胺项目的各项活动和决策。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文档的编制始于双丙酮丙烯酰胺项目计划的初期，我们制定了详细的文档编制计划，明确了每个文档的内容、格式和编写责任人。在双丙酮丙烯酰胺项目启动阶段，我们首先编制了双丙酮丙烯酰胺项目章程，明确定义了双丙酮丙烯酰胺项目的目标、范围、风险等关键要素。随后，双丙酮丙烯酰胺项目团队根据计划陆续编制了需求文档、设计文档、测试文档等各类文档，确保双丙酮丙烯酰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双丙酮丙烯酰胺项目管理中的重要环节，旨在确保双丙酮丙烯酰胺项目文档符合质量标准和双丙酮丙烯酰胺项目需求。在双丙酮丙烯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双丙酮丙烯酰胺项目相关利益方和专业领域的专家对文档进行独立审查。这有助于获取更全面、客观的反馈，确保双丙酮丙烯酰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双丙酮丙烯酰胺项目在文档编制与审查方面建立了严格的管理机制，通过规范的流程和多维度的审查，确保双丙酮丙烯酰胺项目文档的质量、准确性和可靠性，为双丙酮丙烯酰胺项目的顺利推进提供了有力支持。</w:t>
      </w:r>
    </w:p>
    <w:p>
      <w:pPr>
        <w:pStyle w:val="Heading2"/>
        <w:ind w:firstLine="560" w:firstLineChars="200"/>
        <w:rPr>
          <w:rFonts w:ascii="仿宋" w:eastAsia="仿宋" w:hAnsi="仿宋" w:cs="仿宋" w:hint="eastAsia"/>
          <w:sz w:val="28"/>
          <w:lang w:eastAsia="zh-CN"/>
        </w:rPr>
      </w:pPr>
      <w:bookmarkStart w:id="9" w:name="_Toc2496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在双丙酮丙烯酰胺项目中，我们致力于优化文档发布与分发过程，以确保信息的高效传递和团队间协作的顺畅进行。以下是我们采取的关键优化策略：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我们通过多渠道发布文档，包括电子邮件、双丙酮丙烯酰胺项目管理平台、内部网站等，以满足不同团队成员的偏好和需求。多渠道发布确保了信息的全面覆盖。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我们采用了精细的权限控制，确保只有授权人员可以访问敏感信息。这种安全措施保护了双丙酮丙烯酰胺项目文档的机密性，防止了未经授权的信息泄露。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808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双丙酮丙烯酰胺项目生命周期中一个至关重要的环节，直接关系到双丙酮丙烯酰胺项目信息的长期保存和历史记录的完整性。在双丙酮丙烯酰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4676"/>
      <w:r>
        <w:rPr>
          <w:rFonts w:ascii="仿宋" w:eastAsia="仿宋" w:hAnsi="仿宋" w:cs="仿宋" w:hint="eastAsia"/>
          <w:sz w:val="28"/>
          <w:lang w:eastAsia="zh-CN"/>
        </w:rPr>
        <w:t>三、双丙酮丙烯酰胺项目概论</w:t>
      </w:r>
      <w:bookmarkEnd w:id="11"/>
    </w:p>
    <w:p>
      <w:pPr>
        <w:pStyle w:val="Heading2"/>
        <w:rPr>
          <w:rFonts w:ascii="仿宋" w:eastAsia="仿宋" w:hAnsi="仿宋" w:cs="仿宋" w:hint="eastAsia"/>
          <w:lang w:eastAsia="zh-CN"/>
        </w:rPr>
      </w:pPr>
      <w:bookmarkStart w:id="12" w:name="_Toc9792"/>
      <w:r>
        <w:rPr>
          <w:rFonts w:ascii="仿宋" w:eastAsia="仿宋" w:hAnsi="仿宋" w:cs="仿宋" w:hint="eastAsia"/>
          <w:lang w:eastAsia="zh-CN"/>
        </w:rPr>
        <w:t>(一)、双丙酮丙烯酰胺项目概况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起源追溯至对市场的深入洞察。市场的不断演变与变革为双丙酮丙烯酰胺项目提供了难得的机遇。当前市场存在的需求缺口和变革的大环境共同构成了双丙酮丙烯酰胺项目的背景。这个双丙酮丙烯酰胺项目旨在充分利用市场机遇，填补行业中尚未满足的需求，为客户提供全新的解决方案。市场的变革和需求的增长使得这个双丙酮丙烯酰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双丙酮丙烯酰胺项目名称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正式命名为双丙酮丙烯酰胺。这个名称不仅仅是一个标识，更代表了双丙酮丙烯酰胺项目的核心理念和愿景。它蕴含着双丙酮丙烯酰胺项目所要解决问题的关键字，具有强烈的表达和辨识度，为双丙酮丙烯酰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双丙酮丙烯酰胺项目目标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核心目标是提供一种全新、高效的解决方案，满足客户日益增长的需求。双丙酮丙烯酰胺项目追求的不仅仅是满足市场需求，更是在市场中获得卓越的竞争优势。通过不断提升产品或服务的质量和创新水平，双丙酮丙烯酰胺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双丙酮丙烯酰胺项目范围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全面涵盖了产品研发、制造、市场推广和售后服务，确保从产品设计到最终用户体验的全方位关注。这一全面的双丙酮丙烯酰胺项目范围是为了确保双丙酮丙烯酰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双丙酮丙烯酰胺项目时间表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双丙酮丙烯酰胺项目计划在未来18个月内完成，包括研发、测试、市场试点和正式推出等不同阶段。这个时间表的合理设计是为了确保双丙酮丙烯酰胺项目各个阶段的顺利推进，以便按时交付高质量的成果。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双丙酮丙烯酰胺项目预算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总预算估算为XX百万美元，主要分配在研发、市场推广、人员培训和运营等方面。这一充足的预算为双丙酮丙烯酰胺项目提供了充足的资源，确保双丙酮丙烯酰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双丙酮丙烯酰胺项目风险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可能面临的风险包括市场接受度低、技术难题、竞争激烈等。双丙酮丙烯酰胺项目团队已经制定了相应的风险应对计划，通过前瞻性的风险管理，确保双丙酮丙烯酰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双丙酮丙烯酰胺项目团队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双丙酮丙烯酰胺项目汇聚了一支经验丰富、多领域专业素养的核心团队，确保双丙酮丙烯酰胺项目在各个方面都能拥有高水平的执行力。团队的协同作战是双丙酮丙烯酰胺项目成功的关键因素之一。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双丙酮丙烯酰胺项目背景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双丙酮丙烯酰胺项目的背景根植于市场对更高效、创新产品的渴望，同时也受到科技发展对行业格局的深刻改变的影响。这为双丙酮丙烯酰胺项目提供了广阔的发展空间和市场需求。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双丙酮丙烯酰胺项目现状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截至目前，双丙酮丙烯酰胺项目已完成市场调研和技术验证，取得了初步的成功。这为双丙酮丙烯酰胺项目在未来的发展奠定了坚实的基础，为更远大的目标打下了坚实的基石。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211"/>
      <w:r>
        <w:rPr>
          <w:rFonts w:ascii="仿宋" w:eastAsia="仿宋" w:hAnsi="仿宋" w:cs="仿宋" w:hint="eastAsia"/>
          <w:sz w:val="28"/>
          <w:lang w:eastAsia="zh-CN"/>
        </w:rPr>
        <w:t>(二)、双丙酮丙烯酰胺项目目标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keyword》双丙酮丙烯酰胺项目首要业务目标是在市场中占据有利地位，实现产品/服务的成功推广和销售。通过不断提升产品质量、创新性，双丙酮丙烯酰胺项目追求成为行业中的领导者，赢得更多客户的青睐。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在科技迅速发展的时代，双丙酮丙烯酰胺项目着眼于技术创新。通过持续的研发和技术升级，双丙酮丙烯酰胺项目旨在推出更具创新性的产品或服务，以满足市场对新鲜、先进解决方案的需求。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为了建立可持续的客户关系，双丙酮丙烯酰胺项目设定了客户满意度目标。通过提供卓越的产品质量和优质的客户服务，双丙酮丙烯酰胺项目追求赢得客户的信任和忠诚度，确保他们的满意度达到行业领先水平。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双丙酮丙烯酰胺项目注重社会责任和可持续发展。通过实施环保、社会责任双丙酮丙烯酰胺项目，双丙酮丙烯酰胺项目致力于在经济发展的同时保护环境，促进社会公平，实现可持续经营。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双丙酮丙烯酰胺项目的团队是实现目标的核心驱动力。因此，双丙酮丙烯酰胺项目设定了团队发展目标，包括提升团队成员的专业技能、培养领导力，以及搭建协同高效的团队工作氛围。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46"/>
      <w:r>
        <w:rPr>
          <w:rFonts w:ascii="仿宋" w:eastAsia="仿宋" w:hAnsi="仿宋" w:cs="仿宋" w:hint="eastAsia"/>
          <w:sz w:val="28"/>
          <w:lang w:eastAsia="zh-CN"/>
        </w:rPr>
        <w:t>(三)、双丙酮丙烯酰胺项目提出的理由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双丙酮丙烯酰胺项目提出的理由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提出源于对市场机遇的深刻洞察。当前市场中存在的需求缺口和行业发展趋势表明，有巨大的商业机会等待被开发。通过准确捕捉市场机遇，双丙酮丙烯酰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理念基于对技术创新的信仰。通过持续的研发和技术投入，双丙酮丙烯酰胺项目有望推出更具创新性的产品或服务。在科技飞速发展的当下，双丙酮丙烯酰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提出是为了增强企业的行业竞争力。通过提升产品或服务的质量和独特性，双丙酮丙烯酰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响应了消费者需求的变化。随着社会和科技的不断发展，消费者对产品和服务的需求也在发生变化。通过深入了解并及时回应消费者的新需求，双丙酮丙烯酰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提出是企业战略发展规划的一部分。在面对日益激烈的市场竞争和不断变化的商业环境中，双丙酮丙烯酰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提出不仅仅是基于商业考量，还注重社会责任。通过推出环保、社会责任等方面的双丙酮丙烯酰胺项目，双丙酮丙烯酰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双丙酮丙烯酰胺项目的提出反映了对利益相关者期望的关注。包括客户、员工、投资者等利益相关者在企业发展中都有着各自的期望，双丙酮丙烯酰胺项目力求在满足这些期望的同时，取得更大的共赢。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6050"/>
      <w:r>
        <w:rPr>
          <w:rFonts w:ascii="仿宋" w:eastAsia="仿宋" w:hAnsi="仿宋" w:cs="仿宋" w:hint="eastAsia"/>
          <w:sz w:val="28"/>
          <w:lang w:eastAsia="zh-CN"/>
        </w:rPr>
        <w:t>(四)、双丙酮丙烯酰胺项目意义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在实施双丙酮丙烯酰胺项目的过程中，我们不仅仅是在追逐商业成功，更是为企业和社会的多个层面创造了深远的意义。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双丙酮丙烯酰胺项目的首要意义在于提升企业的市场竞争力。通过持续的创新和对产品质量的高标准要求，双丙酮丙烯酰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双丙酮丙烯酰胺项目的推进将促使行业技术水平的提升。通过引入先进技术和创新性解决方案，双丙酮丙烯酰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双丙酮丙烯酰胺项目不仅创造了大量就业机会，提高了就业水平，还注重社会责任和环保。通过参与社会公益事业和推动环保双丙酮丙烯酰胺项目，双丙酮丙烯酰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综合而言，双丙酮丙烯酰胺项目意义重大，不仅推动了企业的发展，也为行业和社会的进步贡献了积极力量。这是一个全面而深刻的影响，将在未来产生可持续的正面效应。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145"/>
      <w:r>
        <w:rPr>
          <w:rFonts w:ascii="仿宋" w:eastAsia="仿宋" w:hAnsi="仿宋" w:cs="仿宋" w:hint="eastAsia"/>
          <w:sz w:val="28"/>
          <w:lang w:eastAsia="zh-CN"/>
        </w:rPr>
        <w:t>(五)、双丙酮丙烯酰胺项目背景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在当今迅猛发展的商业环境中，双丙酮丙烯酰胺项目的动因根植于对多方面因素的审慎考量。这个双丙酮丙烯酰胺项目的提出并非孤立的决策，而是对企业所处背景深入思考的产物。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双丙酮丙烯酰胺项目背后的首要原因。科技的迅速发展和全球市场的快速变化使得企业必须灵活应对。双丙酮丙烯酰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竞争的激烈程度也是双丙酮丙烯酰胺项目背景中不可忽视的一环。企业需要在激烈竞争中脱颖而出，为此，双丙酮丙烯酰胺项目致力于打破常规，提供独特的价值主张，以吸引客户并确保市场份额的增长。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技术的迅速发展为企业带来了机遇与挑战。作为双丙酮丙烯酰胺项目启动的背景之一，对新兴技术的应用将有助于提升企业的技术水平，使其在不断演进的商业环境中保持竞争优势。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此外，社会对企业责任的期望也在逐渐升高。双丙酮丙烯酰胺项目充分融入了社会责任的理念，通过可持续经营和社会公益双丙酮丙烯酰胺项目，企图为社会贡献一份力量，在商业成功的同时关注社会价值。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336"/>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546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https://d.book118.com/595210334241011101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双丙酮丙烯酰胺项目规划设计蓝图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461A1"/>
    <w:rsid w:val="42C461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21033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2024-01-29T12:43:00Z</dcterms:created>
  <dcterms:modified xsi:type="dcterms:W3CDTF">2024-01-29T12:44:05Z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BD6F0B029BA846C9A677A5D8CFF366D5_11</vt:lpwstr>
  </property>
  <property fmtid="{D5CDD505-2E9C-101B-9397-08002B2CF9AE}" pid="3" name="KSOProductBuildVer">
    <vt:lpwstr>2052-12.1.0.16250</vt:lpwstr>
  </property>
</Properties>
</file>