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氧化锆陶瓷粉料项目建设方案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46" w:history="1">
        <w:r>
          <w:rPr>
            <w:rFonts w:ascii="仿宋" w:eastAsia="仿宋" w:hAnsi="仿宋" w:cs="仿宋" w:hint="eastAsia"/>
            <w:lang w:eastAsia="zh-CN"/>
          </w:rPr>
          <w:t>概论</w:t>
        </w:r>
        <w:r>
          <w:tab/>
        </w:r>
        <w:r>
          <w:fldChar w:fldCharType="begin"/>
        </w:r>
        <w:r>
          <w:instrText xml:space="preserve"> PAGEREF _Toc18546 \h </w:instrText>
        </w:r>
        <w:r>
          <w:fldChar w:fldCharType="separate"/>
        </w:r>
        <w:r>
          <w:t>3</w:t>
        </w:r>
        <w:r>
          <w:fldChar w:fldCharType="end"/>
        </w:r>
      </w:hyperlink>
    </w:p>
    <w:p>
      <w:pPr>
        <w:pStyle w:val="TOC1"/>
        <w:tabs>
          <w:tab w:val="right" w:leader="dot" w:pos="8306"/>
        </w:tabs>
      </w:pPr>
      <w:hyperlink w:anchor="_Toc3590" w:history="1">
        <w:r>
          <w:rPr>
            <w:rFonts w:ascii="仿宋" w:eastAsia="仿宋" w:hAnsi="仿宋" w:cs="仿宋" w:hint="eastAsia"/>
            <w:lang w:eastAsia="zh-CN"/>
          </w:rPr>
          <w:t>一、资源开发及综合利用分析</w:t>
        </w:r>
        <w:r>
          <w:tab/>
        </w:r>
        <w:r>
          <w:fldChar w:fldCharType="begin"/>
        </w:r>
        <w:r>
          <w:instrText xml:space="preserve"> PAGEREF _Toc3590 \h </w:instrText>
        </w:r>
        <w:r>
          <w:fldChar w:fldCharType="separate"/>
        </w:r>
        <w:r>
          <w:t>3</w:t>
        </w:r>
        <w:r>
          <w:fldChar w:fldCharType="end"/>
        </w:r>
      </w:hyperlink>
    </w:p>
    <w:p>
      <w:pPr>
        <w:pStyle w:val="TOC2"/>
        <w:tabs>
          <w:tab w:val="right" w:leader="dot" w:pos="8306"/>
        </w:tabs>
      </w:pPr>
      <w:hyperlink w:anchor="_Toc3242" w:history="1">
        <w:r>
          <w:rPr>
            <w:rFonts w:ascii="仿宋" w:eastAsia="仿宋" w:hAnsi="仿宋" w:cs="仿宋" w:hint="eastAsia"/>
            <w:lang w:eastAsia="zh-CN"/>
          </w:rPr>
          <w:t>(一)、资源开发方案</w:t>
        </w:r>
        <w:r>
          <w:tab/>
        </w:r>
        <w:r>
          <w:fldChar w:fldCharType="begin"/>
        </w:r>
        <w:r>
          <w:instrText xml:space="preserve"> PAGEREF _Toc3242 \h </w:instrText>
        </w:r>
        <w:r>
          <w:fldChar w:fldCharType="separate"/>
        </w:r>
        <w:r>
          <w:t>3</w:t>
        </w:r>
        <w:r>
          <w:fldChar w:fldCharType="end"/>
        </w:r>
      </w:hyperlink>
    </w:p>
    <w:p>
      <w:pPr>
        <w:pStyle w:val="TOC2"/>
        <w:tabs>
          <w:tab w:val="right" w:leader="dot" w:pos="8306"/>
        </w:tabs>
      </w:pPr>
      <w:hyperlink w:anchor="_Toc5519" w:history="1">
        <w:r>
          <w:rPr>
            <w:rFonts w:ascii="仿宋" w:eastAsia="仿宋" w:hAnsi="仿宋" w:cs="仿宋" w:hint="eastAsia"/>
            <w:lang w:eastAsia="zh-CN"/>
          </w:rPr>
          <w:t>(二)、资源利用方案</w:t>
        </w:r>
        <w:r>
          <w:tab/>
        </w:r>
        <w:r>
          <w:fldChar w:fldCharType="begin"/>
        </w:r>
        <w:r>
          <w:instrText xml:space="preserve"> PAGEREF _Toc5519 \h </w:instrText>
        </w:r>
        <w:r>
          <w:fldChar w:fldCharType="separate"/>
        </w:r>
        <w:r>
          <w:t>4</w:t>
        </w:r>
        <w:r>
          <w:fldChar w:fldCharType="end"/>
        </w:r>
      </w:hyperlink>
    </w:p>
    <w:p>
      <w:pPr>
        <w:pStyle w:val="TOC2"/>
        <w:tabs>
          <w:tab w:val="right" w:leader="dot" w:pos="8306"/>
        </w:tabs>
      </w:pPr>
      <w:hyperlink w:anchor="_Toc21410" w:history="1">
        <w:r>
          <w:rPr>
            <w:rFonts w:ascii="仿宋" w:eastAsia="仿宋" w:hAnsi="仿宋" w:cs="仿宋" w:hint="eastAsia"/>
            <w:lang w:eastAsia="zh-CN"/>
          </w:rPr>
          <w:t>(三)、资源节约措施</w:t>
        </w:r>
        <w:r>
          <w:tab/>
        </w:r>
        <w:r>
          <w:fldChar w:fldCharType="begin"/>
        </w:r>
        <w:r>
          <w:instrText xml:space="preserve"> PAGEREF _Toc21410 \h </w:instrText>
        </w:r>
        <w:r>
          <w:fldChar w:fldCharType="separate"/>
        </w:r>
        <w:r>
          <w:t>5</w:t>
        </w:r>
        <w:r>
          <w:fldChar w:fldCharType="end"/>
        </w:r>
      </w:hyperlink>
    </w:p>
    <w:p>
      <w:pPr>
        <w:pStyle w:val="TOC1"/>
        <w:tabs>
          <w:tab w:val="right" w:leader="dot" w:pos="8306"/>
        </w:tabs>
      </w:pPr>
      <w:hyperlink w:anchor="_Toc6552" w:history="1">
        <w:r>
          <w:rPr>
            <w:rFonts w:ascii="仿宋" w:eastAsia="仿宋" w:hAnsi="仿宋" w:cs="仿宋" w:hint="eastAsia"/>
            <w:lang w:eastAsia="zh-CN"/>
          </w:rPr>
          <w:t>二、经济影响分析</w:t>
        </w:r>
        <w:r>
          <w:tab/>
        </w:r>
        <w:r>
          <w:fldChar w:fldCharType="begin"/>
        </w:r>
        <w:r>
          <w:instrText xml:space="preserve"> PAGEREF _Toc6552 \h </w:instrText>
        </w:r>
        <w:r>
          <w:fldChar w:fldCharType="separate"/>
        </w:r>
        <w:r>
          <w:t>6</w:t>
        </w:r>
        <w:r>
          <w:fldChar w:fldCharType="end"/>
        </w:r>
      </w:hyperlink>
    </w:p>
    <w:p>
      <w:pPr>
        <w:pStyle w:val="TOC2"/>
        <w:tabs>
          <w:tab w:val="right" w:leader="dot" w:pos="8306"/>
        </w:tabs>
      </w:pPr>
      <w:hyperlink w:anchor="_Toc26582" w:history="1">
        <w:r>
          <w:rPr>
            <w:rFonts w:ascii="仿宋" w:eastAsia="仿宋" w:hAnsi="仿宋" w:cs="仿宋" w:hint="eastAsia"/>
            <w:lang w:eastAsia="zh-CN"/>
          </w:rPr>
          <w:t>(一)、经济费用效益或费用效果分析</w:t>
        </w:r>
        <w:r>
          <w:tab/>
        </w:r>
        <w:r>
          <w:fldChar w:fldCharType="begin"/>
        </w:r>
        <w:r>
          <w:instrText xml:space="preserve"> PAGEREF _Toc26582 \h </w:instrText>
        </w:r>
        <w:r>
          <w:fldChar w:fldCharType="separate"/>
        </w:r>
        <w:r>
          <w:t>6</w:t>
        </w:r>
        <w:r>
          <w:fldChar w:fldCharType="end"/>
        </w:r>
      </w:hyperlink>
    </w:p>
    <w:p>
      <w:pPr>
        <w:pStyle w:val="TOC2"/>
        <w:tabs>
          <w:tab w:val="right" w:leader="dot" w:pos="8306"/>
        </w:tabs>
      </w:pPr>
      <w:hyperlink w:anchor="_Toc31408" w:history="1">
        <w:r>
          <w:rPr>
            <w:rFonts w:ascii="仿宋" w:eastAsia="仿宋" w:hAnsi="仿宋" w:cs="仿宋" w:hint="eastAsia"/>
            <w:lang w:eastAsia="zh-CN"/>
          </w:rPr>
          <w:t>(二)、行业影响分析</w:t>
        </w:r>
        <w:r>
          <w:tab/>
        </w:r>
        <w:r>
          <w:fldChar w:fldCharType="begin"/>
        </w:r>
        <w:r>
          <w:instrText xml:space="preserve"> PAGEREF _Toc31408 \h </w:instrText>
        </w:r>
        <w:r>
          <w:fldChar w:fldCharType="separate"/>
        </w:r>
        <w:r>
          <w:t>9</w:t>
        </w:r>
        <w:r>
          <w:fldChar w:fldCharType="end"/>
        </w:r>
      </w:hyperlink>
    </w:p>
    <w:p>
      <w:pPr>
        <w:pStyle w:val="TOC2"/>
        <w:tabs>
          <w:tab w:val="right" w:leader="dot" w:pos="8306"/>
        </w:tabs>
      </w:pPr>
      <w:hyperlink w:anchor="_Toc28566" w:history="1">
        <w:r>
          <w:rPr>
            <w:rFonts w:ascii="仿宋" w:eastAsia="仿宋" w:hAnsi="仿宋" w:cs="仿宋" w:hint="eastAsia"/>
            <w:lang w:eastAsia="zh-CN"/>
          </w:rPr>
          <w:t>(三)、区域经济影响分析</w:t>
        </w:r>
        <w:r>
          <w:tab/>
        </w:r>
        <w:r>
          <w:fldChar w:fldCharType="begin"/>
        </w:r>
        <w:r>
          <w:instrText xml:space="preserve"> PAGEREF _Toc28566 \h </w:instrText>
        </w:r>
        <w:r>
          <w:fldChar w:fldCharType="separate"/>
        </w:r>
        <w:r>
          <w:t>10</w:t>
        </w:r>
        <w:r>
          <w:fldChar w:fldCharType="end"/>
        </w:r>
      </w:hyperlink>
    </w:p>
    <w:p>
      <w:pPr>
        <w:pStyle w:val="TOC2"/>
        <w:tabs>
          <w:tab w:val="right" w:leader="dot" w:pos="8306"/>
        </w:tabs>
      </w:pPr>
      <w:hyperlink w:anchor="_Toc22006" w:history="1">
        <w:r>
          <w:rPr>
            <w:rFonts w:ascii="仿宋" w:eastAsia="仿宋" w:hAnsi="仿宋" w:cs="仿宋" w:hint="eastAsia"/>
            <w:lang w:eastAsia="zh-CN"/>
          </w:rPr>
          <w:t>(四)、宏观经济影响分析</w:t>
        </w:r>
        <w:r>
          <w:tab/>
        </w:r>
        <w:r>
          <w:fldChar w:fldCharType="begin"/>
        </w:r>
        <w:r>
          <w:instrText xml:space="preserve"> PAGEREF _Toc22006 \h </w:instrText>
        </w:r>
        <w:r>
          <w:fldChar w:fldCharType="separate"/>
        </w:r>
        <w:r>
          <w:t>11</w:t>
        </w:r>
        <w:r>
          <w:fldChar w:fldCharType="end"/>
        </w:r>
      </w:hyperlink>
    </w:p>
    <w:p>
      <w:pPr>
        <w:pStyle w:val="TOC1"/>
        <w:tabs>
          <w:tab w:val="right" w:leader="dot" w:pos="8306"/>
        </w:tabs>
      </w:pPr>
      <w:hyperlink w:anchor="_Toc11086" w:history="1">
        <w:r>
          <w:rPr>
            <w:rFonts w:ascii="仿宋" w:eastAsia="仿宋" w:hAnsi="仿宋" w:cs="仿宋" w:hint="eastAsia"/>
            <w:lang w:eastAsia="zh-CN"/>
          </w:rPr>
          <w:t>三、发展规划、产业政策和行业准入分析</w:t>
        </w:r>
        <w:r>
          <w:tab/>
        </w:r>
        <w:r>
          <w:fldChar w:fldCharType="begin"/>
        </w:r>
        <w:r>
          <w:instrText xml:space="preserve"> PAGEREF _Toc11086 \h </w:instrText>
        </w:r>
        <w:r>
          <w:fldChar w:fldCharType="separate"/>
        </w:r>
        <w:r>
          <w:t>13</w:t>
        </w:r>
        <w:r>
          <w:fldChar w:fldCharType="end"/>
        </w:r>
      </w:hyperlink>
    </w:p>
    <w:p>
      <w:pPr>
        <w:pStyle w:val="TOC2"/>
        <w:tabs>
          <w:tab w:val="right" w:leader="dot" w:pos="8306"/>
        </w:tabs>
      </w:pPr>
      <w:hyperlink w:anchor="_Toc19146" w:history="1">
        <w:r>
          <w:rPr>
            <w:rFonts w:ascii="仿宋" w:eastAsia="仿宋" w:hAnsi="仿宋" w:cs="仿宋" w:hint="eastAsia"/>
            <w:lang w:eastAsia="zh-CN"/>
          </w:rPr>
          <w:t>(一)、发展规划分析</w:t>
        </w:r>
        <w:r>
          <w:tab/>
        </w:r>
        <w:r>
          <w:fldChar w:fldCharType="begin"/>
        </w:r>
        <w:r>
          <w:instrText xml:space="preserve"> PAGEREF _Toc19146 \h </w:instrText>
        </w:r>
        <w:r>
          <w:fldChar w:fldCharType="separate"/>
        </w:r>
        <w:r>
          <w:t>13</w:t>
        </w:r>
        <w:r>
          <w:fldChar w:fldCharType="end"/>
        </w:r>
      </w:hyperlink>
    </w:p>
    <w:p>
      <w:pPr>
        <w:pStyle w:val="TOC2"/>
        <w:tabs>
          <w:tab w:val="right" w:leader="dot" w:pos="8306"/>
        </w:tabs>
      </w:pPr>
      <w:hyperlink w:anchor="_Toc8957" w:history="1">
        <w:r>
          <w:rPr>
            <w:rFonts w:ascii="仿宋" w:eastAsia="仿宋" w:hAnsi="仿宋" w:cs="仿宋" w:hint="eastAsia"/>
            <w:lang w:eastAsia="zh-CN"/>
          </w:rPr>
          <w:t>(二)、产业政策分析</w:t>
        </w:r>
        <w:r>
          <w:tab/>
        </w:r>
        <w:r>
          <w:fldChar w:fldCharType="begin"/>
        </w:r>
        <w:r>
          <w:instrText xml:space="preserve"> PAGEREF _Toc8957 \h </w:instrText>
        </w:r>
        <w:r>
          <w:fldChar w:fldCharType="separate"/>
        </w:r>
        <w:r>
          <w:t>15</w:t>
        </w:r>
        <w:r>
          <w:fldChar w:fldCharType="end"/>
        </w:r>
      </w:hyperlink>
    </w:p>
    <w:p>
      <w:pPr>
        <w:pStyle w:val="TOC2"/>
        <w:tabs>
          <w:tab w:val="right" w:leader="dot" w:pos="8306"/>
        </w:tabs>
      </w:pPr>
      <w:hyperlink w:anchor="_Toc30435" w:history="1">
        <w:r>
          <w:rPr>
            <w:rFonts w:ascii="仿宋" w:eastAsia="仿宋" w:hAnsi="仿宋" w:cs="仿宋" w:hint="eastAsia"/>
            <w:lang w:eastAsia="zh-CN"/>
          </w:rPr>
          <w:t>(三)、行业准入分析</w:t>
        </w:r>
        <w:r>
          <w:tab/>
        </w:r>
        <w:r>
          <w:fldChar w:fldCharType="begin"/>
        </w:r>
        <w:r>
          <w:instrText xml:space="preserve"> PAGEREF _Toc30435 \h </w:instrText>
        </w:r>
        <w:r>
          <w:fldChar w:fldCharType="separate"/>
        </w:r>
        <w:r>
          <w:t>16</w:t>
        </w:r>
        <w:r>
          <w:fldChar w:fldCharType="end"/>
        </w:r>
      </w:hyperlink>
    </w:p>
    <w:p>
      <w:pPr>
        <w:pStyle w:val="TOC1"/>
        <w:tabs>
          <w:tab w:val="right" w:leader="dot" w:pos="8306"/>
        </w:tabs>
      </w:pPr>
      <w:hyperlink w:anchor="_Toc9314" w:history="1">
        <w:r>
          <w:rPr>
            <w:rFonts w:ascii="仿宋" w:eastAsia="仿宋" w:hAnsi="仿宋" w:cs="仿宋" w:hint="eastAsia"/>
            <w:lang w:eastAsia="zh-CN"/>
          </w:rPr>
          <w:t>四、财务管理与成本控制</w:t>
        </w:r>
        <w:r>
          <w:tab/>
        </w:r>
        <w:r>
          <w:fldChar w:fldCharType="begin"/>
        </w:r>
        <w:r>
          <w:instrText xml:space="preserve"> PAGEREF _Toc9314 \h </w:instrText>
        </w:r>
        <w:r>
          <w:fldChar w:fldCharType="separate"/>
        </w:r>
        <w:r>
          <w:t>18</w:t>
        </w:r>
        <w:r>
          <w:fldChar w:fldCharType="end"/>
        </w:r>
      </w:hyperlink>
    </w:p>
    <w:p>
      <w:pPr>
        <w:pStyle w:val="TOC2"/>
        <w:tabs>
          <w:tab w:val="right" w:leader="dot" w:pos="8306"/>
        </w:tabs>
      </w:pPr>
      <w:hyperlink w:anchor="_Toc9284" w:history="1">
        <w:r>
          <w:rPr>
            <w:rFonts w:ascii="仿宋" w:eastAsia="仿宋" w:hAnsi="仿宋" w:cs="仿宋" w:hint="eastAsia"/>
            <w:lang w:eastAsia="zh-CN"/>
          </w:rPr>
          <w:t>(一)、财务管理体系建设</w:t>
        </w:r>
        <w:r>
          <w:tab/>
        </w:r>
        <w:r>
          <w:fldChar w:fldCharType="begin"/>
        </w:r>
        <w:r>
          <w:instrText xml:space="preserve"> PAGEREF _Toc9284 \h </w:instrText>
        </w:r>
        <w:r>
          <w:fldChar w:fldCharType="separate"/>
        </w:r>
        <w:r>
          <w:t>18</w:t>
        </w:r>
        <w:r>
          <w:fldChar w:fldCharType="end"/>
        </w:r>
      </w:hyperlink>
    </w:p>
    <w:p>
      <w:pPr>
        <w:pStyle w:val="TOC2"/>
        <w:tabs>
          <w:tab w:val="right" w:leader="dot" w:pos="8306"/>
        </w:tabs>
      </w:pPr>
      <w:hyperlink w:anchor="_Toc16304" w:history="1">
        <w:r>
          <w:rPr>
            <w:rFonts w:ascii="仿宋" w:eastAsia="仿宋" w:hAnsi="仿宋" w:cs="仿宋" w:hint="eastAsia"/>
            <w:lang w:eastAsia="zh-CN"/>
          </w:rPr>
          <w:t>(二)、成本控制措施</w:t>
        </w:r>
        <w:r>
          <w:tab/>
        </w:r>
        <w:r>
          <w:fldChar w:fldCharType="begin"/>
        </w:r>
        <w:r>
          <w:instrText xml:space="preserve"> PAGEREF _Toc16304 \h </w:instrText>
        </w:r>
        <w:r>
          <w:fldChar w:fldCharType="separate"/>
        </w:r>
        <w:r>
          <w:t>19</w:t>
        </w:r>
        <w:r>
          <w:fldChar w:fldCharType="end"/>
        </w:r>
      </w:hyperlink>
    </w:p>
    <w:p>
      <w:pPr>
        <w:pStyle w:val="TOC1"/>
        <w:tabs>
          <w:tab w:val="right" w:leader="dot" w:pos="8306"/>
        </w:tabs>
      </w:pPr>
      <w:hyperlink w:anchor="_Toc16293" w:history="1">
        <w:r>
          <w:rPr>
            <w:rFonts w:ascii="仿宋" w:eastAsia="仿宋" w:hAnsi="仿宋" w:cs="仿宋" w:hint="eastAsia"/>
            <w:lang w:eastAsia="zh-CN"/>
          </w:rPr>
          <w:t>五、环境和生态影响分析</w:t>
        </w:r>
        <w:r>
          <w:tab/>
        </w:r>
        <w:r>
          <w:fldChar w:fldCharType="begin"/>
        </w:r>
        <w:r>
          <w:instrText xml:space="preserve"> PAGEREF _Toc16293 \h </w:instrText>
        </w:r>
        <w:r>
          <w:fldChar w:fldCharType="separate"/>
        </w:r>
        <w:r>
          <w:t>20</w:t>
        </w:r>
        <w:r>
          <w:fldChar w:fldCharType="end"/>
        </w:r>
      </w:hyperlink>
    </w:p>
    <w:p>
      <w:pPr>
        <w:pStyle w:val="TOC2"/>
        <w:tabs>
          <w:tab w:val="right" w:leader="dot" w:pos="8306"/>
        </w:tabs>
      </w:pPr>
      <w:hyperlink w:anchor="_Toc7880" w:history="1">
        <w:r>
          <w:rPr>
            <w:rFonts w:ascii="仿宋" w:eastAsia="仿宋" w:hAnsi="仿宋" w:cs="仿宋" w:hint="eastAsia"/>
            <w:lang w:eastAsia="zh-CN"/>
          </w:rPr>
          <w:t>(一)、环境和生态现状</w:t>
        </w:r>
        <w:r>
          <w:tab/>
        </w:r>
        <w:r>
          <w:fldChar w:fldCharType="begin"/>
        </w:r>
        <w:r>
          <w:instrText xml:space="preserve"> PAGEREF _Toc7880 \h </w:instrText>
        </w:r>
        <w:r>
          <w:fldChar w:fldCharType="separate"/>
        </w:r>
        <w:r>
          <w:t>20</w:t>
        </w:r>
        <w:r>
          <w:fldChar w:fldCharType="end"/>
        </w:r>
      </w:hyperlink>
    </w:p>
    <w:p>
      <w:pPr>
        <w:pStyle w:val="TOC2"/>
        <w:tabs>
          <w:tab w:val="right" w:leader="dot" w:pos="8306"/>
        </w:tabs>
      </w:pPr>
      <w:hyperlink w:anchor="_Toc9032" w:history="1">
        <w:r>
          <w:rPr>
            <w:rFonts w:ascii="仿宋" w:eastAsia="仿宋" w:hAnsi="仿宋" w:cs="仿宋" w:hint="eastAsia"/>
            <w:lang w:eastAsia="zh-CN"/>
          </w:rPr>
          <w:t>(二)、生态环境影响分析</w:t>
        </w:r>
        <w:r>
          <w:tab/>
        </w:r>
        <w:r>
          <w:fldChar w:fldCharType="begin"/>
        </w:r>
        <w:r>
          <w:instrText xml:space="preserve"> PAGEREF _Toc9032 \h </w:instrText>
        </w:r>
        <w:r>
          <w:fldChar w:fldCharType="separate"/>
        </w:r>
        <w:r>
          <w:t>22</w:t>
        </w:r>
        <w:r>
          <w:fldChar w:fldCharType="end"/>
        </w:r>
      </w:hyperlink>
    </w:p>
    <w:p>
      <w:pPr>
        <w:pStyle w:val="TOC2"/>
        <w:tabs>
          <w:tab w:val="right" w:leader="dot" w:pos="8306"/>
        </w:tabs>
      </w:pPr>
      <w:hyperlink w:anchor="_Toc13123" w:history="1">
        <w:r>
          <w:rPr>
            <w:rFonts w:ascii="仿宋" w:eastAsia="仿宋" w:hAnsi="仿宋" w:cs="仿宋" w:hint="eastAsia"/>
            <w:lang w:eastAsia="zh-CN"/>
          </w:rPr>
          <w:t>(三)、生态环境保护措施</w:t>
        </w:r>
        <w:r>
          <w:tab/>
        </w:r>
        <w:r>
          <w:fldChar w:fldCharType="begin"/>
        </w:r>
        <w:r>
          <w:instrText xml:space="preserve"> PAGEREF _Toc13123 \h </w:instrText>
        </w:r>
        <w:r>
          <w:fldChar w:fldCharType="separate"/>
        </w:r>
        <w:r>
          <w:t>23</w:t>
        </w:r>
        <w:r>
          <w:fldChar w:fldCharType="end"/>
        </w:r>
      </w:hyperlink>
    </w:p>
    <w:p>
      <w:pPr>
        <w:pStyle w:val="TOC2"/>
        <w:tabs>
          <w:tab w:val="right" w:leader="dot" w:pos="8306"/>
        </w:tabs>
      </w:pPr>
      <w:hyperlink w:anchor="_Toc24914" w:history="1">
        <w:r>
          <w:rPr>
            <w:rFonts w:ascii="仿宋" w:eastAsia="仿宋" w:hAnsi="仿宋" w:cs="仿宋" w:hint="eastAsia"/>
            <w:lang w:eastAsia="zh-CN"/>
          </w:rPr>
          <w:t>(四)、地质灾害影响分析</w:t>
        </w:r>
        <w:r>
          <w:tab/>
        </w:r>
        <w:r>
          <w:fldChar w:fldCharType="begin"/>
        </w:r>
        <w:r>
          <w:instrText xml:space="preserve"> PAGEREF _Toc24914 \h </w:instrText>
        </w:r>
        <w:r>
          <w:fldChar w:fldCharType="separate"/>
        </w:r>
        <w:r>
          <w:t>25</w:t>
        </w:r>
        <w:r>
          <w:fldChar w:fldCharType="end"/>
        </w:r>
      </w:hyperlink>
    </w:p>
    <w:p>
      <w:pPr>
        <w:pStyle w:val="TOC2"/>
        <w:tabs>
          <w:tab w:val="right" w:leader="dot" w:pos="8306"/>
        </w:tabs>
      </w:pPr>
      <w:hyperlink w:anchor="_Toc22998" w:history="1">
        <w:r>
          <w:rPr>
            <w:rFonts w:ascii="仿宋" w:eastAsia="仿宋" w:hAnsi="仿宋" w:cs="仿宋" w:hint="eastAsia"/>
            <w:lang w:eastAsia="zh-CN"/>
          </w:rPr>
          <w:t>(五)、特殊环境影响</w:t>
        </w:r>
        <w:r>
          <w:tab/>
        </w:r>
        <w:r>
          <w:fldChar w:fldCharType="begin"/>
        </w:r>
        <w:r>
          <w:instrText xml:space="preserve"> PAGEREF _Toc22998 \h </w:instrText>
        </w:r>
        <w:r>
          <w:fldChar w:fldCharType="separate"/>
        </w:r>
        <w:r>
          <w:t>26</w:t>
        </w:r>
        <w:r>
          <w:fldChar w:fldCharType="end"/>
        </w:r>
      </w:hyperlink>
    </w:p>
    <w:p>
      <w:pPr>
        <w:pStyle w:val="TOC1"/>
        <w:tabs>
          <w:tab w:val="right" w:leader="dot" w:pos="8306"/>
        </w:tabs>
      </w:pPr>
      <w:hyperlink w:anchor="_Toc21028" w:history="1">
        <w:r>
          <w:rPr>
            <w:rFonts w:ascii="仿宋" w:eastAsia="仿宋" w:hAnsi="仿宋" w:cs="仿宋" w:hint="eastAsia"/>
            <w:lang w:eastAsia="zh-CN"/>
          </w:rPr>
          <w:t>六、氧化锆陶瓷粉料项目概论</w:t>
        </w:r>
        <w:r>
          <w:tab/>
        </w:r>
        <w:r>
          <w:fldChar w:fldCharType="begin"/>
        </w:r>
        <w:r>
          <w:instrText xml:space="preserve"> PAGEREF _Toc21028 \h </w:instrText>
        </w:r>
        <w:r>
          <w:fldChar w:fldCharType="separate"/>
        </w:r>
        <w:r>
          <w:t>27</w:t>
        </w:r>
        <w:r>
          <w:fldChar w:fldCharType="end"/>
        </w:r>
      </w:hyperlink>
    </w:p>
    <w:p>
      <w:pPr>
        <w:pStyle w:val="TOC2"/>
        <w:tabs>
          <w:tab w:val="right" w:leader="dot" w:pos="8306"/>
        </w:tabs>
      </w:pPr>
      <w:hyperlink w:anchor="_Toc17881" w:history="1">
        <w:r>
          <w:rPr>
            <w:rFonts w:ascii="仿宋" w:eastAsia="仿宋" w:hAnsi="仿宋" w:cs="仿宋" w:hint="eastAsia"/>
            <w:lang w:eastAsia="zh-CN"/>
          </w:rPr>
          <w:t>(一)、项目申报单位概况</w:t>
        </w:r>
        <w:r>
          <w:tab/>
        </w:r>
        <w:r>
          <w:fldChar w:fldCharType="begin"/>
        </w:r>
        <w:r>
          <w:instrText xml:space="preserve"> PAGEREF _Toc17881 \h </w:instrText>
        </w:r>
        <w:r>
          <w:fldChar w:fldCharType="separate"/>
        </w:r>
        <w:r>
          <w:t>27</w:t>
        </w:r>
        <w:r>
          <w:fldChar w:fldCharType="end"/>
        </w:r>
      </w:hyperlink>
    </w:p>
    <w:p>
      <w:pPr>
        <w:pStyle w:val="TOC2"/>
        <w:tabs>
          <w:tab w:val="right" w:leader="dot" w:pos="8306"/>
        </w:tabs>
      </w:pPr>
      <w:hyperlink w:anchor="_Toc3658" w:history="1">
        <w:r>
          <w:rPr>
            <w:rFonts w:ascii="仿宋" w:eastAsia="仿宋" w:hAnsi="仿宋" w:cs="仿宋" w:hint="eastAsia"/>
            <w:lang w:eastAsia="zh-CN"/>
          </w:rPr>
          <w:t>(二)、项目概况</w:t>
        </w:r>
        <w:r>
          <w:tab/>
        </w:r>
        <w:r>
          <w:fldChar w:fldCharType="begin"/>
        </w:r>
        <w:r>
          <w:instrText xml:space="preserve"> PAGEREF _Toc3658 \h </w:instrText>
        </w:r>
        <w:r>
          <w:fldChar w:fldCharType="separate"/>
        </w:r>
        <w:r>
          <w:t>28</w:t>
        </w:r>
        <w:r>
          <w:fldChar w:fldCharType="end"/>
        </w:r>
      </w:hyperlink>
    </w:p>
    <w:p>
      <w:pPr>
        <w:pStyle w:val="TOC1"/>
        <w:tabs>
          <w:tab w:val="right" w:leader="dot" w:pos="8306"/>
        </w:tabs>
      </w:pPr>
      <w:hyperlink w:anchor="_Toc24052" w:history="1">
        <w:r>
          <w:rPr>
            <w:rFonts w:ascii="仿宋" w:eastAsia="仿宋" w:hAnsi="仿宋" w:cs="仿宋" w:hint="eastAsia"/>
            <w:lang w:eastAsia="zh-CN"/>
          </w:rPr>
          <w:t>七、项目实施与管理方案</w:t>
        </w:r>
        <w:r>
          <w:tab/>
        </w:r>
        <w:r>
          <w:fldChar w:fldCharType="begin"/>
        </w:r>
        <w:r>
          <w:instrText xml:space="preserve"> PAGEREF _Toc24052 \h </w:instrText>
        </w:r>
        <w:r>
          <w:fldChar w:fldCharType="separate"/>
        </w:r>
        <w:r>
          <w:t>31</w:t>
        </w:r>
        <w:r>
          <w:fldChar w:fldCharType="end"/>
        </w:r>
      </w:hyperlink>
    </w:p>
    <w:p>
      <w:pPr>
        <w:pStyle w:val="TOC2"/>
        <w:tabs>
          <w:tab w:val="right" w:leader="dot" w:pos="8306"/>
        </w:tabs>
      </w:pPr>
      <w:hyperlink w:anchor="_Toc30960" w:history="1">
        <w:r>
          <w:rPr>
            <w:rFonts w:ascii="仿宋" w:eastAsia="仿宋" w:hAnsi="仿宋" w:cs="仿宋" w:hint="eastAsia"/>
            <w:lang w:eastAsia="zh-CN"/>
          </w:rPr>
          <w:t>(一)、项目实施计划</w:t>
        </w:r>
        <w:r>
          <w:tab/>
        </w:r>
        <w:r>
          <w:fldChar w:fldCharType="begin"/>
        </w:r>
        <w:r>
          <w:instrText xml:space="preserve"> PAGEREF _Toc30960 \h </w:instrText>
        </w:r>
        <w:r>
          <w:fldChar w:fldCharType="separate"/>
        </w:r>
        <w:r>
          <w:t>31</w:t>
        </w:r>
        <w:r>
          <w:fldChar w:fldCharType="end"/>
        </w:r>
      </w:hyperlink>
    </w:p>
    <w:p>
      <w:pPr>
        <w:pStyle w:val="TOC2"/>
        <w:tabs>
          <w:tab w:val="right" w:leader="dot" w:pos="8306"/>
        </w:tabs>
      </w:pPr>
      <w:hyperlink w:anchor="_Toc15165" w:history="1">
        <w:r>
          <w:rPr>
            <w:rFonts w:ascii="仿宋" w:eastAsia="仿宋" w:hAnsi="仿宋" w:cs="仿宋" w:hint="eastAsia"/>
            <w:lang w:eastAsia="zh-CN"/>
          </w:rPr>
          <w:t>(二)、项目组织机构与职责</w:t>
        </w:r>
        <w:r>
          <w:tab/>
        </w:r>
        <w:r>
          <w:fldChar w:fldCharType="begin"/>
        </w:r>
        <w:r>
          <w:instrText xml:space="preserve"> PAGEREF _Toc15165 \h </w:instrText>
        </w:r>
        <w:r>
          <w:fldChar w:fldCharType="separate"/>
        </w:r>
        <w:r>
          <w:t>33</w:t>
        </w:r>
        <w:r>
          <w:fldChar w:fldCharType="end"/>
        </w:r>
      </w:hyperlink>
    </w:p>
    <w:p>
      <w:pPr>
        <w:pStyle w:val="TOC2"/>
        <w:tabs>
          <w:tab w:val="right" w:leader="dot" w:pos="8306"/>
        </w:tabs>
      </w:pPr>
      <w:hyperlink w:anchor="_Toc26373" w:history="1">
        <w:r>
          <w:rPr>
            <w:rFonts w:ascii="仿宋" w:eastAsia="仿宋" w:hAnsi="仿宋" w:cs="仿宋" w:hint="eastAsia"/>
            <w:lang w:eastAsia="zh-CN"/>
          </w:rPr>
          <w:t>(三)、项目管理与监控体系</w:t>
        </w:r>
        <w:r>
          <w:tab/>
        </w:r>
        <w:r>
          <w:fldChar w:fldCharType="begin"/>
        </w:r>
        <w:r>
          <w:instrText xml:space="preserve"> PAGEREF _Toc26373 \h </w:instrText>
        </w:r>
        <w:r>
          <w:fldChar w:fldCharType="separate"/>
        </w:r>
        <w:r>
          <w:t>35</w:t>
        </w:r>
        <w:r>
          <w:fldChar w:fldCharType="end"/>
        </w:r>
      </w:hyperlink>
    </w:p>
    <w:p>
      <w:pPr>
        <w:pStyle w:val="TOC1"/>
        <w:tabs>
          <w:tab w:val="right" w:leader="dot" w:pos="8306"/>
        </w:tabs>
      </w:pPr>
      <w:hyperlink w:anchor="_Toc18002" w:history="1">
        <w:r>
          <w:rPr>
            <w:rFonts w:ascii="仿宋" w:eastAsia="仿宋" w:hAnsi="仿宋" w:cs="仿宋" w:hint="eastAsia"/>
            <w:lang w:eastAsia="zh-CN"/>
          </w:rPr>
          <w:t>八、项目变更管理</w:t>
        </w:r>
        <w:r>
          <w:tab/>
        </w:r>
        <w:r>
          <w:fldChar w:fldCharType="begin"/>
        </w:r>
        <w:r>
          <w:instrText xml:space="preserve"> PAGEREF _Toc18002 \h </w:instrText>
        </w:r>
        <w:r>
          <w:fldChar w:fldCharType="separate"/>
        </w:r>
        <w:r>
          <w:t>37</w:t>
        </w:r>
        <w:r>
          <w:fldChar w:fldCharType="end"/>
        </w:r>
      </w:hyperlink>
    </w:p>
    <w:p>
      <w:pPr>
        <w:pStyle w:val="TOC2"/>
        <w:tabs>
          <w:tab w:val="right" w:leader="dot" w:pos="8306"/>
        </w:tabs>
      </w:pPr>
      <w:hyperlink w:anchor="_Toc4209" w:history="1">
        <w:r>
          <w:rPr>
            <w:rFonts w:ascii="仿宋" w:eastAsia="仿宋" w:hAnsi="仿宋" w:cs="仿宋" w:hint="eastAsia"/>
            <w:lang w:eastAsia="zh-CN"/>
          </w:rPr>
          <w:t>(一)、变更控制流程</w:t>
        </w:r>
        <w:r>
          <w:tab/>
        </w:r>
        <w:r>
          <w:fldChar w:fldCharType="begin"/>
        </w:r>
        <w:r>
          <w:instrText xml:space="preserve"> PAGEREF _Toc4209 \h </w:instrText>
        </w:r>
        <w:r>
          <w:fldChar w:fldCharType="separate"/>
        </w:r>
        <w:r>
          <w:t>37</w:t>
        </w:r>
        <w:r>
          <w:fldChar w:fldCharType="end"/>
        </w:r>
      </w:hyperlink>
    </w:p>
    <w:p>
      <w:pPr>
        <w:pStyle w:val="TOC2"/>
        <w:tabs>
          <w:tab w:val="right" w:leader="dot" w:pos="8306"/>
        </w:tabs>
      </w:pPr>
      <w:hyperlink w:anchor="_Toc2607" w:history="1">
        <w:r>
          <w:rPr>
            <w:rFonts w:ascii="仿宋" w:eastAsia="仿宋" w:hAnsi="仿宋" w:cs="仿宋" w:hint="eastAsia"/>
            <w:lang w:eastAsia="zh-CN"/>
          </w:rPr>
          <w:t>(二)、影响评估与处理</w:t>
        </w:r>
        <w:r>
          <w:tab/>
        </w:r>
        <w:r>
          <w:fldChar w:fldCharType="begin"/>
        </w:r>
        <w:r>
          <w:instrText xml:space="preserve"> PAGEREF _Toc2607 \h </w:instrText>
        </w:r>
        <w:r>
          <w:fldChar w:fldCharType="separate"/>
        </w:r>
        <w:r>
          <w:t>38</w:t>
        </w:r>
        <w:r>
          <w:fldChar w:fldCharType="end"/>
        </w:r>
      </w:hyperlink>
    </w:p>
    <w:p>
      <w:pPr>
        <w:pStyle w:val="TOC2"/>
        <w:tabs>
          <w:tab w:val="right" w:leader="dot" w:pos="8306"/>
        </w:tabs>
      </w:pPr>
      <w:hyperlink w:anchor="_Toc9231" w:history="1">
        <w:r>
          <w:rPr>
            <w:rFonts w:ascii="仿宋" w:eastAsia="仿宋" w:hAnsi="仿宋" w:cs="仿宋" w:hint="eastAsia"/>
            <w:lang w:eastAsia="zh-CN"/>
          </w:rPr>
          <w:t>(三)、变更记录与追踪</w:t>
        </w:r>
        <w:r>
          <w:tab/>
        </w:r>
        <w:r>
          <w:fldChar w:fldCharType="begin"/>
        </w:r>
        <w:r>
          <w:instrText xml:space="preserve"> PAGEREF _Toc9231 \h </w:instrText>
        </w:r>
        <w:r>
          <w:fldChar w:fldCharType="separate"/>
        </w:r>
        <w:r>
          <w:t>39</w:t>
        </w:r>
        <w:r>
          <w:fldChar w:fldCharType="end"/>
        </w:r>
      </w:hyperlink>
    </w:p>
    <w:p>
      <w:pPr>
        <w:pStyle w:val="TOC2"/>
        <w:tabs>
          <w:tab w:val="right" w:leader="dot" w:pos="8306"/>
        </w:tabs>
      </w:pPr>
      <w:hyperlink w:anchor="_Toc21206" w:history="1">
        <w:r>
          <w:rPr>
            <w:rFonts w:ascii="仿宋" w:eastAsia="仿宋" w:hAnsi="仿宋" w:cs="仿宋" w:hint="eastAsia"/>
            <w:lang w:eastAsia="zh-CN"/>
          </w:rPr>
          <w:t>(四)、变更管理策略</w:t>
        </w:r>
        <w:r>
          <w:tab/>
        </w:r>
        <w:r>
          <w:fldChar w:fldCharType="begin"/>
        </w:r>
        <w:r>
          <w:instrText xml:space="preserve"> PAGEREF _Toc21206 \h </w:instrText>
        </w:r>
        <w:r>
          <w:fldChar w:fldCharType="separate"/>
        </w:r>
        <w:r>
          <w:t>41</w:t>
        </w:r>
        <w:r>
          <w:fldChar w:fldCharType="end"/>
        </w:r>
      </w:hyperlink>
    </w:p>
    <w:p>
      <w:pPr>
        <w:pStyle w:val="TOC1"/>
        <w:tabs>
          <w:tab w:val="right" w:leader="dot" w:pos="8306"/>
        </w:tabs>
      </w:pPr>
      <w:hyperlink w:anchor="_Toc23614" w:history="1">
        <w:r>
          <w:rPr>
            <w:rFonts w:ascii="仿宋" w:eastAsia="仿宋" w:hAnsi="仿宋" w:cs="仿宋" w:hint="eastAsia"/>
            <w:lang w:eastAsia="zh-CN"/>
          </w:rPr>
          <w:t>九、客户关系管理与市场拓展</w:t>
        </w:r>
        <w:r>
          <w:tab/>
        </w:r>
        <w:r>
          <w:fldChar w:fldCharType="begin"/>
        </w:r>
        <w:r>
          <w:instrText xml:space="preserve"> PAGEREF _Toc23614 \h </w:instrText>
        </w:r>
        <w:r>
          <w:fldChar w:fldCharType="separate"/>
        </w:r>
        <w:r>
          <w:t>43</w:t>
        </w:r>
        <w:r>
          <w:fldChar w:fldCharType="end"/>
        </w:r>
      </w:hyperlink>
    </w:p>
    <w:p>
      <w:pPr>
        <w:pStyle w:val="TOC2"/>
        <w:tabs>
          <w:tab w:val="right" w:leader="dot" w:pos="8306"/>
        </w:tabs>
      </w:pPr>
      <w:hyperlink w:anchor="_Toc7676" w:history="1">
        <w:r>
          <w:rPr>
            <w:rFonts w:ascii="仿宋" w:eastAsia="仿宋" w:hAnsi="仿宋" w:cs="仿宋" w:hint="eastAsia"/>
            <w:lang w:eastAsia="zh-CN"/>
          </w:rPr>
          <w:t>(一)、客户关系管理策略</w:t>
        </w:r>
        <w:r>
          <w:tab/>
        </w:r>
        <w:r>
          <w:fldChar w:fldCharType="begin"/>
        </w:r>
        <w:r>
          <w:instrText xml:space="preserve"> PAGEREF _Toc7676 \h </w:instrText>
        </w:r>
        <w:r>
          <w:fldChar w:fldCharType="separate"/>
        </w:r>
        <w:r>
          <w:t>43</w:t>
        </w:r>
        <w:r>
          <w:fldChar w:fldCharType="end"/>
        </w:r>
      </w:hyperlink>
    </w:p>
    <w:p>
      <w:pPr>
        <w:pStyle w:val="TOC2"/>
        <w:tabs>
          <w:tab w:val="right" w:leader="dot" w:pos="8306"/>
        </w:tabs>
      </w:pPr>
      <w:hyperlink w:anchor="_Toc8528" w:history="1">
        <w:r>
          <w:rPr>
            <w:rFonts w:ascii="仿宋" w:eastAsia="仿宋" w:hAnsi="仿宋" w:cs="仿宋" w:hint="eastAsia"/>
            <w:lang w:eastAsia="zh-CN"/>
          </w:rPr>
          <w:t>(二)、市场拓展方案</w:t>
        </w:r>
        <w:r>
          <w:tab/>
        </w:r>
        <w:r>
          <w:fldChar w:fldCharType="begin"/>
        </w:r>
        <w:r>
          <w:instrText xml:space="preserve"> PAGEREF _Toc8528 \h </w:instrText>
        </w:r>
        <w:r>
          <w:fldChar w:fldCharType="separate"/>
        </w:r>
        <w:r>
          <w:t>44</w:t>
        </w:r>
        <w:r>
          <w:fldChar w:fldCharType="end"/>
        </w:r>
      </w:hyperlink>
    </w:p>
    <w:p>
      <w:pPr>
        <w:pStyle w:val="TOC1"/>
        <w:tabs>
          <w:tab w:val="right" w:leader="dot" w:pos="8306"/>
        </w:tabs>
      </w:pPr>
      <w:hyperlink w:anchor="_Toc22105" w:history="1">
        <w:r>
          <w:rPr>
            <w:rFonts w:ascii="仿宋" w:eastAsia="仿宋" w:hAnsi="仿宋" w:cs="仿宋" w:hint="eastAsia"/>
            <w:lang w:eastAsia="zh-CN"/>
          </w:rPr>
          <w:t>十、项目质量与标准</w:t>
        </w:r>
        <w:r>
          <w:tab/>
        </w:r>
        <w:r>
          <w:fldChar w:fldCharType="begin"/>
        </w:r>
        <w:r>
          <w:instrText xml:space="preserve"> PAGEREF _Toc22105 \h </w:instrText>
        </w:r>
        <w:r>
          <w:fldChar w:fldCharType="separate"/>
        </w:r>
        <w:r>
          <w:t>45</w:t>
        </w:r>
        <w:r>
          <w:fldChar w:fldCharType="end"/>
        </w:r>
      </w:hyperlink>
    </w:p>
    <w:p>
      <w:pPr>
        <w:pStyle w:val="TOC2"/>
        <w:tabs>
          <w:tab w:val="right" w:leader="dot" w:pos="8306"/>
        </w:tabs>
      </w:pPr>
      <w:hyperlink w:anchor="_Toc28705" w:history="1">
        <w:r>
          <w:rPr>
            <w:rFonts w:ascii="仿宋" w:eastAsia="仿宋" w:hAnsi="仿宋" w:cs="仿宋" w:hint="eastAsia"/>
            <w:lang w:eastAsia="zh-CN"/>
          </w:rPr>
          <w:t>(一)、质量保障体系</w:t>
        </w:r>
        <w:r>
          <w:tab/>
        </w:r>
        <w:r>
          <w:fldChar w:fldCharType="begin"/>
        </w:r>
        <w:r>
          <w:instrText xml:space="preserve"> PAGEREF _Toc28705 \h </w:instrText>
        </w:r>
        <w:r>
          <w:fldChar w:fldCharType="separate"/>
        </w:r>
        <w:r>
          <w:t>45</w:t>
        </w:r>
        <w:r>
          <w:fldChar w:fldCharType="end"/>
        </w:r>
      </w:hyperlink>
    </w:p>
    <w:p>
      <w:pPr>
        <w:pStyle w:val="TOC2"/>
        <w:tabs>
          <w:tab w:val="right" w:leader="dot" w:pos="8306"/>
        </w:tabs>
      </w:pPr>
      <w:hyperlink w:anchor="_Toc22098" w:history="1">
        <w:r>
          <w:rPr>
            <w:rFonts w:ascii="仿宋" w:eastAsia="仿宋" w:hAnsi="仿宋" w:cs="仿宋" w:hint="eastAsia"/>
            <w:lang w:eastAsia="zh-CN"/>
          </w:rPr>
          <w:t>(二)、标准化作业流程</w:t>
        </w:r>
        <w:r>
          <w:tab/>
        </w:r>
        <w:r>
          <w:fldChar w:fldCharType="begin"/>
        </w:r>
        <w:r>
          <w:instrText xml:space="preserve"> PAGEREF _Toc22098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21" w:history="1">
        <w:r>
          <w:rPr>
            <w:rFonts w:ascii="仿宋" w:eastAsia="仿宋" w:hAnsi="仿宋" w:cs="仿宋" w:hint="eastAsia"/>
            <w:lang w:eastAsia="zh-CN"/>
          </w:rPr>
          <w:t>(三)、质量监控与评估</w:t>
        </w:r>
        <w:r>
          <w:tab/>
        </w:r>
        <w:r>
          <w:fldChar w:fldCharType="begin"/>
        </w:r>
        <w:r>
          <w:instrText xml:space="preserve"> PAGEREF _Toc11921 \h </w:instrText>
        </w:r>
        <w:r>
          <w:fldChar w:fldCharType="separate"/>
        </w:r>
        <w:r>
          <w:t>48</w:t>
        </w:r>
        <w:r>
          <w:fldChar w:fldCharType="end"/>
        </w:r>
      </w:hyperlink>
    </w:p>
    <w:p>
      <w:pPr>
        <w:pStyle w:val="TOC2"/>
        <w:tabs>
          <w:tab w:val="right" w:leader="dot" w:pos="8306"/>
        </w:tabs>
      </w:pPr>
      <w:hyperlink w:anchor="_Toc21778" w:history="1">
        <w:r>
          <w:rPr>
            <w:rFonts w:ascii="仿宋" w:eastAsia="仿宋" w:hAnsi="仿宋" w:cs="仿宋" w:hint="eastAsia"/>
            <w:lang w:eastAsia="zh-CN"/>
          </w:rPr>
          <w:t>(四)、质量改进计划</w:t>
        </w:r>
        <w:r>
          <w:tab/>
        </w:r>
        <w:r>
          <w:fldChar w:fldCharType="begin"/>
        </w:r>
        <w:r>
          <w:instrText xml:space="preserve"> PAGEREF _Toc21778 \h </w:instrText>
        </w:r>
        <w:r>
          <w:fldChar w:fldCharType="separate"/>
        </w:r>
        <w:r>
          <w:t>49</w:t>
        </w:r>
        <w:r>
          <w:fldChar w:fldCharType="end"/>
        </w:r>
      </w:hyperlink>
    </w:p>
    <w:p>
      <w:pPr>
        <w:pStyle w:val="TOC1"/>
        <w:tabs>
          <w:tab w:val="right" w:leader="dot" w:pos="8306"/>
        </w:tabs>
      </w:pPr>
      <w:hyperlink w:anchor="_Toc9408" w:history="1">
        <w:r>
          <w:rPr>
            <w:rFonts w:ascii="仿宋" w:eastAsia="仿宋" w:hAnsi="仿宋" w:cs="仿宋" w:hint="eastAsia"/>
            <w:lang w:eastAsia="zh-CN"/>
          </w:rPr>
          <w:t>十一、环境保护与绿色发展</w:t>
        </w:r>
        <w:r>
          <w:tab/>
        </w:r>
        <w:r>
          <w:fldChar w:fldCharType="begin"/>
        </w:r>
        <w:r>
          <w:instrText xml:space="preserve"> PAGEREF _Toc9408 \h </w:instrText>
        </w:r>
        <w:r>
          <w:fldChar w:fldCharType="separate"/>
        </w:r>
        <w:r>
          <w:t>50</w:t>
        </w:r>
        <w:r>
          <w:fldChar w:fldCharType="end"/>
        </w:r>
      </w:hyperlink>
    </w:p>
    <w:p>
      <w:pPr>
        <w:pStyle w:val="TOC2"/>
        <w:tabs>
          <w:tab w:val="right" w:leader="dot" w:pos="8306"/>
        </w:tabs>
      </w:pPr>
      <w:hyperlink w:anchor="_Toc14673" w:history="1">
        <w:r>
          <w:rPr>
            <w:rFonts w:ascii="仿宋" w:eastAsia="仿宋" w:hAnsi="仿宋" w:cs="仿宋" w:hint="eastAsia"/>
            <w:lang w:eastAsia="zh-CN"/>
          </w:rPr>
          <w:t>(一)、环境保护措施</w:t>
        </w:r>
        <w:r>
          <w:tab/>
        </w:r>
        <w:r>
          <w:fldChar w:fldCharType="begin"/>
        </w:r>
        <w:r>
          <w:instrText xml:space="preserve"> PAGEREF _Toc14673 \h </w:instrText>
        </w:r>
        <w:r>
          <w:fldChar w:fldCharType="separate"/>
        </w:r>
        <w:r>
          <w:t>50</w:t>
        </w:r>
        <w:r>
          <w:fldChar w:fldCharType="end"/>
        </w:r>
      </w:hyperlink>
    </w:p>
    <w:p>
      <w:pPr>
        <w:pStyle w:val="TOC2"/>
        <w:tabs>
          <w:tab w:val="right" w:leader="dot" w:pos="8306"/>
        </w:tabs>
      </w:pPr>
      <w:hyperlink w:anchor="_Toc18748" w:history="1">
        <w:r>
          <w:rPr>
            <w:rFonts w:ascii="仿宋" w:eastAsia="仿宋" w:hAnsi="仿宋" w:cs="仿宋" w:hint="eastAsia"/>
            <w:lang w:eastAsia="zh-CN"/>
          </w:rPr>
          <w:t>(二)、绿色发展与可持续发展策略</w:t>
        </w:r>
        <w:r>
          <w:tab/>
        </w:r>
        <w:r>
          <w:fldChar w:fldCharType="begin"/>
        </w:r>
        <w:r>
          <w:instrText xml:space="preserve"> PAGEREF _Toc18748 \h </w:instrText>
        </w:r>
        <w:r>
          <w:fldChar w:fldCharType="separate"/>
        </w:r>
        <w:r>
          <w:t>52</w:t>
        </w:r>
        <w:r>
          <w:fldChar w:fldCharType="end"/>
        </w:r>
      </w:hyperlink>
    </w:p>
    <w:p>
      <w:pPr>
        <w:pStyle w:val="TOC1"/>
        <w:tabs>
          <w:tab w:val="right" w:leader="dot" w:pos="8306"/>
        </w:tabs>
      </w:pPr>
      <w:hyperlink w:anchor="_Toc26450" w:history="1">
        <w:r>
          <w:rPr>
            <w:rFonts w:ascii="仿宋" w:eastAsia="仿宋" w:hAnsi="仿宋" w:cs="仿宋" w:hint="eastAsia"/>
            <w:lang w:eastAsia="zh-CN"/>
          </w:rPr>
          <w:t>十二、经济效益与社会效益优化</w:t>
        </w:r>
        <w:r>
          <w:tab/>
        </w:r>
        <w:r>
          <w:fldChar w:fldCharType="begin"/>
        </w:r>
        <w:r>
          <w:instrText xml:space="preserve"> PAGEREF _Toc26450 \h </w:instrText>
        </w:r>
        <w:r>
          <w:fldChar w:fldCharType="separate"/>
        </w:r>
        <w:r>
          <w:t>54</w:t>
        </w:r>
        <w:r>
          <w:fldChar w:fldCharType="end"/>
        </w:r>
      </w:hyperlink>
    </w:p>
    <w:p>
      <w:pPr>
        <w:pStyle w:val="TOC2"/>
        <w:tabs>
          <w:tab w:val="right" w:leader="dot" w:pos="8306"/>
        </w:tabs>
      </w:pPr>
      <w:hyperlink w:anchor="_Toc16253" w:history="1">
        <w:r>
          <w:rPr>
            <w:rFonts w:ascii="仿宋" w:eastAsia="仿宋" w:hAnsi="仿宋" w:cs="仿宋" w:hint="eastAsia"/>
            <w:lang w:eastAsia="zh-CN"/>
          </w:rPr>
          <w:t>(一)、经济效益提升策略</w:t>
        </w:r>
        <w:r>
          <w:tab/>
        </w:r>
        <w:r>
          <w:fldChar w:fldCharType="begin"/>
        </w:r>
        <w:r>
          <w:instrText xml:space="preserve"> PAGEREF _Toc16253 \h </w:instrText>
        </w:r>
        <w:r>
          <w:fldChar w:fldCharType="separate"/>
        </w:r>
        <w:r>
          <w:t>54</w:t>
        </w:r>
        <w:r>
          <w:fldChar w:fldCharType="end"/>
        </w:r>
      </w:hyperlink>
    </w:p>
    <w:p>
      <w:pPr>
        <w:pStyle w:val="TOC2"/>
        <w:tabs>
          <w:tab w:val="right" w:leader="dot" w:pos="8306"/>
        </w:tabs>
      </w:pPr>
      <w:hyperlink w:anchor="_Toc3045" w:history="1">
        <w:r>
          <w:rPr>
            <w:rFonts w:ascii="仿宋" w:eastAsia="仿宋" w:hAnsi="仿宋" w:cs="仿宋" w:hint="eastAsia"/>
            <w:lang w:eastAsia="zh-CN"/>
          </w:rPr>
          <w:t>(二)、社会效益增强方案</w:t>
        </w:r>
        <w:r>
          <w:tab/>
        </w:r>
        <w:r>
          <w:fldChar w:fldCharType="begin"/>
        </w:r>
        <w:r>
          <w:instrText xml:space="preserve"> PAGEREF _Toc3045 \h </w:instrText>
        </w:r>
        <w:r>
          <w:fldChar w:fldCharType="separate"/>
        </w:r>
        <w:r>
          <w:t>55</w:t>
        </w:r>
        <w:r>
          <w:fldChar w:fldCharType="end"/>
        </w:r>
      </w:hyperlink>
    </w:p>
    <w:p>
      <w:pPr>
        <w:pStyle w:val="TOC1"/>
        <w:tabs>
          <w:tab w:val="right" w:leader="dot" w:pos="8306"/>
        </w:tabs>
      </w:pPr>
      <w:hyperlink w:anchor="_Toc9059" w:history="1">
        <w:r>
          <w:rPr>
            <w:rFonts w:ascii="仿宋" w:eastAsia="仿宋" w:hAnsi="仿宋" w:cs="仿宋" w:hint="eastAsia"/>
            <w:lang w:eastAsia="zh-CN"/>
          </w:rPr>
          <w:t>十三、企业合规与伦理</w:t>
        </w:r>
        <w:r>
          <w:tab/>
        </w:r>
        <w:r>
          <w:fldChar w:fldCharType="begin"/>
        </w:r>
        <w:r>
          <w:instrText xml:space="preserve"> PAGEREF _Toc9059 \h </w:instrText>
        </w:r>
        <w:r>
          <w:fldChar w:fldCharType="separate"/>
        </w:r>
        <w:r>
          <w:t>56</w:t>
        </w:r>
        <w:r>
          <w:fldChar w:fldCharType="end"/>
        </w:r>
      </w:hyperlink>
    </w:p>
    <w:p>
      <w:pPr>
        <w:pStyle w:val="TOC2"/>
        <w:tabs>
          <w:tab w:val="right" w:leader="dot" w:pos="8306"/>
        </w:tabs>
      </w:pPr>
      <w:hyperlink w:anchor="_Toc13426" w:history="1">
        <w:r>
          <w:rPr>
            <w:rFonts w:ascii="仿宋" w:eastAsia="仿宋" w:hAnsi="仿宋" w:cs="仿宋" w:hint="eastAsia"/>
            <w:lang w:eastAsia="zh-CN"/>
          </w:rPr>
          <w:t>(一)、合规政策与程序</w:t>
        </w:r>
        <w:r>
          <w:tab/>
        </w:r>
        <w:r>
          <w:fldChar w:fldCharType="begin"/>
        </w:r>
        <w:r>
          <w:instrText xml:space="preserve"> PAGEREF _Toc13426 \h </w:instrText>
        </w:r>
        <w:r>
          <w:fldChar w:fldCharType="separate"/>
        </w:r>
        <w:r>
          <w:t>56</w:t>
        </w:r>
        <w:r>
          <w:fldChar w:fldCharType="end"/>
        </w:r>
      </w:hyperlink>
    </w:p>
    <w:p>
      <w:pPr>
        <w:pStyle w:val="TOC2"/>
        <w:tabs>
          <w:tab w:val="right" w:leader="dot" w:pos="8306"/>
        </w:tabs>
      </w:pPr>
      <w:hyperlink w:anchor="_Toc20890" w:history="1">
        <w:r>
          <w:rPr>
            <w:rFonts w:ascii="仿宋" w:eastAsia="仿宋" w:hAnsi="仿宋" w:cs="仿宋" w:hint="eastAsia"/>
            <w:lang w:eastAsia="zh-CN"/>
          </w:rPr>
          <w:t>(二)、伦理规范与培训</w:t>
        </w:r>
        <w:r>
          <w:tab/>
        </w:r>
        <w:r>
          <w:fldChar w:fldCharType="begin"/>
        </w:r>
        <w:r>
          <w:instrText xml:space="preserve"> PAGEREF _Toc20890 \h </w:instrText>
        </w:r>
        <w:r>
          <w:fldChar w:fldCharType="separate"/>
        </w:r>
        <w:r>
          <w:t>57</w:t>
        </w:r>
        <w:r>
          <w:fldChar w:fldCharType="end"/>
        </w:r>
      </w:hyperlink>
    </w:p>
    <w:p>
      <w:pPr>
        <w:pStyle w:val="TOC2"/>
        <w:tabs>
          <w:tab w:val="right" w:leader="dot" w:pos="8306"/>
        </w:tabs>
      </w:pPr>
      <w:hyperlink w:anchor="_Toc17492" w:history="1">
        <w:r>
          <w:rPr>
            <w:rFonts w:ascii="仿宋" w:eastAsia="仿宋" w:hAnsi="仿宋" w:cs="仿宋" w:hint="eastAsia"/>
            <w:lang w:eastAsia="zh-CN"/>
          </w:rPr>
          <w:t>(三)、合规风险评估</w:t>
        </w:r>
        <w:r>
          <w:tab/>
        </w:r>
        <w:r>
          <w:fldChar w:fldCharType="begin"/>
        </w:r>
        <w:r>
          <w:instrText xml:space="preserve"> PAGEREF _Toc17492 \h </w:instrText>
        </w:r>
        <w:r>
          <w:fldChar w:fldCharType="separate"/>
        </w:r>
        <w:r>
          <w:t>58</w:t>
        </w:r>
        <w:r>
          <w:fldChar w:fldCharType="end"/>
        </w:r>
      </w:hyperlink>
    </w:p>
    <w:p>
      <w:pPr>
        <w:pStyle w:val="TOC2"/>
        <w:tabs>
          <w:tab w:val="right" w:leader="dot" w:pos="8306"/>
        </w:tabs>
      </w:pPr>
      <w:hyperlink w:anchor="_Toc7172" w:history="1">
        <w:r>
          <w:rPr>
            <w:rFonts w:ascii="仿宋" w:eastAsia="仿宋" w:hAnsi="仿宋" w:cs="仿宋" w:hint="eastAsia"/>
            <w:lang w:eastAsia="zh-CN"/>
          </w:rPr>
          <w:t>(四)、合规监督与执行</w:t>
        </w:r>
        <w:r>
          <w:tab/>
        </w:r>
        <w:r>
          <w:fldChar w:fldCharType="begin"/>
        </w:r>
        <w:r>
          <w:instrText xml:space="preserve"> PAGEREF _Toc7172 \h </w:instrText>
        </w:r>
        <w:r>
          <w:fldChar w:fldCharType="separate"/>
        </w:r>
        <w:r>
          <w:t>59</w:t>
        </w:r>
        <w:r>
          <w:fldChar w:fldCharType="end"/>
        </w:r>
      </w:hyperlink>
    </w:p>
    <w:p>
      <w:pPr>
        <w:pStyle w:val="TOC1"/>
        <w:tabs>
          <w:tab w:val="right" w:leader="dot" w:pos="8306"/>
        </w:tabs>
      </w:pPr>
      <w:hyperlink w:anchor="_Toc6666" w:history="1">
        <w:r>
          <w:rPr>
            <w:rFonts w:ascii="仿宋" w:eastAsia="仿宋" w:hAnsi="仿宋" w:cs="仿宋" w:hint="eastAsia"/>
            <w:lang w:eastAsia="zh-CN"/>
          </w:rPr>
          <w:t>十四、法律法规与政策遵循</w:t>
        </w:r>
        <w:r>
          <w:tab/>
        </w:r>
        <w:r>
          <w:fldChar w:fldCharType="begin"/>
        </w:r>
        <w:r>
          <w:instrText xml:space="preserve"> PAGEREF _Toc6666 \h </w:instrText>
        </w:r>
        <w:r>
          <w:fldChar w:fldCharType="separate"/>
        </w:r>
        <w:r>
          <w:t>60</w:t>
        </w:r>
        <w:r>
          <w:fldChar w:fldCharType="end"/>
        </w:r>
      </w:hyperlink>
    </w:p>
    <w:p>
      <w:pPr>
        <w:pStyle w:val="TOC2"/>
        <w:tabs>
          <w:tab w:val="right" w:leader="dot" w:pos="8306"/>
        </w:tabs>
      </w:pPr>
      <w:hyperlink w:anchor="_Toc4769" w:history="1">
        <w:r>
          <w:rPr>
            <w:rFonts w:ascii="仿宋" w:eastAsia="仿宋" w:hAnsi="仿宋" w:cs="仿宋" w:hint="eastAsia"/>
            <w:lang w:eastAsia="zh-CN"/>
          </w:rPr>
          <w:t>(一)、法律法规遵守</w:t>
        </w:r>
        <w:r>
          <w:tab/>
        </w:r>
        <w:r>
          <w:fldChar w:fldCharType="begin"/>
        </w:r>
        <w:r>
          <w:instrText xml:space="preserve"> PAGEREF _Toc4769 \h </w:instrText>
        </w:r>
        <w:r>
          <w:fldChar w:fldCharType="separate"/>
        </w:r>
        <w:r>
          <w:t>60</w:t>
        </w:r>
        <w:r>
          <w:fldChar w:fldCharType="end"/>
        </w:r>
      </w:hyperlink>
    </w:p>
    <w:p>
      <w:pPr>
        <w:pStyle w:val="TOC2"/>
        <w:tabs>
          <w:tab w:val="right" w:leader="dot" w:pos="8306"/>
        </w:tabs>
      </w:pPr>
      <w:hyperlink w:anchor="_Toc2835" w:history="1">
        <w:r>
          <w:rPr>
            <w:rFonts w:ascii="仿宋" w:eastAsia="仿宋" w:hAnsi="仿宋" w:cs="仿宋" w:hint="eastAsia"/>
            <w:lang w:eastAsia="zh-CN"/>
          </w:rPr>
          <w:t>(二)、政策导向与利用</w:t>
        </w:r>
        <w:r>
          <w:tab/>
        </w:r>
        <w:r>
          <w:fldChar w:fldCharType="begin"/>
        </w:r>
        <w:r>
          <w:instrText xml:space="preserve"> PAGEREF _Toc2835 \h </w:instrText>
        </w:r>
        <w:r>
          <w:fldChar w:fldCharType="separate"/>
        </w:r>
        <w:r>
          <w:t>61</w:t>
        </w:r>
        <w:r>
          <w:fldChar w:fldCharType="end"/>
        </w:r>
      </w:hyperlink>
    </w:p>
    <w:p>
      <w:pPr>
        <w:pStyle w:val="TOC1"/>
        <w:tabs>
          <w:tab w:val="right" w:leader="dot" w:pos="8306"/>
        </w:tabs>
      </w:pPr>
      <w:hyperlink w:anchor="_Toc3212" w:history="1">
        <w:r>
          <w:rPr>
            <w:rFonts w:ascii="仿宋" w:eastAsia="仿宋" w:hAnsi="仿宋" w:cs="仿宋" w:hint="eastAsia"/>
            <w:lang w:eastAsia="zh-CN"/>
          </w:rPr>
          <w:t>十五、成果转化与推广应用</w:t>
        </w:r>
        <w:r>
          <w:tab/>
        </w:r>
        <w:r>
          <w:fldChar w:fldCharType="begin"/>
        </w:r>
        <w:r>
          <w:instrText xml:space="preserve"> PAGEREF _Toc3212 \h </w:instrText>
        </w:r>
        <w:r>
          <w:fldChar w:fldCharType="separate"/>
        </w:r>
        <w:r>
          <w:t>62</w:t>
        </w:r>
        <w:r>
          <w:fldChar w:fldCharType="end"/>
        </w:r>
      </w:hyperlink>
    </w:p>
    <w:p>
      <w:pPr>
        <w:pStyle w:val="TOC2"/>
        <w:tabs>
          <w:tab w:val="right" w:leader="dot" w:pos="8306"/>
        </w:tabs>
      </w:pPr>
      <w:hyperlink w:anchor="_Toc21348" w:history="1">
        <w:r>
          <w:rPr>
            <w:rFonts w:ascii="仿宋" w:eastAsia="仿宋" w:hAnsi="仿宋" w:cs="仿宋" w:hint="eastAsia"/>
            <w:lang w:eastAsia="zh-CN"/>
          </w:rPr>
          <w:t>(一)、成果转化策略制定</w:t>
        </w:r>
        <w:r>
          <w:tab/>
        </w:r>
        <w:r>
          <w:fldChar w:fldCharType="begin"/>
        </w:r>
        <w:r>
          <w:instrText xml:space="preserve"> PAGEREF _Toc21348 \h </w:instrText>
        </w:r>
        <w:r>
          <w:fldChar w:fldCharType="separate"/>
        </w:r>
        <w:r>
          <w:t>62</w:t>
        </w:r>
        <w:r>
          <w:fldChar w:fldCharType="end"/>
        </w:r>
      </w:hyperlink>
    </w:p>
    <w:p>
      <w:pPr>
        <w:pStyle w:val="TOC2"/>
        <w:tabs>
          <w:tab w:val="right" w:leader="dot" w:pos="8306"/>
        </w:tabs>
      </w:pPr>
      <w:hyperlink w:anchor="_Toc14851" w:history="1">
        <w:r>
          <w:rPr>
            <w:rFonts w:ascii="仿宋" w:eastAsia="仿宋" w:hAnsi="仿宋" w:cs="仿宋" w:hint="eastAsia"/>
            <w:lang w:eastAsia="zh-CN"/>
          </w:rPr>
          <w:t>(二)、成果推广应用方案</w:t>
        </w:r>
        <w:r>
          <w:tab/>
        </w:r>
        <w:r>
          <w:fldChar w:fldCharType="begin"/>
        </w:r>
        <w:r>
          <w:instrText xml:space="preserve"> PAGEREF _Toc14851 \h </w:instrText>
        </w:r>
        <w:r>
          <w:fldChar w:fldCharType="separate"/>
        </w:r>
        <w:r>
          <w:t>63</w:t>
        </w:r>
        <w:r>
          <w:fldChar w:fldCharType="end"/>
        </w:r>
      </w:hyperlink>
    </w:p>
    <w:p>
      <w:pPr>
        <w:pStyle w:val="TOC1"/>
        <w:tabs>
          <w:tab w:val="right" w:leader="dot" w:pos="8306"/>
        </w:tabs>
      </w:pPr>
      <w:hyperlink w:anchor="_Toc15838" w:history="1">
        <w:r>
          <w:rPr>
            <w:rFonts w:ascii="仿宋" w:eastAsia="仿宋" w:hAnsi="仿宋" w:cs="仿宋" w:hint="eastAsia"/>
            <w:lang w:eastAsia="zh-CN"/>
          </w:rPr>
          <w:t>十六、设施与设备管理</w:t>
        </w:r>
        <w:r>
          <w:tab/>
        </w:r>
        <w:r>
          <w:fldChar w:fldCharType="begin"/>
        </w:r>
        <w:r>
          <w:instrText xml:space="preserve"> PAGEREF _Toc15838 \h </w:instrText>
        </w:r>
        <w:r>
          <w:fldChar w:fldCharType="separate"/>
        </w:r>
        <w:r>
          <w:t>65</w:t>
        </w:r>
        <w:r>
          <w:fldChar w:fldCharType="end"/>
        </w:r>
      </w:hyperlink>
    </w:p>
    <w:p>
      <w:pPr>
        <w:pStyle w:val="TOC2"/>
        <w:tabs>
          <w:tab w:val="right" w:leader="dot" w:pos="8306"/>
        </w:tabs>
      </w:pPr>
      <w:hyperlink w:anchor="_Toc3993" w:history="1">
        <w:r>
          <w:rPr>
            <w:rFonts w:ascii="仿宋" w:eastAsia="仿宋" w:hAnsi="仿宋" w:cs="仿宋" w:hint="eastAsia"/>
            <w:lang w:eastAsia="zh-CN"/>
          </w:rPr>
          <w:t>(一)、设施规划与配置</w:t>
        </w:r>
        <w:r>
          <w:tab/>
        </w:r>
        <w:r>
          <w:fldChar w:fldCharType="begin"/>
        </w:r>
        <w:r>
          <w:instrText xml:space="preserve"> PAGEREF _Toc3993 \h </w:instrText>
        </w:r>
        <w:r>
          <w:fldChar w:fldCharType="separate"/>
        </w:r>
        <w:r>
          <w:t>65</w:t>
        </w:r>
        <w:r>
          <w:fldChar w:fldCharType="end"/>
        </w:r>
      </w:hyperlink>
    </w:p>
    <w:p>
      <w:pPr>
        <w:pStyle w:val="TOC2"/>
        <w:tabs>
          <w:tab w:val="right" w:leader="dot" w:pos="8306"/>
        </w:tabs>
      </w:pPr>
      <w:hyperlink w:anchor="_Toc13617" w:history="1">
        <w:r>
          <w:rPr>
            <w:rFonts w:ascii="仿宋" w:eastAsia="仿宋" w:hAnsi="仿宋" w:cs="仿宋" w:hint="eastAsia"/>
            <w:lang w:eastAsia="zh-CN"/>
          </w:rPr>
          <w:t>(二)、设备采购与维护管理</w:t>
        </w:r>
        <w:r>
          <w:tab/>
        </w:r>
        <w:r>
          <w:fldChar w:fldCharType="begin"/>
        </w:r>
        <w:r>
          <w:instrText xml:space="preserve"> PAGEREF _Toc13617 \h </w:instrText>
        </w:r>
        <w:r>
          <w:fldChar w:fldCharType="separate"/>
        </w:r>
        <w:r>
          <w:t>65</w:t>
        </w:r>
        <w:r>
          <w:fldChar w:fldCharType="end"/>
        </w:r>
      </w:hyperlink>
    </w:p>
    <w:p>
      <w:pPr>
        <w:pStyle w:val="TOC2"/>
        <w:tabs>
          <w:tab w:val="right" w:leader="dot" w:pos="8306"/>
        </w:tabs>
      </w:pPr>
      <w:hyperlink w:anchor="_Toc7167" w:history="1">
        <w:r>
          <w:rPr>
            <w:rFonts w:ascii="仿宋" w:eastAsia="仿宋" w:hAnsi="仿宋" w:cs="仿宋" w:hint="eastAsia"/>
            <w:lang w:eastAsia="zh-CN"/>
          </w:rPr>
          <w:t>(三)、设施设备升级策略</w:t>
        </w:r>
        <w:r>
          <w:tab/>
        </w:r>
        <w:r>
          <w:fldChar w:fldCharType="begin"/>
        </w:r>
        <w:r>
          <w:instrText xml:space="preserve"> PAGEREF _Toc7167 \h </w:instrText>
        </w:r>
        <w:r>
          <w:fldChar w:fldCharType="separate"/>
        </w:r>
        <w:r>
          <w:t>66</w:t>
        </w:r>
        <w:r>
          <w:fldChar w:fldCharType="end"/>
        </w:r>
      </w:hyperlink>
    </w:p>
    <w:p>
      <w:pPr>
        <w:pStyle w:val="TOC1"/>
        <w:tabs>
          <w:tab w:val="right" w:leader="dot" w:pos="8306"/>
        </w:tabs>
      </w:pPr>
      <w:hyperlink w:anchor="_Toc10503" w:history="1">
        <w:r>
          <w:rPr>
            <w:rFonts w:ascii="仿宋" w:eastAsia="仿宋" w:hAnsi="仿宋" w:cs="仿宋" w:hint="eastAsia"/>
            <w:lang w:eastAsia="zh-CN"/>
          </w:rPr>
          <w:t>十七、质量管理与控制</w:t>
        </w:r>
        <w:r>
          <w:tab/>
        </w:r>
        <w:r>
          <w:fldChar w:fldCharType="begin"/>
        </w:r>
        <w:r>
          <w:instrText xml:space="preserve"> PAGEREF _Toc10503 \h </w:instrText>
        </w:r>
        <w:r>
          <w:fldChar w:fldCharType="separate"/>
        </w:r>
        <w:r>
          <w:t>67</w:t>
        </w:r>
        <w:r>
          <w:fldChar w:fldCharType="end"/>
        </w:r>
      </w:hyperlink>
    </w:p>
    <w:p>
      <w:pPr>
        <w:pStyle w:val="TOC2"/>
        <w:tabs>
          <w:tab w:val="right" w:leader="dot" w:pos="8306"/>
        </w:tabs>
      </w:pPr>
      <w:hyperlink w:anchor="_Toc9476" w:history="1">
        <w:r>
          <w:rPr>
            <w:rFonts w:ascii="仿宋" w:eastAsia="仿宋" w:hAnsi="仿宋" w:cs="仿宋" w:hint="eastAsia"/>
            <w:lang w:eastAsia="zh-CN"/>
          </w:rPr>
          <w:t>(一)、质量管理体系建设</w:t>
        </w:r>
        <w:r>
          <w:tab/>
        </w:r>
        <w:r>
          <w:fldChar w:fldCharType="begin"/>
        </w:r>
        <w:r>
          <w:instrText xml:space="preserve"> PAGEREF _Toc9476 \h </w:instrText>
        </w:r>
        <w:r>
          <w:fldChar w:fldCharType="separate"/>
        </w:r>
        <w:r>
          <w:t>67</w:t>
        </w:r>
        <w:r>
          <w:fldChar w:fldCharType="end"/>
        </w:r>
      </w:hyperlink>
    </w:p>
    <w:p>
      <w:pPr>
        <w:pStyle w:val="TOC2"/>
        <w:tabs>
          <w:tab w:val="right" w:leader="dot" w:pos="8306"/>
        </w:tabs>
      </w:pPr>
      <w:hyperlink w:anchor="_Toc20858" w:history="1">
        <w:r>
          <w:rPr>
            <w:rFonts w:ascii="仿宋" w:eastAsia="仿宋" w:hAnsi="仿宋" w:cs="仿宋" w:hint="eastAsia"/>
            <w:lang w:eastAsia="zh-CN"/>
          </w:rPr>
          <w:t>(二)、质量控制措施</w:t>
        </w:r>
        <w:r>
          <w:tab/>
        </w:r>
        <w:r>
          <w:fldChar w:fldCharType="begin"/>
        </w:r>
        <w:r>
          <w:instrText xml:space="preserve"> PAGEREF _Toc20858 \h </w:instrText>
        </w:r>
        <w:r>
          <w:fldChar w:fldCharType="separate"/>
        </w:r>
        <w:r>
          <w:t>68</w:t>
        </w:r>
        <w:r>
          <w:fldChar w:fldCharType="end"/>
        </w:r>
      </w:hyperlink>
    </w:p>
    <w:p>
      <w:pPr>
        <w:pStyle w:val="TOC1"/>
        <w:tabs>
          <w:tab w:val="right" w:leader="dot" w:pos="8306"/>
        </w:tabs>
      </w:pPr>
      <w:hyperlink w:anchor="_Toc3525" w:history="1">
        <w:r>
          <w:rPr>
            <w:rFonts w:ascii="仿宋" w:eastAsia="仿宋" w:hAnsi="仿宋" w:cs="仿宋" w:hint="eastAsia"/>
            <w:lang w:eastAsia="zh-CN"/>
          </w:rPr>
          <w:t>十八、知识产权管理与保护</w:t>
        </w:r>
        <w:r>
          <w:tab/>
        </w:r>
        <w:r>
          <w:fldChar w:fldCharType="begin"/>
        </w:r>
        <w:r>
          <w:instrText xml:space="preserve"> PAGEREF _Toc3525 \h </w:instrText>
        </w:r>
        <w:r>
          <w:fldChar w:fldCharType="separate"/>
        </w:r>
        <w:r>
          <w:t>69</w:t>
        </w:r>
        <w:r>
          <w:fldChar w:fldCharType="end"/>
        </w:r>
      </w:hyperlink>
    </w:p>
    <w:p>
      <w:pPr>
        <w:pStyle w:val="TOC2"/>
        <w:tabs>
          <w:tab w:val="right" w:leader="dot" w:pos="8306"/>
        </w:tabs>
      </w:pPr>
      <w:hyperlink w:anchor="_Toc27407" w:history="1">
        <w:r>
          <w:rPr>
            <w:rFonts w:ascii="仿宋" w:eastAsia="仿宋" w:hAnsi="仿宋" w:cs="仿宋" w:hint="eastAsia"/>
            <w:lang w:eastAsia="zh-CN"/>
          </w:rPr>
          <w:t>(一)、知识产权管理体系建设</w:t>
        </w:r>
        <w:r>
          <w:tab/>
        </w:r>
        <w:r>
          <w:fldChar w:fldCharType="begin"/>
        </w:r>
        <w:r>
          <w:instrText xml:space="preserve"> PAGEREF _Toc27407 \h </w:instrText>
        </w:r>
        <w:r>
          <w:fldChar w:fldCharType="separate"/>
        </w:r>
        <w:r>
          <w:t>69</w:t>
        </w:r>
        <w:r>
          <w:fldChar w:fldCharType="end"/>
        </w:r>
      </w:hyperlink>
    </w:p>
    <w:p>
      <w:pPr>
        <w:pStyle w:val="TOC2"/>
        <w:tabs>
          <w:tab w:val="right" w:leader="dot" w:pos="8306"/>
        </w:tabs>
      </w:pPr>
      <w:hyperlink w:anchor="_Toc22303" w:history="1">
        <w:r>
          <w:rPr>
            <w:rFonts w:ascii="仿宋" w:eastAsia="仿宋" w:hAnsi="仿宋" w:cs="仿宋" w:hint="eastAsia"/>
            <w:lang w:eastAsia="zh-CN"/>
          </w:rPr>
          <w:t>(二)、知识产权保护措施</w:t>
        </w:r>
        <w:r>
          <w:tab/>
        </w:r>
        <w:r>
          <w:fldChar w:fldCharType="begin"/>
        </w:r>
        <w:r>
          <w:instrText xml:space="preserve"> PAGEREF _Toc22303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59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24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一、氧化锆陶瓷粉料项目的技术资源开发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陶瓷粉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二、氧化锆陶瓷粉料项目的人力资源管理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氧化锆陶瓷粉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三、氧化锆陶瓷粉料项目的资金资源筹措与优化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氧化锆陶瓷粉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551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氧化锆陶瓷粉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氧化锆陶瓷粉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氧化锆陶瓷粉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141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氧化锆陶瓷粉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氧化锆陶瓷粉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氧化锆陶瓷粉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6552"/>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6582"/>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直接收益：假设氧化锆陶瓷粉料项目的产品或服务年销售收入为XX万元。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1408"/>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氧化锆陶瓷粉料项目通过引入先进的人工智能技术优化生产流程，例如自动化的物流系统和智能数据分析，可能大幅提高产品的质量和生产效率。这可能迫使竞争对手也必须投资于类似技术，以保持市场竞争力。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陶瓷粉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若氧化锆陶瓷粉料项目成功推广新型环保产品，比如采用可回收材料的包装，可能会激发消费者对可持续产品的需求。这种需求的增长可能迫使整个行业转向更环保的产品设计和生产方法。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氧化锆陶瓷粉料项目在减少环境影响方面的努力，如实施零废物生产和减少二氧化碳排放，可能会促使行业设立更高的环保标准。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氧化锆陶瓷粉料项目对新原料和技术的需求可能促使供应商调整生产策略，比如采用更环保的生产方法或开发新型原材料。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8566"/>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陶瓷粉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陶瓷粉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陶瓷粉料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2006"/>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https://d.book118.com/595232043041011043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1A6FA0"/>
    <w:rsid w:val="251A6F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5232043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2024-01-08T03:03:00Z</dcterms:created>
  <dcterms:modified xsi:type="dcterms:W3CDTF">2024-01-08T03:03:55Z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54C52C06C0AA4357AF365162D40519B3_11</vt:lpwstr>
  </property>
  <property fmtid="{D5CDD505-2E9C-101B-9397-08002B2CF9AE}" pid="3" name="KSOProductBuildVer">
    <vt:lpwstr>2052-12.1.0.16120</vt:lpwstr>
  </property>
</Properties>
</file>