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散热器用复合铝箔项目计划设计方案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70" w:history="1">
        <w:r>
          <w:rPr>
            <w:rFonts w:ascii="仿宋" w:eastAsia="仿宋" w:hAnsi="仿宋" w:cs="仿宋" w:hint="eastAsia"/>
            <w:lang w:eastAsia="zh-CN"/>
          </w:rPr>
          <w:t>概论</w:t>
        </w:r>
        <w:r>
          <w:tab/>
        </w:r>
        <w:r>
          <w:fldChar w:fldCharType="begin"/>
        </w:r>
        <w:r>
          <w:instrText xml:space="preserve"> PAGEREF _Toc27770 \h </w:instrText>
        </w:r>
        <w:r>
          <w:fldChar w:fldCharType="separate"/>
        </w:r>
        <w:r>
          <w:t>3</w:t>
        </w:r>
        <w:r>
          <w:fldChar w:fldCharType="end"/>
        </w:r>
      </w:hyperlink>
    </w:p>
    <w:p>
      <w:pPr>
        <w:pStyle w:val="TOC1"/>
        <w:tabs>
          <w:tab w:val="right" w:leader="dot" w:pos="8306"/>
        </w:tabs>
      </w:pPr>
      <w:hyperlink w:anchor="_Toc4172" w:history="1">
        <w:r>
          <w:rPr>
            <w:rFonts w:ascii="仿宋" w:eastAsia="仿宋" w:hAnsi="仿宋" w:cs="仿宋" w:hint="eastAsia"/>
            <w:lang w:eastAsia="zh-CN"/>
          </w:rPr>
          <w:t>一、工艺说明</w:t>
        </w:r>
        <w:r>
          <w:tab/>
        </w:r>
        <w:r>
          <w:fldChar w:fldCharType="begin"/>
        </w:r>
        <w:r>
          <w:instrText xml:space="preserve"> PAGEREF _Toc4172 \h </w:instrText>
        </w:r>
        <w:r>
          <w:fldChar w:fldCharType="separate"/>
        </w:r>
        <w:r>
          <w:t>3</w:t>
        </w:r>
        <w:r>
          <w:fldChar w:fldCharType="end"/>
        </w:r>
      </w:hyperlink>
    </w:p>
    <w:p>
      <w:pPr>
        <w:pStyle w:val="TOC2"/>
        <w:tabs>
          <w:tab w:val="right" w:leader="dot" w:pos="8306"/>
        </w:tabs>
      </w:pPr>
      <w:hyperlink w:anchor="_Toc27025" w:history="1">
        <w:r>
          <w:rPr>
            <w:rFonts w:ascii="仿宋" w:eastAsia="仿宋" w:hAnsi="仿宋" w:cs="仿宋" w:hint="eastAsia"/>
            <w:lang w:eastAsia="zh-CN"/>
          </w:rPr>
          <w:t>(一)、技术管理特点</w:t>
        </w:r>
        <w:r>
          <w:tab/>
        </w:r>
        <w:r>
          <w:fldChar w:fldCharType="begin"/>
        </w:r>
        <w:r>
          <w:instrText xml:space="preserve"> PAGEREF _Toc27025 \h </w:instrText>
        </w:r>
        <w:r>
          <w:fldChar w:fldCharType="separate"/>
        </w:r>
        <w:r>
          <w:t>3</w:t>
        </w:r>
        <w:r>
          <w:fldChar w:fldCharType="end"/>
        </w:r>
      </w:hyperlink>
    </w:p>
    <w:p>
      <w:pPr>
        <w:pStyle w:val="TOC2"/>
        <w:tabs>
          <w:tab w:val="right" w:leader="dot" w:pos="8306"/>
        </w:tabs>
      </w:pPr>
      <w:hyperlink w:anchor="_Toc1859" w:history="1">
        <w:r>
          <w:rPr>
            <w:rFonts w:ascii="仿宋" w:eastAsia="仿宋" w:hAnsi="仿宋" w:cs="仿宋" w:hint="eastAsia"/>
            <w:lang w:eastAsia="zh-CN"/>
          </w:rPr>
          <w:t>(二)、散热器用复合铝箔项目工艺技术设计方案</w:t>
        </w:r>
        <w:r>
          <w:tab/>
        </w:r>
        <w:r>
          <w:fldChar w:fldCharType="begin"/>
        </w:r>
        <w:r>
          <w:instrText xml:space="preserve"> PAGEREF _Toc1859 \h </w:instrText>
        </w:r>
        <w:r>
          <w:fldChar w:fldCharType="separate"/>
        </w:r>
        <w:r>
          <w:t>4</w:t>
        </w:r>
        <w:r>
          <w:fldChar w:fldCharType="end"/>
        </w:r>
      </w:hyperlink>
    </w:p>
    <w:p>
      <w:pPr>
        <w:pStyle w:val="TOC2"/>
        <w:tabs>
          <w:tab w:val="right" w:leader="dot" w:pos="8306"/>
        </w:tabs>
      </w:pPr>
      <w:hyperlink w:anchor="_Toc2712" w:history="1">
        <w:r>
          <w:rPr>
            <w:rFonts w:ascii="仿宋" w:eastAsia="仿宋" w:hAnsi="仿宋" w:cs="仿宋" w:hint="eastAsia"/>
            <w:lang w:eastAsia="zh-CN"/>
          </w:rPr>
          <w:t>(三)、设备选型方案</w:t>
        </w:r>
        <w:r>
          <w:tab/>
        </w:r>
        <w:r>
          <w:fldChar w:fldCharType="begin"/>
        </w:r>
        <w:r>
          <w:instrText xml:space="preserve"> PAGEREF _Toc2712 \h </w:instrText>
        </w:r>
        <w:r>
          <w:fldChar w:fldCharType="separate"/>
        </w:r>
        <w:r>
          <w:t>5</w:t>
        </w:r>
        <w:r>
          <w:fldChar w:fldCharType="end"/>
        </w:r>
      </w:hyperlink>
    </w:p>
    <w:p>
      <w:pPr>
        <w:pStyle w:val="TOC1"/>
        <w:tabs>
          <w:tab w:val="right" w:leader="dot" w:pos="8306"/>
        </w:tabs>
      </w:pPr>
      <w:hyperlink w:anchor="_Toc8327" w:history="1">
        <w:r>
          <w:rPr>
            <w:rFonts w:ascii="仿宋" w:eastAsia="仿宋" w:hAnsi="仿宋" w:cs="仿宋" w:hint="eastAsia"/>
            <w:lang w:eastAsia="zh-CN"/>
          </w:rPr>
          <w:t>二、散热器用复合铝箔项目概论</w:t>
        </w:r>
        <w:r>
          <w:tab/>
        </w:r>
        <w:r>
          <w:fldChar w:fldCharType="begin"/>
        </w:r>
        <w:r>
          <w:instrText xml:space="preserve"> PAGEREF _Toc8327 \h </w:instrText>
        </w:r>
        <w:r>
          <w:fldChar w:fldCharType="separate"/>
        </w:r>
        <w:r>
          <w:t>7</w:t>
        </w:r>
        <w:r>
          <w:fldChar w:fldCharType="end"/>
        </w:r>
      </w:hyperlink>
    </w:p>
    <w:p>
      <w:pPr>
        <w:pStyle w:val="TOC2"/>
        <w:tabs>
          <w:tab w:val="right" w:leader="dot" w:pos="8306"/>
        </w:tabs>
      </w:pPr>
      <w:hyperlink w:anchor="_Toc8036" w:history="1">
        <w:r>
          <w:rPr>
            <w:rFonts w:ascii="仿宋" w:eastAsia="仿宋" w:hAnsi="仿宋" w:cs="仿宋" w:hint="eastAsia"/>
            <w:lang w:eastAsia="zh-CN"/>
          </w:rPr>
          <w:t>(一)、散热器用复合铝箔项目概况</w:t>
        </w:r>
        <w:r>
          <w:tab/>
        </w:r>
        <w:r>
          <w:fldChar w:fldCharType="begin"/>
        </w:r>
        <w:r>
          <w:instrText xml:space="preserve"> PAGEREF _Toc8036 \h </w:instrText>
        </w:r>
        <w:r>
          <w:fldChar w:fldCharType="separate"/>
        </w:r>
        <w:r>
          <w:t>7</w:t>
        </w:r>
        <w:r>
          <w:fldChar w:fldCharType="end"/>
        </w:r>
      </w:hyperlink>
    </w:p>
    <w:p>
      <w:pPr>
        <w:pStyle w:val="TOC2"/>
        <w:tabs>
          <w:tab w:val="right" w:leader="dot" w:pos="8306"/>
        </w:tabs>
      </w:pPr>
      <w:hyperlink w:anchor="_Toc16261" w:history="1">
        <w:r>
          <w:rPr>
            <w:rFonts w:ascii="仿宋" w:eastAsia="仿宋" w:hAnsi="仿宋" w:cs="仿宋" w:hint="eastAsia"/>
            <w:lang w:eastAsia="zh-CN"/>
          </w:rPr>
          <w:t>(二)、散热器用复合铝箔项目目标</w:t>
        </w:r>
        <w:r>
          <w:tab/>
        </w:r>
        <w:r>
          <w:fldChar w:fldCharType="begin"/>
        </w:r>
        <w:r>
          <w:instrText xml:space="preserve"> PAGEREF _Toc16261 \h </w:instrText>
        </w:r>
        <w:r>
          <w:fldChar w:fldCharType="separate"/>
        </w:r>
        <w:r>
          <w:t>9</w:t>
        </w:r>
        <w:r>
          <w:fldChar w:fldCharType="end"/>
        </w:r>
      </w:hyperlink>
    </w:p>
    <w:p>
      <w:pPr>
        <w:pStyle w:val="TOC2"/>
        <w:tabs>
          <w:tab w:val="right" w:leader="dot" w:pos="8306"/>
        </w:tabs>
      </w:pPr>
      <w:hyperlink w:anchor="_Toc11496" w:history="1">
        <w:r>
          <w:rPr>
            <w:rFonts w:ascii="仿宋" w:eastAsia="仿宋" w:hAnsi="仿宋" w:cs="仿宋" w:hint="eastAsia"/>
            <w:lang w:eastAsia="zh-CN"/>
          </w:rPr>
          <w:t>(三)、散热器用复合铝箔项目提出的理由</w:t>
        </w:r>
        <w:r>
          <w:tab/>
        </w:r>
        <w:r>
          <w:fldChar w:fldCharType="begin"/>
        </w:r>
        <w:r>
          <w:instrText xml:space="preserve"> PAGEREF _Toc11496 \h </w:instrText>
        </w:r>
        <w:r>
          <w:fldChar w:fldCharType="separate"/>
        </w:r>
        <w:r>
          <w:t>10</w:t>
        </w:r>
        <w:r>
          <w:fldChar w:fldCharType="end"/>
        </w:r>
      </w:hyperlink>
    </w:p>
    <w:p>
      <w:pPr>
        <w:pStyle w:val="TOC2"/>
        <w:tabs>
          <w:tab w:val="right" w:leader="dot" w:pos="8306"/>
        </w:tabs>
      </w:pPr>
      <w:hyperlink w:anchor="_Toc20376" w:history="1">
        <w:r>
          <w:rPr>
            <w:rFonts w:ascii="仿宋" w:eastAsia="仿宋" w:hAnsi="仿宋" w:cs="仿宋" w:hint="eastAsia"/>
            <w:lang w:eastAsia="zh-CN"/>
          </w:rPr>
          <w:t>(四)、散热器用复合铝箔项目意义</w:t>
        </w:r>
        <w:r>
          <w:tab/>
        </w:r>
        <w:r>
          <w:fldChar w:fldCharType="begin"/>
        </w:r>
        <w:r>
          <w:instrText xml:space="preserve"> PAGEREF _Toc20376 \h </w:instrText>
        </w:r>
        <w:r>
          <w:fldChar w:fldCharType="separate"/>
        </w:r>
        <w:r>
          <w:t>12</w:t>
        </w:r>
        <w:r>
          <w:fldChar w:fldCharType="end"/>
        </w:r>
      </w:hyperlink>
    </w:p>
    <w:p>
      <w:pPr>
        <w:pStyle w:val="TOC2"/>
        <w:tabs>
          <w:tab w:val="right" w:leader="dot" w:pos="8306"/>
        </w:tabs>
      </w:pPr>
      <w:hyperlink w:anchor="_Toc27242" w:history="1">
        <w:r>
          <w:rPr>
            <w:rFonts w:ascii="仿宋" w:eastAsia="仿宋" w:hAnsi="仿宋" w:cs="仿宋" w:hint="eastAsia"/>
            <w:lang w:eastAsia="zh-CN"/>
          </w:rPr>
          <w:t>(五)、散热器用复合铝箔项目背景</w:t>
        </w:r>
        <w:r>
          <w:tab/>
        </w:r>
        <w:r>
          <w:fldChar w:fldCharType="begin"/>
        </w:r>
        <w:r>
          <w:instrText xml:space="preserve"> PAGEREF _Toc27242 \h </w:instrText>
        </w:r>
        <w:r>
          <w:fldChar w:fldCharType="separate"/>
        </w:r>
        <w:r>
          <w:t>13</w:t>
        </w:r>
        <w:r>
          <w:fldChar w:fldCharType="end"/>
        </w:r>
      </w:hyperlink>
    </w:p>
    <w:p>
      <w:pPr>
        <w:pStyle w:val="TOC1"/>
        <w:tabs>
          <w:tab w:val="right" w:leader="dot" w:pos="8306"/>
        </w:tabs>
      </w:pPr>
      <w:hyperlink w:anchor="_Toc1793" w:history="1">
        <w:r>
          <w:rPr>
            <w:rFonts w:ascii="仿宋" w:eastAsia="仿宋" w:hAnsi="仿宋" w:cs="仿宋" w:hint="eastAsia"/>
            <w:lang w:eastAsia="zh-CN"/>
          </w:rPr>
          <w:t>三、散热器用复合铝箔项目可持续发展</w:t>
        </w:r>
        <w:r>
          <w:tab/>
        </w:r>
        <w:r>
          <w:fldChar w:fldCharType="begin"/>
        </w:r>
        <w:r>
          <w:instrText xml:space="preserve"> PAGEREF _Toc1793 \h </w:instrText>
        </w:r>
        <w:r>
          <w:fldChar w:fldCharType="separate"/>
        </w:r>
        <w:r>
          <w:t>14</w:t>
        </w:r>
        <w:r>
          <w:fldChar w:fldCharType="end"/>
        </w:r>
      </w:hyperlink>
    </w:p>
    <w:p>
      <w:pPr>
        <w:pStyle w:val="TOC2"/>
        <w:tabs>
          <w:tab w:val="right" w:leader="dot" w:pos="8306"/>
        </w:tabs>
      </w:pPr>
      <w:hyperlink w:anchor="_Toc18700" w:history="1">
        <w:r>
          <w:rPr>
            <w:rFonts w:ascii="仿宋" w:eastAsia="仿宋" w:hAnsi="仿宋" w:cs="仿宋" w:hint="eastAsia"/>
            <w:lang w:eastAsia="zh-CN"/>
          </w:rPr>
          <w:t>(一)、可持续战略与实践</w:t>
        </w:r>
        <w:r>
          <w:tab/>
        </w:r>
        <w:r>
          <w:fldChar w:fldCharType="begin"/>
        </w:r>
        <w:r>
          <w:instrText xml:space="preserve"> PAGEREF _Toc18700 \h </w:instrText>
        </w:r>
        <w:r>
          <w:fldChar w:fldCharType="separate"/>
        </w:r>
        <w:r>
          <w:t>14</w:t>
        </w:r>
        <w:r>
          <w:fldChar w:fldCharType="end"/>
        </w:r>
      </w:hyperlink>
    </w:p>
    <w:p>
      <w:pPr>
        <w:pStyle w:val="TOC2"/>
        <w:tabs>
          <w:tab w:val="right" w:leader="dot" w:pos="8306"/>
        </w:tabs>
      </w:pPr>
      <w:hyperlink w:anchor="_Toc24237" w:history="1">
        <w:r>
          <w:rPr>
            <w:rFonts w:ascii="仿宋" w:eastAsia="仿宋" w:hAnsi="仿宋" w:cs="仿宋" w:hint="eastAsia"/>
            <w:lang w:eastAsia="zh-CN"/>
          </w:rPr>
          <w:t>(二)、环保与社会责任</w:t>
        </w:r>
        <w:r>
          <w:tab/>
        </w:r>
        <w:r>
          <w:fldChar w:fldCharType="begin"/>
        </w:r>
        <w:r>
          <w:instrText xml:space="preserve"> PAGEREF _Toc24237 \h </w:instrText>
        </w:r>
        <w:r>
          <w:fldChar w:fldCharType="separate"/>
        </w:r>
        <w:r>
          <w:t>15</w:t>
        </w:r>
        <w:r>
          <w:fldChar w:fldCharType="end"/>
        </w:r>
      </w:hyperlink>
    </w:p>
    <w:p>
      <w:pPr>
        <w:pStyle w:val="TOC1"/>
        <w:tabs>
          <w:tab w:val="right" w:leader="dot" w:pos="8306"/>
        </w:tabs>
      </w:pPr>
      <w:hyperlink w:anchor="_Toc24815" w:history="1">
        <w:r>
          <w:rPr>
            <w:rFonts w:ascii="仿宋" w:eastAsia="仿宋" w:hAnsi="仿宋" w:cs="仿宋" w:hint="eastAsia"/>
            <w:lang w:eastAsia="zh-CN"/>
          </w:rPr>
          <w:t>四、市场分析、调研</w:t>
        </w:r>
        <w:r>
          <w:tab/>
        </w:r>
        <w:r>
          <w:fldChar w:fldCharType="begin"/>
        </w:r>
        <w:r>
          <w:instrText xml:space="preserve"> PAGEREF _Toc24815 \h </w:instrText>
        </w:r>
        <w:r>
          <w:fldChar w:fldCharType="separate"/>
        </w:r>
        <w:r>
          <w:t>16</w:t>
        </w:r>
        <w:r>
          <w:fldChar w:fldCharType="end"/>
        </w:r>
      </w:hyperlink>
    </w:p>
    <w:p>
      <w:pPr>
        <w:pStyle w:val="TOC2"/>
        <w:tabs>
          <w:tab w:val="right" w:leader="dot" w:pos="8306"/>
        </w:tabs>
      </w:pPr>
      <w:hyperlink w:anchor="_Toc19812" w:history="1">
        <w:r>
          <w:rPr>
            <w:rFonts w:ascii="仿宋" w:eastAsia="仿宋" w:hAnsi="仿宋" w:cs="仿宋" w:hint="eastAsia"/>
            <w:lang w:eastAsia="zh-CN"/>
          </w:rPr>
          <w:t>(一)、散热器用复合铝箔行业分析</w:t>
        </w:r>
        <w:r>
          <w:tab/>
        </w:r>
        <w:r>
          <w:fldChar w:fldCharType="begin"/>
        </w:r>
        <w:r>
          <w:instrText xml:space="preserve"> PAGEREF _Toc19812 \h </w:instrText>
        </w:r>
        <w:r>
          <w:fldChar w:fldCharType="separate"/>
        </w:r>
        <w:r>
          <w:t>16</w:t>
        </w:r>
        <w:r>
          <w:fldChar w:fldCharType="end"/>
        </w:r>
      </w:hyperlink>
    </w:p>
    <w:p>
      <w:pPr>
        <w:pStyle w:val="TOC2"/>
        <w:tabs>
          <w:tab w:val="right" w:leader="dot" w:pos="8306"/>
        </w:tabs>
      </w:pPr>
      <w:hyperlink w:anchor="_Toc14408" w:history="1">
        <w:r>
          <w:rPr>
            <w:rFonts w:ascii="仿宋" w:eastAsia="仿宋" w:hAnsi="仿宋" w:cs="仿宋" w:hint="eastAsia"/>
            <w:lang w:eastAsia="zh-CN"/>
          </w:rPr>
          <w:t>(二)、散热器用复合铝箔市场分析预测</w:t>
        </w:r>
        <w:r>
          <w:tab/>
        </w:r>
        <w:r>
          <w:fldChar w:fldCharType="begin"/>
        </w:r>
        <w:r>
          <w:instrText xml:space="preserve"> PAGEREF _Toc14408 \h </w:instrText>
        </w:r>
        <w:r>
          <w:fldChar w:fldCharType="separate"/>
        </w:r>
        <w:r>
          <w:t>16</w:t>
        </w:r>
        <w:r>
          <w:fldChar w:fldCharType="end"/>
        </w:r>
      </w:hyperlink>
    </w:p>
    <w:p>
      <w:pPr>
        <w:pStyle w:val="TOC1"/>
        <w:tabs>
          <w:tab w:val="right" w:leader="dot" w:pos="8306"/>
        </w:tabs>
      </w:pPr>
      <w:hyperlink w:anchor="_Toc2306" w:history="1">
        <w:r>
          <w:rPr>
            <w:rFonts w:ascii="仿宋" w:eastAsia="仿宋" w:hAnsi="仿宋" w:cs="仿宋" w:hint="eastAsia"/>
            <w:lang w:eastAsia="zh-CN"/>
          </w:rPr>
          <w:t>五、散热器用复合铝箔项目选址可行性分析</w:t>
        </w:r>
        <w:r>
          <w:tab/>
        </w:r>
        <w:r>
          <w:fldChar w:fldCharType="begin"/>
        </w:r>
        <w:r>
          <w:instrText xml:space="preserve"> PAGEREF _Toc2306 \h </w:instrText>
        </w:r>
        <w:r>
          <w:fldChar w:fldCharType="separate"/>
        </w:r>
        <w:r>
          <w:t>17</w:t>
        </w:r>
        <w:r>
          <w:fldChar w:fldCharType="end"/>
        </w:r>
      </w:hyperlink>
    </w:p>
    <w:p>
      <w:pPr>
        <w:pStyle w:val="TOC2"/>
        <w:tabs>
          <w:tab w:val="right" w:leader="dot" w:pos="8306"/>
        </w:tabs>
      </w:pPr>
      <w:hyperlink w:anchor="_Toc15374" w:history="1">
        <w:r>
          <w:rPr>
            <w:rFonts w:ascii="仿宋" w:eastAsia="仿宋" w:hAnsi="仿宋" w:cs="仿宋" w:hint="eastAsia"/>
            <w:lang w:eastAsia="zh-CN"/>
          </w:rPr>
          <w:t>(一)、散热器用复合铝箔项目选址</w:t>
        </w:r>
        <w:r>
          <w:tab/>
        </w:r>
        <w:r>
          <w:fldChar w:fldCharType="begin"/>
        </w:r>
        <w:r>
          <w:instrText xml:space="preserve"> PAGEREF _Toc15374 \h </w:instrText>
        </w:r>
        <w:r>
          <w:fldChar w:fldCharType="separate"/>
        </w:r>
        <w:r>
          <w:t>17</w:t>
        </w:r>
        <w:r>
          <w:fldChar w:fldCharType="end"/>
        </w:r>
      </w:hyperlink>
    </w:p>
    <w:p>
      <w:pPr>
        <w:pStyle w:val="TOC2"/>
        <w:tabs>
          <w:tab w:val="right" w:leader="dot" w:pos="8306"/>
        </w:tabs>
      </w:pPr>
      <w:hyperlink w:anchor="_Toc26351" w:history="1">
        <w:r>
          <w:rPr>
            <w:rFonts w:ascii="仿宋" w:eastAsia="仿宋" w:hAnsi="仿宋" w:cs="仿宋" w:hint="eastAsia"/>
            <w:lang w:eastAsia="zh-CN"/>
          </w:rPr>
          <w:t>(二)、用地控制指标</w:t>
        </w:r>
        <w:r>
          <w:tab/>
        </w:r>
        <w:r>
          <w:fldChar w:fldCharType="begin"/>
        </w:r>
        <w:r>
          <w:instrText xml:space="preserve"> PAGEREF _Toc26351 \h </w:instrText>
        </w:r>
        <w:r>
          <w:fldChar w:fldCharType="separate"/>
        </w:r>
        <w:r>
          <w:t>17</w:t>
        </w:r>
        <w:r>
          <w:fldChar w:fldCharType="end"/>
        </w:r>
      </w:hyperlink>
    </w:p>
    <w:p>
      <w:pPr>
        <w:pStyle w:val="TOC2"/>
        <w:tabs>
          <w:tab w:val="right" w:leader="dot" w:pos="8306"/>
        </w:tabs>
      </w:pPr>
      <w:hyperlink w:anchor="_Toc16175" w:history="1">
        <w:r>
          <w:rPr>
            <w:rFonts w:ascii="仿宋" w:eastAsia="仿宋" w:hAnsi="仿宋" w:cs="仿宋" w:hint="eastAsia"/>
            <w:lang w:eastAsia="zh-CN"/>
          </w:rPr>
          <w:t>(三)、节约用地措施</w:t>
        </w:r>
        <w:r>
          <w:tab/>
        </w:r>
        <w:r>
          <w:fldChar w:fldCharType="begin"/>
        </w:r>
        <w:r>
          <w:instrText xml:space="preserve"> PAGEREF _Toc16175 \h </w:instrText>
        </w:r>
        <w:r>
          <w:fldChar w:fldCharType="separate"/>
        </w:r>
        <w:r>
          <w:t>19</w:t>
        </w:r>
        <w:r>
          <w:fldChar w:fldCharType="end"/>
        </w:r>
      </w:hyperlink>
    </w:p>
    <w:p>
      <w:pPr>
        <w:pStyle w:val="TOC2"/>
        <w:tabs>
          <w:tab w:val="right" w:leader="dot" w:pos="8306"/>
        </w:tabs>
      </w:pPr>
      <w:hyperlink w:anchor="_Toc31991" w:history="1">
        <w:r>
          <w:rPr>
            <w:rFonts w:ascii="仿宋" w:eastAsia="仿宋" w:hAnsi="仿宋" w:cs="仿宋" w:hint="eastAsia"/>
            <w:lang w:eastAsia="zh-CN"/>
          </w:rPr>
          <w:t>(四)、总图布置方案</w:t>
        </w:r>
        <w:r>
          <w:tab/>
        </w:r>
        <w:r>
          <w:fldChar w:fldCharType="begin"/>
        </w:r>
        <w:r>
          <w:instrText xml:space="preserve"> PAGEREF _Toc31991 \h </w:instrText>
        </w:r>
        <w:r>
          <w:fldChar w:fldCharType="separate"/>
        </w:r>
        <w:r>
          <w:t>21</w:t>
        </w:r>
        <w:r>
          <w:fldChar w:fldCharType="end"/>
        </w:r>
      </w:hyperlink>
    </w:p>
    <w:p>
      <w:pPr>
        <w:pStyle w:val="TOC2"/>
        <w:tabs>
          <w:tab w:val="right" w:leader="dot" w:pos="8306"/>
        </w:tabs>
      </w:pPr>
      <w:hyperlink w:anchor="_Toc15477" w:history="1">
        <w:r>
          <w:rPr>
            <w:rFonts w:ascii="仿宋" w:eastAsia="仿宋" w:hAnsi="仿宋" w:cs="仿宋" w:hint="eastAsia"/>
            <w:lang w:eastAsia="zh-CN"/>
          </w:rPr>
          <w:t>(五)、选址综合评价</w:t>
        </w:r>
        <w:r>
          <w:tab/>
        </w:r>
        <w:r>
          <w:fldChar w:fldCharType="begin"/>
        </w:r>
        <w:r>
          <w:instrText xml:space="preserve"> PAGEREF _Toc15477 \h </w:instrText>
        </w:r>
        <w:r>
          <w:fldChar w:fldCharType="separate"/>
        </w:r>
        <w:r>
          <w:t>22</w:t>
        </w:r>
        <w:r>
          <w:fldChar w:fldCharType="end"/>
        </w:r>
      </w:hyperlink>
    </w:p>
    <w:p>
      <w:pPr>
        <w:pStyle w:val="TOC1"/>
        <w:tabs>
          <w:tab w:val="right" w:leader="dot" w:pos="8306"/>
        </w:tabs>
      </w:pPr>
      <w:hyperlink w:anchor="_Toc28200" w:history="1">
        <w:r>
          <w:rPr>
            <w:rFonts w:ascii="仿宋" w:eastAsia="仿宋" w:hAnsi="仿宋" w:cs="仿宋" w:hint="eastAsia"/>
            <w:lang w:eastAsia="zh-CN"/>
          </w:rPr>
          <w:t>六、产品规划分析</w:t>
        </w:r>
        <w:r>
          <w:tab/>
        </w:r>
        <w:r>
          <w:fldChar w:fldCharType="begin"/>
        </w:r>
        <w:r>
          <w:instrText xml:space="preserve"> PAGEREF _Toc28200 \h </w:instrText>
        </w:r>
        <w:r>
          <w:fldChar w:fldCharType="separate"/>
        </w:r>
        <w:r>
          <w:t>23</w:t>
        </w:r>
        <w:r>
          <w:fldChar w:fldCharType="end"/>
        </w:r>
      </w:hyperlink>
    </w:p>
    <w:p>
      <w:pPr>
        <w:pStyle w:val="TOC2"/>
        <w:tabs>
          <w:tab w:val="right" w:leader="dot" w:pos="8306"/>
        </w:tabs>
      </w:pPr>
      <w:hyperlink w:anchor="_Toc14460" w:history="1">
        <w:r>
          <w:rPr>
            <w:rFonts w:ascii="仿宋" w:eastAsia="仿宋" w:hAnsi="仿宋" w:cs="仿宋" w:hint="eastAsia"/>
            <w:lang w:eastAsia="zh-CN"/>
          </w:rPr>
          <w:t>(一)、产品规划</w:t>
        </w:r>
        <w:r>
          <w:tab/>
        </w:r>
        <w:r>
          <w:fldChar w:fldCharType="begin"/>
        </w:r>
        <w:r>
          <w:instrText xml:space="preserve"> PAGEREF _Toc14460 \h </w:instrText>
        </w:r>
        <w:r>
          <w:fldChar w:fldCharType="separate"/>
        </w:r>
        <w:r>
          <w:t>23</w:t>
        </w:r>
        <w:r>
          <w:fldChar w:fldCharType="end"/>
        </w:r>
      </w:hyperlink>
    </w:p>
    <w:p>
      <w:pPr>
        <w:pStyle w:val="TOC2"/>
        <w:tabs>
          <w:tab w:val="right" w:leader="dot" w:pos="8306"/>
        </w:tabs>
      </w:pPr>
      <w:hyperlink w:anchor="_Toc27494" w:history="1">
        <w:r>
          <w:rPr>
            <w:rFonts w:ascii="仿宋" w:eastAsia="仿宋" w:hAnsi="仿宋" w:cs="仿宋" w:hint="eastAsia"/>
            <w:lang w:eastAsia="zh-CN"/>
          </w:rPr>
          <w:t>(二)、建设规模</w:t>
        </w:r>
        <w:r>
          <w:tab/>
        </w:r>
        <w:r>
          <w:fldChar w:fldCharType="begin"/>
        </w:r>
        <w:r>
          <w:instrText xml:space="preserve"> PAGEREF _Toc27494 \h </w:instrText>
        </w:r>
        <w:r>
          <w:fldChar w:fldCharType="separate"/>
        </w:r>
        <w:r>
          <w:t>24</w:t>
        </w:r>
        <w:r>
          <w:fldChar w:fldCharType="end"/>
        </w:r>
      </w:hyperlink>
    </w:p>
    <w:p>
      <w:pPr>
        <w:pStyle w:val="TOC1"/>
        <w:tabs>
          <w:tab w:val="right" w:leader="dot" w:pos="8306"/>
        </w:tabs>
      </w:pPr>
      <w:hyperlink w:anchor="_Toc19560" w:history="1">
        <w:r>
          <w:rPr>
            <w:rFonts w:ascii="仿宋" w:eastAsia="仿宋" w:hAnsi="仿宋" w:cs="仿宋" w:hint="eastAsia"/>
            <w:lang w:eastAsia="zh-CN"/>
          </w:rPr>
          <w:t>七、散热器用复合铝箔项目投资规划</w:t>
        </w:r>
        <w:r>
          <w:tab/>
        </w:r>
        <w:r>
          <w:fldChar w:fldCharType="begin"/>
        </w:r>
        <w:r>
          <w:instrText xml:space="preserve"> PAGEREF _Toc19560 \h </w:instrText>
        </w:r>
        <w:r>
          <w:fldChar w:fldCharType="separate"/>
        </w:r>
        <w:r>
          <w:t>25</w:t>
        </w:r>
        <w:r>
          <w:fldChar w:fldCharType="end"/>
        </w:r>
      </w:hyperlink>
    </w:p>
    <w:p>
      <w:pPr>
        <w:pStyle w:val="TOC2"/>
        <w:tabs>
          <w:tab w:val="right" w:leader="dot" w:pos="8306"/>
        </w:tabs>
      </w:pPr>
      <w:hyperlink w:anchor="_Toc28112" w:history="1">
        <w:r>
          <w:rPr>
            <w:rFonts w:ascii="仿宋" w:eastAsia="仿宋" w:hAnsi="仿宋" w:cs="仿宋" w:hint="eastAsia"/>
            <w:lang w:eastAsia="zh-CN"/>
          </w:rPr>
          <w:t>(一)、散热器用复合铝箔项目总投资估算</w:t>
        </w:r>
        <w:r>
          <w:tab/>
        </w:r>
        <w:r>
          <w:fldChar w:fldCharType="begin"/>
        </w:r>
        <w:r>
          <w:instrText xml:space="preserve"> PAGEREF _Toc28112 \h </w:instrText>
        </w:r>
        <w:r>
          <w:fldChar w:fldCharType="separate"/>
        </w:r>
        <w:r>
          <w:t>25</w:t>
        </w:r>
        <w:r>
          <w:fldChar w:fldCharType="end"/>
        </w:r>
      </w:hyperlink>
    </w:p>
    <w:p>
      <w:pPr>
        <w:pStyle w:val="TOC2"/>
        <w:tabs>
          <w:tab w:val="right" w:leader="dot" w:pos="8306"/>
        </w:tabs>
      </w:pPr>
      <w:hyperlink w:anchor="_Toc26430" w:history="1">
        <w:r>
          <w:rPr>
            <w:rFonts w:ascii="仿宋" w:eastAsia="仿宋" w:hAnsi="仿宋" w:cs="仿宋" w:hint="eastAsia"/>
            <w:lang w:eastAsia="zh-CN"/>
          </w:rPr>
          <w:t>(二)、资金筹措</w:t>
        </w:r>
        <w:r>
          <w:tab/>
        </w:r>
        <w:r>
          <w:fldChar w:fldCharType="begin"/>
        </w:r>
        <w:r>
          <w:instrText xml:space="preserve"> PAGEREF _Toc26430 \h </w:instrText>
        </w:r>
        <w:r>
          <w:fldChar w:fldCharType="separate"/>
        </w:r>
        <w:r>
          <w:t>26</w:t>
        </w:r>
        <w:r>
          <w:fldChar w:fldCharType="end"/>
        </w:r>
      </w:hyperlink>
    </w:p>
    <w:p>
      <w:pPr>
        <w:pStyle w:val="TOC1"/>
        <w:tabs>
          <w:tab w:val="right" w:leader="dot" w:pos="8306"/>
        </w:tabs>
      </w:pPr>
      <w:hyperlink w:anchor="_Toc8499" w:history="1">
        <w:r>
          <w:rPr>
            <w:rFonts w:ascii="仿宋" w:eastAsia="仿宋" w:hAnsi="仿宋" w:cs="仿宋" w:hint="eastAsia"/>
            <w:lang w:eastAsia="zh-CN"/>
          </w:rPr>
          <w:t>八、散热器用复合铝箔项目风险管理</w:t>
        </w:r>
        <w:r>
          <w:tab/>
        </w:r>
        <w:r>
          <w:fldChar w:fldCharType="begin"/>
        </w:r>
        <w:r>
          <w:instrText xml:space="preserve"> PAGEREF _Toc8499 \h </w:instrText>
        </w:r>
        <w:r>
          <w:fldChar w:fldCharType="separate"/>
        </w:r>
        <w:r>
          <w:t>27</w:t>
        </w:r>
        <w:r>
          <w:fldChar w:fldCharType="end"/>
        </w:r>
      </w:hyperlink>
    </w:p>
    <w:p>
      <w:pPr>
        <w:pStyle w:val="TOC2"/>
        <w:tabs>
          <w:tab w:val="right" w:leader="dot" w:pos="8306"/>
        </w:tabs>
      </w:pPr>
      <w:hyperlink w:anchor="_Toc777" w:history="1">
        <w:r>
          <w:rPr>
            <w:rFonts w:ascii="仿宋" w:eastAsia="仿宋" w:hAnsi="仿宋" w:cs="仿宋" w:hint="eastAsia"/>
            <w:lang w:eastAsia="zh-CN"/>
          </w:rPr>
          <w:t>(一)、风险识别与评估</w:t>
        </w:r>
        <w:r>
          <w:tab/>
        </w:r>
        <w:r>
          <w:fldChar w:fldCharType="begin"/>
        </w:r>
        <w:r>
          <w:instrText xml:space="preserve"> PAGEREF _Toc777 \h </w:instrText>
        </w:r>
        <w:r>
          <w:fldChar w:fldCharType="separate"/>
        </w:r>
        <w:r>
          <w:t>27</w:t>
        </w:r>
        <w:r>
          <w:fldChar w:fldCharType="end"/>
        </w:r>
      </w:hyperlink>
    </w:p>
    <w:p>
      <w:pPr>
        <w:pStyle w:val="TOC2"/>
        <w:tabs>
          <w:tab w:val="right" w:leader="dot" w:pos="8306"/>
        </w:tabs>
      </w:pPr>
      <w:hyperlink w:anchor="_Toc26390" w:history="1">
        <w:r>
          <w:rPr>
            <w:rFonts w:ascii="仿宋" w:eastAsia="仿宋" w:hAnsi="仿宋" w:cs="仿宋" w:hint="eastAsia"/>
            <w:lang w:eastAsia="zh-CN"/>
          </w:rPr>
          <w:t>(二)、风险应对策略</w:t>
        </w:r>
        <w:r>
          <w:tab/>
        </w:r>
        <w:r>
          <w:fldChar w:fldCharType="begin"/>
        </w:r>
        <w:r>
          <w:instrText xml:space="preserve"> PAGEREF _Toc26390 \h </w:instrText>
        </w:r>
        <w:r>
          <w:fldChar w:fldCharType="separate"/>
        </w:r>
        <w:r>
          <w:t>28</w:t>
        </w:r>
        <w:r>
          <w:fldChar w:fldCharType="end"/>
        </w:r>
      </w:hyperlink>
    </w:p>
    <w:p>
      <w:pPr>
        <w:pStyle w:val="TOC2"/>
        <w:tabs>
          <w:tab w:val="right" w:leader="dot" w:pos="8306"/>
        </w:tabs>
      </w:pPr>
      <w:hyperlink w:anchor="_Toc13368" w:history="1">
        <w:r>
          <w:rPr>
            <w:rFonts w:ascii="仿宋" w:eastAsia="仿宋" w:hAnsi="仿宋" w:cs="仿宋" w:hint="eastAsia"/>
            <w:lang w:eastAsia="zh-CN"/>
          </w:rPr>
          <w:t>(三)、风险监控与控制</w:t>
        </w:r>
        <w:r>
          <w:tab/>
        </w:r>
        <w:r>
          <w:fldChar w:fldCharType="begin"/>
        </w:r>
        <w:r>
          <w:instrText xml:space="preserve"> PAGEREF _Toc13368 \h </w:instrText>
        </w:r>
        <w:r>
          <w:fldChar w:fldCharType="separate"/>
        </w:r>
        <w:r>
          <w:t>30</w:t>
        </w:r>
        <w:r>
          <w:fldChar w:fldCharType="end"/>
        </w:r>
      </w:hyperlink>
    </w:p>
    <w:p>
      <w:pPr>
        <w:pStyle w:val="TOC1"/>
        <w:tabs>
          <w:tab w:val="right" w:leader="dot" w:pos="8306"/>
        </w:tabs>
      </w:pPr>
      <w:hyperlink w:anchor="_Toc24357" w:history="1">
        <w:r>
          <w:rPr>
            <w:rFonts w:ascii="仿宋" w:eastAsia="仿宋" w:hAnsi="仿宋" w:cs="仿宋" w:hint="eastAsia"/>
            <w:lang w:eastAsia="zh-CN"/>
          </w:rPr>
          <w:t>九、散热器用复合铝箔项目财务管理</w:t>
        </w:r>
        <w:r>
          <w:tab/>
        </w:r>
        <w:r>
          <w:fldChar w:fldCharType="begin"/>
        </w:r>
        <w:r>
          <w:instrText xml:space="preserve"> PAGEREF _Toc24357 \h </w:instrText>
        </w:r>
        <w:r>
          <w:fldChar w:fldCharType="separate"/>
        </w:r>
        <w:r>
          <w:t>31</w:t>
        </w:r>
        <w:r>
          <w:fldChar w:fldCharType="end"/>
        </w:r>
      </w:hyperlink>
    </w:p>
    <w:p>
      <w:pPr>
        <w:pStyle w:val="TOC2"/>
        <w:tabs>
          <w:tab w:val="right" w:leader="dot" w:pos="8306"/>
        </w:tabs>
      </w:pPr>
      <w:hyperlink w:anchor="_Toc27862" w:history="1">
        <w:r>
          <w:rPr>
            <w:rFonts w:ascii="仿宋" w:eastAsia="仿宋" w:hAnsi="仿宋" w:cs="仿宋" w:hint="eastAsia"/>
            <w:lang w:eastAsia="zh-CN"/>
          </w:rPr>
          <w:t>(一)、资金需求大</w:t>
        </w:r>
        <w:r>
          <w:tab/>
        </w:r>
        <w:r>
          <w:fldChar w:fldCharType="begin"/>
        </w:r>
        <w:r>
          <w:instrText xml:space="preserve"> PAGEREF _Toc27862 \h </w:instrText>
        </w:r>
        <w:r>
          <w:fldChar w:fldCharType="separate"/>
        </w:r>
        <w:r>
          <w:t>31</w:t>
        </w:r>
        <w:r>
          <w:fldChar w:fldCharType="end"/>
        </w:r>
      </w:hyperlink>
    </w:p>
    <w:p>
      <w:pPr>
        <w:pStyle w:val="TOC2"/>
        <w:tabs>
          <w:tab w:val="right" w:leader="dot" w:pos="8306"/>
        </w:tabs>
      </w:pPr>
      <w:hyperlink w:anchor="_Toc2058" w:history="1">
        <w:r>
          <w:rPr>
            <w:rFonts w:ascii="仿宋" w:eastAsia="仿宋" w:hAnsi="仿宋" w:cs="仿宋" w:hint="eastAsia"/>
            <w:lang w:eastAsia="zh-CN"/>
          </w:rPr>
          <w:t>(二)、研发周期长</w:t>
        </w:r>
        <w:r>
          <w:tab/>
        </w:r>
        <w:r>
          <w:fldChar w:fldCharType="begin"/>
        </w:r>
        <w:r>
          <w:instrText xml:space="preserve"> PAGEREF _Toc2058 \h </w:instrText>
        </w:r>
        <w:r>
          <w:fldChar w:fldCharType="separate"/>
        </w:r>
        <w:r>
          <w:t>32</w:t>
        </w:r>
        <w:r>
          <w:fldChar w:fldCharType="end"/>
        </w:r>
      </w:hyperlink>
    </w:p>
    <w:p>
      <w:pPr>
        <w:pStyle w:val="TOC2"/>
        <w:tabs>
          <w:tab w:val="right" w:leader="dot" w:pos="8306"/>
        </w:tabs>
      </w:pPr>
      <w:hyperlink w:anchor="_Toc23175" w:history="1">
        <w:r>
          <w:rPr>
            <w:rFonts w:ascii="仿宋" w:eastAsia="仿宋" w:hAnsi="仿宋" w:cs="仿宋" w:hint="eastAsia"/>
            <w:lang w:eastAsia="zh-CN"/>
          </w:rPr>
          <w:t>(三)、市场风险大</w:t>
        </w:r>
        <w:r>
          <w:tab/>
        </w:r>
        <w:r>
          <w:fldChar w:fldCharType="begin"/>
        </w:r>
        <w:r>
          <w:instrText xml:space="preserve"> PAGEREF _Toc23175 \h </w:instrText>
        </w:r>
        <w:r>
          <w:fldChar w:fldCharType="separate"/>
        </w:r>
        <w:r>
          <w:t>33</w:t>
        </w:r>
        <w:r>
          <w:fldChar w:fldCharType="end"/>
        </w:r>
      </w:hyperlink>
    </w:p>
    <w:p>
      <w:pPr>
        <w:pStyle w:val="TOC2"/>
        <w:tabs>
          <w:tab w:val="right" w:leader="dot" w:pos="8306"/>
        </w:tabs>
      </w:pPr>
      <w:hyperlink w:anchor="_Toc25588" w:history="1">
        <w:r>
          <w:rPr>
            <w:rFonts w:ascii="仿宋" w:eastAsia="仿宋" w:hAnsi="仿宋" w:cs="仿宋" w:hint="eastAsia"/>
            <w:lang w:eastAsia="zh-CN"/>
          </w:rPr>
          <w:t>(四)、利润率高</w:t>
        </w:r>
        <w:r>
          <w:tab/>
        </w:r>
        <w:r>
          <w:fldChar w:fldCharType="begin"/>
        </w:r>
        <w:r>
          <w:instrText xml:space="preserve"> PAGEREF _Toc25588 \h </w:instrText>
        </w:r>
        <w:r>
          <w:fldChar w:fldCharType="separate"/>
        </w:r>
        <w:r>
          <w:t>36</w:t>
        </w:r>
        <w:r>
          <w:fldChar w:fldCharType="end"/>
        </w:r>
      </w:hyperlink>
    </w:p>
    <w:p>
      <w:pPr>
        <w:pStyle w:val="TOC1"/>
        <w:tabs>
          <w:tab w:val="right" w:leader="dot" w:pos="8306"/>
        </w:tabs>
      </w:pPr>
      <w:hyperlink w:anchor="_Toc15731" w:history="1">
        <w:r>
          <w:rPr>
            <w:rFonts w:ascii="仿宋" w:eastAsia="仿宋" w:hAnsi="仿宋" w:cs="仿宋" w:hint="eastAsia"/>
            <w:lang w:eastAsia="zh-CN"/>
          </w:rPr>
          <w:t>十、散热器用复合铝箔项目人力资源管理</w:t>
        </w:r>
        <w:r>
          <w:tab/>
        </w:r>
        <w:r>
          <w:fldChar w:fldCharType="begin"/>
        </w:r>
        <w:r>
          <w:instrText xml:space="preserve"> PAGEREF _Toc15731 \h </w:instrText>
        </w:r>
        <w:r>
          <w:fldChar w:fldCharType="separate"/>
        </w:r>
        <w:r>
          <w:t>38</w:t>
        </w:r>
        <w:r>
          <w:fldChar w:fldCharType="end"/>
        </w:r>
      </w:hyperlink>
    </w:p>
    <w:p>
      <w:pPr>
        <w:pStyle w:val="TOC2"/>
        <w:tabs>
          <w:tab w:val="right" w:leader="dot" w:pos="8306"/>
        </w:tabs>
      </w:pPr>
      <w:hyperlink w:anchor="_Toc9812" w:history="1">
        <w:r>
          <w:rPr>
            <w:rFonts w:ascii="仿宋" w:eastAsia="仿宋" w:hAnsi="仿宋" w:cs="仿宋" w:hint="eastAsia"/>
            <w:lang w:eastAsia="zh-CN"/>
          </w:rPr>
          <w:t>(一)、建立健全的预算管理制度</w:t>
        </w:r>
        <w:r>
          <w:tab/>
        </w:r>
        <w:r>
          <w:fldChar w:fldCharType="begin"/>
        </w:r>
        <w:r>
          <w:instrText xml:space="preserve"> PAGEREF _Toc9812 \h </w:instrText>
        </w:r>
        <w:r>
          <w:fldChar w:fldCharType="separate"/>
        </w:r>
        <w:r>
          <w:t>38</w:t>
        </w:r>
        <w:r>
          <w:fldChar w:fldCharType="end"/>
        </w:r>
      </w:hyperlink>
    </w:p>
    <w:p>
      <w:pPr>
        <w:pStyle w:val="TOC2"/>
        <w:tabs>
          <w:tab w:val="right" w:leader="dot" w:pos="8306"/>
        </w:tabs>
      </w:pPr>
      <w:hyperlink w:anchor="_Toc18309" w:history="1">
        <w:r>
          <w:rPr>
            <w:rFonts w:ascii="仿宋" w:eastAsia="仿宋" w:hAnsi="仿宋" w:cs="仿宋" w:hint="eastAsia"/>
            <w:lang w:eastAsia="zh-CN"/>
          </w:rPr>
          <w:t>(二)、加强资金流动监控</w:t>
        </w:r>
        <w:r>
          <w:tab/>
        </w:r>
        <w:r>
          <w:fldChar w:fldCharType="begin"/>
        </w:r>
        <w:r>
          <w:instrText xml:space="preserve"> PAGEREF _Toc18309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5" w:history="1">
        <w:r>
          <w:rPr>
            <w:rFonts w:ascii="仿宋" w:eastAsia="仿宋" w:hAnsi="仿宋" w:cs="仿宋" w:hint="eastAsia"/>
            <w:lang w:eastAsia="zh-CN"/>
          </w:rPr>
          <w:t>(三)、制定完善的风险控制机制</w:t>
        </w:r>
        <w:r>
          <w:tab/>
        </w:r>
        <w:r>
          <w:fldChar w:fldCharType="begin"/>
        </w:r>
        <w:r>
          <w:instrText xml:space="preserve"> PAGEREF _Toc23715 \h </w:instrText>
        </w:r>
        <w:r>
          <w:fldChar w:fldCharType="separate"/>
        </w:r>
        <w:r>
          <w:t>41</w:t>
        </w:r>
        <w:r>
          <w:fldChar w:fldCharType="end"/>
        </w:r>
      </w:hyperlink>
    </w:p>
    <w:p>
      <w:pPr>
        <w:pStyle w:val="TOC2"/>
        <w:tabs>
          <w:tab w:val="right" w:leader="dot" w:pos="8306"/>
        </w:tabs>
      </w:pPr>
      <w:hyperlink w:anchor="_Toc20138" w:history="1">
        <w:r>
          <w:rPr>
            <w:rFonts w:ascii="仿宋" w:eastAsia="仿宋" w:hAnsi="仿宋" w:cs="仿宋" w:hint="eastAsia"/>
            <w:lang w:eastAsia="zh-CN"/>
          </w:rPr>
          <w:t>(四)、优化成本管理</w:t>
        </w:r>
        <w:r>
          <w:tab/>
        </w:r>
        <w:r>
          <w:fldChar w:fldCharType="begin"/>
        </w:r>
        <w:r>
          <w:instrText xml:space="preserve"> PAGEREF _Toc20138 \h </w:instrText>
        </w:r>
        <w:r>
          <w:fldChar w:fldCharType="separate"/>
        </w:r>
        <w:r>
          <w:t>43</w:t>
        </w:r>
        <w:r>
          <w:fldChar w:fldCharType="end"/>
        </w:r>
      </w:hyperlink>
    </w:p>
    <w:p>
      <w:pPr>
        <w:pStyle w:val="TOC1"/>
        <w:tabs>
          <w:tab w:val="right" w:leader="dot" w:pos="8306"/>
        </w:tabs>
      </w:pPr>
      <w:hyperlink w:anchor="_Toc21030" w:history="1">
        <w:r>
          <w:rPr>
            <w:rFonts w:ascii="仿宋" w:eastAsia="仿宋" w:hAnsi="仿宋" w:cs="仿宋" w:hint="eastAsia"/>
            <w:lang w:eastAsia="zh-CN"/>
          </w:rPr>
          <w:t>十一、生产安全保护</w:t>
        </w:r>
        <w:r>
          <w:tab/>
        </w:r>
        <w:r>
          <w:fldChar w:fldCharType="begin"/>
        </w:r>
        <w:r>
          <w:instrText xml:space="preserve"> PAGEREF _Toc21030 \h </w:instrText>
        </w:r>
        <w:r>
          <w:fldChar w:fldCharType="separate"/>
        </w:r>
        <w:r>
          <w:t>44</w:t>
        </w:r>
        <w:r>
          <w:fldChar w:fldCharType="end"/>
        </w:r>
      </w:hyperlink>
    </w:p>
    <w:p>
      <w:pPr>
        <w:pStyle w:val="TOC2"/>
        <w:tabs>
          <w:tab w:val="right" w:leader="dot" w:pos="8306"/>
        </w:tabs>
      </w:pPr>
      <w:hyperlink w:anchor="_Toc12782" w:history="1">
        <w:r>
          <w:rPr>
            <w:rFonts w:ascii="仿宋" w:eastAsia="仿宋" w:hAnsi="仿宋" w:cs="仿宋" w:hint="eastAsia"/>
            <w:lang w:eastAsia="zh-CN"/>
          </w:rPr>
          <w:t>(一)、消防安全</w:t>
        </w:r>
        <w:r>
          <w:tab/>
        </w:r>
        <w:r>
          <w:fldChar w:fldCharType="begin"/>
        </w:r>
        <w:r>
          <w:instrText xml:space="preserve"> PAGEREF _Toc12782 \h </w:instrText>
        </w:r>
        <w:r>
          <w:fldChar w:fldCharType="separate"/>
        </w:r>
        <w:r>
          <w:t>44</w:t>
        </w:r>
        <w:r>
          <w:fldChar w:fldCharType="end"/>
        </w:r>
      </w:hyperlink>
    </w:p>
    <w:p>
      <w:pPr>
        <w:pStyle w:val="TOC2"/>
        <w:tabs>
          <w:tab w:val="right" w:leader="dot" w:pos="8306"/>
        </w:tabs>
      </w:pPr>
      <w:hyperlink w:anchor="_Toc12047" w:history="1">
        <w:r>
          <w:rPr>
            <w:rFonts w:ascii="仿宋" w:eastAsia="仿宋" w:hAnsi="仿宋" w:cs="仿宋" w:hint="eastAsia"/>
            <w:lang w:eastAsia="zh-CN"/>
          </w:rPr>
          <w:t>(二)、防火防爆总图布置措施</w:t>
        </w:r>
        <w:r>
          <w:tab/>
        </w:r>
        <w:r>
          <w:fldChar w:fldCharType="begin"/>
        </w:r>
        <w:r>
          <w:instrText xml:space="preserve"> PAGEREF _Toc12047 \h </w:instrText>
        </w:r>
        <w:r>
          <w:fldChar w:fldCharType="separate"/>
        </w:r>
        <w:r>
          <w:t>46</w:t>
        </w:r>
        <w:r>
          <w:fldChar w:fldCharType="end"/>
        </w:r>
      </w:hyperlink>
    </w:p>
    <w:p>
      <w:pPr>
        <w:pStyle w:val="TOC2"/>
        <w:tabs>
          <w:tab w:val="right" w:leader="dot" w:pos="8306"/>
        </w:tabs>
      </w:pPr>
      <w:hyperlink w:anchor="_Toc4272" w:history="1">
        <w:r>
          <w:rPr>
            <w:rFonts w:ascii="仿宋" w:eastAsia="仿宋" w:hAnsi="仿宋" w:cs="仿宋" w:hint="eastAsia"/>
            <w:lang w:eastAsia="zh-CN"/>
          </w:rPr>
          <w:t>(三)、自然灾害防范措施</w:t>
        </w:r>
        <w:r>
          <w:tab/>
        </w:r>
        <w:r>
          <w:fldChar w:fldCharType="begin"/>
        </w:r>
        <w:r>
          <w:instrText xml:space="preserve"> PAGEREF _Toc4272 \h </w:instrText>
        </w:r>
        <w:r>
          <w:fldChar w:fldCharType="separate"/>
        </w:r>
        <w:r>
          <w:t>46</w:t>
        </w:r>
        <w:r>
          <w:fldChar w:fldCharType="end"/>
        </w:r>
      </w:hyperlink>
    </w:p>
    <w:p>
      <w:pPr>
        <w:pStyle w:val="TOC2"/>
        <w:tabs>
          <w:tab w:val="right" w:leader="dot" w:pos="8306"/>
        </w:tabs>
      </w:pPr>
      <w:hyperlink w:anchor="_Toc5487" w:history="1">
        <w:r>
          <w:rPr>
            <w:rFonts w:ascii="仿宋" w:eastAsia="仿宋" w:hAnsi="仿宋" w:cs="仿宋" w:hint="eastAsia"/>
            <w:lang w:eastAsia="zh-CN"/>
          </w:rPr>
          <w:t>(四)、安全色及安全标志使用要求</w:t>
        </w:r>
        <w:r>
          <w:tab/>
        </w:r>
        <w:r>
          <w:fldChar w:fldCharType="begin"/>
        </w:r>
        <w:r>
          <w:instrText xml:space="preserve"> PAGEREF _Toc5487 \h </w:instrText>
        </w:r>
        <w:r>
          <w:fldChar w:fldCharType="separate"/>
        </w:r>
        <w:r>
          <w:t>48</w:t>
        </w:r>
        <w:r>
          <w:fldChar w:fldCharType="end"/>
        </w:r>
      </w:hyperlink>
    </w:p>
    <w:p>
      <w:pPr>
        <w:pStyle w:val="TOC2"/>
        <w:tabs>
          <w:tab w:val="right" w:leader="dot" w:pos="8306"/>
        </w:tabs>
      </w:pPr>
      <w:hyperlink w:anchor="_Toc11329" w:history="1">
        <w:r>
          <w:rPr>
            <w:rFonts w:ascii="仿宋" w:eastAsia="仿宋" w:hAnsi="仿宋" w:cs="仿宋" w:hint="eastAsia"/>
            <w:lang w:eastAsia="zh-CN"/>
          </w:rPr>
          <w:t>(五)、防尘防毒措施</w:t>
        </w:r>
        <w:r>
          <w:tab/>
        </w:r>
        <w:r>
          <w:fldChar w:fldCharType="begin"/>
        </w:r>
        <w:r>
          <w:instrText xml:space="preserve"> PAGEREF _Toc11329 \h </w:instrText>
        </w:r>
        <w:r>
          <w:fldChar w:fldCharType="separate"/>
        </w:r>
        <w:r>
          <w:t>49</w:t>
        </w:r>
        <w:r>
          <w:fldChar w:fldCharType="end"/>
        </w:r>
      </w:hyperlink>
    </w:p>
    <w:p>
      <w:pPr>
        <w:pStyle w:val="TOC2"/>
        <w:tabs>
          <w:tab w:val="right" w:leader="dot" w:pos="8306"/>
        </w:tabs>
      </w:pPr>
      <w:hyperlink w:anchor="_Toc21193" w:history="1">
        <w:r>
          <w:rPr>
            <w:rFonts w:ascii="仿宋" w:eastAsia="仿宋" w:hAnsi="仿宋" w:cs="仿宋" w:hint="eastAsia"/>
            <w:lang w:eastAsia="zh-CN"/>
          </w:rPr>
          <w:t>(六)、防静电、触电防护及防雷措施</w:t>
        </w:r>
        <w:r>
          <w:tab/>
        </w:r>
        <w:r>
          <w:fldChar w:fldCharType="begin"/>
        </w:r>
        <w:r>
          <w:instrText xml:space="preserve"> PAGEREF _Toc21193 \h </w:instrText>
        </w:r>
        <w:r>
          <w:fldChar w:fldCharType="separate"/>
        </w:r>
        <w:r>
          <w:t>50</w:t>
        </w:r>
        <w:r>
          <w:fldChar w:fldCharType="end"/>
        </w:r>
      </w:hyperlink>
    </w:p>
    <w:p>
      <w:pPr>
        <w:pStyle w:val="TOC2"/>
        <w:tabs>
          <w:tab w:val="right" w:leader="dot" w:pos="8306"/>
        </w:tabs>
      </w:pPr>
      <w:hyperlink w:anchor="_Toc20393" w:history="1">
        <w:r>
          <w:rPr>
            <w:rFonts w:ascii="仿宋" w:eastAsia="仿宋" w:hAnsi="仿宋" w:cs="仿宋" w:hint="eastAsia"/>
            <w:lang w:eastAsia="zh-CN"/>
          </w:rPr>
          <w:t>(七)、机械设备安全保障措施</w:t>
        </w:r>
        <w:r>
          <w:tab/>
        </w:r>
        <w:r>
          <w:fldChar w:fldCharType="begin"/>
        </w:r>
        <w:r>
          <w:instrText xml:space="preserve"> PAGEREF _Toc20393 \h </w:instrText>
        </w:r>
        <w:r>
          <w:fldChar w:fldCharType="separate"/>
        </w:r>
        <w:r>
          <w:t>51</w:t>
        </w:r>
        <w:r>
          <w:fldChar w:fldCharType="end"/>
        </w:r>
      </w:hyperlink>
    </w:p>
    <w:p>
      <w:pPr>
        <w:pStyle w:val="TOC1"/>
        <w:tabs>
          <w:tab w:val="right" w:leader="dot" w:pos="8306"/>
        </w:tabs>
      </w:pPr>
      <w:hyperlink w:anchor="_Toc13138" w:history="1">
        <w:r>
          <w:rPr>
            <w:rFonts w:ascii="仿宋" w:eastAsia="仿宋" w:hAnsi="仿宋" w:cs="仿宋" w:hint="eastAsia"/>
            <w:lang w:eastAsia="zh-CN"/>
          </w:rPr>
          <w:t>十二、散热器用复合铝箔项目计划安排</w:t>
        </w:r>
        <w:r>
          <w:tab/>
        </w:r>
        <w:r>
          <w:fldChar w:fldCharType="begin"/>
        </w:r>
        <w:r>
          <w:instrText xml:space="preserve"> PAGEREF _Toc13138 \h </w:instrText>
        </w:r>
        <w:r>
          <w:fldChar w:fldCharType="separate"/>
        </w:r>
        <w:r>
          <w:t>52</w:t>
        </w:r>
        <w:r>
          <w:fldChar w:fldCharType="end"/>
        </w:r>
      </w:hyperlink>
    </w:p>
    <w:p>
      <w:pPr>
        <w:pStyle w:val="TOC2"/>
        <w:tabs>
          <w:tab w:val="right" w:leader="dot" w:pos="8306"/>
        </w:tabs>
      </w:pPr>
      <w:hyperlink w:anchor="_Toc13929" w:history="1">
        <w:r>
          <w:rPr>
            <w:rFonts w:ascii="仿宋" w:eastAsia="仿宋" w:hAnsi="仿宋" w:cs="仿宋" w:hint="eastAsia"/>
            <w:lang w:eastAsia="zh-CN"/>
          </w:rPr>
          <w:t>(一)、建设周期</w:t>
        </w:r>
        <w:r>
          <w:tab/>
        </w:r>
        <w:r>
          <w:fldChar w:fldCharType="begin"/>
        </w:r>
        <w:r>
          <w:instrText xml:space="preserve"> PAGEREF _Toc13929 \h </w:instrText>
        </w:r>
        <w:r>
          <w:fldChar w:fldCharType="separate"/>
        </w:r>
        <w:r>
          <w:t>52</w:t>
        </w:r>
        <w:r>
          <w:fldChar w:fldCharType="end"/>
        </w:r>
      </w:hyperlink>
    </w:p>
    <w:p>
      <w:pPr>
        <w:pStyle w:val="TOC2"/>
        <w:tabs>
          <w:tab w:val="right" w:leader="dot" w:pos="8306"/>
        </w:tabs>
      </w:pPr>
      <w:hyperlink w:anchor="_Toc11297" w:history="1">
        <w:r>
          <w:rPr>
            <w:rFonts w:ascii="仿宋" w:eastAsia="仿宋" w:hAnsi="仿宋" w:cs="仿宋" w:hint="eastAsia"/>
            <w:lang w:eastAsia="zh-CN"/>
          </w:rPr>
          <w:t>(二)、建设进度</w:t>
        </w:r>
        <w:r>
          <w:tab/>
        </w:r>
        <w:r>
          <w:fldChar w:fldCharType="begin"/>
        </w:r>
        <w:r>
          <w:instrText xml:space="preserve"> PAGEREF _Toc11297 \h </w:instrText>
        </w:r>
        <w:r>
          <w:fldChar w:fldCharType="separate"/>
        </w:r>
        <w:r>
          <w:t>53</w:t>
        </w:r>
        <w:r>
          <w:fldChar w:fldCharType="end"/>
        </w:r>
      </w:hyperlink>
    </w:p>
    <w:p>
      <w:pPr>
        <w:pStyle w:val="TOC2"/>
        <w:tabs>
          <w:tab w:val="right" w:leader="dot" w:pos="8306"/>
        </w:tabs>
      </w:pPr>
      <w:hyperlink w:anchor="_Toc29295" w:history="1">
        <w:r>
          <w:rPr>
            <w:rFonts w:ascii="仿宋" w:eastAsia="仿宋" w:hAnsi="仿宋" w:cs="仿宋" w:hint="eastAsia"/>
            <w:lang w:eastAsia="zh-CN"/>
          </w:rPr>
          <w:t>(三)、进度安排注意事项</w:t>
        </w:r>
        <w:r>
          <w:tab/>
        </w:r>
        <w:r>
          <w:fldChar w:fldCharType="begin"/>
        </w:r>
        <w:r>
          <w:instrText xml:space="preserve"> PAGEREF _Toc29295 \h </w:instrText>
        </w:r>
        <w:r>
          <w:fldChar w:fldCharType="separate"/>
        </w:r>
        <w:r>
          <w:t>54</w:t>
        </w:r>
        <w:r>
          <w:fldChar w:fldCharType="end"/>
        </w:r>
      </w:hyperlink>
    </w:p>
    <w:p>
      <w:pPr>
        <w:pStyle w:val="TOC2"/>
        <w:tabs>
          <w:tab w:val="right" w:leader="dot" w:pos="8306"/>
        </w:tabs>
      </w:pPr>
      <w:hyperlink w:anchor="_Toc31702" w:history="1">
        <w:r>
          <w:rPr>
            <w:rFonts w:ascii="仿宋" w:eastAsia="仿宋" w:hAnsi="仿宋" w:cs="仿宋" w:hint="eastAsia"/>
            <w:lang w:eastAsia="zh-CN"/>
          </w:rPr>
          <w:t>(四)、人力资源配置</w:t>
        </w:r>
        <w:r>
          <w:tab/>
        </w:r>
        <w:r>
          <w:fldChar w:fldCharType="begin"/>
        </w:r>
        <w:r>
          <w:instrText xml:space="preserve"> PAGEREF _Toc31702 \h </w:instrText>
        </w:r>
        <w:r>
          <w:fldChar w:fldCharType="separate"/>
        </w:r>
        <w:r>
          <w:t>56</w:t>
        </w:r>
        <w:r>
          <w:fldChar w:fldCharType="end"/>
        </w:r>
      </w:hyperlink>
    </w:p>
    <w:p>
      <w:pPr>
        <w:pStyle w:val="TOC1"/>
        <w:tabs>
          <w:tab w:val="right" w:leader="dot" w:pos="8306"/>
        </w:tabs>
      </w:pPr>
      <w:hyperlink w:anchor="_Toc4765" w:history="1">
        <w:r>
          <w:rPr>
            <w:rFonts w:ascii="仿宋" w:eastAsia="仿宋" w:hAnsi="仿宋" w:cs="仿宋" w:hint="eastAsia"/>
            <w:lang w:eastAsia="zh-CN"/>
          </w:rPr>
          <w:t>十三、供应链管理</w:t>
        </w:r>
        <w:r>
          <w:tab/>
        </w:r>
        <w:r>
          <w:fldChar w:fldCharType="begin"/>
        </w:r>
        <w:r>
          <w:instrText xml:space="preserve"> PAGEREF _Toc4765 \h </w:instrText>
        </w:r>
        <w:r>
          <w:fldChar w:fldCharType="separate"/>
        </w:r>
        <w:r>
          <w:t>57</w:t>
        </w:r>
        <w:r>
          <w:fldChar w:fldCharType="end"/>
        </w:r>
      </w:hyperlink>
    </w:p>
    <w:p>
      <w:pPr>
        <w:pStyle w:val="TOC2"/>
        <w:tabs>
          <w:tab w:val="right" w:leader="dot" w:pos="8306"/>
        </w:tabs>
      </w:pPr>
      <w:hyperlink w:anchor="_Toc7555" w:history="1">
        <w:r>
          <w:rPr>
            <w:rFonts w:ascii="仿宋" w:eastAsia="仿宋" w:hAnsi="仿宋" w:cs="仿宋" w:hint="eastAsia"/>
            <w:lang w:eastAsia="zh-CN"/>
          </w:rPr>
          <w:t>(一)、供应链战略规划</w:t>
        </w:r>
        <w:r>
          <w:tab/>
        </w:r>
        <w:r>
          <w:fldChar w:fldCharType="begin"/>
        </w:r>
        <w:r>
          <w:instrText xml:space="preserve"> PAGEREF _Toc7555 \h </w:instrText>
        </w:r>
        <w:r>
          <w:fldChar w:fldCharType="separate"/>
        </w:r>
        <w:r>
          <w:t>57</w:t>
        </w:r>
        <w:r>
          <w:fldChar w:fldCharType="end"/>
        </w:r>
      </w:hyperlink>
    </w:p>
    <w:p>
      <w:pPr>
        <w:pStyle w:val="TOC2"/>
        <w:tabs>
          <w:tab w:val="right" w:leader="dot" w:pos="8306"/>
        </w:tabs>
      </w:pPr>
      <w:hyperlink w:anchor="_Toc5775" w:history="1">
        <w:r>
          <w:rPr>
            <w:rFonts w:ascii="仿宋" w:eastAsia="仿宋" w:hAnsi="仿宋" w:cs="仿宋" w:hint="eastAsia"/>
            <w:lang w:eastAsia="zh-CN"/>
          </w:rPr>
          <w:t>(二)、供应商选择与合作</w:t>
        </w:r>
        <w:r>
          <w:tab/>
        </w:r>
        <w:r>
          <w:fldChar w:fldCharType="begin"/>
        </w:r>
        <w:r>
          <w:instrText xml:space="preserve"> PAGEREF _Toc5775 \h </w:instrText>
        </w:r>
        <w:r>
          <w:fldChar w:fldCharType="separate"/>
        </w:r>
        <w:r>
          <w:t>58</w:t>
        </w:r>
        <w:r>
          <w:fldChar w:fldCharType="end"/>
        </w:r>
      </w:hyperlink>
    </w:p>
    <w:p>
      <w:pPr>
        <w:pStyle w:val="TOC2"/>
        <w:tabs>
          <w:tab w:val="right" w:leader="dot" w:pos="8306"/>
        </w:tabs>
      </w:pPr>
      <w:hyperlink w:anchor="_Toc2015" w:history="1">
        <w:r>
          <w:rPr>
            <w:rFonts w:ascii="仿宋" w:eastAsia="仿宋" w:hAnsi="仿宋" w:cs="仿宋" w:hint="eastAsia"/>
            <w:lang w:eastAsia="zh-CN"/>
          </w:rPr>
          <w:t>(三)、物流与库存管理</w:t>
        </w:r>
        <w:r>
          <w:tab/>
        </w:r>
        <w:r>
          <w:fldChar w:fldCharType="begin"/>
        </w:r>
        <w:r>
          <w:instrText xml:space="preserve"> PAGEREF _Toc2015 \h </w:instrText>
        </w:r>
        <w:r>
          <w:fldChar w:fldCharType="separate"/>
        </w:r>
        <w:r>
          <w:t>59</w:t>
        </w:r>
        <w:r>
          <w:fldChar w:fldCharType="end"/>
        </w:r>
      </w:hyperlink>
    </w:p>
    <w:p>
      <w:pPr>
        <w:pStyle w:val="TOC1"/>
        <w:tabs>
          <w:tab w:val="right" w:leader="dot" w:pos="8306"/>
        </w:tabs>
      </w:pPr>
      <w:hyperlink w:anchor="_Toc24965" w:history="1">
        <w:r>
          <w:rPr>
            <w:rFonts w:ascii="仿宋" w:eastAsia="仿宋" w:hAnsi="仿宋" w:cs="仿宋" w:hint="eastAsia"/>
            <w:lang w:eastAsia="zh-CN"/>
          </w:rPr>
          <w:t>十四、营销与推广策略</w:t>
        </w:r>
        <w:r>
          <w:tab/>
        </w:r>
        <w:r>
          <w:fldChar w:fldCharType="begin"/>
        </w:r>
        <w:r>
          <w:instrText xml:space="preserve"> PAGEREF _Toc24965 \h </w:instrText>
        </w:r>
        <w:r>
          <w:fldChar w:fldCharType="separate"/>
        </w:r>
        <w:r>
          <w:t>61</w:t>
        </w:r>
        <w:r>
          <w:fldChar w:fldCharType="end"/>
        </w:r>
      </w:hyperlink>
    </w:p>
    <w:p>
      <w:pPr>
        <w:pStyle w:val="TOC2"/>
        <w:tabs>
          <w:tab w:val="right" w:leader="dot" w:pos="8306"/>
        </w:tabs>
      </w:pPr>
      <w:hyperlink w:anchor="_Toc17159" w:history="1">
        <w:r>
          <w:rPr>
            <w:rFonts w:ascii="仿宋" w:eastAsia="仿宋" w:hAnsi="仿宋" w:cs="仿宋" w:hint="eastAsia"/>
            <w:lang w:eastAsia="zh-CN"/>
          </w:rPr>
          <w:t>(一)、产品/服务定位与特点</w:t>
        </w:r>
        <w:r>
          <w:tab/>
        </w:r>
        <w:r>
          <w:fldChar w:fldCharType="begin"/>
        </w:r>
        <w:r>
          <w:instrText xml:space="preserve"> PAGEREF _Toc17159 \h </w:instrText>
        </w:r>
        <w:r>
          <w:fldChar w:fldCharType="separate"/>
        </w:r>
        <w:r>
          <w:t>61</w:t>
        </w:r>
        <w:r>
          <w:fldChar w:fldCharType="end"/>
        </w:r>
      </w:hyperlink>
    </w:p>
    <w:p>
      <w:pPr>
        <w:pStyle w:val="TOC2"/>
        <w:tabs>
          <w:tab w:val="right" w:leader="dot" w:pos="8306"/>
        </w:tabs>
      </w:pPr>
      <w:hyperlink w:anchor="_Toc11669" w:history="1">
        <w:r>
          <w:rPr>
            <w:rFonts w:ascii="仿宋" w:eastAsia="仿宋" w:hAnsi="仿宋" w:cs="仿宋" w:hint="eastAsia"/>
            <w:lang w:eastAsia="zh-CN"/>
          </w:rPr>
          <w:t>(二)、市场定位与竞争分析</w:t>
        </w:r>
        <w:r>
          <w:tab/>
        </w:r>
        <w:r>
          <w:fldChar w:fldCharType="begin"/>
        </w:r>
        <w:r>
          <w:instrText xml:space="preserve"> PAGEREF _Toc11669 \h </w:instrText>
        </w:r>
        <w:r>
          <w:fldChar w:fldCharType="separate"/>
        </w:r>
        <w:r>
          <w:t>62</w:t>
        </w:r>
        <w:r>
          <w:fldChar w:fldCharType="end"/>
        </w:r>
      </w:hyperlink>
    </w:p>
    <w:p>
      <w:pPr>
        <w:pStyle w:val="TOC2"/>
        <w:tabs>
          <w:tab w:val="right" w:leader="dot" w:pos="8306"/>
        </w:tabs>
      </w:pPr>
      <w:hyperlink w:anchor="_Toc29021" w:history="1">
        <w:r>
          <w:rPr>
            <w:rFonts w:ascii="仿宋" w:eastAsia="仿宋" w:hAnsi="仿宋" w:cs="仿宋" w:hint="eastAsia"/>
            <w:lang w:eastAsia="zh-CN"/>
          </w:rPr>
          <w:t>(三)、营销渠道与策略</w:t>
        </w:r>
        <w:r>
          <w:tab/>
        </w:r>
        <w:r>
          <w:fldChar w:fldCharType="begin"/>
        </w:r>
        <w:r>
          <w:instrText xml:space="preserve"> PAGEREF _Toc29021 \h </w:instrText>
        </w:r>
        <w:r>
          <w:fldChar w:fldCharType="separate"/>
        </w:r>
        <w:r>
          <w:t>64</w:t>
        </w:r>
        <w:r>
          <w:fldChar w:fldCharType="end"/>
        </w:r>
      </w:hyperlink>
    </w:p>
    <w:p>
      <w:pPr>
        <w:pStyle w:val="TOC2"/>
        <w:tabs>
          <w:tab w:val="right" w:leader="dot" w:pos="8306"/>
        </w:tabs>
      </w:pPr>
      <w:hyperlink w:anchor="_Toc18846" w:history="1">
        <w:r>
          <w:rPr>
            <w:rFonts w:ascii="仿宋" w:eastAsia="仿宋" w:hAnsi="仿宋" w:cs="仿宋" w:hint="eastAsia"/>
            <w:lang w:eastAsia="zh-CN"/>
          </w:rPr>
          <w:t>(四)、推广与宣传活动</w:t>
        </w:r>
        <w:r>
          <w:tab/>
        </w:r>
        <w:r>
          <w:fldChar w:fldCharType="begin"/>
        </w:r>
        <w:r>
          <w:instrText xml:space="preserve"> PAGEREF _Toc18846 \h </w:instrText>
        </w:r>
        <w:r>
          <w:fldChar w:fldCharType="separate"/>
        </w:r>
        <w:r>
          <w:t>65</w:t>
        </w:r>
        <w:r>
          <w:fldChar w:fldCharType="end"/>
        </w:r>
      </w:hyperlink>
    </w:p>
    <w:p>
      <w:pPr>
        <w:pStyle w:val="TOC1"/>
        <w:tabs>
          <w:tab w:val="right" w:leader="dot" w:pos="8306"/>
        </w:tabs>
      </w:pPr>
      <w:hyperlink w:anchor="_Toc3139" w:history="1">
        <w:r>
          <w:rPr>
            <w:rFonts w:ascii="仿宋" w:eastAsia="仿宋" w:hAnsi="仿宋" w:cs="仿宋" w:hint="eastAsia"/>
            <w:lang w:eastAsia="zh-CN"/>
          </w:rPr>
          <w:t>十五、散热器用复合铝箔项目治理与监督</w:t>
        </w:r>
        <w:r>
          <w:tab/>
        </w:r>
        <w:r>
          <w:fldChar w:fldCharType="begin"/>
        </w:r>
        <w:r>
          <w:instrText xml:space="preserve"> PAGEREF _Toc3139 \h </w:instrText>
        </w:r>
        <w:r>
          <w:fldChar w:fldCharType="separate"/>
        </w:r>
        <w:r>
          <w:t>70</w:t>
        </w:r>
        <w:r>
          <w:fldChar w:fldCharType="end"/>
        </w:r>
      </w:hyperlink>
    </w:p>
    <w:p>
      <w:pPr>
        <w:pStyle w:val="TOC2"/>
        <w:tabs>
          <w:tab w:val="right" w:leader="dot" w:pos="8306"/>
        </w:tabs>
      </w:pPr>
      <w:hyperlink w:anchor="_Toc32650" w:history="1">
        <w:r>
          <w:rPr>
            <w:rFonts w:ascii="仿宋" w:eastAsia="仿宋" w:hAnsi="仿宋" w:cs="仿宋" w:hint="eastAsia"/>
            <w:lang w:eastAsia="zh-CN"/>
          </w:rPr>
          <w:t>(一)、散热器用复合铝箔项目治理结构</w:t>
        </w:r>
        <w:r>
          <w:tab/>
        </w:r>
        <w:r>
          <w:fldChar w:fldCharType="begin"/>
        </w:r>
        <w:r>
          <w:instrText xml:space="preserve"> PAGEREF _Toc32650 \h </w:instrText>
        </w:r>
        <w:r>
          <w:fldChar w:fldCharType="separate"/>
        </w:r>
        <w:r>
          <w:t>70</w:t>
        </w:r>
        <w:r>
          <w:fldChar w:fldCharType="end"/>
        </w:r>
      </w:hyperlink>
    </w:p>
    <w:p>
      <w:pPr>
        <w:pStyle w:val="TOC2"/>
        <w:tabs>
          <w:tab w:val="right" w:leader="dot" w:pos="8306"/>
        </w:tabs>
      </w:pPr>
      <w:hyperlink w:anchor="_Toc23491" w:history="1">
        <w:r>
          <w:rPr>
            <w:rFonts w:ascii="仿宋" w:eastAsia="仿宋" w:hAnsi="仿宋" w:cs="仿宋" w:hint="eastAsia"/>
            <w:lang w:eastAsia="zh-CN"/>
          </w:rPr>
          <w:t>(二)、监督与审计</w:t>
        </w:r>
        <w:r>
          <w:tab/>
        </w:r>
        <w:r>
          <w:fldChar w:fldCharType="begin"/>
        </w:r>
        <w:r>
          <w:instrText xml:space="preserve"> PAGEREF _Toc23491 \h </w:instrText>
        </w:r>
        <w:r>
          <w:fldChar w:fldCharType="separate"/>
        </w:r>
        <w:r>
          <w:t>72</w:t>
        </w:r>
        <w:r>
          <w:fldChar w:fldCharType="end"/>
        </w:r>
      </w:hyperlink>
    </w:p>
    <w:p>
      <w:pPr>
        <w:pStyle w:val="TOC1"/>
        <w:tabs>
          <w:tab w:val="right" w:leader="dot" w:pos="8306"/>
        </w:tabs>
      </w:pPr>
      <w:hyperlink w:anchor="_Toc11743" w:history="1">
        <w:r>
          <w:rPr>
            <w:rFonts w:ascii="仿宋" w:eastAsia="仿宋" w:hAnsi="仿宋" w:cs="仿宋" w:hint="eastAsia"/>
            <w:lang w:eastAsia="zh-CN"/>
          </w:rPr>
          <w:t>十六、散热器用复合铝箔项目实施时间节点</w:t>
        </w:r>
        <w:r>
          <w:tab/>
        </w:r>
        <w:r>
          <w:fldChar w:fldCharType="begin"/>
        </w:r>
        <w:r>
          <w:instrText xml:space="preserve"> PAGEREF _Toc11743 \h </w:instrText>
        </w:r>
        <w:r>
          <w:fldChar w:fldCharType="separate"/>
        </w:r>
        <w:r>
          <w:t>73</w:t>
        </w:r>
        <w:r>
          <w:fldChar w:fldCharType="end"/>
        </w:r>
      </w:hyperlink>
    </w:p>
    <w:p>
      <w:pPr>
        <w:pStyle w:val="TOC2"/>
        <w:tabs>
          <w:tab w:val="right" w:leader="dot" w:pos="8306"/>
        </w:tabs>
      </w:pPr>
      <w:hyperlink w:anchor="_Toc10340" w:history="1">
        <w:r>
          <w:rPr>
            <w:rFonts w:ascii="仿宋" w:eastAsia="仿宋" w:hAnsi="仿宋" w:cs="仿宋" w:hint="eastAsia"/>
            <w:lang w:eastAsia="zh-CN"/>
          </w:rPr>
          <w:t>(一)、散热器用复合铝箔项目启动阶段时间节点</w:t>
        </w:r>
        <w:r>
          <w:tab/>
        </w:r>
        <w:r>
          <w:fldChar w:fldCharType="begin"/>
        </w:r>
        <w:r>
          <w:instrText xml:space="preserve"> PAGEREF _Toc10340 \h </w:instrText>
        </w:r>
        <w:r>
          <w:fldChar w:fldCharType="separate"/>
        </w:r>
        <w:r>
          <w:t>73</w:t>
        </w:r>
        <w:r>
          <w:fldChar w:fldCharType="end"/>
        </w:r>
      </w:hyperlink>
    </w:p>
    <w:p>
      <w:pPr>
        <w:pStyle w:val="TOC2"/>
        <w:tabs>
          <w:tab w:val="right" w:leader="dot" w:pos="8306"/>
        </w:tabs>
      </w:pPr>
      <w:hyperlink w:anchor="_Toc14010" w:history="1">
        <w:r>
          <w:rPr>
            <w:rFonts w:ascii="仿宋" w:eastAsia="仿宋" w:hAnsi="仿宋" w:cs="仿宋" w:hint="eastAsia"/>
            <w:lang w:eastAsia="zh-CN"/>
          </w:rPr>
          <w:t>(二)、散热器用复合铝箔项目执行阶段时间节点</w:t>
        </w:r>
        <w:r>
          <w:tab/>
        </w:r>
        <w:r>
          <w:fldChar w:fldCharType="begin"/>
        </w:r>
        <w:r>
          <w:instrText xml:space="preserve"> PAGEREF _Toc14010 \h </w:instrText>
        </w:r>
        <w:r>
          <w:fldChar w:fldCharType="separate"/>
        </w:r>
        <w:r>
          <w:t>74</w:t>
        </w:r>
        <w:r>
          <w:fldChar w:fldCharType="end"/>
        </w:r>
      </w:hyperlink>
    </w:p>
    <w:p>
      <w:pPr>
        <w:pStyle w:val="TOC2"/>
        <w:tabs>
          <w:tab w:val="right" w:leader="dot" w:pos="8306"/>
        </w:tabs>
      </w:pPr>
      <w:hyperlink w:anchor="_Toc24763" w:history="1">
        <w:r>
          <w:rPr>
            <w:rFonts w:ascii="仿宋" w:eastAsia="仿宋" w:hAnsi="仿宋" w:cs="仿宋" w:hint="eastAsia"/>
            <w:lang w:eastAsia="zh-CN"/>
          </w:rPr>
          <w:t>(三)、散热器用复合铝箔项目完成阶段时间节点</w:t>
        </w:r>
        <w:r>
          <w:tab/>
        </w:r>
        <w:r>
          <w:fldChar w:fldCharType="begin"/>
        </w:r>
        <w:r>
          <w:instrText xml:space="preserve"> PAGEREF _Toc24763 \h </w:instrText>
        </w:r>
        <w:r>
          <w:fldChar w:fldCharType="separate"/>
        </w:r>
        <w:r>
          <w:t>75</w:t>
        </w:r>
        <w:r>
          <w:fldChar w:fldCharType="end"/>
        </w:r>
      </w:hyperlink>
    </w:p>
    <w:p>
      <w:pPr>
        <w:pStyle w:val="TOC1"/>
        <w:tabs>
          <w:tab w:val="right" w:leader="dot" w:pos="8306"/>
        </w:tabs>
      </w:pPr>
      <w:hyperlink w:anchor="_Toc14237" w:history="1">
        <w:r>
          <w:rPr>
            <w:rFonts w:ascii="仿宋" w:eastAsia="仿宋" w:hAnsi="仿宋" w:cs="仿宋" w:hint="eastAsia"/>
            <w:lang w:eastAsia="zh-CN"/>
          </w:rPr>
          <w:t>十七、质量管理体系</w:t>
        </w:r>
        <w:r>
          <w:tab/>
        </w:r>
        <w:r>
          <w:fldChar w:fldCharType="begin"/>
        </w:r>
        <w:r>
          <w:instrText xml:space="preserve"> PAGEREF _Toc14237 \h </w:instrText>
        </w:r>
        <w:r>
          <w:fldChar w:fldCharType="separate"/>
        </w:r>
        <w:r>
          <w:t>76</w:t>
        </w:r>
        <w:r>
          <w:fldChar w:fldCharType="end"/>
        </w:r>
      </w:hyperlink>
    </w:p>
    <w:p>
      <w:pPr>
        <w:pStyle w:val="TOC2"/>
        <w:tabs>
          <w:tab w:val="right" w:leader="dot" w:pos="8306"/>
        </w:tabs>
      </w:pPr>
      <w:hyperlink w:anchor="_Toc30845" w:history="1">
        <w:r>
          <w:rPr>
            <w:rFonts w:ascii="仿宋" w:eastAsia="仿宋" w:hAnsi="仿宋" w:cs="仿宋" w:hint="eastAsia"/>
            <w:lang w:eastAsia="zh-CN"/>
          </w:rPr>
          <w:t>(一)、质量目标与方针</w:t>
        </w:r>
        <w:r>
          <w:tab/>
        </w:r>
        <w:r>
          <w:fldChar w:fldCharType="begin"/>
        </w:r>
        <w:r>
          <w:instrText xml:space="preserve"> PAGEREF _Toc30845 \h </w:instrText>
        </w:r>
        <w:r>
          <w:fldChar w:fldCharType="separate"/>
        </w:r>
        <w:r>
          <w:t>76</w:t>
        </w:r>
        <w:r>
          <w:fldChar w:fldCharType="end"/>
        </w:r>
      </w:hyperlink>
    </w:p>
    <w:p>
      <w:pPr>
        <w:pStyle w:val="TOC2"/>
        <w:tabs>
          <w:tab w:val="right" w:leader="dot" w:pos="8306"/>
        </w:tabs>
      </w:pPr>
      <w:hyperlink w:anchor="_Toc22715" w:history="1">
        <w:r>
          <w:rPr>
            <w:rFonts w:ascii="仿宋" w:eastAsia="仿宋" w:hAnsi="仿宋" w:cs="仿宋" w:hint="eastAsia"/>
            <w:lang w:eastAsia="zh-CN"/>
          </w:rPr>
          <w:t>(二)、质量管理责任</w:t>
        </w:r>
        <w:r>
          <w:tab/>
        </w:r>
        <w:r>
          <w:fldChar w:fldCharType="begin"/>
        </w:r>
        <w:r>
          <w:instrText xml:space="preserve"> PAGEREF _Toc22715 \h </w:instrText>
        </w:r>
        <w:r>
          <w:fldChar w:fldCharType="separate"/>
        </w:r>
        <w:r>
          <w:t>77</w:t>
        </w:r>
        <w:r>
          <w:fldChar w:fldCharType="end"/>
        </w:r>
      </w:hyperlink>
    </w:p>
    <w:p>
      <w:pPr>
        <w:pStyle w:val="TOC2"/>
        <w:tabs>
          <w:tab w:val="right" w:leader="dot" w:pos="8306"/>
        </w:tabs>
      </w:pPr>
      <w:hyperlink w:anchor="_Toc13591" w:history="1">
        <w:r>
          <w:rPr>
            <w:rFonts w:ascii="仿宋" w:eastAsia="仿宋" w:hAnsi="仿宋" w:cs="仿宋" w:hint="eastAsia"/>
            <w:lang w:eastAsia="zh-CN"/>
          </w:rPr>
          <w:t>(三)、质量管理体系文件</w:t>
        </w:r>
        <w:r>
          <w:tab/>
        </w:r>
        <w:r>
          <w:fldChar w:fldCharType="begin"/>
        </w:r>
        <w:r>
          <w:instrText xml:space="preserve"> PAGEREF _Toc13591 \h </w:instrText>
        </w:r>
        <w:r>
          <w:fldChar w:fldCharType="separate"/>
        </w:r>
        <w:r>
          <w:t>79</w:t>
        </w:r>
        <w:r>
          <w:fldChar w:fldCharType="end"/>
        </w:r>
      </w:hyperlink>
    </w:p>
    <w:p>
      <w:pPr>
        <w:pStyle w:val="TOC2"/>
        <w:tabs>
          <w:tab w:val="right" w:leader="dot" w:pos="8306"/>
        </w:tabs>
      </w:pPr>
      <w:hyperlink w:anchor="_Toc14252" w:history="1">
        <w:r>
          <w:rPr>
            <w:rFonts w:ascii="仿宋" w:eastAsia="仿宋" w:hAnsi="仿宋" w:cs="仿宋" w:hint="eastAsia"/>
            <w:lang w:eastAsia="zh-CN"/>
          </w:rPr>
          <w:t>(四)、质量培训与教育</w:t>
        </w:r>
        <w:r>
          <w:tab/>
        </w:r>
        <w:r>
          <w:fldChar w:fldCharType="begin"/>
        </w:r>
        <w:r>
          <w:instrText xml:space="preserve"> PAGEREF _Toc14252 \h </w:instrText>
        </w:r>
        <w:r>
          <w:fldChar w:fldCharType="separate"/>
        </w:r>
        <w:r>
          <w:t>81</w:t>
        </w:r>
        <w:r>
          <w:fldChar w:fldCharType="end"/>
        </w:r>
      </w:hyperlink>
    </w:p>
    <w:p>
      <w:pPr>
        <w:pStyle w:val="TOC2"/>
        <w:tabs>
          <w:tab w:val="right" w:leader="dot" w:pos="8306"/>
        </w:tabs>
      </w:pPr>
      <w:hyperlink w:anchor="_Toc31774" w:history="1">
        <w:r>
          <w:rPr>
            <w:rFonts w:ascii="仿宋" w:eastAsia="仿宋" w:hAnsi="仿宋" w:cs="仿宋" w:hint="eastAsia"/>
            <w:lang w:eastAsia="zh-CN"/>
          </w:rPr>
          <w:t>(五)、质量审核与评价</w:t>
        </w:r>
        <w:r>
          <w:tab/>
        </w:r>
        <w:r>
          <w:fldChar w:fldCharType="begin"/>
        </w:r>
        <w:r>
          <w:instrText xml:space="preserve"> PAGEREF _Toc31774 \h </w:instrText>
        </w:r>
        <w:r>
          <w:fldChar w:fldCharType="separate"/>
        </w:r>
        <w:r>
          <w:t>82</w:t>
        </w:r>
        <w:r>
          <w:fldChar w:fldCharType="end"/>
        </w:r>
      </w:hyperlink>
    </w:p>
    <w:p>
      <w:pPr>
        <w:pStyle w:val="TOC2"/>
        <w:tabs>
          <w:tab w:val="right" w:leader="dot" w:pos="8306"/>
        </w:tabs>
      </w:pPr>
      <w:hyperlink w:anchor="_Toc20650" w:history="1">
        <w:r>
          <w:rPr>
            <w:rFonts w:ascii="仿宋" w:eastAsia="仿宋" w:hAnsi="仿宋" w:cs="仿宋" w:hint="eastAsia"/>
            <w:lang w:eastAsia="zh-CN"/>
          </w:rPr>
          <w:t>(六)、不符合与纠正措施</w:t>
        </w:r>
        <w:r>
          <w:tab/>
        </w:r>
        <w:r>
          <w:fldChar w:fldCharType="begin"/>
        </w:r>
        <w:r>
          <w:instrText xml:space="preserve"> PAGEREF _Toc20650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7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0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技术管理特点体现在其创新导向。通过引入最先进的技术趋势和解决方案，散热器用复合铝箔项目致力于提升科技含量、提高质量和效率水平。这意味着我们将采用最新的工具和方法，确保散热器用复合铝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散热器用复合铝箔项目技术管理的显著特征。通过整合不同领域的技术资源，我们实现了跨学科的协同工作。这有助于优化技术架构，提高整体效能。此外，整合性策略还促进了不同技术团队之间的紧密沟通和高效合作，确保散热器用复合铝箔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散热器用复合铝箔项目所采用的技术。通过不断优化技术方案，散热器用复合铝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散热器用复合铝箔项目团队将在散热器用复合铝箔项目初期识别可能的技术风险，并采取相应的预防和应对措施。通过建立健全的风险评估机制，散热器用复合铝箔项目能够在实施过程中及时发现并解决潜在的技术问题，保障散热器用复合铝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散热器用复合铝箔项目中，技术将成为散热器用复合铝箔项目成功的有力支持。这一深度剖析揭示了技术管理在散热器用复合铝箔项目实施中的关键作用，为散热器用复合铝箔项目的技术基础奠定了坚实的基础。</w:t>
      </w:r>
    </w:p>
    <w:p>
      <w:pPr>
        <w:pStyle w:val="Heading2"/>
        <w:ind w:firstLine="560" w:firstLineChars="200"/>
        <w:rPr>
          <w:rFonts w:ascii="仿宋" w:eastAsia="仿宋" w:hAnsi="仿宋" w:cs="仿宋" w:hint="eastAsia"/>
          <w:sz w:val="28"/>
          <w:lang w:eastAsia="zh-CN"/>
        </w:rPr>
      </w:pPr>
      <w:bookmarkStart w:id="4" w:name="_Toc1859"/>
      <w:r>
        <w:rPr>
          <w:rFonts w:ascii="仿宋" w:eastAsia="仿宋" w:hAnsi="仿宋" w:cs="仿宋" w:hint="eastAsia"/>
          <w:sz w:val="28"/>
          <w:lang w:eastAsia="zh-CN"/>
        </w:rPr>
        <w:t>(二)、散热器用复合铝箔项目工艺技术设计方案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散热器用复合铝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散热器用复合铝箔项目将严格按照相关行业规范要求进行组织。通过有效控制产品质量，散热器用复合铝箔项目将致力于为顾客提供优质的散热器用复合铝箔项目产品和良好的服务。这体现了散热器用复合铝箔项目对于生产活动合规性和质量标准的高度重视，为散热器用复合铝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散热器用复合铝箔项目注重生态效益和清洁生产原则。散热器用复合铝箔项目建设将紧密结合地方特色经济发展，与社会经济发展规划和区域环境保护规划方案相协调一致。通过与当地区域自然生态系统的结合，散热器用复合铝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散热器用复合铝箔项目产品具有多样化的客户需求和个性化的特点。因此，散热器用复合铝箔项目产品规格品种多样，且单批生产数量较小。为满足这一特点，散热器用复合铝箔项目承办单位将建设先进的柔性制造生产线。通过广泛应用柔性制造技术，散热器用复合铝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散热器用复合铝箔项目采用的技术具有较高的技术含量和自动化水平，处于国内先进水平。这一技术选用不仅体现了对生产效率、质量和环境友好性的高标准要求，同时为散热器用复合铝箔项目的可持续发展奠定了坚实的基础。</w:t>
      </w:r>
    </w:p>
    <w:p>
      <w:pPr>
        <w:pStyle w:val="Heading2"/>
        <w:ind w:firstLine="560" w:firstLineChars="200"/>
        <w:rPr>
          <w:rFonts w:ascii="仿宋" w:eastAsia="仿宋" w:hAnsi="仿宋" w:cs="仿宋" w:hint="eastAsia"/>
          <w:sz w:val="28"/>
          <w:lang w:eastAsia="zh-CN"/>
        </w:rPr>
      </w:pPr>
      <w:bookmarkStart w:id="5" w:name="_Toc271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为确保散热器用复合铝箔项目的高效生产和技术实施，我们制定了一套精心设计的设备选型方案，以满足散热器用复合铝箔项目生产、质量和环保的要求。该方案的主要特点如下：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散热器用复合铝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针对散热器用复合铝箔项目产品的多样性和小批量生产的特点，我们将建设柔性制造生产线。通过在设备选型中考虑柔性制造技术，可以灵活应对不同产品规格和生产需求，实现生产线的高度灵活性和适应性。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327"/>
      <w:r>
        <w:rPr>
          <w:rFonts w:ascii="仿宋" w:eastAsia="仿宋" w:hAnsi="仿宋" w:cs="仿宋" w:hint="eastAsia"/>
          <w:sz w:val="28"/>
          <w:lang w:eastAsia="zh-CN"/>
        </w:rPr>
        <w:t>二、散热器用复合铝箔项目概论</w:t>
      </w:r>
      <w:bookmarkEnd w:id="6"/>
    </w:p>
    <w:p>
      <w:pPr>
        <w:pStyle w:val="Heading2"/>
        <w:rPr>
          <w:rFonts w:ascii="仿宋" w:eastAsia="仿宋" w:hAnsi="仿宋" w:cs="仿宋" w:hint="eastAsia"/>
          <w:lang w:eastAsia="zh-CN"/>
        </w:rPr>
      </w:pPr>
      <w:bookmarkStart w:id="7" w:name="_Toc8036"/>
      <w:r>
        <w:rPr>
          <w:rFonts w:ascii="仿宋" w:eastAsia="仿宋" w:hAnsi="仿宋" w:cs="仿宋" w:hint="eastAsia"/>
          <w:lang w:eastAsia="zh-CN"/>
        </w:rPr>
        <w:t>(一)、散热器用复合铝箔项目概况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起源追溯至对市场的深入洞察。市场的不断演变与变革为散热器用复合铝箔项目提供了难得的机遇。当前市场存在的需求缺口和变革的大环境共同构成了散热器用复合铝箔项目的背景。这个散热器用复合铝箔项目旨在充分利用市场机遇，填补行业中尚未满足的需求，为客户提供全新的解决方案。市场的变革和需求的增长使得这个散热器用复合铝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散热器用复合铝箔项目名称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正式命名为散热器用复合铝箔。这个名称不仅仅是一个标识，更代表了散热器用复合铝箔项目的核心理念和愿景。它蕴含着散热器用复合铝箔项目所要解决问题的关键字，具有强烈的表达和辨识度，为散热器用复合铝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散热器用复合铝箔项目目标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核心目标是提供一种全新、高效的解决方案，满足客户日益增长的需求。散热器用复合铝箔项目追求的不仅仅是满足市场需求，更是在市场中获得卓越的竞争优势。通过不断提升产品或服务的质量和创新水平，散热器用复合铝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散热器用复合铝箔项目范围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全面涵盖了产品研发、制造、市场推广和售后服务，确保从产品设计到最终用户体验的全方位关注。这一全面的散热器用复合铝箔项目范围是为了确保散热器用复合铝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散热器用复合铝箔项目时间表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散热器用复合铝箔项目计划在未来18个月内完成，包括研发、测试、市场试点和正式推出等不同阶段。这个时间表的合理设计是为了确保散热器用复合铝箔项目各个阶段的顺利推进，以便按时交付高质量的成果。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散热器用复合铝箔项目预算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总预算估算为XX百万美元，主要分配在研发、市场推广、人员培训和运营等方面。这一充足的预算为散热器用复合铝箔项目提供了充足的资源，确保散热器用复合铝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散热器用复合铝箔项目风险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可能面临的风险包括市场接受度低、技术难题、竞争激烈等。散热器用复合铝箔项目团队已经制定了相应的风险应对计划，通过前瞻性的风险管理，确保散热器用复合铝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散热器用复合铝箔项目团队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散热器用复合铝箔项目汇聚了一支经验丰富、多领域专业素养的核心团队，确保散热器用复合铝箔项目在各个方面都能拥有高水平的执行力。团队的协同作战是散热器用复合铝箔项目成功的关键因素之一。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散热器用复合铝箔项目背景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散热器用复合铝箔项目的背景根植于市场对更高效、创新产品的渴望，同时也受到科技发展对行业格局的深刻改变的影响。这为散热器用复合铝箔项目提供了广阔的发展空间和市场需求。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散热器用复合铝箔项目现状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截至目前，散热器用复合铝箔项目已完成市场调研和技术验证，取得了初步的成功。这为散热器用复合铝箔项目在未来的发展奠定了坚实的基础，为更远大的目标打下了坚实的基石。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261"/>
      <w:r>
        <w:rPr>
          <w:rFonts w:ascii="仿宋" w:eastAsia="仿宋" w:hAnsi="仿宋" w:cs="仿宋" w:hint="eastAsia"/>
          <w:sz w:val="28"/>
          <w:lang w:eastAsia="zh-CN"/>
        </w:rPr>
        <w:t>(二)、散热器用复合铝箔项目目标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散热器用复合铝箔项目首要业务目标是在市场中占据有利地位，实现产品/服务的成功推广和销售。通过不断提升产品质量、创新性，散热器用复合铝箔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在科技迅速发展的时代，散热器用复合铝箔项目着眼于技术创新。通过持续的研发和技术升级，散热器用复合铝箔项目旨在推出更具创新性的产品或服务，以满足市场对新鲜、先进解决方案的需求。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散热器用复合铝箔项目设定了客户满意度目标。通过提供卓越的产品质量和优质的客户服务，散热器用复合铝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散热器用复合铝箔项目注重社会责任和可持续发展。通过实施环保、社会责任散热器用复合铝箔项目，散热器用复合铝箔项目致力于在经济发展的同时保护环境，促进社会公平，实现可持续经营。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散热器用复合铝箔项目的团队是实现目标的核心驱动力。因此，散热器用复合铝箔项目设定了团队发展目标，包括提升团队成员的专业技能、培养领导力，以及搭建协同高效的团队工作氛围。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1496"/>
      <w:r>
        <w:rPr>
          <w:rFonts w:ascii="仿宋" w:eastAsia="仿宋" w:hAnsi="仿宋" w:cs="仿宋" w:hint="eastAsia"/>
          <w:sz w:val="28"/>
          <w:lang w:eastAsia="zh-CN"/>
        </w:rPr>
        <w:t>(三)、散热器用复合铝箔项目提出的理由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散热器用复合铝箔项目提出的理由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源于对市场机遇的深刻洞察。当前市场中存在的需求缺口和行业发展趋势表明，有巨大的商业机会等待被开发。通过准确捕捉市场机遇，散热器用复合铝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理念基于对技术创新的信仰。通过持续的研发和技术投入，散热器用复合铝箔项目有望推出更具创新性的产品或服务。在科技飞速发展的当下，散热器用复合铝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是为了增强企业的行业竞争力。通过提升产品或服务的质量和独特性，散热器用复合铝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响应了消费者需求的变化。随着社会和科技的不断发展，消费者对产品和服务的需求也在发生变化。通过深入了解并及时回应消费者的新需求，散热器用复合铝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是企业战略发展规划的一部分。在面对日益激烈的市场竞争和不断变化的商业环境中，散热器用复合铝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不仅仅是基于商业考量，还注重社会责任。通过推出环保、社会责任等方面的散热器用复合铝箔项目，散热器用复合铝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散热器用复合铝箔项目的提出反映了对利益相关者期望的关注。包括客户、员工、投资者等利益相关者在企业发展中都有着各自的期望，散热器用复合铝箔项目力求在满足这些期望的同时，取得更大的共赢。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0376"/>
      <w:r>
        <w:rPr>
          <w:rFonts w:ascii="仿宋" w:eastAsia="仿宋" w:hAnsi="仿宋" w:cs="仿宋" w:hint="eastAsia"/>
          <w:sz w:val="28"/>
          <w:lang w:eastAsia="zh-CN"/>
        </w:rPr>
        <w:t>(四)、散热器用复合铝箔项目意义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在实施散热器用复合铝箔项目的过程中，我们不仅仅是在追逐商业成功，更是为企业和社会的多个层面创造了深远的意义。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的首要意义在于提升企业的市场竞争力。通过持续的创新和对产品质量的高标准要求，散热器用复合铝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散热器用复合铝箔项目的推进将促使行业技术水平的提升。通过引入先进技术和创新性解决方案，散热器用复合铝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散热器用复合铝箔项目不仅创造了大量就业机会，提高了就业水平，还注重社会责任和环保。通过参与社会公益事业和推动环保散热器用复合铝箔项目，散热器用复合铝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综合而言，散热器用复合铝箔项目意义重大，不仅推动了企业的发展，也为行业和社会的进步贡献了积极力量。这是一个全面而深刻的影响，将在未来产生可持续的正面效应。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7242"/>
      <w:r>
        <w:rPr>
          <w:rFonts w:ascii="仿宋" w:eastAsia="仿宋" w:hAnsi="仿宋" w:cs="仿宋" w:hint="eastAsia"/>
          <w:sz w:val="28"/>
          <w:lang w:eastAsia="zh-CN"/>
        </w:rPr>
        <w:t>(五)、散热器用复合铝箔项目背景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在当今迅猛发展的商业环境中，散热器用复合铝箔项目的动因根植于对多方面因素的审慎考量。这个散热器用复合铝箔项目的提出并非孤立的决策，而是对企业所处背景深入思考的产物。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散热器用复合铝箔项目背后的首要原因。科技的迅速发展和全球市场的快速变化使得企业必须灵活应对。散热器用复合铝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竞争的激烈程度也是散热器用复合铝箔项目背景中不可忽视的一环。企业需要在激烈竞争中脱颖而出，为此，散热器用复合铝箔项目致力于打破常规，提供独特的价值主张，以吸引客户并确保市场份额的增长。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技术的迅速发展为企业带来了机遇与挑战。作为散热器用复合铝箔项目启动的背景之一，对新兴技术的应用将有助于提升企业的技术水平，使其在不断演进的商业环境中保持竞争优势。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此外，社会对企业责任的期望也在逐渐升高。散热器用复合铝箔项目充分融入了社会责任的理念，通过可持续经营和社会公益散热器用复合铝箔项目，企图为社会贡献一份力量，在商业成功的同时关注社会价值。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93"/>
      <w:r>
        <w:rPr>
          <w:rFonts w:ascii="仿宋" w:eastAsia="仿宋" w:hAnsi="仿宋" w:cs="仿宋" w:hint="eastAsia"/>
          <w:sz w:val="28"/>
          <w:lang w:eastAsia="zh-CN"/>
        </w:rPr>
        <w:t>三、散热器用复合铝箔项目可持续发展</w:t>
      </w:r>
      <w:bookmarkEnd w:id="12"/>
    </w:p>
    <w:p>
      <w:pPr>
        <w:pStyle w:val="Heading2"/>
        <w:rPr>
          <w:rFonts w:ascii="仿宋" w:eastAsia="仿宋" w:hAnsi="仿宋" w:cs="仿宋" w:hint="eastAsia"/>
          <w:lang w:eastAsia="zh-CN"/>
        </w:rPr>
      </w:pPr>
      <w:bookmarkStart w:id="13" w:name="_Toc1870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器用复合铝箔项目中，散热器用复合铝箔项目团队着眼于未来，明确了可持续发展的战略方向。制定的具体可持续发展目标包括降低资源使用、采用环保技术、最大化社会效益等。这一步骤不仅有助于散热器用复合铝箔项目在环保和社会责任方面达到最高标准，也为未来提供了明确的指引，确保散热器用复合铝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可持续实践的融入散热器用复合铝箔项目管理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散热器用复合铝箔项目管理周期。从散热器用复合铝箔项目规划开始，散热器用复合铝箔项目团队就考虑了环境和社会的因素。在执行阶段，散热器用复合铝箔项目团队积极推动绿色技术的应用，优化资源利用。此外，关注员工的社会责任，通过培训和沟通活动提高员工对可持续发展的认知，使他们能够在日常工作中践行可持续实践。这些举措不仅为散热器用复合铝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23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散热器用复合铝箔项目的可持续发展理念，我们深信环保与社会责任是散热器用复合铝箔项目成功的关键支柱。在散热器用复合铝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团队通过引入先进的环保技术、建立高效的废物处理系统以及推动能源节约措施，积极履行环保责任。定期的环保监测和评估确保散热器用复合铝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项目不仅致力于自身可持续发展，还注重对社会的回馈。通过支持社区散热器用复合铝箔项目、参与慈善事业、提供培训机会等方式，散热器用复合铝箔项目积极履行社会责任。与当地社区建立积极互动，关注员工的工作与生活平衡，以及员工的身心健康，是散热器用复合铝箔项目在社会责任层面的关键举措。这样的实践不仅增强了散热器用复合铝箔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481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812"/>
      <w:r>
        <w:rPr>
          <w:rFonts w:ascii="仿宋" w:eastAsia="仿宋" w:hAnsi="仿宋" w:cs="仿宋" w:hint="eastAsia"/>
          <w:lang w:eastAsia="zh-CN"/>
        </w:rPr>
        <w:t>(一)、散热器用复合铝箔行业分析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散热器用复合铝箔行业一直以来都是市场的关注焦点。行业内的发展趋势、竞争态势以及潜在机会都对散热器用复合铝箔项目的推进产生深远的影响。通过深入研究行业的整体概貌，我们将更好地理解行业的核心特征，为散热器用复合铝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器用复合铝箔行业，技术一直是推动创新和发展的关键因素。我们将对当前技术趋势进行详尽分析，包括但不限于人工智能、大数据应用、先进制造技术等。这有助于散热器用复合铝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散热器用复合铝箔项目成功的基础。我们将对主要竞争对手进行深入研究，包括其市场份额、产品特点、市场定位等。通过全面了解竞争对手的优势和劣势，散热器用复合铝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4408"/>
      <w:r>
        <w:rPr>
          <w:rFonts w:ascii="仿宋" w:eastAsia="仿宋" w:hAnsi="仿宋" w:cs="仿宋" w:hint="eastAsia"/>
          <w:sz w:val="28"/>
          <w:lang w:eastAsia="zh-CN"/>
        </w:rPr>
        <w:t>(二)、散热器用复合铝箔市场分析预测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https://d.book118.com/595303114113011100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散热器用复合铝箔项目计划设计方案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36C6D"/>
    <w:rsid w:val="75F36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30311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2024-01-21T04:01:00Z</dcterms:created>
  <dcterms:modified xsi:type="dcterms:W3CDTF">2024-01-21T04:01:40Z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3D9568765D64477F94241935AD2CF832_11</vt:lpwstr>
  </property>
  <property fmtid="{D5CDD505-2E9C-101B-9397-08002B2CF9AE}" pid="3" name="KSOProductBuildVer">
    <vt:lpwstr>2052-12.1.0.16120</vt:lpwstr>
  </property>
</Properties>
</file>