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食品烘焙设备项目规划设计方案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4" w:history="1">
        <w:r>
          <w:rPr>
            <w:rFonts w:ascii="仿宋" w:eastAsia="仿宋" w:hAnsi="仿宋" w:cs="仿宋" w:hint="eastAsia"/>
            <w:lang w:eastAsia="zh-CN"/>
          </w:rPr>
          <w:t>前言</w:t>
        </w:r>
        <w:r>
          <w:tab/>
        </w:r>
        <w:r>
          <w:fldChar w:fldCharType="begin"/>
        </w:r>
        <w:r>
          <w:instrText xml:space="preserve"> PAGEREF _Toc3344 \h </w:instrText>
        </w:r>
        <w:r>
          <w:fldChar w:fldCharType="separate"/>
        </w:r>
        <w:r>
          <w:t>3</w:t>
        </w:r>
        <w:r>
          <w:fldChar w:fldCharType="end"/>
        </w:r>
      </w:hyperlink>
    </w:p>
    <w:p>
      <w:pPr>
        <w:pStyle w:val="TOC1"/>
        <w:tabs>
          <w:tab w:val="right" w:leader="dot" w:pos="8306"/>
        </w:tabs>
      </w:pPr>
      <w:hyperlink w:anchor="_Toc2045" w:history="1">
        <w:r>
          <w:rPr>
            <w:rFonts w:ascii="仿宋" w:eastAsia="仿宋" w:hAnsi="仿宋" w:cs="仿宋" w:hint="eastAsia"/>
            <w:lang w:eastAsia="zh-CN"/>
          </w:rPr>
          <w:t>一、食品烘焙设备项目选址可行性分析</w:t>
        </w:r>
        <w:r>
          <w:tab/>
        </w:r>
        <w:r>
          <w:fldChar w:fldCharType="begin"/>
        </w:r>
        <w:r>
          <w:instrText xml:space="preserve"> PAGEREF _Toc2045 \h </w:instrText>
        </w:r>
        <w:r>
          <w:fldChar w:fldCharType="separate"/>
        </w:r>
        <w:r>
          <w:t>3</w:t>
        </w:r>
        <w:r>
          <w:fldChar w:fldCharType="end"/>
        </w:r>
      </w:hyperlink>
    </w:p>
    <w:p>
      <w:pPr>
        <w:pStyle w:val="TOC2"/>
        <w:tabs>
          <w:tab w:val="right" w:leader="dot" w:pos="8306"/>
        </w:tabs>
      </w:pPr>
      <w:hyperlink w:anchor="_Toc16558" w:history="1">
        <w:r>
          <w:rPr>
            <w:rFonts w:ascii="仿宋" w:eastAsia="仿宋" w:hAnsi="仿宋" w:cs="仿宋" w:hint="eastAsia"/>
            <w:lang w:eastAsia="zh-CN"/>
          </w:rPr>
          <w:t>(一)、食品烘焙设备项目选址</w:t>
        </w:r>
        <w:r>
          <w:tab/>
        </w:r>
        <w:r>
          <w:fldChar w:fldCharType="begin"/>
        </w:r>
        <w:r>
          <w:instrText xml:space="preserve"> PAGEREF _Toc16558 \h </w:instrText>
        </w:r>
        <w:r>
          <w:fldChar w:fldCharType="separate"/>
        </w:r>
        <w:r>
          <w:t>3</w:t>
        </w:r>
        <w:r>
          <w:fldChar w:fldCharType="end"/>
        </w:r>
      </w:hyperlink>
    </w:p>
    <w:p>
      <w:pPr>
        <w:pStyle w:val="TOC2"/>
        <w:tabs>
          <w:tab w:val="right" w:leader="dot" w:pos="8306"/>
        </w:tabs>
      </w:pPr>
      <w:hyperlink w:anchor="_Toc26595" w:history="1">
        <w:r>
          <w:rPr>
            <w:rFonts w:ascii="仿宋" w:eastAsia="仿宋" w:hAnsi="仿宋" w:cs="仿宋" w:hint="eastAsia"/>
            <w:lang w:eastAsia="zh-CN"/>
          </w:rPr>
          <w:t>(二)、用地控制指标</w:t>
        </w:r>
        <w:r>
          <w:tab/>
        </w:r>
        <w:r>
          <w:fldChar w:fldCharType="begin"/>
        </w:r>
        <w:r>
          <w:instrText xml:space="preserve"> PAGEREF _Toc26595 \h </w:instrText>
        </w:r>
        <w:r>
          <w:fldChar w:fldCharType="separate"/>
        </w:r>
        <w:r>
          <w:t>3</w:t>
        </w:r>
        <w:r>
          <w:fldChar w:fldCharType="end"/>
        </w:r>
      </w:hyperlink>
    </w:p>
    <w:p>
      <w:pPr>
        <w:pStyle w:val="TOC2"/>
        <w:tabs>
          <w:tab w:val="right" w:leader="dot" w:pos="8306"/>
        </w:tabs>
      </w:pPr>
      <w:hyperlink w:anchor="_Toc21849" w:history="1">
        <w:r>
          <w:rPr>
            <w:rFonts w:ascii="仿宋" w:eastAsia="仿宋" w:hAnsi="仿宋" w:cs="仿宋" w:hint="eastAsia"/>
            <w:lang w:eastAsia="zh-CN"/>
          </w:rPr>
          <w:t>(三)、节约用地措施</w:t>
        </w:r>
        <w:r>
          <w:tab/>
        </w:r>
        <w:r>
          <w:fldChar w:fldCharType="begin"/>
        </w:r>
        <w:r>
          <w:instrText xml:space="preserve"> PAGEREF _Toc21849 \h </w:instrText>
        </w:r>
        <w:r>
          <w:fldChar w:fldCharType="separate"/>
        </w:r>
        <w:r>
          <w:t>5</w:t>
        </w:r>
        <w:r>
          <w:fldChar w:fldCharType="end"/>
        </w:r>
      </w:hyperlink>
    </w:p>
    <w:p>
      <w:pPr>
        <w:pStyle w:val="TOC2"/>
        <w:tabs>
          <w:tab w:val="right" w:leader="dot" w:pos="8306"/>
        </w:tabs>
      </w:pPr>
      <w:hyperlink w:anchor="_Toc7910" w:history="1">
        <w:r>
          <w:rPr>
            <w:rFonts w:ascii="仿宋" w:eastAsia="仿宋" w:hAnsi="仿宋" w:cs="仿宋" w:hint="eastAsia"/>
            <w:lang w:eastAsia="zh-CN"/>
          </w:rPr>
          <w:t>(四)、总图布置方案</w:t>
        </w:r>
        <w:r>
          <w:tab/>
        </w:r>
        <w:r>
          <w:fldChar w:fldCharType="begin"/>
        </w:r>
        <w:r>
          <w:instrText xml:space="preserve"> PAGEREF _Toc7910 \h </w:instrText>
        </w:r>
        <w:r>
          <w:fldChar w:fldCharType="separate"/>
        </w:r>
        <w:r>
          <w:t>6</w:t>
        </w:r>
        <w:r>
          <w:fldChar w:fldCharType="end"/>
        </w:r>
      </w:hyperlink>
    </w:p>
    <w:p>
      <w:pPr>
        <w:pStyle w:val="TOC2"/>
        <w:tabs>
          <w:tab w:val="right" w:leader="dot" w:pos="8306"/>
        </w:tabs>
      </w:pPr>
      <w:hyperlink w:anchor="_Toc6877" w:history="1">
        <w:r>
          <w:rPr>
            <w:rFonts w:ascii="仿宋" w:eastAsia="仿宋" w:hAnsi="仿宋" w:cs="仿宋" w:hint="eastAsia"/>
            <w:lang w:eastAsia="zh-CN"/>
          </w:rPr>
          <w:t>(五)、选址综合评价</w:t>
        </w:r>
        <w:r>
          <w:tab/>
        </w:r>
        <w:r>
          <w:fldChar w:fldCharType="begin"/>
        </w:r>
        <w:r>
          <w:instrText xml:space="preserve"> PAGEREF _Toc6877 \h </w:instrText>
        </w:r>
        <w:r>
          <w:fldChar w:fldCharType="separate"/>
        </w:r>
        <w:r>
          <w:t>7</w:t>
        </w:r>
        <w:r>
          <w:fldChar w:fldCharType="end"/>
        </w:r>
      </w:hyperlink>
    </w:p>
    <w:p>
      <w:pPr>
        <w:pStyle w:val="TOC1"/>
        <w:tabs>
          <w:tab w:val="right" w:leader="dot" w:pos="8306"/>
        </w:tabs>
      </w:pPr>
      <w:hyperlink w:anchor="_Toc12752" w:history="1">
        <w:r>
          <w:rPr>
            <w:rFonts w:ascii="仿宋" w:eastAsia="仿宋" w:hAnsi="仿宋" w:cs="仿宋" w:hint="eastAsia"/>
            <w:lang w:eastAsia="zh-CN"/>
          </w:rPr>
          <w:t>二、产品规划分析</w:t>
        </w:r>
        <w:r>
          <w:tab/>
        </w:r>
        <w:r>
          <w:fldChar w:fldCharType="begin"/>
        </w:r>
        <w:r>
          <w:instrText xml:space="preserve"> PAGEREF _Toc12752 \h </w:instrText>
        </w:r>
        <w:r>
          <w:fldChar w:fldCharType="separate"/>
        </w:r>
        <w:r>
          <w:t>8</w:t>
        </w:r>
        <w:r>
          <w:fldChar w:fldCharType="end"/>
        </w:r>
      </w:hyperlink>
    </w:p>
    <w:p>
      <w:pPr>
        <w:pStyle w:val="TOC2"/>
        <w:tabs>
          <w:tab w:val="right" w:leader="dot" w:pos="8306"/>
        </w:tabs>
      </w:pPr>
      <w:hyperlink w:anchor="_Toc20064" w:history="1">
        <w:r>
          <w:rPr>
            <w:rFonts w:ascii="仿宋" w:eastAsia="仿宋" w:hAnsi="仿宋" w:cs="仿宋" w:hint="eastAsia"/>
            <w:lang w:eastAsia="zh-CN"/>
          </w:rPr>
          <w:t>(一)、产品规划</w:t>
        </w:r>
        <w:r>
          <w:tab/>
        </w:r>
        <w:r>
          <w:fldChar w:fldCharType="begin"/>
        </w:r>
        <w:r>
          <w:instrText xml:space="preserve"> PAGEREF _Toc20064 \h </w:instrText>
        </w:r>
        <w:r>
          <w:fldChar w:fldCharType="separate"/>
        </w:r>
        <w:r>
          <w:t>8</w:t>
        </w:r>
        <w:r>
          <w:fldChar w:fldCharType="end"/>
        </w:r>
      </w:hyperlink>
    </w:p>
    <w:p>
      <w:pPr>
        <w:pStyle w:val="TOC2"/>
        <w:tabs>
          <w:tab w:val="right" w:leader="dot" w:pos="8306"/>
        </w:tabs>
      </w:pPr>
      <w:hyperlink w:anchor="_Toc3749" w:history="1">
        <w:r>
          <w:rPr>
            <w:rFonts w:ascii="仿宋" w:eastAsia="仿宋" w:hAnsi="仿宋" w:cs="仿宋" w:hint="eastAsia"/>
            <w:lang w:eastAsia="zh-CN"/>
          </w:rPr>
          <w:t>(二)、建设规模</w:t>
        </w:r>
        <w:r>
          <w:tab/>
        </w:r>
        <w:r>
          <w:fldChar w:fldCharType="begin"/>
        </w:r>
        <w:r>
          <w:instrText xml:space="preserve"> PAGEREF _Toc3749 \h </w:instrText>
        </w:r>
        <w:r>
          <w:fldChar w:fldCharType="separate"/>
        </w:r>
        <w:r>
          <w:t>9</w:t>
        </w:r>
        <w:r>
          <w:fldChar w:fldCharType="end"/>
        </w:r>
      </w:hyperlink>
    </w:p>
    <w:p>
      <w:pPr>
        <w:pStyle w:val="TOC1"/>
        <w:tabs>
          <w:tab w:val="right" w:leader="dot" w:pos="8306"/>
        </w:tabs>
      </w:pPr>
      <w:hyperlink w:anchor="_Toc7527" w:history="1">
        <w:r>
          <w:rPr>
            <w:rFonts w:ascii="仿宋" w:eastAsia="仿宋" w:hAnsi="仿宋" w:cs="仿宋" w:hint="eastAsia"/>
            <w:lang w:eastAsia="zh-CN"/>
          </w:rPr>
          <w:t>三、食品烘焙设备项目土建工程</w:t>
        </w:r>
        <w:r>
          <w:tab/>
        </w:r>
        <w:r>
          <w:fldChar w:fldCharType="begin"/>
        </w:r>
        <w:r>
          <w:instrText xml:space="preserve"> PAGEREF _Toc7527 \h </w:instrText>
        </w:r>
        <w:r>
          <w:fldChar w:fldCharType="separate"/>
        </w:r>
        <w:r>
          <w:t>10</w:t>
        </w:r>
        <w:r>
          <w:fldChar w:fldCharType="end"/>
        </w:r>
      </w:hyperlink>
    </w:p>
    <w:p>
      <w:pPr>
        <w:pStyle w:val="TOC2"/>
        <w:tabs>
          <w:tab w:val="right" w:leader="dot" w:pos="8306"/>
        </w:tabs>
      </w:pPr>
      <w:hyperlink w:anchor="_Toc3619" w:history="1">
        <w:r>
          <w:rPr>
            <w:rFonts w:ascii="仿宋" w:eastAsia="仿宋" w:hAnsi="仿宋" w:cs="仿宋" w:hint="eastAsia"/>
            <w:lang w:eastAsia="zh-CN"/>
          </w:rPr>
          <w:t>(一)、建筑工程设计原则</w:t>
        </w:r>
        <w:r>
          <w:tab/>
        </w:r>
        <w:r>
          <w:fldChar w:fldCharType="begin"/>
        </w:r>
        <w:r>
          <w:instrText xml:space="preserve"> PAGEREF _Toc3619 \h </w:instrText>
        </w:r>
        <w:r>
          <w:fldChar w:fldCharType="separate"/>
        </w:r>
        <w:r>
          <w:t>10</w:t>
        </w:r>
        <w:r>
          <w:fldChar w:fldCharType="end"/>
        </w:r>
      </w:hyperlink>
    </w:p>
    <w:p>
      <w:pPr>
        <w:pStyle w:val="TOC2"/>
        <w:tabs>
          <w:tab w:val="right" w:leader="dot" w:pos="8306"/>
        </w:tabs>
      </w:pPr>
      <w:hyperlink w:anchor="_Toc471" w:history="1">
        <w:r>
          <w:rPr>
            <w:rFonts w:ascii="仿宋" w:eastAsia="仿宋" w:hAnsi="仿宋" w:cs="仿宋" w:hint="eastAsia"/>
            <w:lang w:eastAsia="zh-CN"/>
          </w:rPr>
          <w:t>(二)、土建工程设计年限及安全等级</w:t>
        </w:r>
        <w:r>
          <w:tab/>
        </w:r>
        <w:r>
          <w:fldChar w:fldCharType="begin"/>
        </w:r>
        <w:r>
          <w:instrText xml:space="preserve"> PAGEREF _Toc471 \h </w:instrText>
        </w:r>
        <w:r>
          <w:fldChar w:fldCharType="separate"/>
        </w:r>
        <w:r>
          <w:t>11</w:t>
        </w:r>
        <w:r>
          <w:fldChar w:fldCharType="end"/>
        </w:r>
      </w:hyperlink>
    </w:p>
    <w:p>
      <w:pPr>
        <w:pStyle w:val="TOC2"/>
        <w:tabs>
          <w:tab w:val="right" w:leader="dot" w:pos="8306"/>
        </w:tabs>
      </w:pPr>
      <w:hyperlink w:anchor="_Toc15923" w:history="1">
        <w:r>
          <w:rPr>
            <w:rFonts w:ascii="仿宋" w:eastAsia="仿宋" w:hAnsi="仿宋" w:cs="仿宋" w:hint="eastAsia"/>
            <w:lang w:eastAsia="zh-CN"/>
          </w:rPr>
          <w:t>(三)、建筑工程设计总体要求</w:t>
        </w:r>
        <w:r>
          <w:tab/>
        </w:r>
        <w:r>
          <w:fldChar w:fldCharType="begin"/>
        </w:r>
        <w:r>
          <w:instrText xml:space="preserve"> PAGEREF _Toc15923 \h </w:instrText>
        </w:r>
        <w:r>
          <w:fldChar w:fldCharType="separate"/>
        </w:r>
        <w:r>
          <w:t>13</w:t>
        </w:r>
        <w:r>
          <w:fldChar w:fldCharType="end"/>
        </w:r>
      </w:hyperlink>
    </w:p>
    <w:p>
      <w:pPr>
        <w:pStyle w:val="TOC2"/>
        <w:tabs>
          <w:tab w:val="right" w:leader="dot" w:pos="8306"/>
        </w:tabs>
      </w:pPr>
      <w:hyperlink w:anchor="_Toc18219" w:history="1">
        <w:r>
          <w:rPr>
            <w:rFonts w:ascii="仿宋" w:eastAsia="仿宋" w:hAnsi="仿宋" w:cs="仿宋" w:hint="eastAsia"/>
            <w:lang w:eastAsia="zh-CN"/>
          </w:rPr>
          <w:t>(四)、土建工程建设指标</w:t>
        </w:r>
        <w:r>
          <w:tab/>
        </w:r>
        <w:r>
          <w:fldChar w:fldCharType="begin"/>
        </w:r>
        <w:r>
          <w:instrText xml:space="preserve"> PAGEREF _Toc18219 \h </w:instrText>
        </w:r>
        <w:r>
          <w:fldChar w:fldCharType="separate"/>
        </w:r>
        <w:r>
          <w:t>13</w:t>
        </w:r>
        <w:r>
          <w:fldChar w:fldCharType="end"/>
        </w:r>
      </w:hyperlink>
    </w:p>
    <w:p>
      <w:pPr>
        <w:pStyle w:val="TOC1"/>
        <w:tabs>
          <w:tab w:val="right" w:leader="dot" w:pos="8306"/>
        </w:tabs>
      </w:pPr>
      <w:hyperlink w:anchor="_Toc9421" w:history="1">
        <w:r>
          <w:rPr>
            <w:rFonts w:ascii="仿宋" w:eastAsia="仿宋" w:hAnsi="仿宋" w:cs="仿宋" w:hint="eastAsia"/>
            <w:lang w:eastAsia="zh-CN"/>
          </w:rPr>
          <w:t>四、食品烘焙设备项目危机管理</w:t>
        </w:r>
        <w:r>
          <w:tab/>
        </w:r>
        <w:r>
          <w:fldChar w:fldCharType="begin"/>
        </w:r>
        <w:r>
          <w:instrText xml:space="preserve"> PAGEREF _Toc9421 \h </w:instrText>
        </w:r>
        <w:r>
          <w:fldChar w:fldCharType="separate"/>
        </w:r>
        <w:r>
          <w:t>14</w:t>
        </w:r>
        <w:r>
          <w:fldChar w:fldCharType="end"/>
        </w:r>
      </w:hyperlink>
    </w:p>
    <w:p>
      <w:pPr>
        <w:pStyle w:val="TOC2"/>
        <w:tabs>
          <w:tab w:val="right" w:leader="dot" w:pos="8306"/>
        </w:tabs>
      </w:pPr>
      <w:hyperlink w:anchor="_Toc19003" w:history="1">
        <w:r>
          <w:rPr>
            <w:rFonts w:ascii="仿宋" w:eastAsia="仿宋" w:hAnsi="仿宋" w:cs="仿宋" w:hint="eastAsia"/>
            <w:lang w:eastAsia="zh-CN"/>
          </w:rPr>
          <w:t>(一)、危机预警与识别</w:t>
        </w:r>
        <w:r>
          <w:tab/>
        </w:r>
        <w:r>
          <w:fldChar w:fldCharType="begin"/>
        </w:r>
        <w:r>
          <w:instrText xml:space="preserve"> PAGEREF _Toc19003 \h </w:instrText>
        </w:r>
        <w:r>
          <w:fldChar w:fldCharType="separate"/>
        </w:r>
        <w:r>
          <w:t>14</w:t>
        </w:r>
        <w:r>
          <w:fldChar w:fldCharType="end"/>
        </w:r>
      </w:hyperlink>
    </w:p>
    <w:p>
      <w:pPr>
        <w:pStyle w:val="TOC2"/>
        <w:tabs>
          <w:tab w:val="right" w:leader="dot" w:pos="8306"/>
        </w:tabs>
      </w:pPr>
      <w:hyperlink w:anchor="_Toc26404" w:history="1">
        <w:r>
          <w:rPr>
            <w:rFonts w:ascii="仿宋" w:eastAsia="仿宋" w:hAnsi="仿宋" w:cs="仿宋" w:hint="eastAsia"/>
            <w:lang w:eastAsia="zh-CN"/>
          </w:rPr>
          <w:t>(二)、危机应对与恢复</w:t>
        </w:r>
        <w:r>
          <w:tab/>
        </w:r>
        <w:r>
          <w:fldChar w:fldCharType="begin"/>
        </w:r>
        <w:r>
          <w:instrText xml:space="preserve"> PAGEREF _Toc26404 \h </w:instrText>
        </w:r>
        <w:r>
          <w:fldChar w:fldCharType="separate"/>
        </w:r>
        <w:r>
          <w:t>15</w:t>
        </w:r>
        <w:r>
          <w:fldChar w:fldCharType="end"/>
        </w:r>
      </w:hyperlink>
    </w:p>
    <w:p>
      <w:pPr>
        <w:pStyle w:val="TOC1"/>
        <w:tabs>
          <w:tab w:val="right" w:leader="dot" w:pos="8306"/>
        </w:tabs>
      </w:pPr>
      <w:hyperlink w:anchor="_Toc20544" w:history="1">
        <w:r>
          <w:rPr>
            <w:rFonts w:ascii="仿宋" w:eastAsia="仿宋" w:hAnsi="仿宋" w:cs="仿宋" w:hint="eastAsia"/>
            <w:lang w:eastAsia="zh-CN"/>
          </w:rPr>
          <w:t>五、食品烘焙设备项目文档管理</w:t>
        </w:r>
        <w:r>
          <w:tab/>
        </w:r>
        <w:r>
          <w:fldChar w:fldCharType="begin"/>
        </w:r>
        <w:r>
          <w:instrText xml:space="preserve"> PAGEREF _Toc20544 \h </w:instrText>
        </w:r>
        <w:r>
          <w:fldChar w:fldCharType="separate"/>
        </w:r>
        <w:r>
          <w:t>16</w:t>
        </w:r>
        <w:r>
          <w:fldChar w:fldCharType="end"/>
        </w:r>
      </w:hyperlink>
    </w:p>
    <w:p>
      <w:pPr>
        <w:pStyle w:val="TOC2"/>
        <w:tabs>
          <w:tab w:val="right" w:leader="dot" w:pos="8306"/>
        </w:tabs>
      </w:pPr>
      <w:hyperlink w:anchor="_Toc24343" w:history="1">
        <w:r>
          <w:rPr>
            <w:rFonts w:ascii="仿宋" w:eastAsia="仿宋" w:hAnsi="仿宋" w:cs="仿宋" w:hint="eastAsia"/>
            <w:lang w:eastAsia="zh-CN"/>
          </w:rPr>
          <w:t>(一)、文档编制与审查</w:t>
        </w:r>
        <w:r>
          <w:tab/>
        </w:r>
        <w:r>
          <w:fldChar w:fldCharType="begin"/>
        </w:r>
        <w:r>
          <w:instrText xml:space="preserve"> PAGEREF _Toc24343 \h </w:instrText>
        </w:r>
        <w:r>
          <w:fldChar w:fldCharType="separate"/>
        </w:r>
        <w:r>
          <w:t>16</w:t>
        </w:r>
        <w:r>
          <w:fldChar w:fldCharType="end"/>
        </w:r>
      </w:hyperlink>
    </w:p>
    <w:p>
      <w:pPr>
        <w:pStyle w:val="TOC2"/>
        <w:tabs>
          <w:tab w:val="right" w:leader="dot" w:pos="8306"/>
        </w:tabs>
      </w:pPr>
      <w:hyperlink w:anchor="_Toc30462" w:history="1">
        <w:r>
          <w:rPr>
            <w:rFonts w:ascii="仿宋" w:eastAsia="仿宋" w:hAnsi="仿宋" w:cs="仿宋" w:hint="eastAsia"/>
            <w:lang w:eastAsia="zh-CN"/>
          </w:rPr>
          <w:t>(二)、文档发布与分发</w:t>
        </w:r>
        <w:r>
          <w:tab/>
        </w:r>
        <w:r>
          <w:fldChar w:fldCharType="begin"/>
        </w:r>
        <w:r>
          <w:instrText xml:space="preserve"> PAGEREF _Toc30462 \h </w:instrText>
        </w:r>
        <w:r>
          <w:fldChar w:fldCharType="separate"/>
        </w:r>
        <w:r>
          <w:t>17</w:t>
        </w:r>
        <w:r>
          <w:fldChar w:fldCharType="end"/>
        </w:r>
      </w:hyperlink>
    </w:p>
    <w:p>
      <w:pPr>
        <w:pStyle w:val="TOC2"/>
        <w:tabs>
          <w:tab w:val="right" w:leader="dot" w:pos="8306"/>
        </w:tabs>
      </w:pPr>
      <w:hyperlink w:anchor="_Toc14646" w:history="1">
        <w:r>
          <w:rPr>
            <w:rFonts w:ascii="仿宋" w:eastAsia="仿宋" w:hAnsi="仿宋" w:cs="仿宋" w:hint="eastAsia"/>
            <w:lang w:eastAsia="zh-CN"/>
          </w:rPr>
          <w:t>(三)、文档存档与归档</w:t>
        </w:r>
        <w:r>
          <w:tab/>
        </w:r>
        <w:r>
          <w:fldChar w:fldCharType="begin"/>
        </w:r>
        <w:r>
          <w:instrText xml:space="preserve"> PAGEREF _Toc14646 \h </w:instrText>
        </w:r>
        <w:r>
          <w:fldChar w:fldCharType="separate"/>
        </w:r>
        <w:r>
          <w:t>18</w:t>
        </w:r>
        <w:r>
          <w:fldChar w:fldCharType="end"/>
        </w:r>
      </w:hyperlink>
    </w:p>
    <w:p>
      <w:pPr>
        <w:pStyle w:val="TOC1"/>
        <w:tabs>
          <w:tab w:val="right" w:leader="dot" w:pos="8306"/>
        </w:tabs>
      </w:pPr>
      <w:hyperlink w:anchor="_Toc3897" w:history="1">
        <w:r>
          <w:rPr>
            <w:rFonts w:ascii="仿宋" w:eastAsia="仿宋" w:hAnsi="仿宋" w:cs="仿宋" w:hint="eastAsia"/>
            <w:lang w:eastAsia="zh-CN"/>
          </w:rPr>
          <w:t>六、食品烘焙设备项目建设单位说明</w:t>
        </w:r>
        <w:r>
          <w:tab/>
        </w:r>
        <w:r>
          <w:fldChar w:fldCharType="begin"/>
        </w:r>
        <w:r>
          <w:instrText xml:space="preserve"> PAGEREF _Toc3897 \h </w:instrText>
        </w:r>
        <w:r>
          <w:fldChar w:fldCharType="separate"/>
        </w:r>
        <w:r>
          <w:t>20</w:t>
        </w:r>
        <w:r>
          <w:fldChar w:fldCharType="end"/>
        </w:r>
      </w:hyperlink>
    </w:p>
    <w:p>
      <w:pPr>
        <w:pStyle w:val="TOC2"/>
        <w:tabs>
          <w:tab w:val="right" w:leader="dot" w:pos="8306"/>
        </w:tabs>
      </w:pPr>
      <w:hyperlink w:anchor="_Toc18395" w:history="1">
        <w:r>
          <w:rPr>
            <w:rFonts w:ascii="仿宋" w:eastAsia="仿宋" w:hAnsi="仿宋" w:cs="仿宋" w:hint="eastAsia"/>
            <w:lang w:eastAsia="zh-CN"/>
          </w:rPr>
          <w:t>(一)、食品烘焙设备项目承办单位基本情况</w:t>
        </w:r>
        <w:r>
          <w:tab/>
        </w:r>
        <w:r>
          <w:fldChar w:fldCharType="begin"/>
        </w:r>
        <w:r>
          <w:instrText xml:space="preserve"> PAGEREF _Toc18395 \h </w:instrText>
        </w:r>
        <w:r>
          <w:fldChar w:fldCharType="separate"/>
        </w:r>
        <w:r>
          <w:t>20</w:t>
        </w:r>
        <w:r>
          <w:fldChar w:fldCharType="end"/>
        </w:r>
      </w:hyperlink>
    </w:p>
    <w:p>
      <w:pPr>
        <w:pStyle w:val="TOC2"/>
        <w:tabs>
          <w:tab w:val="right" w:leader="dot" w:pos="8306"/>
        </w:tabs>
      </w:pPr>
      <w:hyperlink w:anchor="_Toc31716" w:history="1">
        <w:r>
          <w:rPr>
            <w:rFonts w:ascii="仿宋" w:eastAsia="仿宋" w:hAnsi="仿宋" w:cs="仿宋" w:hint="eastAsia"/>
            <w:lang w:eastAsia="zh-CN"/>
          </w:rPr>
          <w:t>(二)、公司经济效益分析</w:t>
        </w:r>
        <w:r>
          <w:tab/>
        </w:r>
        <w:r>
          <w:fldChar w:fldCharType="begin"/>
        </w:r>
        <w:r>
          <w:instrText xml:space="preserve"> PAGEREF _Toc31716 \h </w:instrText>
        </w:r>
        <w:r>
          <w:fldChar w:fldCharType="separate"/>
        </w:r>
        <w:r>
          <w:t>20</w:t>
        </w:r>
        <w:r>
          <w:fldChar w:fldCharType="end"/>
        </w:r>
      </w:hyperlink>
    </w:p>
    <w:p>
      <w:pPr>
        <w:pStyle w:val="TOC1"/>
        <w:tabs>
          <w:tab w:val="right" w:leader="dot" w:pos="8306"/>
        </w:tabs>
      </w:pPr>
      <w:hyperlink w:anchor="_Toc23594" w:history="1">
        <w:r>
          <w:rPr>
            <w:rFonts w:ascii="仿宋" w:eastAsia="仿宋" w:hAnsi="仿宋" w:cs="仿宋" w:hint="eastAsia"/>
            <w:lang w:eastAsia="zh-CN"/>
          </w:rPr>
          <w:t>七、食品烘焙设备项目社会影响</w:t>
        </w:r>
        <w:r>
          <w:tab/>
        </w:r>
        <w:r>
          <w:fldChar w:fldCharType="begin"/>
        </w:r>
        <w:r>
          <w:instrText xml:space="preserve"> PAGEREF _Toc23594 \h </w:instrText>
        </w:r>
        <w:r>
          <w:fldChar w:fldCharType="separate"/>
        </w:r>
        <w:r>
          <w:t>21</w:t>
        </w:r>
        <w:r>
          <w:fldChar w:fldCharType="end"/>
        </w:r>
      </w:hyperlink>
    </w:p>
    <w:p>
      <w:pPr>
        <w:pStyle w:val="TOC2"/>
        <w:tabs>
          <w:tab w:val="right" w:leader="dot" w:pos="8306"/>
        </w:tabs>
      </w:pPr>
      <w:hyperlink w:anchor="_Toc17319" w:history="1">
        <w:r>
          <w:rPr>
            <w:rFonts w:ascii="仿宋" w:eastAsia="仿宋" w:hAnsi="仿宋" w:cs="仿宋" w:hint="eastAsia"/>
            <w:lang w:eastAsia="zh-CN"/>
          </w:rPr>
          <w:t>(一)、社会责任与义务</w:t>
        </w:r>
        <w:r>
          <w:tab/>
        </w:r>
        <w:r>
          <w:fldChar w:fldCharType="begin"/>
        </w:r>
        <w:r>
          <w:instrText xml:space="preserve"> PAGEREF _Toc17319 \h </w:instrText>
        </w:r>
        <w:r>
          <w:fldChar w:fldCharType="separate"/>
        </w:r>
        <w:r>
          <w:t>21</w:t>
        </w:r>
        <w:r>
          <w:fldChar w:fldCharType="end"/>
        </w:r>
      </w:hyperlink>
    </w:p>
    <w:p>
      <w:pPr>
        <w:pStyle w:val="TOC2"/>
        <w:tabs>
          <w:tab w:val="right" w:leader="dot" w:pos="8306"/>
        </w:tabs>
      </w:pPr>
      <w:hyperlink w:anchor="_Toc15348" w:history="1">
        <w:r>
          <w:rPr>
            <w:rFonts w:ascii="仿宋" w:eastAsia="仿宋" w:hAnsi="仿宋" w:cs="仿宋" w:hint="eastAsia"/>
            <w:lang w:eastAsia="zh-CN"/>
          </w:rPr>
          <w:t>(二)、社会参与与沟通</w:t>
        </w:r>
        <w:r>
          <w:tab/>
        </w:r>
        <w:r>
          <w:fldChar w:fldCharType="begin"/>
        </w:r>
        <w:r>
          <w:instrText xml:space="preserve"> PAGEREF _Toc15348 \h </w:instrText>
        </w:r>
        <w:r>
          <w:fldChar w:fldCharType="separate"/>
        </w:r>
        <w:r>
          <w:t>22</w:t>
        </w:r>
        <w:r>
          <w:fldChar w:fldCharType="end"/>
        </w:r>
      </w:hyperlink>
    </w:p>
    <w:p>
      <w:pPr>
        <w:pStyle w:val="TOC1"/>
        <w:tabs>
          <w:tab w:val="right" w:leader="dot" w:pos="8306"/>
        </w:tabs>
      </w:pPr>
      <w:hyperlink w:anchor="_Toc12206" w:history="1">
        <w:r>
          <w:rPr>
            <w:rFonts w:ascii="仿宋" w:eastAsia="仿宋" w:hAnsi="仿宋" w:cs="仿宋" w:hint="eastAsia"/>
            <w:lang w:eastAsia="zh-CN"/>
          </w:rPr>
          <w:t>八、食品烘焙设备项目环境影响分析</w:t>
        </w:r>
        <w:r>
          <w:tab/>
        </w:r>
        <w:r>
          <w:fldChar w:fldCharType="begin"/>
        </w:r>
        <w:r>
          <w:instrText xml:space="preserve"> PAGEREF _Toc12206 \h </w:instrText>
        </w:r>
        <w:r>
          <w:fldChar w:fldCharType="separate"/>
        </w:r>
        <w:r>
          <w:t>23</w:t>
        </w:r>
        <w:r>
          <w:fldChar w:fldCharType="end"/>
        </w:r>
      </w:hyperlink>
    </w:p>
    <w:p>
      <w:pPr>
        <w:pStyle w:val="TOC2"/>
        <w:tabs>
          <w:tab w:val="right" w:leader="dot" w:pos="8306"/>
        </w:tabs>
      </w:pPr>
      <w:hyperlink w:anchor="_Toc17362" w:history="1">
        <w:r>
          <w:rPr>
            <w:rFonts w:ascii="仿宋" w:eastAsia="仿宋" w:hAnsi="仿宋" w:cs="仿宋" w:hint="eastAsia"/>
            <w:lang w:eastAsia="zh-CN"/>
          </w:rPr>
          <w:t>(一)、建设区域环境质量现状</w:t>
        </w:r>
        <w:r>
          <w:tab/>
        </w:r>
        <w:r>
          <w:fldChar w:fldCharType="begin"/>
        </w:r>
        <w:r>
          <w:instrText xml:space="preserve"> PAGEREF _Toc17362 \h </w:instrText>
        </w:r>
        <w:r>
          <w:fldChar w:fldCharType="separate"/>
        </w:r>
        <w:r>
          <w:t>23</w:t>
        </w:r>
        <w:r>
          <w:fldChar w:fldCharType="end"/>
        </w:r>
      </w:hyperlink>
    </w:p>
    <w:p>
      <w:pPr>
        <w:pStyle w:val="TOC2"/>
        <w:tabs>
          <w:tab w:val="right" w:leader="dot" w:pos="8306"/>
        </w:tabs>
      </w:pPr>
      <w:hyperlink w:anchor="_Toc27104" w:history="1">
        <w:r>
          <w:rPr>
            <w:rFonts w:ascii="仿宋" w:eastAsia="仿宋" w:hAnsi="仿宋" w:cs="仿宋" w:hint="eastAsia"/>
            <w:lang w:eastAsia="zh-CN"/>
          </w:rPr>
          <w:t>(二)、建设期环境保护</w:t>
        </w:r>
        <w:r>
          <w:tab/>
        </w:r>
        <w:r>
          <w:fldChar w:fldCharType="begin"/>
        </w:r>
        <w:r>
          <w:instrText xml:space="preserve"> PAGEREF _Toc27104 \h </w:instrText>
        </w:r>
        <w:r>
          <w:fldChar w:fldCharType="separate"/>
        </w:r>
        <w:r>
          <w:t>24</w:t>
        </w:r>
        <w:r>
          <w:fldChar w:fldCharType="end"/>
        </w:r>
      </w:hyperlink>
    </w:p>
    <w:p>
      <w:pPr>
        <w:pStyle w:val="TOC2"/>
        <w:tabs>
          <w:tab w:val="right" w:leader="dot" w:pos="8306"/>
        </w:tabs>
      </w:pPr>
      <w:hyperlink w:anchor="_Toc32499" w:history="1">
        <w:r>
          <w:rPr>
            <w:rFonts w:ascii="仿宋" w:eastAsia="仿宋" w:hAnsi="仿宋" w:cs="仿宋" w:hint="eastAsia"/>
            <w:lang w:eastAsia="zh-CN"/>
          </w:rPr>
          <w:t>(三)、运营期环境保护</w:t>
        </w:r>
        <w:r>
          <w:tab/>
        </w:r>
        <w:r>
          <w:fldChar w:fldCharType="begin"/>
        </w:r>
        <w:r>
          <w:instrText xml:space="preserve"> PAGEREF _Toc32499 \h </w:instrText>
        </w:r>
        <w:r>
          <w:fldChar w:fldCharType="separate"/>
        </w:r>
        <w:r>
          <w:t>26</w:t>
        </w:r>
        <w:r>
          <w:fldChar w:fldCharType="end"/>
        </w:r>
      </w:hyperlink>
    </w:p>
    <w:p>
      <w:pPr>
        <w:pStyle w:val="TOC2"/>
        <w:tabs>
          <w:tab w:val="right" w:leader="dot" w:pos="8306"/>
        </w:tabs>
      </w:pPr>
      <w:hyperlink w:anchor="_Toc24054" w:history="1">
        <w:r>
          <w:rPr>
            <w:rFonts w:ascii="仿宋" w:eastAsia="仿宋" w:hAnsi="仿宋" w:cs="仿宋" w:hint="eastAsia"/>
            <w:lang w:eastAsia="zh-CN"/>
          </w:rPr>
          <w:t>(四)、食品烘焙设备项目建设对区域经济的影响</w:t>
        </w:r>
        <w:r>
          <w:tab/>
        </w:r>
        <w:r>
          <w:fldChar w:fldCharType="begin"/>
        </w:r>
        <w:r>
          <w:instrText xml:space="preserve"> PAGEREF _Toc24054 \h </w:instrText>
        </w:r>
        <w:r>
          <w:fldChar w:fldCharType="separate"/>
        </w:r>
        <w:r>
          <w:t>27</w:t>
        </w:r>
        <w:r>
          <w:fldChar w:fldCharType="end"/>
        </w:r>
      </w:hyperlink>
    </w:p>
    <w:p>
      <w:pPr>
        <w:pStyle w:val="TOC2"/>
        <w:tabs>
          <w:tab w:val="right" w:leader="dot" w:pos="8306"/>
        </w:tabs>
      </w:pPr>
      <w:hyperlink w:anchor="_Toc2668" w:history="1">
        <w:r>
          <w:rPr>
            <w:rFonts w:ascii="仿宋" w:eastAsia="仿宋" w:hAnsi="仿宋" w:cs="仿宋" w:hint="eastAsia"/>
            <w:lang w:eastAsia="zh-CN"/>
          </w:rPr>
          <w:t>(五)、废弃物处理</w:t>
        </w:r>
        <w:r>
          <w:tab/>
        </w:r>
        <w:r>
          <w:fldChar w:fldCharType="begin"/>
        </w:r>
        <w:r>
          <w:instrText xml:space="preserve"> PAGEREF _Toc2668 \h </w:instrText>
        </w:r>
        <w:r>
          <w:fldChar w:fldCharType="separate"/>
        </w:r>
        <w:r>
          <w:t>29</w:t>
        </w:r>
        <w:r>
          <w:fldChar w:fldCharType="end"/>
        </w:r>
      </w:hyperlink>
    </w:p>
    <w:p>
      <w:pPr>
        <w:pStyle w:val="TOC2"/>
        <w:tabs>
          <w:tab w:val="right" w:leader="dot" w:pos="8306"/>
        </w:tabs>
      </w:pPr>
      <w:hyperlink w:anchor="_Toc31743" w:history="1">
        <w:r>
          <w:rPr>
            <w:rFonts w:ascii="仿宋" w:eastAsia="仿宋" w:hAnsi="仿宋" w:cs="仿宋" w:hint="eastAsia"/>
            <w:lang w:eastAsia="zh-CN"/>
          </w:rPr>
          <w:t>(六)、特殊环境影响分析</w:t>
        </w:r>
        <w:r>
          <w:tab/>
        </w:r>
        <w:r>
          <w:fldChar w:fldCharType="begin"/>
        </w:r>
        <w:r>
          <w:instrText xml:space="preserve"> PAGEREF _Toc31743 \h </w:instrText>
        </w:r>
        <w:r>
          <w:fldChar w:fldCharType="separate"/>
        </w:r>
        <w:r>
          <w:t>30</w:t>
        </w:r>
        <w:r>
          <w:fldChar w:fldCharType="end"/>
        </w:r>
      </w:hyperlink>
    </w:p>
    <w:p>
      <w:pPr>
        <w:pStyle w:val="TOC2"/>
        <w:tabs>
          <w:tab w:val="right" w:leader="dot" w:pos="8306"/>
        </w:tabs>
      </w:pPr>
      <w:hyperlink w:anchor="_Toc2067" w:history="1">
        <w:r>
          <w:rPr>
            <w:rFonts w:ascii="仿宋" w:eastAsia="仿宋" w:hAnsi="仿宋" w:cs="仿宋" w:hint="eastAsia"/>
            <w:lang w:eastAsia="zh-CN"/>
          </w:rPr>
          <w:t>(七)、清洁生产</w:t>
        </w:r>
        <w:r>
          <w:tab/>
        </w:r>
        <w:r>
          <w:fldChar w:fldCharType="begin"/>
        </w:r>
        <w:r>
          <w:instrText xml:space="preserve"> PAGEREF _Toc2067 \h </w:instrText>
        </w:r>
        <w:r>
          <w:fldChar w:fldCharType="separate"/>
        </w:r>
        <w:r>
          <w:t>31</w:t>
        </w:r>
        <w:r>
          <w:fldChar w:fldCharType="end"/>
        </w:r>
      </w:hyperlink>
    </w:p>
    <w:p>
      <w:pPr>
        <w:pStyle w:val="TOC2"/>
        <w:tabs>
          <w:tab w:val="right" w:leader="dot" w:pos="8306"/>
        </w:tabs>
      </w:pPr>
      <w:hyperlink w:anchor="_Toc12378" w:history="1">
        <w:r>
          <w:rPr>
            <w:rFonts w:ascii="仿宋" w:eastAsia="仿宋" w:hAnsi="仿宋" w:cs="仿宋" w:hint="eastAsia"/>
            <w:lang w:eastAsia="zh-CN"/>
          </w:rPr>
          <w:t>(八)、环境保护综合评价</w:t>
        </w:r>
        <w:r>
          <w:tab/>
        </w:r>
        <w:r>
          <w:fldChar w:fldCharType="begin"/>
        </w:r>
        <w:r>
          <w:instrText xml:space="preserve"> PAGEREF _Toc12378 \h </w:instrText>
        </w:r>
        <w:r>
          <w:fldChar w:fldCharType="separate"/>
        </w:r>
        <w:r>
          <w:t>32</w:t>
        </w:r>
        <w:r>
          <w:fldChar w:fldCharType="end"/>
        </w:r>
      </w:hyperlink>
    </w:p>
    <w:p>
      <w:pPr>
        <w:pStyle w:val="TOC1"/>
        <w:tabs>
          <w:tab w:val="right" w:leader="dot" w:pos="8306"/>
        </w:tabs>
      </w:pPr>
      <w:hyperlink w:anchor="_Toc17710" w:history="1">
        <w:r>
          <w:rPr>
            <w:rFonts w:ascii="仿宋" w:eastAsia="仿宋" w:hAnsi="仿宋" w:cs="仿宋" w:hint="eastAsia"/>
            <w:lang w:eastAsia="zh-CN"/>
          </w:rPr>
          <w:t>九、食品烘焙设备项目技术管理</w:t>
        </w:r>
        <w:r>
          <w:tab/>
        </w:r>
        <w:r>
          <w:fldChar w:fldCharType="begin"/>
        </w:r>
        <w:r>
          <w:instrText xml:space="preserve"> PAGEREF _Toc17710 \h </w:instrText>
        </w:r>
        <w:r>
          <w:fldChar w:fldCharType="separate"/>
        </w:r>
        <w:r>
          <w:t>34</w:t>
        </w:r>
        <w:r>
          <w:fldChar w:fldCharType="end"/>
        </w:r>
      </w:hyperlink>
    </w:p>
    <w:p>
      <w:pPr>
        <w:pStyle w:val="TOC2"/>
        <w:tabs>
          <w:tab w:val="right" w:leader="dot" w:pos="8306"/>
        </w:tabs>
      </w:pPr>
      <w:hyperlink w:anchor="_Toc17452" w:history="1">
        <w:r>
          <w:rPr>
            <w:rFonts w:ascii="仿宋" w:eastAsia="仿宋" w:hAnsi="仿宋" w:cs="仿宋" w:hint="eastAsia"/>
            <w:lang w:eastAsia="zh-CN"/>
          </w:rPr>
          <w:t>(一)、技术方案选用方向</w:t>
        </w:r>
        <w:r>
          <w:tab/>
        </w:r>
        <w:r>
          <w:fldChar w:fldCharType="begin"/>
        </w:r>
        <w:r>
          <w:instrText xml:space="preserve"> PAGEREF _Toc17452 \h </w:instrText>
        </w:r>
        <w:r>
          <w:fldChar w:fldCharType="separate"/>
        </w:r>
        <w:r>
          <w:t>34</w:t>
        </w:r>
        <w:r>
          <w:fldChar w:fldCharType="end"/>
        </w:r>
      </w:hyperlink>
    </w:p>
    <w:p>
      <w:pPr>
        <w:pStyle w:val="TOC2"/>
        <w:tabs>
          <w:tab w:val="right" w:leader="dot" w:pos="8306"/>
        </w:tabs>
      </w:pPr>
      <w:hyperlink w:anchor="_Toc7024" w:history="1">
        <w:r>
          <w:rPr>
            <w:rFonts w:ascii="仿宋" w:eastAsia="仿宋" w:hAnsi="仿宋" w:cs="仿宋" w:hint="eastAsia"/>
            <w:lang w:eastAsia="zh-CN"/>
          </w:rPr>
          <w:t>(二)、工艺技术方案选用原则</w:t>
        </w:r>
        <w:r>
          <w:tab/>
        </w:r>
        <w:r>
          <w:fldChar w:fldCharType="begin"/>
        </w:r>
        <w:r>
          <w:instrText xml:space="preserve"> PAGEREF _Toc7024 \h </w:instrText>
        </w:r>
        <w:r>
          <w:fldChar w:fldCharType="separate"/>
        </w:r>
        <w:r>
          <w:t>35</w:t>
        </w:r>
        <w:r>
          <w:fldChar w:fldCharType="end"/>
        </w:r>
      </w:hyperlink>
    </w:p>
    <w:p>
      <w:pPr>
        <w:pStyle w:val="TOC2"/>
        <w:tabs>
          <w:tab w:val="right" w:leader="dot" w:pos="8306"/>
        </w:tabs>
      </w:pPr>
      <w:hyperlink w:anchor="_Toc13020" w:history="1">
        <w:r>
          <w:rPr>
            <w:rFonts w:ascii="仿宋" w:eastAsia="仿宋" w:hAnsi="仿宋" w:cs="仿宋" w:hint="eastAsia"/>
            <w:lang w:eastAsia="zh-CN"/>
          </w:rPr>
          <w:t>(三)、工艺技术方案要求</w:t>
        </w:r>
        <w:r>
          <w:tab/>
        </w:r>
        <w:r>
          <w:fldChar w:fldCharType="begin"/>
        </w:r>
        <w:r>
          <w:instrText xml:space="preserve"> PAGEREF _Toc13020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6" w:history="1">
        <w:r>
          <w:rPr>
            <w:rFonts w:ascii="仿宋" w:eastAsia="仿宋" w:hAnsi="仿宋" w:cs="仿宋" w:hint="eastAsia"/>
            <w:lang w:eastAsia="zh-CN"/>
          </w:rPr>
          <w:t>十、食品烘焙设备项目计划安排</w:t>
        </w:r>
        <w:r>
          <w:tab/>
        </w:r>
        <w:r>
          <w:fldChar w:fldCharType="begin"/>
        </w:r>
        <w:r>
          <w:instrText xml:space="preserve"> PAGEREF _Toc1826 \h </w:instrText>
        </w:r>
        <w:r>
          <w:fldChar w:fldCharType="separate"/>
        </w:r>
        <w:r>
          <w:t>40</w:t>
        </w:r>
        <w:r>
          <w:fldChar w:fldCharType="end"/>
        </w:r>
      </w:hyperlink>
    </w:p>
    <w:p>
      <w:pPr>
        <w:pStyle w:val="TOC2"/>
        <w:tabs>
          <w:tab w:val="right" w:leader="dot" w:pos="8306"/>
        </w:tabs>
      </w:pPr>
      <w:hyperlink w:anchor="_Toc9246" w:history="1">
        <w:r>
          <w:rPr>
            <w:rFonts w:ascii="仿宋" w:eastAsia="仿宋" w:hAnsi="仿宋" w:cs="仿宋" w:hint="eastAsia"/>
            <w:lang w:eastAsia="zh-CN"/>
          </w:rPr>
          <w:t>(一)、建设周期</w:t>
        </w:r>
        <w:r>
          <w:tab/>
        </w:r>
        <w:r>
          <w:fldChar w:fldCharType="begin"/>
        </w:r>
        <w:r>
          <w:instrText xml:space="preserve"> PAGEREF _Toc9246 \h </w:instrText>
        </w:r>
        <w:r>
          <w:fldChar w:fldCharType="separate"/>
        </w:r>
        <w:r>
          <w:t>40</w:t>
        </w:r>
        <w:r>
          <w:fldChar w:fldCharType="end"/>
        </w:r>
      </w:hyperlink>
    </w:p>
    <w:p>
      <w:pPr>
        <w:pStyle w:val="TOC2"/>
        <w:tabs>
          <w:tab w:val="right" w:leader="dot" w:pos="8306"/>
        </w:tabs>
      </w:pPr>
      <w:hyperlink w:anchor="_Toc883" w:history="1">
        <w:r>
          <w:rPr>
            <w:rFonts w:ascii="仿宋" w:eastAsia="仿宋" w:hAnsi="仿宋" w:cs="仿宋" w:hint="eastAsia"/>
            <w:lang w:eastAsia="zh-CN"/>
          </w:rPr>
          <w:t>(二)、建设进度</w:t>
        </w:r>
        <w:r>
          <w:tab/>
        </w:r>
        <w:r>
          <w:fldChar w:fldCharType="begin"/>
        </w:r>
        <w:r>
          <w:instrText xml:space="preserve"> PAGEREF _Toc883 \h </w:instrText>
        </w:r>
        <w:r>
          <w:fldChar w:fldCharType="separate"/>
        </w:r>
        <w:r>
          <w:t>41</w:t>
        </w:r>
        <w:r>
          <w:fldChar w:fldCharType="end"/>
        </w:r>
      </w:hyperlink>
    </w:p>
    <w:p>
      <w:pPr>
        <w:pStyle w:val="TOC2"/>
        <w:tabs>
          <w:tab w:val="right" w:leader="dot" w:pos="8306"/>
        </w:tabs>
      </w:pPr>
      <w:hyperlink w:anchor="_Toc30601" w:history="1">
        <w:r>
          <w:rPr>
            <w:rFonts w:ascii="仿宋" w:eastAsia="仿宋" w:hAnsi="仿宋" w:cs="仿宋" w:hint="eastAsia"/>
            <w:lang w:eastAsia="zh-CN"/>
          </w:rPr>
          <w:t>(三)、进度安排注意事项</w:t>
        </w:r>
        <w:r>
          <w:tab/>
        </w:r>
        <w:r>
          <w:fldChar w:fldCharType="begin"/>
        </w:r>
        <w:r>
          <w:instrText xml:space="preserve"> PAGEREF _Toc30601 \h </w:instrText>
        </w:r>
        <w:r>
          <w:fldChar w:fldCharType="separate"/>
        </w:r>
        <w:r>
          <w:t>42</w:t>
        </w:r>
        <w:r>
          <w:fldChar w:fldCharType="end"/>
        </w:r>
      </w:hyperlink>
    </w:p>
    <w:p>
      <w:pPr>
        <w:pStyle w:val="TOC2"/>
        <w:tabs>
          <w:tab w:val="right" w:leader="dot" w:pos="8306"/>
        </w:tabs>
      </w:pPr>
      <w:hyperlink w:anchor="_Toc1588" w:history="1">
        <w:r>
          <w:rPr>
            <w:rFonts w:ascii="仿宋" w:eastAsia="仿宋" w:hAnsi="仿宋" w:cs="仿宋" w:hint="eastAsia"/>
            <w:lang w:eastAsia="zh-CN"/>
          </w:rPr>
          <w:t>(四)、人力资源配置</w:t>
        </w:r>
        <w:r>
          <w:tab/>
        </w:r>
        <w:r>
          <w:fldChar w:fldCharType="begin"/>
        </w:r>
        <w:r>
          <w:instrText xml:space="preserve"> PAGEREF _Toc1588 \h </w:instrText>
        </w:r>
        <w:r>
          <w:fldChar w:fldCharType="separate"/>
        </w:r>
        <w:r>
          <w:t>43</w:t>
        </w:r>
        <w:r>
          <w:fldChar w:fldCharType="end"/>
        </w:r>
      </w:hyperlink>
    </w:p>
    <w:p>
      <w:pPr>
        <w:pStyle w:val="TOC1"/>
        <w:tabs>
          <w:tab w:val="right" w:leader="dot" w:pos="8306"/>
        </w:tabs>
      </w:pPr>
      <w:hyperlink w:anchor="_Toc30173" w:history="1">
        <w:r>
          <w:rPr>
            <w:rFonts w:ascii="仿宋" w:eastAsia="仿宋" w:hAnsi="仿宋" w:cs="仿宋" w:hint="eastAsia"/>
            <w:lang w:eastAsia="zh-CN"/>
          </w:rPr>
          <w:t>十一、食品烘焙设备项目创新与研发</w:t>
        </w:r>
        <w:r>
          <w:tab/>
        </w:r>
        <w:r>
          <w:fldChar w:fldCharType="begin"/>
        </w:r>
        <w:r>
          <w:instrText xml:space="preserve"> PAGEREF _Toc30173 \h </w:instrText>
        </w:r>
        <w:r>
          <w:fldChar w:fldCharType="separate"/>
        </w:r>
        <w:r>
          <w:t>44</w:t>
        </w:r>
        <w:r>
          <w:fldChar w:fldCharType="end"/>
        </w:r>
      </w:hyperlink>
    </w:p>
    <w:p>
      <w:pPr>
        <w:pStyle w:val="TOC2"/>
        <w:tabs>
          <w:tab w:val="right" w:leader="dot" w:pos="8306"/>
        </w:tabs>
      </w:pPr>
      <w:hyperlink w:anchor="_Toc32401" w:history="1">
        <w:r>
          <w:rPr>
            <w:rFonts w:ascii="仿宋" w:eastAsia="仿宋" w:hAnsi="仿宋" w:cs="仿宋" w:hint="eastAsia"/>
            <w:lang w:eastAsia="zh-CN"/>
          </w:rPr>
          <w:t>(一)、创新策略与方向</w:t>
        </w:r>
        <w:r>
          <w:tab/>
        </w:r>
        <w:r>
          <w:fldChar w:fldCharType="begin"/>
        </w:r>
        <w:r>
          <w:instrText xml:space="preserve"> PAGEREF _Toc32401 \h </w:instrText>
        </w:r>
        <w:r>
          <w:fldChar w:fldCharType="separate"/>
        </w:r>
        <w:r>
          <w:t>44</w:t>
        </w:r>
        <w:r>
          <w:fldChar w:fldCharType="end"/>
        </w:r>
      </w:hyperlink>
    </w:p>
    <w:p>
      <w:pPr>
        <w:pStyle w:val="TOC2"/>
        <w:tabs>
          <w:tab w:val="right" w:leader="dot" w:pos="8306"/>
        </w:tabs>
      </w:pPr>
      <w:hyperlink w:anchor="_Toc7513" w:history="1">
        <w:r>
          <w:rPr>
            <w:rFonts w:ascii="仿宋" w:eastAsia="仿宋" w:hAnsi="仿宋" w:cs="仿宋" w:hint="eastAsia"/>
            <w:lang w:eastAsia="zh-CN"/>
          </w:rPr>
          <w:t>(二)、研发规划与投入</w:t>
        </w:r>
        <w:r>
          <w:tab/>
        </w:r>
        <w:r>
          <w:fldChar w:fldCharType="begin"/>
        </w:r>
        <w:r>
          <w:instrText xml:space="preserve"> PAGEREF _Toc7513 \h </w:instrText>
        </w:r>
        <w:r>
          <w:fldChar w:fldCharType="separate"/>
        </w:r>
        <w:r>
          <w:t>46</w:t>
        </w:r>
        <w:r>
          <w:fldChar w:fldCharType="end"/>
        </w:r>
      </w:hyperlink>
    </w:p>
    <w:p>
      <w:pPr>
        <w:pStyle w:val="TOC1"/>
        <w:tabs>
          <w:tab w:val="right" w:leader="dot" w:pos="8306"/>
        </w:tabs>
      </w:pPr>
      <w:hyperlink w:anchor="_Toc5770" w:history="1">
        <w:r>
          <w:rPr>
            <w:rFonts w:ascii="仿宋" w:eastAsia="仿宋" w:hAnsi="仿宋" w:cs="仿宋" w:hint="eastAsia"/>
            <w:lang w:eastAsia="zh-CN"/>
          </w:rPr>
          <w:t>十二、食品烘焙设备项目风险管理</w:t>
        </w:r>
        <w:r>
          <w:tab/>
        </w:r>
        <w:r>
          <w:fldChar w:fldCharType="begin"/>
        </w:r>
        <w:r>
          <w:instrText xml:space="preserve"> PAGEREF _Toc5770 \h </w:instrText>
        </w:r>
        <w:r>
          <w:fldChar w:fldCharType="separate"/>
        </w:r>
        <w:r>
          <w:t>47</w:t>
        </w:r>
        <w:r>
          <w:fldChar w:fldCharType="end"/>
        </w:r>
      </w:hyperlink>
    </w:p>
    <w:p>
      <w:pPr>
        <w:pStyle w:val="TOC2"/>
        <w:tabs>
          <w:tab w:val="right" w:leader="dot" w:pos="8306"/>
        </w:tabs>
      </w:pPr>
      <w:hyperlink w:anchor="_Toc27085" w:history="1">
        <w:r>
          <w:rPr>
            <w:rFonts w:ascii="仿宋" w:eastAsia="仿宋" w:hAnsi="仿宋" w:cs="仿宋" w:hint="eastAsia"/>
            <w:lang w:eastAsia="zh-CN"/>
          </w:rPr>
          <w:t>(一)、风险识别与评估</w:t>
        </w:r>
        <w:r>
          <w:tab/>
        </w:r>
        <w:r>
          <w:fldChar w:fldCharType="begin"/>
        </w:r>
        <w:r>
          <w:instrText xml:space="preserve"> PAGEREF _Toc27085 \h </w:instrText>
        </w:r>
        <w:r>
          <w:fldChar w:fldCharType="separate"/>
        </w:r>
        <w:r>
          <w:t>47</w:t>
        </w:r>
        <w:r>
          <w:fldChar w:fldCharType="end"/>
        </w:r>
      </w:hyperlink>
    </w:p>
    <w:p>
      <w:pPr>
        <w:pStyle w:val="TOC2"/>
        <w:tabs>
          <w:tab w:val="right" w:leader="dot" w:pos="8306"/>
        </w:tabs>
      </w:pPr>
      <w:hyperlink w:anchor="_Toc13621" w:history="1">
        <w:r>
          <w:rPr>
            <w:rFonts w:ascii="仿宋" w:eastAsia="仿宋" w:hAnsi="仿宋" w:cs="仿宋" w:hint="eastAsia"/>
            <w:lang w:eastAsia="zh-CN"/>
          </w:rPr>
          <w:t>(二)、风险应对策略</w:t>
        </w:r>
        <w:r>
          <w:tab/>
        </w:r>
        <w:r>
          <w:fldChar w:fldCharType="begin"/>
        </w:r>
        <w:r>
          <w:instrText xml:space="preserve"> PAGEREF _Toc13621 \h </w:instrText>
        </w:r>
        <w:r>
          <w:fldChar w:fldCharType="separate"/>
        </w:r>
        <w:r>
          <w:t>48</w:t>
        </w:r>
        <w:r>
          <w:fldChar w:fldCharType="end"/>
        </w:r>
      </w:hyperlink>
    </w:p>
    <w:p>
      <w:pPr>
        <w:pStyle w:val="TOC2"/>
        <w:tabs>
          <w:tab w:val="right" w:leader="dot" w:pos="8306"/>
        </w:tabs>
      </w:pPr>
      <w:hyperlink w:anchor="_Toc15959" w:history="1">
        <w:r>
          <w:rPr>
            <w:rFonts w:ascii="仿宋" w:eastAsia="仿宋" w:hAnsi="仿宋" w:cs="仿宋" w:hint="eastAsia"/>
            <w:lang w:eastAsia="zh-CN"/>
          </w:rPr>
          <w:t>(三)、风险监控与控制</w:t>
        </w:r>
        <w:r>
          <w:tab/>
        </w:r>
        <w:r>
          <w:fldChar w:fldCharType="begin"/>
        </w:r>
        <w:r>
          <w:instrText xml:space="preserve"> PAGEREF _Toc15959 \h </w:instrText>
        </w:r>
        <w:r>
          <w:fldChar w:fldCharType="separate"/>
        </w:r>
        <w:r>
          <w:t>50</w:t>
        </w:r>
        <w:r>
          <w:fldChar w:fldCharType="end"/>
        </w:r>
      </w:hyperlink>
    </w:p>
    <w:p>
      <w:pPr>
        <w:pStyle w:val="TOC1"/>
        <w:tabs>
          <w:tab w:val="right" w:leader="dot" w:pos="8306"/>
        </w:tabs>
      </w:pPr>
      <w:hyperlink w:anchor="_Toc28691" w:history="1">
        <w:r>
          <w:rPr>
            <w:rFonts w:ascii="仿宋" w:eastAsia="仿宋" w:hAnsi="仿宋" w:cs="仿宋" w:hint="eastAsia"/>
            <w:lang w:eastAsia="zh-CN"/>
          </w:rPr>
          <w:t>十三、食品烘焙设备项目工程方案分析</w:t>
        </w:r>
        <w:r>
          <w:tab/>
        </w:r>
        <w:r>
          <w:fldChar w:fldCharType="begin"/>
        </w:r>
        <w:r>
          <w:instrText xml:space="preserve"> PAGEREF _Toc28691 \h </w:instrText>
        </w:r>
        <w:r>
          <w:fldChar w:fldCharType="separate"/>
        </w:r>
        <w:r>
          <w:t>51</w:t>
        </w:r>
        <w:r>
          <w:fldChar w:fldCharType="end"/>
        </w:r>
      </w:hyperlink>
    </w:p>
    <w:p>
      <w:pPr>
        <w:pStyle w:val="TOC2"/>
        <w:tabs>
          <w:tab w:val="right" w:leader="dot" w:pos="8306"/>
        </w:tabs>
      </w:pPr>
      <w:hyperlink w:anchor="_Toc1512" w:history="1">
        <w:r>
          <w:rPr>
            <w:rFonts w:ascii="仿宋" w:eastAsia="仿宋" w:hAnsi="仿宋" w:cs="仿宋" w:hint="eastAsia"/>
            <w:lang w:eastAsia="zh-CN"/>
          </w:rPr>
          <w:t>(一)、建筑工程设计原则</w:t>
        </w:r>
        <w:r>
          <w:tab/>
        </w:r>
        <w:r>
          <w:fldChar w:fldCharType="begin"/>
        </w:r>
        <w:r>
          <w:instrText xml:space="preserve"> PAGEREF _Toc1512 \h </w:instrText>
        </w:r>
        <w:r>
          <w:fldChar w:fldCharType="separate"/>
        </w:r>
        <w:r>
          <w:t>51</w:t>
        </w:r>
        <w:r>
          <w:fldChar w:fldCharType="end"/>
        </w:r>
      </w:hyperlink>
    </w:p>
    <w:p>
      <w:pPr>
        <w:pStyle w:val="TOC2"/>
        <w:tabs>
          <w:tab w:val="right" w:leader="dot" w:pos="8306"/>
        </w:tabs>
      </w:pPr>
      <w:hyperlink w:anchor="_Toc19450" w:history="1">
        <w:r>
          <w:rPr>
            <w:rFonts w:ascii="仿宋" w:eastAsia="仿宋" w:hAnsi="仿宋" w:cs="仿宋" w:hint="eastAsia"/>
            <w:lang w:eastAsia="zh-CN"/>
          </w:rPr>
          <w:t>(二)、土建工程建设指标</w:t>
        </w:r>
        <w:r>
          <w:tab/>
        </w:r>
        <w:r>
          <w:fldChar w:fldCharType="begin"/>
        </w:r>
        <w:r>
          <w:instrText xml:space="preserve"> PAGEREF _Toc19450 \h </w:instrText>
        </w:r>
        <w:r>
          <w:fldChar w:fldCharType="separate"/>
        </w:r>
        <w:r>
          <w:t>55</w:t>
        </w:r>
        <w:r>
          <w:fldChar w:fldCharType="end"/>
        </w:r>
      </w:hyperlink>
    </w:p>
    <w:p>
      <w:pPr>
        <w:pStyle w:val="TOC1"/>
        <w:tabs>
          <w:tab w:val="right" w:leader="dot" w:pos="8306"/>
        </w:tabs>
      </w:pPr>
      <w:hyperlink w:anchor="_Toc2305" w:history="1">
        <w:r>
          <w:rPr>
            <w:rFonts w:ascii="仿宋" w:eastAsia="仿宋" w:hAnsi="仿宋" w:cs="仿宋" w:hint="eastAsia"/>
            <w:lang w:eastAsia="zh-CN"/>
          </w:rPr>
          <w:t>十四、食品烘焙设备项目治理与监督</w:t>
        </w:r>
        <w:r>
          <w:tab/>
        </w:r>
        <w:r>
          <w:fldChar w:fldCharType="begin"/>
        </w:r>
        <w:r>
          <w:instrText xml:space="preserve"> PAGEREF _Toc2305 \h </w:instrText>
        </w:r>
        <w:r>
          <w:fldChar w:fldCharType="separate"/>
        </w:r>
        <w:r>
          <w:t>56</w:t>
        </w:r>
        <w:r>
          <w:fldChar w:fldCharType="end"/>
        </w:r>
      </w:hyperlink>
    </w:p>
    <w:p>
      <w:pPr>
        <w:pStyle w:val="TOC2"/>
        <w:tabs>
          <w:tab w:val="right" w:leader="dot" w:pos="8306"/>
        </w:tabs>
      </w:pPr>
      <w:hyperlink w:anchor="_Toc29283" w:history="1">
        <w:r>
          <w:rPr>
            <w:rFonts w:ascii="仿宋" w:eastAsia="仿宋" w:hAnsi="仿宋" w:cs="仿宋" w:hint="eastAsia"/>
            <w:lang w:eastAsia="zh-CN"/>
          </w:rPr>
          <w:t>(一)、食品烘焙设备项目治理结构</w:t>
        </w:r>
        <w:r>
          <w:tab/>
        </w:r>
        <w:r>
          <w:fldChar w:fldCharType="begin"/>
        </w:r>
        <w:r>
          <w:instrText xml:space="preserve"> PAGEREF _Toc29283 \h </w:instrText>
        </w:r>
        <w:r>
          <w:fldChar w:fldCharType="separate"/>
        </w:r>
        <w:r>
          <w:t>56</w:t>
        </w:r>
        <w:r>
          <w:fldChar w:fldCharType="end"/>
        </w:r>
      </w:hyperlink>
    </w:p>
    <w:p>
      <w:pPr>
        <w:pStyle w:val="TOC2"/>
        <w:tabs>
          <w:tab w:val="right" w:leader="dot" w:pos="8306"/>
        </w:tabs>
      </w:pPr>
      <w:hyperlink w:anchor="_Toc10827" w:history="1">
        <w:r>
          <w:rPr>
            <w:rFonts w:ascii="仿宋" w:eastAsia="仿宋" w:hAnsi="仿宋" w:cs="仿宋" w:hint="eastAsia"/>
            <w:lang w:eastAsia="zh-CN"/>
          </w:rPr>
          <w:t>(二)、监督与审计</w:t>
        </w:r>
        <w:r>
          <w:tab/>
        </w:r>
        <w:r>
          <w:fldChar w:fldCharType="begin"/>
        </w:r>
        <w:r>
          <w:instrText xml:space="preserve"> PAGEREF _Toc10827 \h </w:instrText>
        </w:r>
        <w:r>
          <w:fldChar w:fldCharType="separate"/>
        </w:r>
        <w:r>
          <w:t>58</w:t>
        </w:r>
        <w:r>
          <w:fldChar w:fldCharType="end"/>
        </w:r>
      </w:hyperlink>
    </w:p>
    <w:p>
      <w:pPr>
        <w:pStyle w:val="TOC1"/>
        <w:tabs>
          <w:tab w:val="right" w:leader="dot" w:pos="8306"/>
        </w:tabs>
      </w:pPr>
      <w:hyperlink w:anchor="_Toc26142" w:history="1">
        <w:r>
          <w:rPr>
            <w:rFonts w:ascii="仿宋" w:eastAsia="仿宋" w:hAnsi="仿宋" w:cs="仿宋" w:hint="eastAsia"/>
            <w:lang w:eastAsia="zh-CN"/>
          </w:rPr>
          <w:t>十五、风险识别与分类</w:t>
        </w:r>
        <w:r>
          <w:tab/>
        </w:r>
        <w:r>
          <w:fldChar w:fldCharType="begin"/>
        </w:r>
        <w:r>
          <w:instrText xml:space="preserve"> PAGEREF _Toc26142 \h </w:instrText>
        </w:r>
        <w:r>
          <w:fldChar w:fldCharType="separate"/>
        </w:r>
        <w:r>
          <w:t>59</w:t>
        </w:r>
        <w:r>
          <w:fldChar w:fldCharType="end"/>
        </w:r>
      </w:hyperlink>
    </w:p>
    <w:p>
      <w:pPr>
        <w:pStyle w:val="TOC2"/>
        <w:tabs>
          <w:tab w:val="right" w:leader="dot" w:pos="8306"/>
        </w:tabs>
      </w:pPr>
      <w:hyperlink w:anchor="_Toc2290" w:history="1">
        <w:r>
          <w:rPr>
            <w:rFonts w:ascii="仿宋" w:eastAsia="仿宋" w:hAnsi="仿宋" w:cs="仿宋" w:hint="eastAsia"/>
            <w:lang w:eastAsia="zh-CN"/>
          </w:rPr>
          <w:t>(一)、风险识别</w:t>
        </w:r>
        <w:r>
          <w:tab/>
        </w:r>
        <w:r>
          <w:fldChar w:fldCharType="begin"/>
        </w:r>
        <w:r>
          <w:instrText xml:space="preserve"> PAGEREF _Toc2290 \h </w:instrText>
        </w:r>
        <w:r>
          <w:fldChar w:fldCharType="separate"/>
        </w:r>
        <w:r>
          <w:t>59</w:t>
        </w:r>
        <w:r>
          <w:fldChar w:fldCharType="end"/>
        </w:r>
      </w:hyperlink>
    </w:p>
    <w:p>
      <w:pPr>
        <w:pStyle w:val="TOC2"/>
        <w:tabs>
          <w:tab w:val="right" w:leader="dot" w:pos="8306"/>
        </w:tabs>
      </w:pPr>
      <w:hyperlink w:anchor="_Toc23230" w:history="1">
        <w:r>
          <w:rPr>
            <w:rFonts w:ascii="仿宋" w:eastAsia="仿宋" w:hAnsi="仿宋" w:cs="仿宋" w:hint="eastAsia"/>
            <w:lang w:eastAsia="zh-CN"/>
          </w:rPr>
          <w:t>(二)、风险分类</w:t>
        </w:r>
        <w:r>
          <w:tab/>
        </w:r>
        <w:r>
          <w:fldChar w:fldCharType="begin"/>
        </w:r>
        <w:r>
          <w:instrText xml:space="preserve"> PAGEREF _Toc23230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5"/>
      <w:r>
        <w:rPr>
          <w:rFonts w:ascii="仿宋" w:eastAsia="仿宋" w:hAnsi="仿宋" w:cs="仿宋" w:hint="eastAsia"/>
          <w:sz w:val="28"/>
          <w:lang w:eastAsia="zh-CN"/>
        </w:rPr>
        <w:t>一、食品烘焙设备项目选址可行性分析</w:t>
      </w:r>
      <w:bookmarkEnd w:id="2"/>
    </w:p>
    <w:p>
      <w:pPr>
        <w:pStyle w:val="Heading2"/>
        <w:rPr>
          <w:rFonts w:ascii="仿宋" w:eastAsia="仿宋" w:hAnsi="仿宋" w:cs="仿宋" w:hint="eastAsia"/>
          <w:lang w:eastAsia="zh-CN"/>
        </w:rPr>
      </w:pPr>
      <w:bookmarkStart w:id="3" w:name="_Toc16558"/>
      <w:r>
        <w:rPr>
          <w:rFonts w:ascii="仿宋" w:eastAsia="仿宋" w:hAnsi="仿宋" w:cs="仿宋" w:hint="eastAsia"/>
          <w:lang w:eastAsia="zh-CN"/>
        </w:rPr>
        <w:t>(一)、食品烘焙设备项目选址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该食品烘焙设备项目选址位于XX省XX市XX区XXX街道</w:t>
      </w:r>
    </w:p>
    <w:p>
      <w:pPr>
        <w:pStyle w:val="Heading2"/>
        <w:ind w:firstLine="560" w:firstLineChars="200"/>
        <w:rPr>
          <w:rFonts w:ascii="仿宋" w:eastAsia="仿宋" w:hAnsi="仿宋" w:cs="仿宋" w:hint="eastAsia"/>
          <w:sz w:val="28"/>
          <w:lang w:eastAsia="zh-CN"/>
        </w:rPr>
      </w:pPr>
      <w:bookmarkStart w:id="4" w:name="_Toc265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食品烘焙设备项目的征地面积将根据食品烘焙设备项目的实际规模和需求进行精确规划。具体面积XXX平方米，旨在确保食品烘焙设备项目不仅能够满足当前的发展需求，还能够预留空间以适应未来的扩展。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净用地面积是在征地面积基础上去除不可利用面积后的实际可开发用地。具体面积XXX平方米，考虑到环保、交通、安全等多方面因素，以确保食品烘焙设备项目在整体利用效率上达到最优。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食品烘焙设备项目计划建设的建筑总规模具体面积XXX平方米。这一规模的确定综合考虑了食品烘焙设备项目的性质、规模，以及城市规划的相关要求，确保建筑布局与周边环境协调一致。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绿地率是食品烘焙设备项目用地中被规划为绿地的比例。具体面积XXX平方米，旨在通过合理规划绿地，改善食品烘焙设备项目周边环境，提升居民生活质量，并符合城市整体绿化规划。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容积率是用地上可以建设的建筑总体积与用地面积之比。具体面积XXX，通过合理的容积率规划，确保食品烘焙设备项目建筑规模与周边环境和谐共生。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烘焙设备项目选址与当地城市规划相一致，具体面积XXX平方米。通过与城市规划部门深入沟通，确保食品烘焙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烘焙设备项目选址符合当地产业政策，具体面积XXX平方米。这包括食品烘焙设备项目对当地经济的促进作用，以及对相关产业的带动效应，确保食品烘焙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用地总体要求必须符合环保和可持续发展的原则，具体面积XXX平方米。通过采用绿色建筑设计、节能减排等措施，确保食品烘焙设备项目在建设和运营过程中对环境的影响最小化，达到可持续发展的要求。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确保食品烘焙设备项目选址具备必要的公共设施配套，具体面积XXX平方米。这包括交通便利性、教育、医疗等基础设施，以提高居民生活品质，使得食品烘焙设备项目选址更具吸引力。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考虑用地总体要求对当地社会稳定性的影响，具体面积XXX平方米。通过深入了解当地社区反馈，确保食品烘焙设备项目的选址和建设过程对当地社会和谐稳定产生积极作用。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烘焙设备项目选址不仅符合法规和规划，还在实际操作中具有可行性。这一全面规划将为食品烘焙设备项目的成功实施提供坚实的基础，确保食品烘焙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8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烘焙设备项目的设备规划和空间设计中，我们将采取灵活设备布局的措施。设备布局将根据实际需求进行灵活设计，避免不必要的浪费。通过合理规划设备摆放位置，我们将提高设备的利用率，减少设备间距，以确保食品烘焙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烘焙设备项目内部引入共享设施的概念，例如共享会议室、办公区等。通过这种方式，我们可以减少对资源的重复建设，提高资源共享效率，从而减小食品烘焙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烘焙设备项目的总图布置中，我们将不同功能区域进行明确的规划，以最大程度满足食品烘焙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8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烘焙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烘焙设备项目对环境的影响是综合评价的重要因素之一。我们将详细考虑选址周边的自然环境、生态保护区、水源地等情况，确保食品烘焙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对选址的评价还需充分考虑当地政府的产业政策和法规。我们将详细了解食品烘焙设备项目所在地的相关政策，确保食品烘焙设备项目的规划和运营与当地法规相符，降低不必要的法律风险。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考虑到社会稳定性对企业运营的重要性，我们将评估选址地区的社会安全情况、劳工关系、社区反馈等方面，以确保食品烘焙设备项目的建设和运营不会受到社会稳定性的负面影响。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最后，我们将综合考虑用地成本，包括土地购置费用、土地开发成本等。通过对用地成本的详细评估，我们能够做出更为精确的经济效益分析，为食品烘焙设备项目的投资决策提供有力支持。</w:t>
      </w:r>
    </w:p>
    <w:p>
      <w:pPr>
        <w:pStyle w:val="Heading1"/>
        <w:ind w:firstLine="560" w:firstLineChars="200"/>
        <w:rPr>
          <w:rFonts w:ascii="仿宋" w:eastAsia="仿宋" w:hAnsi="仿宋" w:cs="仿宋" w:hint="eastAsia"/>
          <w:sz w:val="28"/>
          <w:lang w:eastAsia="zh-CN"/>
        </w:rPr>
      </w:pPr>
      <w:bookmarkStart w:id="8" w:name="_Toc1275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06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食品烘焙设备项目的主要产品是XXXX，预计年产值为XXX万元。这一产品在市场中占据着重要的地位，其广泛的应用范围使得该食品烘焙设备项目的市场前景非常广阔。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烘焙设备项目的xxx产品作为重要的原材料之一，将在多个领域发挥关键作用。其在建筑、交通、能源等方面的广泛应用将为整个产业链提供强大的支持，形成产业协同效应。食品烘焙设备项目的年产值XXX万XXX万XXX万万元不仅反映了其在市场上的巨大潜力，更预示着它对国民经济的积极贡献。这种关联度高、涉及面广的产业关系，使得该食品烘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7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食品烘焙设备项目总征地面积为XXXX平方米，相当于约XX.XX亩，其中净用地面积为XXXX平方米，红线范围内相当于约XX.XX亩。这一用地规模充分考虑了食品烘焙设备项目的建设需求，保障了食品烘焙设备项目在合适的空间内得以充分发展。食品烘焙设备项目规划的总建筑面积为XXXX平方米，其中主体工程建设占XXXX平方米，计容建筑面积达XXXX平方米。预计建筑工程的投资将达到XXXX万元，为食品烘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计划购置的设备共计XXXX台（套），设备购置费用为XXXX万元。这一设备购置计划充分考虑到食品烘焙设备项目的生产需求和技术要求，确保了食品烘焙设备项目在生产运营中具备先进的技术装备和高效的生产能力。设备的合理配置将为食品烘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计划总投资为XXXX万元，预计年实现营业收入为XXXX万元。这一产能规模的设定旨在确保食品烘焙设备项目能够在投资与回报之间取得平衡，实现长期可持续的发展。食品烘焙设备项目的总投资充分考虑到各个方面的需求，包括用地建设、设备购置等多个环节，以确保食品烘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527"/>
      <w:r>
        <w:rPr>
          <w:rFonts w:ascii="仿宋" w:eastAsia="仿宋" w:hAnsi="仿宋" w:cs="仿宋" w:hint="eastAsia"/>
          <w:sz w:val="28"/>
          <w:lang w:eastAsia="zh-CN"/>
        </w:rPr>
        <w:t>三、食品烘焙设备项目土建工程</w:t>
      </w:r>
      <w:bookmarkEnd w:id="11"/>
    </w:p>
    <w:p>
      <w:pPr>
        <w:pStyle w:val="Heading2"/>
        <w:rPr>
          <w:rFonts w:ascii="仿宋" w:eastAsia="仿宋" w:hAnsi="仿宋" w:cs="仿宋" w:hint="eastAsia"/>
          <w:lang w:eastAsia="zh-CN"/>
        </w:rPr>
      </w:pPr>
      <w:bookmarkStart w:id="12" w:name="_Toc36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在食品烘焙设备项目的建筑工程设计中，我们将秉承一系列重要的设计原则，以确保食品烘焙设备项目建筑在功能、美观、可持续性等方面达到最佳效果。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首要原则是确保建筑的功能性得到最大化的发挥。我们将充分理解食品烘焙设备项目的实际需求，合理布局各个功能区域，保证建筑在满足业务需求的同时，提供高效的工作环境。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在建筑设计中，我们将综合考虑建设和运营成本。通过精细的经济效益分析，确保设计方案在高效利用资源的同时，对食品烘焙设备项目的长期盈利能力有积极的贡献。</w:t>
      </w:r>
    </w:p>
    <w:p>
      <w:pPr>
        <w:pStyle w:val="Heading2"/>
        <w:ind w:firstLine="560" w:firstLineChars="200"/>
        <w:rPr>
          <w:rFonts w:ascii="仿宋" w:eastAsia="仿宋" w:hAnsi="仿宋" w:cs="仿宋" w:hint="eastAsia"/>
          <w:sz w:val="28"/>
          <w:lang w:eastAsia="zh-CN"/>
        </w:rPr>
      </w:pPr>
      <w:bookmarkStart w:id="13" w:name="_Toc47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的土建工程设计中，我们将精准设定设计年限，结合食品烘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烘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92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烘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烘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烘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21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本期工程食品烘焙设备项目预计总建筑面积XXX平方米，其中：计容建筑面积XXX平方米，计划建筑工程投资XX万元，占食品烘焙设备项目总投资的XX%。</w:t>
      </w:r>
    </w:p>
    <w:p>
      <w:pPr>
        <w:pStyle w:val="Heading1"/>
        <w:ind w:firstLine="560" w:firstLineChars="200"/>
        <w:rPr>
          <w:rFonts w:ascii="仿宋" w:eastAsia="仿宋" w:hAnsi="仿宋" w:cs="仿宋" w:hint="eastAsia"/>
          <w:sz w:val="28"/>
          <w:lang w:eastAsia="zh-CN"/>
        </w:rPr>
      </w:pPr>
      <w:bookmarkStart w:id="16" w:name="_Toc9421"/>
      <w:r>
        <w:rPr>
          <w:rFonts w:ascii="仿宋" w:eastAsia="仿宋" w:hAnsi="仿宋" w:cs="仿宋" w:hint="eastAsia"/>
          <w:sz w:val="28"/>
          <w:lang w:eastAsia="zh-CN"/>
        </w:rPr>
        <w:t>四、食品烘焙设备项目危机管理</w:t>
      </w:r>
      <w:bookmarkEnd w:id="16"/>
    </w:p>
    <w:p>
      <w:pPr>
        <w:pStyle w:val="Heading2"/>
        <w:rPr>
          <w:rFonts w:ascii="仿宋" w:eastAsia="仿宋" w:hAnsi="仿宋" w:cs="仿宋" w:hint="eastAsia"/>
          <w:lang w:eastAsia="zh-CN"/>
        </w:rPr>
      </w:pPr>
      <w:bookmarkStart w:id="17" w:name="_Toc1900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危机管理中，危机预警与识别是确保食品烘焙设备项目稳健运行的核心步骤。通过建立全面的监测机制，食品烘焙设备项目团队旨在及时发现和理解潜在的风险和危机因素，以便采取及时的预防和应对措施，确保食品烘焙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首先，通过深入的风险评估，食品烘焙设备项目团队全面分析了整个食品烘焙设备项目和各个阶段可能存在的威胁。这包括准确评估每个潜在风险的发生概率和可能影响的程度，为后续危机预警提供了有力支持。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烘焙设备项目团队着重于明确定义食品烘焙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烘焙设备项目进展的持续监控，团队能够及时发现潜在问题并作出迅速反应。食品烘焙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在这一阶段，团队的专业素养和反应速度将发挥至关重要的作用，以确保潜在危机能够在初期得到有效的处理，最大程度地减轻负面影响。通过危机预警与识别，食品烘焙设备项目得以更有序、可控地推进。</w:t>
      </w:r>
    </w:p>
    <w:p>
      <w:pPr>
        <w:pStyle w:val="Heading2"/>
        <w:ind w:firstLine="560" w:firstLineChars="200"/>
        <w:rPr>
          <w:rFonts w:ascii="仿宋" w:eastAsia="仿宋" w:hAnsi="仿宋" w:cs="仿宋" w:hint="eastAsia"/>
          <w:sz w:val="28"/>
          <w:lang w:eastAsia="zh-CN"/>
        </w:rPr>
      </w:pPr>
      <w:bookmarkStart w:id="18" w:name="_Toc2640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在危机发生时，食品烘焙设备项目团队立即行动，成立了应急小组。该小组的任务是迅速制定并实施紧急应对措施，以最小化潜在损失。以下是采取的主要措施：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暂停食品烘焙设备项目进度：为遏制危机蔓延，食品烘焙设备项目暂时停止进行，以便全面评估当前状况。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资源重新分配：重新评估食品烘焙设备项目资源的分配，确保最大限度地减小损失。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实时沟通：与关键利益相关者建立实时沟通机制，向他们传递食品烘焙设备项目危机的实际状况，保障食品烘焙设备项目核心利益。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在紧急应对的同时，食品烘焙设备项目团队强调了团队协作和有效沟通的重要性。以下是团队协作的关键举措：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信息共享机制：建立了信息共享平台，确保团队成员能够及时获取食品烘焙设备项目危机的实时信息。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领导者沟通：食品烘焙设备项目领导者通过定期会议和即时沟通工具，指导团队应对危机，保持团队稳定运行。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随着危机得到初步控制，食品烘焙设备项目团队转向制定恢复计划，以确保食品烘焙设备项目能够从中迅速恢复。主要恢复计划包括：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修复受损的进度计划：重新评估食品烘焙设备项目进度，制定修复计划，确保食品烘焙设备项目尽快回归正常进程。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重新调整资源分配：优化资源分配，确保食品烘焙设备项目在有限资源下高效运转。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风险管理机制加强：对食品烘焙设备项目风险进行全面评估，制定更强化的风险管理策略，以预防未来可能的危机。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0544"/>
      <w:r>
        <w:rPr>
          <w:rFonts w:ascii="仿宋" w:eastAsia="仿宋" w:hAnsi="仿宋" w:cs="仿宋" w:hint="eastAsia"/>
          <w:sz w:val="28"/>
          <w:lang w:eastAsia="zh-CN"/>
        </w:rPr>
        <w:t>五、食品烘焙设备项目文档管理</w:t>
      </w:r>
      <w:bookmarkEnd w:id="19"/>
    </w:p>
    <w:p>
      <w:pPr>
        <w:pStyle w:val="Heading2"/>
        <w:rPr>
          <w:rFonts w:ascii="仿宋" w:eastAsia="仿宋" w:hAnsi="仿宋" w:cs="仿宋" w:hint="eastAsia"/>
          <w:lang w:eastAsia="zh-CN"/>
        </w:rPr>
      </w:pPr>
      <w:bookmarkStart w:id="20" w:name="_Toc2434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食品烘焙设备项目高度重视文档的质量和准确性，以支持食品烘焙设备项目的各项活动和决策。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https://d.book118.com/595320331314011111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77979"/>
    <w:rsid w:val="7B477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2033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2024-02-18T10:03:00Z</dcterms:created>
  <dcterms:modified xsi:type="dcterms:W3CDTF">2024-02-18T10:03:20Z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6B25105B5974421284212EF8C4B56568_11</vt:lpwstr>
  </property>
  <property fmtid="{D5CDD505-2E9C-101B-9397-08002B2CF9AE}" pid="3" name="KSOProductBuildVer">
    <vt:lpwstr>2052-12.1.0.16250</vt:lpwstr>
  </property>
</Properties>
</file>