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爱康国宾项目建设总纲及方案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47" w:history="1">
        <w:r>
          <w:rPr>
            <w:rFonts w:ascii="仿宋" w:eastAsia="仿宋" w:hAnsi="仿宋" w:cs="仿宋" w:hint="eastAsia"/>
            <w:lang w:eastAsia="zh-CN"/>
          </w:rPr>
          <w:t>概论</w:t>
        </w:r>
        <w:r>
          <w:tab/>
        </w:r>
        <w:r>
          <w:fldChar w:fldCharType="begin"/>
        </w:r>
        <w:r>
          <w:instrText xml:space="preserve"> PAGEREF _Toc24847 \h </w:instrText>
        </w:r>
        <w:r>
          <w:fldChar w:fldCharType="separate"/>
        </w:r>
        <w:r>
          <w:t>3</w:t>
        </w:r>
        <w:r>
          <w:fldChar w:fldCharType="end"/>
        </w:r>
      </w:hyperlink>
    </w:p>
    <w:p>
      <w:pPr>
        <w:pStyle w:val="TOC1"/>
        <w:tabs>
          <w:tab w:val="right" w:leader="dot" w:pos="8306"/>
        </w:tabs>
      </w:pPr>
      <w:hyperlink w:anchor="_Toc4384" w:history="1">
        <w:r>
          <w:rPr>
            <w:rFonts w:ascii="仿宋" w:eastAsia="仿宋" w:hAnsi="仿宋" w:cs="仿宋" w:hint="eastAsia"/>
            <w:lang w:eastAsia="zh-CN"/>
          </w:rPr>
          <w:t>一、项目监理与质量保证</w:t>
        </w:r>
        <w:r>
          <w:tab/>
        </w:r>
        <w:r>
          <w:fldChar w:fldCharType="begin"/>
        </w:r>
        <w:r>
          <w:instrText xml:space="preserve"> PAGEREF _Toc4384 \h </w:instrText>
        </w:r>
        <w:r>
          <w:fldChar w:fldCharType="separate"/>
        </w:r>
        <w:r>
          <w:t>3</w:t>
        </w:r>
        <w:r>
          <w:fldChar w:fldCharType="end"/>
        </w:r>
      </w:hyperlink>
    </w:p>
    <w:p>
      <w:pPr>
        <w:pStyle w:val="TOC2"/>
        <w:tabs>
          <w:tab w:val="right" w:leader="dot" w:pos="8306"/>
        </w:tabs>
      </w:pPr>
      <w:hyperlink w:anchor="_Toc5603" w:history="1">
        <w:r>
          <w:rPr>
            <w:rFonts w:ascii="仿宋" w:eastAsia="仿宋" w:hAnsi="仿宋" w:cs="仿宋" w:hint="eastAsia"/>
            <w:lang w:eastAsia="zh-CN"/>
          </w:rPr>
          <w:t>(一)、监理体系构建</w:t>
        </w:r>
        <w:r>
          <w:tab/>
        </w:r>
        <w:r>
          <w:fldChar w:fldCharType="begin"/>
        </w:r>
        <w:r>
          <w:instrText xml:space="preserve"> PAGEREF _Toc5603 \h </w:instrText>
        </w:r>
        <w:r>
          <w:fldChar w:fldCharType="separate"/>
        </w:r>
        <w:r>
          <w:t>3</w:t>
        </w:r>
        <w:r>
          <w:fldChar w:fldCharType="end"/>
        </w:r>
      </w:hyperlink>
    </w:p>
    <w:p>
      <w:pPr>
        <w:pStyle w:val="TOC2"/>
        <w:tabs>
          <w:tab w:val="right" w:leader="dot" w:pos="8306"/>
        </w:tabs>
      </w:pPr>
      <w:hyperlink w:anchor="_Toc5732" w:history="1">
        <w:r>
          <w:rPr>
            <w:rFonts w:ascii="仿宋" w:eastAsia="仿宋" w:hAnsi="仿宋" w:cs="仿宋" w:hint="eastAsia"/>
            <w:lang w:eastAsia="zh-CN"/>
          </w:rPr>
          <w:t>(二)、质量保证体系实施</w:t>
        </w:r>
        <w:r>
          <w:tab/>
        </w:r>
        <w:r>
          <w:fldChar w:fldCharType="begin"/>
        </w:r>
        <w:r>
          <w:instrText xml:space="preserve"> PAGEREF _Toc5732 \h </w:instrText>
        </w:r>
        <w:r>
          <w:fldChar w:fldCharType="separate"/>
        </w:r>
        <w:r>
          <w:t>4</w:t>
        </w:r>
        <w:r>
          <w:fldChar w:fldCharType="end"/>
        </w:r>
      </w:hyperlink>
    </w:p>
    <w:p>
      <w:pPr>
        <w:pStyle w:val="TOC2"/>
        <w:tabs>
          <w:tab w:val="right" w:leader="dot" w:pos="8306"/>
        </w:tabs>
      </w:pPr>
      <w:hyperlink w:anchor="_Toc16247" w:history="1">
        <w:r>
          <w:rPr>
            <w:rFonts w:ascii="仿宋" w:eastAsia="仿宋" w:hAnsi="仿宋" w:cs="仿宋" w:hint="eastAsia"/>
            <w:lang w:eastAsia="zh-CN"/>
          </w:rPr>
          <w:t>(三)、监理与质量控制流程</w:t>
        </w:r>
        <w:r>
          <w:tab/>
        </w:r>
        <w:r>
          <w:fldChar w:fldCharType="begin"/>
        </w:r>
        <w:r>
          <w:instrText xml:space="preserve"> PAGEREF _Toc16247 \h </w:instrText>
        </w:r>
        <w:r>
          <w:fldChar w:fldCharType="separate"/>
        </w:r>
        <w:r>
          <w:t>4</w:t>
        </w:r>
        <w:r>
          <w:fldChar w:fldCharType="end"/>
        </w:r>
      </w:hyperlink>
    </w:p>
    <w:p>
      <w:pPr>
        <w:pStyle w:val="TOC1"/>
        <w:tabs>
          <w:tab w:val="right" w:leader="dot" w:pos="8306"/>
        </w:tabs>
      </w:pPr>
      <w:hyperlink w:anchor="_Toc32686" w:history="1">
        <w:r>
          <w:rPr>
            <w:rFonts w:ascii="仿宋" w:eastAsia="仿宋" w:hAnsi="仿宋" w:cs="仿宋" w:hint="eastAsia"/>
            <w:lang w:eastAsia="zh-CN"/>
          </w:rPr>
          <w:t>二、背景、必要性分析</w:t>
        </w:r>
        <w:r>
          <w:tab/>
        </w:r>
        <w:r>
          <w:fldChar w:fldCharType="begin"/>
        </w:r>
        <w:r>
          <w:instrText xml:space="preserve"> PAGEREF _Toc32686 \h </w:instrText>
        </w:r>
        <w:r>
          <w:fldChar w:fldCharType="separate"/>
        </w:r>
        <w:r>
          <w:t>5</w:t>
        </w:r>
        <w:r>
          <w:fldChar w:fldCharType="end"/>
        </w:r>
      </w:hyperlink>
    </w:p>
    <w:p>
      <w:pPr>
        <w:pStyle w:val="TOC2"/>
        <w:tabs>
          <w:tab w:val="right" w:leader="dot" w:pos="8306"/>
        </w:tabs>
      </w:pPr>
      <w:hyperlink w:anchor="_Toc6949" w:history="1">
        <w:r>
          <w:rPr>
            <w:rFonts w:ascii="仿宋" w:eastAsia="仿宋" w:hAnsi="仿宋" w:cs="仿宋" w:hint="eastAsia"/>
            <w:lang w:eastAsia="zh-CN"/>
          </w:rPr>
          <w:t>(一)、项目建设背景</w:t>
        </w:r>
        <w:r>
          <w:tab/>
        </w:r>
        <w:r>
          <w:fldChar w:fldCharType="begin"/>
        </w:r>
        <w:r>
          <w:instrText xml:space="preserve"> PAGEREF _Toc6949 \h </w:instrText>
        </w:r>
        <w:r>
          <w:fldChar w:fldCharType="separate"/>
        </w:r>
        <w:r>
          <w:t>5</w:t>
        </w:r>
        <w:r>
          <w:fldChar w:fldCharType="end"/>
        </w:r>
      </w:hyperlink>
    </w:p>
    <w:p>
      <w:pPr>
        <w:pStyle w:val="TOC2"/>
        <w:tabs>
          <w:tab w:val="right" w:leader="dot" w:pos="8306"/>
        </w:tabs>
      </w:pPr>
      <w:hyperlink w:anchor="_Toc18713" w:history="1">
        <w:r>
          <w:rPr>
            <w:rFonts w:ascii="仿宋" w:eastAsia="仿宋" w:hAnsi="仿宋" w:cs="仿宋" w:hint="eastAsia"/>
            <w:lang w:eastAsia="zh-CN"/>
          </w:rPr>
          <w:t>(二)、必要性分析</w:t>
        </w:r>
        <w:r>
          <w:tab/>
        </w:r>
        <w:r>
          <w:fldChar w:fldCharType="begin"/>
        </w:r>
        <w:r>
          <w:instrText xml:space="preserve"> PAGEREF _Toc18713 \h </w:instrText>
        </w:r>
        <w:r>
          <w:fldChar w:fldCharType="separate"/>
        </w:r>
        <w:r>
          <w:t>6</w:t>
        </w:r>
        <w:r>
          <w:fldChar w:fldCharType="end"/>
        </w:r>
      </w:hyperlink>
    </w:p>
    <w:p>
      <w:pPr>
        <w:pStyle w:val="TOC2"/>
        <w:tabs>
          <w:tab w:val="right" w:leader="dot" w:pos="8306"/>
        </w:tabs>
      </w:pPr>
      <w:hyperlink w:anchor="_Toc16420" w:history="1">
        <w:r>
          <w:rPr>
            <w:rFonts w:ascii="仿宋" w:eastAsia="仿宋" w:hAnsi="仿宋" w:cs="仿宋" w:hint="eastAsia"/>
            <w:lang w:eastAsia="zh-CN"/>
          </w:rPr>
          <w:t>(三)、项目建设有利条件</w:t>
        </w:r>
        <w:r>
          <w:tab/>
        </w:r>
        <w:r>
          <w:fldChar w:fldCharType="begin"/>
        </w:r>
        <w:r>
          <w:instrText xml:space="preserve"> PAGEREF _Toc16420 \h </w:instrText>
        </w:r>
        <w:r>
          <w:fldChar w:fldCharType="separate"/>
        </w:r>
        <w:r>
          <w:t>7</w:t>
        </w:r>
        <w:r>
          <w:fldChar w:fldCharType="end"/>
        </w:r>
      </w:hyperlink>
    </w:p>
    <w:p>
      <w:pPr>
        <w:pStyle w:val="TOC1"/>
        <w:tabs>
          <w:tab w:val="right" w:leader="dot" w:pos="8306"/>
        </w:tabs>
      </w:pPr>
      <w:hyperlink w:anchor="_Toc4729" w:history="1">
        <w:r>
          <w:rPr>
            <w:rFonts w:ascii="仿宋" w:eastAsia="仿宋" w:hAnsi="仿宋" w:cs="仿宋" w:hint="eastAsia"/>
            <w:lang w:eastAsia="zh-CN"/>
          </w:rPr>
          <w:t>三、财务管理与成本控制</w:t>
        </w:r>
        <w:r>
          <w:tab/>
        </w:r>
        <w:r>
          <w:fldChar w:fldCharType="begin"/>
        </w:r>
        <w:r>
          <w:instrText xml:space="preserve"> PAGEREF _Toc4729 \h </w:instrText>
        </w:r>
        <w:r>
          <w:fldChar w:fldCharType="separate"/>
        </w:r>
        <w:r>
          <w:t>9</w:t>
        </w:r>
        <w:r>
          <w:fldChar w:fldCharType="end"/>
        </w:r>
      </w:hyperlink>
    </w:p>
    <w:p>
      <w:pPr>
        <w:pStyle w:val="TOC2"/>
        <w:tabs>
          <w:tab w:val="right" w:leader="dot" w:pos="8306"/>
        </w:tabs>
      </w:pPr>
      <w:hyperlink w:anchor="_Toc1673" w:history="1">
        <w:r>
          <w:rPr>
            <w:rFonts w:ascii="仿宋" w:eastAsia="仿宋" w:hAnsi="仿宋" w:cs="仿宋" w:hint="eastAsia"/>
            <w:lang w:eastAsia="zh-CN"/>
          </w:rPr>
          <w:t>(一)、财务管理体系建设</w:t>
        </w:r>
        <w:r>
          <w:tab/>
        </w:r>
        <w:r>
          <w:fldChar w:fldCharType="begin"/>
        </w:r>
        <w:r>
          <w:instrText xml:space="preserve"> PAGEREF _Toc1673 \h </w:instrText>
        </w:r>
        <w:r>
          <w:fldChar w:fldCharType="separate"/>
        </w:r>
        <w:r>
          <w:t>9</w:t>
        </w:r>
        <w:r>
          <w:fldChar w:fldCharType="end"/>
        </w:r>
      </w:hyperlink>
    </w:p>
    <w:p>
      <w:pPr>
        <w:pStyle w:val="TOC2"/>
        <w:tabs>
          <w:tab w:val="right" w:leader="dot" w:pos="8306"/>
        </w:tabs>
      </w:pPr>
      <w:hyperlink w:anchor="_Toc29917" w:history="1">
        <w:r>
          <w:rPr>
            <w:rFonts w:ascii="仿宋" w:eastAsia="仿宋" w:hAnsi="仿宋" w:cs="仿宋" w:hint="eastAsia"/>
            <w:lang w:eastAsia="zh-CN"/>
          </w:rPr>
          <w:t>(二)、成本控制措施</w:t>
        </w:r>
        <w:r>
          <w:tab/>
        </w:r>
        <w:r>
          <w:fldChar w:fldCharType="begin"/>
        </w:r>
        <w:r>
          <w:instrText xml:space="preserve"> PAGEREF _Toc29917 \h </w:instrText>
        </w:r>
        <w:r>
          <w:fldChar w:fldCharType="separate"/>
        </w:r>
        <w:r>
          <w:t>10</w:t>
        </w:r>
        <w:r>
          <w:fldChar w:fldCharType="end"/>
        </w:r>
      </w:hyperlink>
    </w:p>
    <w:p>
      <w:pPr>
        <w:pStyle w:val="TOC1"/>
        <w:tabs>
          <w:tab w:val="right" w:leader="dot" w:pos="8306"/>
        </w:tabs>
      </w:pPr>
      <w:hyperlink w:anchor="_Toc26441" w:history="1">
        <w:r>
          <w:rPr>
            <w:rFonts w:ascii="仿宋" w:eastAsia="仿宋" w:hAnsi="仿宋" w:cs="仿宋" w:hint="eastAsia"/>
            <w:lang w:eastAsia="zh-CN"/>
          </w:rPr>
          <w:t>四、爱康国宾项目概论</w:t>
        </w:r>
        <w:r>
          <w:tab/>
        </w:r>
        <w:r>
          <w:fldChar w:fldCharType="begin"/>
        </w:r>
        <w:r>
          <w:instrText xml:space="preserve"> PAGEREF _Toc26441 \h </w:instrText>
        </w:r>
        <w:r>
          <w:fldChar w:fldCharType="separate"/>
        </w:r>
        <w:r>
          <w:t>11</w:t>
        </w:r>
        <w:r>
          <w:fldChar w:fldCharType="end"/>
        </w:r>
      </w:hyperlink>
    </w:p>
    <w:p>
      <w:pPr>
        <w:pStyle w:val="TOC2"/>
        <w:tabs>
          <w:tab w:val="right" w:leader="dot" w:pos="8306"/>
        </w:tabs>
      </w:pPr>
      <w:hyperlink w:anchor="_Toc16636" w:history="1">
        <w:r>
          <w:rPr>
            <w:rFonts w:ascii="仿宋" w:eastAsia="仿宋" w:hAnsi="仿宋" w:cs="仿宋" w:hint="eastAsia"/>
            <w:lang w:eastAsia="zh-CN"/>
          </w:rPr>
          <w:t>(一)、项目申报单位概况</w:t>
        </w:r>
        <w:r>
          <w:tab/>
        </w:r>
        <w:r>
          <w:fldChar w:fldCharType="begin"/>
        </w:r>
        <w:r>
          <w:instrText xml:space="preserve"> PAGEREF _Toc16636 \h </w:instrText>
        </w:r>
        <w:r>
          <w:fldChar w:fldCharType="separate"/>
        </w:r>
        <w:r>
          <w:t>11</w:t>
        </w:r>
        <w:r>
          <w:fldChar w:fldCharType="end"/>
        </w:r>
      </w:hyperlink>
    </w:p>
    <w:p>
      <w:pPr>
        <w:pStyle w:val="TOC2"/>
        <w:tabs>
          <w:tab w:val="right" w:leader="dot" w:pos="8306"/>
        </w:tabs>
      </w:pPr>
      <w:hyperlink w:anchor="_Toc9583" w:history="1">
        <w:r>
          <w:rPr>
            <w:rFonts w:ascii="仿宋" w:eastAsia="仿宋" w:hAnsi="仿宋" w:cs="仿宋" w:hint="eastAsia"/>
            <w:lang w:eastAsia="zh-CN"/>
          </w:rPr>
          <w:t>(二)、项目概况</w:t>
        </w:r>
        <w:r>
          <w:tab/>
        </w:r>
        <w:r>
          <w:fldChar w:fldCharType="begin"/>
        </w:r>
        <w:r>
          <w:instrText xml:space="preserve"> PAGEREF _Toc9583 \h </w:instrText>
        </w:r>
        <w:r>
          <w:fldChar w:fldCharType="separate"/>
        </w:r>
        <w:r>
          <w:t>12</w:t>
        </w:r>
        <w:r>
          <w:fldChar w:fldCharType="end"/>
        </w:r>
      </w:hyperlink>
    </w:p>
    <w:p>
      <w:pPr>
        <w:pStyle w:val="TOC1"/>
        <w:tabs>
          <w:tab w:val="right" w:leader="dot" w:pos="8306"/>
        </w:tabs>
      </w:pPr>
      <w:hyperlink w:anchor="_Toc22047" w:history="1">
        <w:r>
          <w:rPr>
            <w:rFonts w:ascii="仿宋" w:eastAsia="仿宋" w:hAnsi="仿宋" w:cs="仿宋" w:hint="eastAsia"/>
            <w:lang w:eastAsia="zh-CN"/>
          </w:rPr>
          <w:t>五、社会影响分析</w:t>
        </w:r>
        <w:r>
          <w:tab/>
        </w:r>
        <w:r>
          <w:fldChar w:fldCharType="begin"/>
        </w:r>
        <w:r>
          <w:instrText xml:space="preserve"> PAGEREF _Toc22047 \h </w:instrText>
        </w:r>
        <w:r>
          <w:fldChar w:fldCharType="separate"/>
        </w:r>
        <w:r>
          <w:t>15</w:t>
        </w:r>
        <w:r>
          <w:fldChar w:fldCharType="end"/>
        </w:r>
      </w:hyperlink>
    </w:p>
    <w:p>
      <w:pPr>
        <w:pStyle w:val="TOC2"/>
        <w:tabs>
          <w:tab w:val="right" w:leader="dot" w:pos="8306"/>
        </w:tabs>
      </w:pPr>
      <w:hyperlink w:anchor="_Toc20964" w:history="1">
        <w:r>
          <w:rPr>
            <w:rFonts w:ascii="仿宋" w:eastAsia="仿宋" w:hAnsi="仿宋" w:cs="仿宋" w:hint="eastAsia"/>
            <w:lang w:eastAsia="zh-CN"/>
          </w:rPr>
          <w:t>(一)、社会影响效果分析</w:t>
        </w:r>
        <w:r>
          <w:tab/>
        </w:r>
        <w:r>
          <w:fldChar w:fldCharType="begin"/>
        </w:r>
        <w:r>
          <w:instrText xml:space="preserve"> PAGEREF _Toc20964 \h </w:instrText>
        </w:r>
        <w:r>
          <w:fldChar w:fldCharType="separate"/>
        </w:r>
        <w:r>
          <w:t>15</w:t>
        </w:r>
        <w:r>
          <w:fldChar w:fldCharType="end"/>
        </w:r>
      </w:hyperlink>
    </w:p>
    <w:p>
      <w:pPr>
        <w:pStyle w:val="TOC2"/>
        <w:tabs>
          <w:tab w:val="right" w:leader="dot" w:pos="8306"/>
        </w:tabs>
      </w:pPr>
      <w:hyperlink w:anchor="_Toc32073" w:history="1">
        <w:r>
          <w:rPr>
            <w:rFonts w:ascii="仿宋" w:eastAsia="仿宋" w:hAnsi="仿宋" w:cs="仿宋" w:hint="eastAsia"/>
            <w:lang w:eastAsia="zh-CN"/>
          </w:rPr>
          <w:t>(二)、社会适应性分析</w:t>
        </w:r>
        <w:r>
          <w:tab/>
        </w:r>
        <w:r>
          <w:fldChar w:fldCharType="begin"/>
        </w:r>
        <w:r>
          <w:instrText xml:space="preserve"> PAGEREF _Toc32073 \h </w:instrText>
        </w:r>
        <w:r>
          <w:fldChar w:fldCharType="separate"/>
        </w:r>
        <w:r>
          <w:t>18</w:t>
        </w:r>
        <w:r>
          <w:fldChar w:fldCharType="end"/>
        </w:r>
      </w:hyperlink>
    </w:p>
    <w:p>
      <w:pPr>
        <w:pStyle w:val="TOC2"/>
        <w:tabs>
          <w:tab w:val="right" w:leader="dot" w:pos="8306"/>
        </w:tabs>
      </w:pPr>
      <w:hyperlink w:anchor="_Toc1647" w:history="1">
        <w:r>
          <w:rPr>
            <w:rFonts w:ascii="仿宋" w:eastAsia="仿宋" w:hAnsi="仿宋" w:cs="仿宋" w:hint="eastAsia"/>
            <w:lang w:eastAsia="zh-CN"/>
          </w:rPr>
          <w:t>(三)、社会风险及对策分析</w:t>
        </w:r>
        <w:r>
          <w:tab/>
        </w:r>
        <w:r>
          <w:fldChar w:fldCharType="begin"/>
        </w:r>
        <w:r>
          <w:instrText xml:space="preserve"> PAGEREF _Toc1647 \h </w:instrText>
        </w:r>
        <w:r>
          <w:fldChar w:fldCharType="separate"/>
        </w:r>
        <w:r>
          <w:t>19</w:t>
        </w:r>
        <w:r>
          <w:fldChar w:fldCharType="end"/>
        </w:r>
      </w:hyperlink>
    </w:p>
    <w:p>
      <w:pPr>
        <w:pStyle w:val="TOC1"/>
        <w:tabs>
          <w:tab w:val="right" w:leader="dot" w:pos="8306"/>
        </w:tabs>
      </w:pPr>
      <w:hyperlink w:anchor="_Toc21162" w:history="1">
        <w:r>
          <w:rPr>
            <w:rFonts w:ascii="仿宋" w:eastAsia="仿宋" w:hAnsi="仿宋" w:cs="仿宋" w:hint="eastAsia"/>
            <w:lang w:eastAsia="zh-CN"/>
          </w:rPr>
          <w:t>六、环境和生态影响分析</w:t>
        </w:r>
        <w:r>
          <w:tab/>
        </w:r>
        <w:r>
          <w:fldChar w:fldCharType="begin"/>
        </w:r>
        <w:r>
          <w:instrText xml:space="preserve"> PAGEREF _Toc21162 \h </w:instrText>
        </w:r>
        <w:r>
          <w:fldChar w:fldCharType="separate"/>
        </w:r>
        <w:r>
          <w:t>23</w:t>
        </w:r>
        <w:r>
          <w:fldChar w:fldCharType="end"/>
        </w:r>
      </w:hyperlink>
    </w:p>
    <w:p>
      <w:pPr>
        <w:pStyle w:val="TOC2"/>
        <w:tabs>
          <w:tab w:val="right" w:leader="dot" w:pos="8306"/>
        </w:tabs>
      </w:pPr>
      <w:hyperlink w:anchor="_Toc23013" w:history="1">
        <w:r>
          <w:rPr>
            <w:rFonts w:ascii="仿宋" w:eastAsia="仿宋" w:hAnsi="仿宋" w:cs="仿宋" w:hint="eastAsia"/>
            <w:lang w:eastAsia="zh-CN"/>
          </w:rPr>
          <w:t>(一)、环境和生态现状</w:t>
        </w:r>
        <w:r>
          <w:tab/>
        </w:r>
        <w:r>
          <w:fldChar w:fldCharType="begin"/>
        </w:r>
        <w:r>
          <w:instrText xml:space="preserve"> PAGEREF _Toc23013 \h </w:instrText>
        </w:r>
        <w:r>
          <w:fldChar w:fldCharType="separate"/>
        </w:r>
        <w:r>
          <w:t>23</w:t>
        </w:r>
        <w:r>
          <w:fldChar w:fldCharType="end"/>
        </w:r>
      </w:hyperlink>
    </w:p>
    <w:p>
      <w:pPr>
        <w:pStyle w:val="TOC2"/>
        <w:tabs>
          <w:tab w:val="right" w:leader="dot" w:pos="8306"/>
        </w:tabs>
      </w:pPr>
      <w:hyperlink w:anchor="_Toc22432" w:history="1">
        <w:r>
          <w:rPr>
            <w:rFonts w:ascii="仿宋" w:eastAsia="仿宋" w:hAnsi="仿宋" w:cs="仿宋" w:hint="eastAsia"/>
            <w:lang w:eastAsia="zh-CN"/>
          </w:rPr>
          <w:t>(二)、生态环境影响分析</w:t>
        </w:r>
        <w:r>
          <w:tab/>
        </w:r>
        <w:r>
          <w:fldChar w:fldCharType="begin"/>
        </w:r>
        <w:r>
          <w:instrText xml:space="preserve"> PAGEREF _Toc22432 \h </w:instrText>
        </w:r>
        <w:r>
          <w:fldChar w:fldCharType="separate"/>
        </w:r>
        <w:r>
          <w:t>24</w:t>
        </w:r>
        <w:r>
          <w:fldChar w:fldCharType="end"/>
        </w:r>
      </w:hyperlink>
    </w:p>
    <w:p>
      <w:pPr>
        <w:pStyle w:val="TOC2"/>
        <w:tabs>
          <w:tab w:val="right" w:leader="dot" w:pos="8306"/>
        </w:tabs>
      </w:pPr>
      <w:hyperlink w:anchor="_Toc24218" w:history="1">
        <w:r>
          <w:rPr>
            <w:rFonts w:ascii="仿宋" w:eastAsia="仿宋" w:hAnsi="仿宋" w:cs="仿宋" w:hint="eastAsia"/>
            <w:lang w:eastAsia="zh-CN"/>
          </w:rPr>
          <w:t>(三)、生态环境保护措施</w:t>
        </w:r>
        <w:r>
          <w:tab/>
        </w:r>
        <w:r>
          <w:fldChar w:fldCharType="begin"/>
        </w:r>
        <w:r>
          <w:instrText xml:space="preserve"> PAGEREF _Toc24218 \h </w:instrText>
        </w:r>
        <w:r>
          <w:fldChar w:fldCharType="separate"/>
        </w:r>
        <w:r>
          <w:t>25</w:t>
        </w:r>
        <w:r>
          <w:fldChar w:fldCharType="end"/>
        </w:r>
      </w:hyperlink>
    </w:p>
    <w:p>
      <w:pPr>
        <w:pStyle w:val="TOC2"/>
        <w:tabs>
          <w:tab w:val="right" w:leader="dot" w:pos="8306"/>
        </w:tabs>
      </w:pPr>
      <w:hyperlink w:anchor="_Toc22999" w:history="1">
        <w:r>
          <w:rPr>
            <w:rFonts w:ascii="仿宋" w:eastAsia="仿宋" w:hAnsi="仿宋" w:cs="仿宋" w:hint="eastAsia"/>
            <w:lang w:eastAsia="zh-CN"/>
          </w:rPr>
          <w:t>(四)、地质灾害影响分析</w:t>
        </w:r>
        <w:r>
          <w:tab/>
        </w:r>
        <w:r>
          <w:fldChar w:fldCharType="begin"/>
        </w:r>
        <w:r>
          <w:instrText xml:space="preserve"> PAGEREF _Toc22999 \h </w:instrText>
        </w:r>
        <w:r>
          <w:fldChar w:fldCharType="separate"/>
        </w:r>
        <w:r>
          <w:t>27</w:t>
        </w:r>
        <w:r>
          <w:fldChar w:fldCharType="end"/>
        </w:r>
      </w:hyperlink>
    </w:p>
    <w:p>
      <w:pPr>
        <w:pStyle w:val="TOC2"/>
        <w:tabs>
          <w:tab w:val="right" w:leader="dot" w:pos="8306"/>
        </w:tabs>
      </w:pPr>
      <w:hyperlink w:anchor="_Toc17810" w:history="1">
        <w:r>
          <w:rPr>
            <w:rFonts w:ascii="仿宋" w:eastAsia="仿宋" w:hAnsi="仿宋" w:cs="仿宋" w:hint="eastAsia"/>
            <w:lang w:eastAsia="zh-CN"/>
          </w:rPr>
          <w:t>(五)、特殊环境影响</w:t>
        </w:r>
        <w:r>
          <w:tab/>
        </w:r>
        <w:r>
          <w:fldChar w:fldCharType="begin"/>
        </w:r>
        <w:r>
          <w:instrText xml:space="preserve"> PAGEREF _Toc17810 \h </w:instrText>
        </w:r>
        <w:r>
          <w:fldChar w:fldCharType="separate"/>
        </w:r>
        <w:r>
          <w:t>29</w:t>
        </w:r>
        <w:r>
          <w:fldChar w:fldCharType="end"/>
        </w:r>
      </w:hyperlink>
    </w:p>
    <w:p>
      <w:pPr>
        <w:pStyle w:val="TOC1"/>
        <w:tabs>
          <w:tab w:val="right" w:leader="dot" w:pos="8306"/>
        </w:tabs>
      </w:pPr>
      <w:hyperlink w:anchor="_Toc64" w:history="1">
        <w:r>
          <w:rPr>
            <w:rFonts w:ascii="仿宋" w:eastAsia="仿宋" w:hAnsi="仿宋" w:cs="仿宋" w:hint="eastAsia"/>
            <w:lang w:eastAsia="zh-CN"/>
          </w:rPr>
          <w:t>七、环境保护与绿色发展</w:t>
        </w:r>
        <w:r>
          <w:tab/>
        </w:r>
        <w:r>
          <w:fldChar w:fldCharType="begin"/>
        </w:r>
        <w:r>
          <w:instrText xml:space="preserve"> PAGEREF _Toc64 \h </w:instrText>
        </w:r>
        <w:r>
          <w:fldChar w:fldCharType="separate"/>
        </w:r>
        <w:r>
          <w:t>30</w:t>
        </w:r>
        <w:r>
          <w:fldChar w:fldCharType="end"/>
        </w:r>
      </w:hyperlink>
    </w:p>
    <w:p>
      <w:pPr>
        <w:pStyle w:val="TOC2"/>
        <w:tabs>
          <w:tab w:val="right" w:leader="dot" w:pos="8306"/>
        </w:tabs>
      </w:pPr>
      <w:hyperlink w:anchor="_Toc21507" w:history="1">
        <w:r>
          <w:rPr>
            <w:rFonts w:ascii="仿宋" w:eastAsia="仿宋" w:hAnsi="仿宋" w:cs="仿宋" w:hint="eastAsia"/>
            <w:lang w:eastAsia="zh-CN"/>
          </w:rPr>
          <w:t>(一)、环境保护措施</w:t>
        </w:r>
        <w:r>
          <w:tab/>
        </w:r>
        <w:r>
          <w:fldChar w:fldCharType="begin"/>
        </w:r>
        <w:r>
          <w:instrText xml:space="preserve"> PAGEREF _Toc21507 \h </w:instrText>
        </w:r>
        <w:r>
          <w:fldChar w:fldCharType="separate"/>
        </w:r>
        <w:r>
          <w:t>30</w:t>
        </w:r>
        <w:r>
          <w:fldChar w:fldCharType="end"/>
        </w:r>
      </w:hyperlink>
    </w:p>
    <w:p>
      <w:pPr>
        <w:pStyle w:val="TOC2"/>
        <w:tabs>
          <w:tab w:val="right" w:leader="dot" w:pos="8306"/>
        </w:tabs>
      </w:pPr>
      <w:hyperlink w:anchor="_Toc5376" w:history="1">
        <w:r>
          <w:rPr>
            <w:rFonts w:ascii="仿宋" w:eastAsia="仿宋" w:hAnsi="仿宋" w:cs="仿宋" w:hint="eastAsia"/>
            <w:lang w:eastAsia="zh-CN"/>
          </w:rPr>
          <w:t>(二)、绿色发展与可持续发展策略</w:t>
        </w:r>
        <w:r>
          <w:tab/>
        </w:r>
        <w:r>
          <w:fldChar w:fldCharType="begin"/>
        </w:r>
        <w:r>
          <w:instrText xml:space="preserve"> PAGEREF _Toc5376 \h </w:instrText>
        </w:r>
        <w:r>
          <w:fldChar w:fldCharType="separate"/>
        </w:r>
        <w:r>
          <w:t>31</w:t>
        </w:r>
        <w:r>
          <w:fldChar w:fldCharType="end"/>
        </w:r>
      </w:hyperlink>
    </w:p>
    <w:p>
      <w:pPr>
        <w:pStyle w:val="TOC1"/>
        <w:tabs>
          <w:tab w:val="right" w:leader="dot" w:pos="8306"/>
        </w:tabs>
      </w:pPr>
      <w:hyperlink w:anchor="_Toc1578" w:history="1">
        <w:r>
          <w:rPr>
            <w:rFonts w:ascii="仿宋" w:eastAsia="仿宋" w:hAnsi="仿宋" w:cs="仿宋" w:hint="eastAsia"/>
            <w:lang w:eastAsia="zh-CN"/>
          </w:rPr>
          <w:t>八、客户关系管理与市场拓展</w:t>
        </w:r>
        <w:r>
          <w:tab/>
        </w:r>
        <w:r>
          <w:fldChar w:fldCharType="begin"/>
        </w:r>
        <w:r>
          <w:instrText xml:space="preserve"> PAGEREF _Toc1578 \h </w:instrText>
        </w:r>
        <w:r>
          <w:fldChar w:fldCharType="separate"/>
        </w:r>
        <w:r>
          <w:t>33</w:t>
        </w:r>
        <w:r>
          <w:fldChar w:fldCharType="end"/>
        </w:r>
      </w:hyperlink>
    </w:p>
    <w:p>
      <w:pPr>
        <w:pStyle w:val="TOC2"/>
        <w:tabs>
          <w:tab w:val="right" w:leader="dot" w:pos="8306"/>
        </w:tabs>
      </w:pPr>
      <w:hyperlink w:anchor="_Toc7037" w:history="1">
        <w:r>
          <w:rPr>
            <w:rFonts w:ascii="仿宋" w:eastAsia="仿宋" w:hAnsi="仿宋" w:cs="仿宋" w:hint="eastAsia"/>
            <w:lang w:eastAsia="zh-CN"/>
          </w:rPr>
          <w:t>(一)、客户关系管理策略</w:t>
        </w:r>
        <w:r>
          <w:tab/>
        </w:r>
        <w:r>
          <w:fldChar w:fldCharType="begin"/>
        </w:r>
        <w:r>
          <w:instrText xml:space="preserve"> PAGEREF _Toc7037 \h </w:instrText>
        </w:r>
        <w:r>
          <w:fldChar w:fldCharType="separate"/>
        </w:r>
        <w:r>
          <w:t>33</w:t>
        </w:r>
        <w:r>
          <w:fldChar w:fldCharType="end"/>
        </w:r>
      </w:hyperlink>
    </w:p>
    <w:p>
      <w:pPr>
        <w:pStyle w:val="TOC2"/>
        <w:tabs>
          <w:tab w:val="right" w:leader="dot" w:pos="8306"/>
        </w:tabs>
      </w:pPr>
      <w:hyperlink w:anchor="_Toc20863" w:history="1">
        <w:r>
          <w:rPr>
            <w:rFonts w:ascii="仿宋" w:eastAsia="仿宋" w:hAnsi="仿宋" w:cs="仿宋" w:hint="eastAsia"/>
            <w:lang w:eastAsia="zh-CN"/>
          </w:rPr>
          <w:t>(二)、市场拓展方案</w:t>
        </w:r>
        <w:r>
          <w:tab/>
        </w:r>
        <w:r>
          <w:fldChar w:fldCharType="begin"/>
        </w:r>
        <w:r>
          <w:instrText xml:space="preserve"> PAGEREF _Toc20863 \h </w:instrText>
        </w:r>
        <w:r>
          <w:fldChar w:fldCharType="separate"/>
        </w:r>
        <w:r>
          <w:t>34</w:t>
        </w:r>
        <w:r>
          <w:fldChar w:fldCharType="end"/>
        </w:r>
      </w:hyperlink>
    </w:p>
    <w:p>
      <w:pPr>
        <w:pStyle w:val="TOC1"/>
        <w:tabs>
          <w:tab w:val="right" w:leader="dot" w:pos="8306"/>
        </w:tabs>
      </w:pPr>
      <w:hyperlink w:anchor="_Toc31799" w:history="1">
        <w:r>
          <w:rPr>
            <w:rFonts w:ascii="仿宋" w:eastAsia="仿宋" w:hAnsi="仿宋" w:cs="仿宋" w:hint="eastAsia"/>
            <w:lang w:eastAsia="zh-CN"/>
          </w:rPr>
          <w:t>九、资金管理与财务规划</w:t>
        </w:r>
        <w:r>
          <w:tab/>
        </w:r>
        <w:r>
          <w:fldChar w:fldCharType="begin"/>
        </w:r>
        <w:r>
          <w:instrText xml:space="preserve"> PAGEREF _Toc31799 \h </w:instrText>
        </w:r>
        <w:r>
          <w:fldChar w:fldCharType="separate"/>
        </w:r>
        <w:r>
          <w:t>35</w:t>
        </w:r>
        <w:r>
          <w:fldChar w:fldCharType="end"/>
        </w:r>
      </w:hyperlink>
    </w:p>
    <w:p>
      <w:pPr>
        <w:pStyle w:val="TOC2"/>
        <w:tabs>
          <w:tab w:val="right" w:leader="dot" w:pos="8306"/>
        </w:tabs>
      </w:pPr>
      <w:hyperlink w:anchor="_Toc18888" w:history="1">
        <w:r>
          <w:rPr>
            <w:rFonts w:ascii="仿宋" w:eastAsia="仿宋" w:hAnsi="仿宋" w:cs="仿宋" w:hint="eastAsia"/>
            <w:lang w:eastAsia="zh-CN"/>
          </w:rPr>
          <w:t>(一)、项目资金来源与筹措</w:t>
        </w:r>
        <w:r>
          <w:tab/>
        </w:r>
        <w:r>
          <w:fldChar w:fldCharType="begin"/>
        </w:r>
        <w:r>
          <w:instrText xml:space="preserve"> PAGEREF _Toc18888 \h </w:instrText>
        </w:r>
        <w:r>
          <w:fldChar w:fldCharType="separate"/>
        </w:r>
        <w:r>
          <w:t>35</w:t>
        </w:r>
        <w:r>
          <w:fldChar w:fldCharType="end"/>
        </w:r>
      </w:hyperlink>
    </w:p>
    <w:p>
      <w:pPr>
        <w:pStyle w:val="TOC2"/>
        <w:tabs>
          <w:tab w:val="right" w:leader="dot" w:pos="8306"/>
        </w:tabs>
      </w:pPr>
      <w:hyperlink w:anchor="_Toc7187" w:history="1">
        <w:r>
          <w:rPr>
            <w:rFonts w:ascii="仿宋" w:eastAsia="仿宋" w:hAnsi="仿宋" w:cs="仿宋" w:hint="eastAsia"/>
            <w:lang w:eastAsia="zh-CN"/>
          </w:rPr>
          <w:t>(二)、资金使用与监管</w:t>
        </w:r>
        <w:r>
          <w:tab/>
        </w:r>
        <w:r>
          <w:fldChar w:fldCharType="begin"/>
        </w:r>
        <w:r>
          <w:instrText xml:space="preserve"> PAGEREF _Toc7187 \h </w:instrText>
        </w:r>
        <w:r>
          <w:fldChar w:fldCharType="separate"/>
        </w:r>
        <w:r>
          <w:t>37</w:t>
        </w:r>
        <w:r>
          <w:fldChar w:fldCharType="end"/>
        </w:r>
      </w:hyperlink>
    </w:p>
    <w:p>
      <w:pPr>
        <w:pStyle w:val="TOC2"/>
        <w:tabs>
          <w:tab w:val="right" w:leader="dot" w:pos="8306"/>
        </w:tabs>
      </w:pPr>
      <w:hyperlink w:anchor="_Toc18344" w:history="1">
        <w:r>
          <w:rPr>
            <w:rFonts w:ascii="仿宋" w:eastAsia="仿宋" w:hAnsi="仿宋" w:cs="仿宋" w:hint="eastAsia"/>
            <w:lang w:eastAsia="zh-CN"/>
          </w:rPr>
          <w:t>(三)、财务规划与预测</w:t>
        </w:r>
        <w:r>
          <w:tab/>
        </w:r>
        <w:r>
          <w:fldChar w:fldCharType="begin"/>
        </w:r>
        <w:r>
          <w:instrText xml:space="preserve"> PAGEREF _Toc18344 \h </w:instrText>
        </w:r>
        <w:r>
          <w:fldChar w:fldCharType="separate"/>
        </w:r>
        <w:r>
          <w:t>38</w:t>
        </w:r>
        <w:r>
          <w:fldChar w:fldCharType="end"/>
        </w:r>
      </w:hyperlink>
    </w:p>
    <w:p>
      <w:pPr>
        <w:pStyle w:val="TOC1"/>
        <w:tabs>
          <w:tab w:val="right" w:leader="dot" w:pos="8306"/>
        </w:tabs>
      </w:pPr>
      <w:hyperlink w:anchor="_Toc9016" w:history="1">
        <w:r>
          <w:rPr>
            <w:rFonts w:ascii="仿宋" w:eastAsia="仿宋" w:hAnsi="仿宋" w:cs="仿宋" w:hint="eastAsia"/>
            <w:lang w:eastAsia="zh-CN"/>
          </w:rPr>
          <w:t>十、项目实施与管理方案</w:t>
        </w:r>
        <w:r>
          <w:tab/>
        </w:r>
        <w:r>
          <w:fldChar w:fldCharType="begin"/>
        </w:r>
        <w:r>
          <w:instrText xml:space="preserve"> PAGEREF _Toc9016 \h </w:instrText>
        </w:r>
        <w:r>
          <w:fldChar w:fldCharType="separate"/>
        </w:r>
        <w:r>
          <w:t>39</w:t>
        </w:r>
        <w:r>
          <w:fldChar w:fldCharType="end"/>
        </w:r>
      </w:hyperlink>
    </w:p>
    <w:p>
      <w:pPr>
        <w:pStyle w:val="TOC2"/>
        <w:tabs>
          <w:tab w:val="right" w:leader="dot" w:pos="8306"/>
        </w:tabs>
      </w:pPr>
      <w:hyperlink w:anchor="_Toc25739" w:history="1">
        <w:r>
          <w:rPr>
            <w:rFonts w:ascii="仿宋" w:eastAsia="仿宋" w:hAnsi="仿宋" w:cs="仿宋" w:hint="eastAsia"/>
            <w:lang w:eastAsia="zh-CN"/>
          </w:rPr>
          <w:t>(一)、项目实施计划</w:t>
        </w:r>
        <w:r>
          <w:tab/>
        </w:r>
        <w:r>
          <w:fldChar w:fldCharType="begin"/>
        </w:r>
        <w:r>
          <w:instrText xml:space="preserve"> PAGEREF _Toc25739 \h </w:instrText>
        </w:r>
        <w:r>
          <w:fldChar w:fldCharType="separate"/>
        </w:r>
        <w:r>
          <w:t>39</w:t>
        </w:r>
        <w:r>
          <w:fldChar w:fldCharType="end"/>
        </w:r>
      </w:hyperlink>
    </w:p>
    <w:p>
      <w:pPr>
        <w:pStyle w:val="TOC2"/>
        <w:tabs>
          <w:tab w:val="right" w:leader="dot" w:pos="8306"/>
        </w:tabs>
      </w:pPr>
      <w:hyperlink w:anchor="_Toc6074" w:history="1">
        <w:r>
          <w:rPr>
            <w:rFonts w:ascii="仿宋" w:eastAsia="仿宋" w:hAnsi="仿宋" w:cs="仿宋" w:hint="eastAsia"/>
            <w:lang w:eastAsia="zh-CN"/>
          </w:rPr>
          <w:t>(二)、项目组织机构与职责</w:t>
        </w:r>
        <w:r>
          <w:tab/>
        </w:r>
        <w:r>
          <w:fldChar w:fldCharType="begin"/>
        </w:r>
        <w:r>
          <w:instrText xml:space="preserve"> PAGEREF _Toc6074 \h </w:instrText>
        </w:r>
        <w:r>
          <w:fldChar w:fldCharType="separate"/>
        </w:r>
        <w:r>
          <w:t>40</w:t>
        </w:r>
        <w:r>
          <w:fldChar w:fldCharType="end"/>
        </w:r>
      </w:hyperlink>
    </w:p>
    <w:p>
      <w:pPr>
        <w:pStyle w:val="TOC2"/>
        <w:tabs>
          <w:tab w:val="right" w:leader="dot" w:pos="8306"/>
        </w:tabs>
      </w:pPr>
      <w:hyperlink w:anchor="_Toc32552" w:history="1">
        <w:r>
          <w:rPr>
            <w:rFonts w:ascii="仿宋" w:eastAsia="仿宋" w:hAnsi="仿宋" w:cs="仿宋" w:hint="eastAsia"/>
            <w:lang w:eastAsia="zh-CN"/>
          </w:rPr>
          <w:t>(三)、项目管理与监控体系</w:t>
        </w:r>
        <w:r>
          <w:tab/>
        </w:r>
        <w:r>
          <w:fldChar w:fldCharType="begin"/>
        </w:r>
        <w:r>
          <w:instrText xml:space="preserve"> PAGEREF _Toc32552 \h </w:instrText>
        </w:r>
        <w:r>
          <w:fldChar w:fldCharType="separate"/>
        </w:r>
        <w:r>
          <w:t>43</w:t>
        </w:r>
        <w:r>
          <w:fldChar w:fldCharType="end"/>
        </w:r>
      </w:hyperlink>
    </w:p>
    <w:p>
      <w:pPr>
        <w:pStyle w:val="TOC1"/>
        <w:tabs>
          <w:tab w:val="right" w:leader="dot" w:pos="8306"/>
        </w:tabs>
      </w:pPr>
      <w:hyperlink w:anchor="_Toc21149" w:history="1">
        <w:r>
          <w:rPr>
            <w:rFonts w:ascii="仿宋" w:eastAsia="仿宋" w:hAnsi="仿宋" w:cs="仿宋" w:hint="eastAsia"/>
            <w:lang w:eastAsia="zh-CN"/>
          </w:rPr>
          <w:t>十一、环境保护与治理方案</w:t>
        </w:r>
        <w:r>
          <w:tab/>
        </w:r>
        <w:r>
          <w:fldChar w:fldCharType="begin"/>
        </w:r>
        <w:r>
          <w:instrText xml:space="preserve"> PAGEREF _Toc21149 \h </w:instrText>
        </w:r>
        <w:r>
          <w:fldChar w:fldCharType="separate"/>
        </w:r>
        <w:r>
          <w:t>44</w:t>
        </w:r>
        <w:r>
          <w:fldChar w:fldCharType="end"/>
        </w:r>
      </w:hyperlink>
    </w:p>
    <w:p>
      <w:pPr>
        <w:pStyle w:val="TOC2"/>
        <w:tabs>
          <w:tab w:val="right" w:leader="dot" w:pos="8306"/>
        </w:tabs>
      </w:pPr>
      <w:hyperlink w:anchor="_Toc21748" w:history="1">
        <w:r>
          <w:rPr>
            <w:rFonts w:ascii="仿宋" w:eastAsia="仿宋" w:hAnsi="仿宋" w:cs="仿宋" w:hint="eastAsia"/>
            <w:lang w:eastAsia="zh-CN"/>
          </w:rPr>
          <w:t>(一)、项目环境影响评估</w:t>
        </w:r>
        <w:r>
          <w:tab/>
        </w:r>
        <w:r>
          <w:fldChar w:fldCharType="begin"/>
        </w:r>
        <w:r>
          <w:instrText xml:space="preserve"> PAGEREF _Toc21748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39" w:history="1">
        <w:r>
          <w:rPr>
            <w:rFonts w:ascii="仿宋" w:eastAsia="仿宋" w:hAnsi="仿宋" w:cs="仿宋" w:hint="eastAsia"/>
            <w:lang w:eastAsia="zh-CN"/>
          </w:rPr>
          <w:t>(二)、环境保护措施与治理方案</w:t>
        </w:r>
        <w:r>
          <w:tab/>
        </w:r>
        <w:r>
          <w:fldChar w:fldCharType="begin"/>
        </w:r>
        <w:r>
          <w:instrText xml:space="preserve"> PAGEREF _Toc18939 \h </w:instrText>
        </w:r>
        <w:r>
          <w:fldChar w:fldCharType="separate"/>
        </w:r>
        <w:r>
          <w:t>45</w:t>
        </w:r>
        <w:r>
          <w:fldChar w:fldCharType="end"/>
        </w:r>
      </w:hyperlink>
    </w:p>
    <w:p>
      <w:pPr>
        <w:pStyle w:val="TOC1"/>
        <w:tabs>
          <w:tab w:val="right" w:leader="dot" w:pos="8306"/>
        </w:tabs>
      </w:pPr>
      <w:hyperlink w:anchor="_Toc24628" w:history="1">
        <w:r>
          <w:rPr>
            <w:rFonts w:ascii="仿宋" w:eastAsia="仿宋" w:hAnsi="仿宋" w:cs="仿宋" w:hint="eastAsia"/>
            <w:lang w:eastAsia="zh-CN"/>
          </w:rPr>
          <w:t>十二、安全与应急管理</w:t>
        </w:r>
        <w:r>
          <w:tab/>
        </w:r>
        <w:r>
          <w:fldChar w:fldCharType="begin"/>
        </w:r>
        <w:r>
          <w:instrText xml:space="preserve"> PAGEREF _Toc24628 \h </w:instrText>
        </w:r>
        <w:r>
          <w:fldChar w:fldCharType="separate"/>
        </w:r>
        <w:r>
          <w:t>46</w:t>
        </w:r>
        <w:r>
          <w:fldChar w:fldCharType="end"/>
        </w:r>
      </w:hyperlink>
    </w:p>
    <w:p>
      <w:pPr>
        <w:pStyle w:val="TOC2"/>
        <w:tabs>
          <w:tab w:val="right" w:leader="dot" w:pos="8306"/>
        </w:tabs>
      </w:pPr>
      <w:hyperlink w:anchor="_Toc16721" w:history="1">
        <w:r>
          <w:rPr>
            <w:rFonts w:ascii="仿宋" w:eastAsia="仿宋" w:hAnsi="仿宋" w:cs="仿宋" w:hint="eastAsia"/>
            <w:lang w:eastAsia="zh-CN"/>
          </w:rPr>
          <w:t>(一)、安全生产管理</w:t>
        </w:r>
        <w:r>
          <w:tab/>
        </w:r>
        <w:r>
          <w:fldChar w:fldCharType="begin"/>
        </w:r>
        <w:r>
          <w:instrText xml:space="preserve"> PAGEREF _Toc16721 \h </w:instrText>
        </w:r>
        <w:r>
          <w:fldChar w:fldCharType="separate"/>
        </w:r>
        <w:r>
          <w:t>46</w:t>
        </w:r>
        <w:r>
          <w:fldChar w:fldCharType="end"/>
        </w:r>
      </w:hyperlink>
    </w:p>
    <w:p>
      <w:pPr>
        <w:pStyle w:val="TOC2"/>
        <w:tabs>
          <w:tab w:val="right" w:leader="dot" w:pos="8306"/>
        </w:tabs>
      </w:pPr>
      <w:hyperlink w:anchor="_Toc26511" w:history="1">
        <w:r>
          <w:rPr>
            <w:rFonts w:ascii="仿宋" w:eastAsia="仿宋" w:hAnsi="仿宋" w:cs="仿宋" w:hint="eastAsia"/>
            <w:lang w:eastAsia="zh-CN"/>
          </w:rPr>
          <w:t>(二)、应急预案与响应</w:t>
        </w:r>
        <w:r>
          <w:tab/>
        </w:r>
        <w:r>
          <w:fldChar w:fldCharType="begin"/>
        </w:r>
        <w:r>
          <w:instrText xml:space="preserve"> PAGEREF _Toc26511 \h </w:instrText>
        </w:r>
        <w:r>
          <w:fldChar w:fldCharType="separate"/>
        </w:r>
        <w:r>
          <w:t>47</w:t>
        </w:r>
        <w:r>
          <w:fldChar w:fldCharType="end"/>
        </w:r>
      </w:hyperlink>
    </w:p>
    <w:p>
      <w:pPr>
        <w:pStyle w:val="TOC1"/>
        <w:tabs>
          <w:tab w:val="right" w:leader="dot" w:pos="8306"/>
        </w:tabs>
      </w:pPr>
      <w:hyperlink w:anchor="_Toc14657" w:history="1">
        <w:r>
          <w:rPr>
            <w:rFonts w:ascii="仿宋" w:eastAsia="仿宋" w:hAnsi="仿宋" w:cs="仿宋" w:hint="eastAsia"/>
            <w:lang w:eastAsia="zh-CN"/>
          </w:rPr>
          <w:t>十三、设施与设备管理</w:t>
        </w:r>
        <w:r>
          <w:tab/>
        </w:r>
        <w:r>
          <w:fldChar w:fldCharType="begin"/>
        </w:r>
        <w:r>
          <w:instrText xml:space="preserve"> PAGEREF _Toc14657 \h </w:instrText>
        </w:r>
        <w:r>
          <w:fldChar w:fldCharType="separate"/>
        </w:r>
        <w:r>
          <w:t>49</w:t>
        </w:r>
        <w:r>
          <w:fldChar w:fldCharType="end"/>
        </w:r>
      </w:hyperlink>
    </w:p>
    <w:p>
      <w:pPr>
        <w:pStyle w:val="TOC2"/>
        <w:tabs>
          <w:tab w:val="right" w:leader="dot" w:pos="8306"/>
        </w:tabs>
      </w:pPr>
      <w:hyperlink w:anchor="_Toc21334" w:history="1">
        <w:r>
          <w:rPr>
            <w:rFonts w:ascii="仿宋" w:eastAsia="仿宋" w:hAnsi="仿宋" w:cs="仿宋" w:hint="eastAsia"/>
            <w:lang w:eastAsia="zh-CN"/>
          </w:rPr>
          <w:t>(一)、设施规划与配置</w:t>
        </w:r>
        <w:r>
          <w:tab/>
        </w:r>
        <w:r>
          <w:fldChar w:fldCharType="begin"/>
        </w:r>
        <w:r>
          <w:instrText xml:space="preserve"> PAGEREF _Toc21334 \h </w:instrText>
        </w:r>
        <w:r>
          <w:fldChar w:fldCharType="separate"/>
        </w:r>
        <w:r>
          <w:t>49</w:t>
        </w:r>
        <w:r>
          <w:fldChar w:fldCharType="end"/>
        </w:r>
      </w:hyperlink>
    </w:p>
    <w:p>
      <w:pPr>
        <w:pStyle w:val="TOC2"/>
        <w:tabs>
          <w:tab w:val="right" w:leader="dot" w:pos="8306"/>
        </w:tabs>
      </w:pPr>
      <w:hyperlink w:anchor="_Toc583" w:history="1">
        <w:r>
          <w:rPr>
            <w:rFonts w:ascii="仿宋" w:eastAsia="仿宋" w:hAnsi="仿宋" w:cs="仿宋" w:hint="eastAsia"/>
            <w:lang w:eastAsia="zh-CN"/>
          </w:rPr>
          <w:t>(二)、设备采购与维护管理</w:t>
        </w:r>
        <w:r>
          <w:tab/>
        </w:r>
        <w:r>
          <w:fldChar w:fldCharType="begin"/>
        </w:r>
        <w:r>
          <w:instrText xml:space="preserve"> PAGEREF _Toc583 \h </w:instrText>
        </w:r>
        <w:r>
          <w:fldChar w:fldCharType="separate"/>
        </w:r>
        <w:r>
          <w:t>50</w:t>
        </w:r>
        <w:r>
          <w:fldChar w:fldCharType="end"/>
        </w:r>
      </w:hyperlink>
    </w:p>
    <w:p>
      <w:pPr>
        <w:pStyle w:val="TOC2"/>
        <w:tabs>
          <w:tab w:val="right" w:leader="dot" w:pos="8306"/>
        </w:tabs>
      </w:pPr>
      <w:hyperlink w:anchor="_Toc15830" w:history="1">
        <w:r>
          <w:rPr>
            <w:rFonts w:ascii="仿宋" w:eastAsia="仿宋" w:hAnsi="仿宋" w:cs="仿宋" w:hint="eastAsia"/>
            <w:lang w:eastAsia="zh-CN"/>
          </w:rPr>
          <w:t>(三)、设施设备升级策略</w:t>
        </w:r>
        <w:r>
          <w:tab/>
        </w:r>
        <w:r>
          <w:fldChar w:fldCharType="begin"/>
        </w:r>
        <w:r>
          <w:instrText xml:space="preserve"> PAGEREF _Toc15830 \h </w:instrText>
        </w:r>
        <w:r>
          <w:fldChar w:fldCharType="separate"/>
        </w:r>
        <w:r>
          <w:t>50</w:t>
        </w:r>
        <w:r>
          <w:fldChar w:fldCharType="end"/>
        </w:r>
      </w:hyperlink>
    </w:p>
    <w:p>
      <w:pPr>
        <w:pStyle w:val="TOC1"/>
        <w:tabs>
          <w:tab w:val="right" w:leader="dot" w:pos="8306"/>
        </w:tabs>
      </w:pPr>
      <w:hyperlink w:anchor="_Toc12851" w:history="1">
        <w:r>
          <w:rPr>
            <w:rFonts w:ascii="仿宋" w:eastAsia="仿宋" w:hAnsi="仿宋" w:cs="仿宋" w:hint="eastAsia"/>
            <w:lang w:eastAsia="zh-CN"/>
          </w:rPr>
          <w:t>十四、人力资源管理与开发</w:t>
        </w:r>
        <w:r>
          <w:tab/>
        </w:r>
        <w:r>
          <w:fldChar w:fldCharType="begin"/>
        </w:r>
        <w:r>
          <w:instrText xml:space="preserve"> PAGEREF _Toc12851 \h </w:instrText>
        </w:r>
        <w:r>
          <w:fldChar w:fldCharType="separate"/>
        </w:r>
        <w:r>
          <w:t>51</w:t>
        </w:r>
        <w:r>
          <w:fldChar w:fldCharType="end"/>
        </w:r>
      </w:hyperlink>
    </w:p>
    <w:p>
      <w:pPr>
        <w:pStyle w:val="TOC2"/>
        <w:tabs>
          <w:tab w:val="right" w:leader="dot" w:pos="8306"/>
        </w:tabs>
      </w:pPr>
      <w:hyperlink w:anchor="_Toc8048" w:history="1">
        <w:r>
          <w:rPr>
            <w:rFonts w:ascii="仿宋" w:eastAsia="仿宋" w:hAnsi="仿宋" w:cs="仿宋" w:hint="eastAsia"/>
            <w:lang w:eastAsia="zh-CN"/>
          </w:rPr>
          <w:t>(一)、人力资源规划</w:t>
        </w:r>
        <w:r>
          <w:tab/>
        </w:r>
        <w:r>
          <w:fldChar w:fldCharType="begin"/>
        </w:r>
        <w:r>
          <w:instrText xml:space="preserve"> PAGEREF _Toc8048 \h </w:instrText>
        </w:r>
        <w:r>
          <w:fldChar w:fldCharType="separate"/>
        </w:r>
        <w:r>
          <w:t>51</w:t>
        </w:r>
        <w:r>
          <w:fldChar w:fldCharType="end"/>
        </w:r>
      </w:hyperlink>
    </w:p>
    <w:p>
      <w:pPr>
        <w:pStyle w:val="TOC2"/>
        <w:tabs>
          <w:tab w:val="right" w:leader="dot" w:pos="8306"/>
        </w:tabs>
      </w:pPr>
      <w:hyperlink w:anchor="_Toc31340" w:history="1">
        <w:r>
          <w:rPr>
            <w:rFonts w:ascii="仿宋" w:eastAsia="仿宋" w:hAnsi="仿宋" w:cs="仿宋" w:hint="eastAsia"/>
            <w:lang w:eastAsia="zh-CN"/>
          </w:rPr>
          <w:t>(二)、人力资源开发与培训</w:t>
        </w:r>
        <w:r>
          <w:tab/>
        </w:r>
        <w:r>
          <w:fldChar w:fldCharType="begin"/>
        </w:r>
        <w:r>
          <w:instrText xml:space="preserve"> PAGEREF _Toc31340 \h </w:instrText>
        </w:r>
        <w:r>
          <w:fldChar w:fldCharType="separate"/>
        </w:r>
        <w:r>
          <w:t>53</w:t>
        </w:r>
        <w:r>
          <w:fldChar w:fldCharType="end"/>
        </w:r>
      </w:hyperlink>
    </w:p>
    <w:p>
      <w:pPr>
        <w:pStyle w:val="TOC1"/>
        <w:tabs>
          <w:tab w:val="right" w:leader="dot" w:pos="8306"/>
        </w:tabs>
      </w:pPr>
      <w:hyperlink w:anchor="_Toc15442" w:history="1">
        <w:r>
          <w:rPr>
            <w:rFonts w:ascii="仿宋" w:eastAsia="仿宋" w:hAnsi="仿宋" w:cs="仿宋" w:hint="eastAsia"/>
            <w:lang w:eastAsia="zh-CN"/>
          </w:rPr>
          <w:t>十五、企业合规与伦理</w:t>
        </w:r>
        <w:r>
          <w:tab/>
        </w:r>
        <w:r>
          <w:fldChar w:fldCharType="begin"/>
        </w:r>
        <w:r>
          <w:instrText xml:space="preserve"> PAGEREF _Toc15442 \h </w:instrText>
        </w:r>
        <w:r>
          <w:fldChar w:fldCharType="separate"/>
        </w:r>
        <w:r>
          <w:t>55</w:t>
        </w:r>
        <w:r>
          <w:fldChar w:fldCharType="end"/>
        </w:r>
      </w:hyperlink>
    </w:p>
    <w:p>
      <w:pPr>
        <w:pStyle w:val="TOC2"/>
        <w:tabs>
          <w:tab w:val="right" w:leader="dot" w:pos="8306"/>
        </w:tabs>
      </w:pPr>
      <w:hyperlink w:anchor="_Toc3393" w:history="1">
        <w:r>
          <w:rPr>
            <w:rFonts w:ascii="仿宋" w:eastAsia="仿宋" w:hAnsi="仿宋" w:cs="仿宋" w:hint="eastAsia"/>
            <w:lang w:eastAsia="zh-CN"/>
          </w:rPr>
          <w:t>(一)、合规政策与程序</w:t>
        </w:r>
        <w:r>
          <w:tab/>
        </w:r>
        <w:r>
          <w:fldChar w:fldCharType="begin"/>
        </w:r>
        <w:r>
          <w:instrText xml:space="preserve"> PAGEREF _Toc3393 \h </w:instrText>
        </w:r>
        <w:r>
          <w:fldChar w:fldCharType="separate"/>
        </w:r>
        <w:r>
          <w:t>55</w:t>
        </w:r>
        <w:r>
          <w:fldChar w:fldCharType="end"/>
        </w:r>
      </w:hyperlink>
    </w:p>
    <w:p>
      <w:pPr>
        <w:pStyle w:val="TOC2"/>
        <w:tabs>
          <w:tab w:val="right" w:leader="dot" w:pos="8306"/>
        </w:tabs>
      </w:pPr>
      <w:hyperlink w:anchor="_Toc26878" w:history="1">
        <w:r>
          <w:rPr>
            <w:rFonts w:ascii="仿宋" w:eastAsia="仿宋" w:hAnsi="仿宋" w:cs="仿宋" w:hint="eastAsia"/>
            <w:lang w:eastAsia="zh-CN"/>
          </w:rPr>
          <w:t>(二)、伦理规范与培训</w:t>
        </w:r>
        <w:r>
          <w:tab/>
        </w:r>
        <w:r>
          <w:fldChar w:fldCharType="begin"/>
        </w:r>
        <w:r>
          <w:instrText xml:space="preserve"> PAGEREF _Toc26878 \h </w:instrText>
        </w:r>
        <w:r>
          <w:fldChar w:fldCharType="separate"/>
        </w:r>
        <w:r>
          <w:t>56</w:t>
        </w:r>
        <w:r>
          <w:fldChar w:fldCharType="end"/>
        </w:r>
      </w:hyperlink>
    </w:p>
    <w:p>
      <w:pPr>
        <w:pStyle w:val="TOC2"/>
        <w:tabs>
          <w:tab w:val="right" w:leader="dot" w:pos="8306"/>
        </w:tabs>
      </w:pPr>
      <w:hyperlink w:anchor="_Toc29402" w:history="1">
        <w:r>
          <w:rPr>
            <w:rFonts w:ascii="仿宋" w:eastAsia="仿宋" w:hAnsi="仿宋" w:cs="仿宋" w:hint="eastAsia"/>
            <w:lang w:eastAsia="zh-CN"/>
          </w:rPr>
          <w:t>(三)、合规风险评估</w:t>
        </w:r>
        <w:r>
          <w:tab/>
        </w:r>
        <w:r>
          <w:fldChar w:fldCharType="begin"/>
        </w:r>
        <w:r>
          <w:instrText xml:space="preserve"> PAGEREF _Toc29402 \h </w:instrText>
        </w:r>
        <w:r>
          <w:fldChar w:fldCharType="separate"/>
        </w:r>
        <w:r>
          <w:t>57</w:t>
        </w:r>
        <w:r>
          <w:fldChar w:fldCharType="end"/>
        </w:r>
      </w:hyperlink>
    </w:p>
    <w:p>
      <w:pPr>
        <w:pStyle w:val="TOC2"/>
        <w:tabs>
          <w:tab w:val="right" w:leader="dot" w:pos="8306"/>
        </w:tabs>
      </w:pPr>
      <w:hyperlink w:anchor="_Toc9219" w:history="1">
        <w:r>
          <w:rPr>
            <w:rFonts w:ascii="仿宋" w:eastAsia="仿宋" w:hAnsi="仿宋" w:cs="仿宋" w:hint="eastAsia"/>
            <w:lang w:eastAsia="zh-CN"/>
          </w:rPr>
          <w:t>(四)、合规监督与执行</w:t>
        </w:r>
        <w:r>
          <w:tab/>
        </w:r>
        <w:r>
          <w:fldChar w:fldCharType="begin"/>
        </w:r>
        <w:r>
          <w:instrText xml:space="preserve"> PAGEREF _Toc9219 \h </w:instrText>
        </w:r>
        <w:r>
          <w:fldChar w:fldCharType="separate"/>
        </w:r>
        <w:r>
          <w:t>59</w:t>
        </w:r>
        <w:r>
          <w:fldChar w:fldCharType="end"/>
        </w:r>
      </w:hyperlink>
    </w:p>
    <w:p>
      <w:pPr>
        <w:pStyle w:val="TOC1"/>
        <w:tabs>
          <w:tab w:val="right" w:leader="dot" w:pos="8306"/>
        </w:tabs>
      </w:pPr>
      <w:hyperlink w:anchor="_Toc29309" w:history="1">
        <w:r>
          <w:rPr>
            <w:rFonts w:ascii="仿宋" w:eastAsia="仿宋" w:hAnsi="仿宋" w:cs="仿宋" w:hint="eastAsia"/>
            <w:lang w:eastAsia="zh-CN"/>
          </w:rPr>
          <w:t>十六、成果转化与推广应用</w:t>
        </w:r>
        <w:r>
          <w:tab/>
        </w:r>
        <w:r>
          <w:fldChar w:fldCharType="begin"/>
        </w:r>
        <w:r>
          <w:instrText xml:space="preserve"> PAGEREF _Toc29309 \h </w:instrText>
        </w:r>
        <w:r>
          <w:fldChar w:fldCharType="separate"/>
        </w:r>
        <w:r>
          <w:t>59</w:t>
        </w:r>
        <w:r>
          <w:fldChar w:fldCharType="end"/>
        </w:r>
      </w:hyperlink>
    </w:p>
    <w:p>
      <w:pPr>
        <w:pStyle w:val="TOC2"/>
        <w:tabs>
          <w:tab w:val="right" w:leader="dot" w:pos="8306"/>
        </w:tabs>
      </w:pPr>
      <w:hyperlink w:anchor="_Toc13979" w:history="1">
        <w:r>
          <w:rPr>
            <w:rFonts w:ascii="仿宋" w:eastAsia="仿宋" w:hAnsi="仿宋" w:cs="仿宋" w:hint="eastAsia"/>
            <w:lang w:eastAsia="zh-CN"/>
          </w:rPr>
          <w:t>(一)、成果转化策略制定</w:t>
        </w:r>
        <w:r>
          <w:tab/>
        </w:r>
        <w:r>
          <w:fldChar w:fldCharType="begin"/>
        </w:r>
        <w:r>
          <w:instrText xml:space="preserve"> PAGEREF _Toc13979 \h </w:instrText>
        </w:r>
        <w:r>
          <w:fldChar w:fldCharType="separate"/>
        </w:r>
        <w:r>
          <w:t>59</w:t>
        </w:r>
        <w:r>
          <w:fldChar w:fldCharType="end"/>
        </w:r>
      </w:hyperlink>
    </w:p>
    <w:p>
      <w:pPr>
        <w:pStyle w:val="TOC2"/>
        <w:tabs>
          <w:tab w:val="right" w:leader="dot" w:pos="8306"/>
        </w:tabs>
      </w:pPr>
      <w:hyperlink w:anchor="_Toc6990" w:history="1">
        <w:r>
          <w:rPr>
            <w:rFonts w:ascii="仿宋" w:eastAsia="仿宋" w:hAnsi="仿宋" w:cs="仿宋" w:hint="eastAsia"/>
            <w:lang w:eastAsia="zh-CN"/>
          </w:rPr>
          <w:t>(二)、成果推广应用方案</w:t>
        </w:r>
        <w:r>
          <w:tab/>
        </w:r>
        <w:r>
          <w:fldChar w:fldCharType="begin"/>
        </w:r>
        <w:r>
          <w:instrText xml:space="preserve"> PAGEREF _Toc6990 \h </w:instrText>
        </w:r>
        <w:r>
          <w:fldChar w:fldCharType="separate"/>
        </w:r>
        <w:r>
          <w:t>61</w:t>
        </w:r>
        <w:r>
          <w:fldChar w:fldCharType="end"/>
        </w:r>
      </w:hyperlink>
    </w:p>
    <w:p>
      <w:pPr>
        <w:pStyle w:val="TOC1"/>
        <w:tabs>
          <w:tab w:val="right" w:leader="dot" w:pos="8306"/>
        </w:tabs>
      </w:pPr>
      <w:hyperlink w:anchor="_Toc23298" w:history="1">
        <w:r>
          <w:rPr>
            <w:rFonts w:ascii="仿宋" w:eastAsia="仿宋" w:hAnsi="仿宋" w:cs="仿宋" w:hint="eastAsia"/>
            <w:lang w:eastAsia="zh-CN"/>
          </w:rPr>
          <w:t>十七、质量管理与控制</w:t>
        </w:r>
        <w:r>
          <w:tab/>
        </w:r>
        <w:r>
          <w:fldChar w:fldCharType="begin"/>
        </w:r>
        <w:r>
          <w:instrText xml:space="preserve"> PAGEREF _Toc23298 \h </w:instrText>
        </w:r>
        <w:r>
          <w:fldChar w:fldCharType="separate"/>
        </w:r>
        <w:r>
          <w:t>62</w:t>
        </w:r>
        <w:r>
          <w:fldChar w:fldCharType="end"/>
        </w:r>
      </w:hyperlink>
    </w:p>
    <w:p>
      <w:pPr>
        <w:pStyle w:val="TOC2"/>
        <w:tabs>
          <w:tab w:val="right" w:leader="dot" w:pos="8306"/>
        </w:tabs>
      </w:pPr>
      <w:hyperlink w:anchor="_Toc4013" w:history="1">
        <w:r>
          <w:rPr>
            <w:rFonts w:ascii="仿宋" w:eastAsia="仿宋" w:hAnsi="仿宋" w:cs="仿宋" w:hint="eastAsia"/>
            <w:lang w:eastAsia="zh-CN"/>
          </w:rPr>
          <w:t>(一)、质量管理体系建设</w:t>
        </w:r>
        <w:r>
          <w:tab/>
        </w:r>
        <w:r>
          <w:fldChar w:fldCharType="begin"/>
        </w:r>
        <w:r>
          <w:instrText xml:space="preserve"> PAGEREF _Toc4013 \h </w:instrText>
        </w:r>
        <w:r>
          <w:fldChar w:fldCharType="separate"/>
        </w:r>
        <w:r>
          <w:t>62</w:t>
        </w:r>
        <w:r>
          <w:fldChar w:fldCharType="end"/>
        </w:r>
      </w:hyperlink>
    </w:p>
    <w:p>
      <w:pPr>
        <w:pStyle w:val="TOC2"/>
        <w:tabs>
          <w:tab w:val="right" w:leader="dot" w:pos="8306"/>
        </w:tabs>
      </w:pPr>
      <w:hyperlink w:anchor="_Toc7879" w:history="1">
        <w:r>
          <w:rPr>
            <w:rFonts w:ascii="仿宋" w:eastAsia="仿宋" w:hAnsi="仿宋" w:cs="仿宋" w:hint="eastAsia"/>
            <w:lang w:eastAsia="zh-CN"/>
          </w:rPr>
          <w:t>(二)、质量控制措施</w:t>
        </w:r>
        <w:r>
          <w:tab/>
        </w:r>
        <w:r>
          <w:fldChar w:fldCharType="begin"/>
        </w:r>
        <w:r>
          <w:instrText xml:space="preserve"> PAGEREF _Toc7879 \h </w:instrText>
        </w:r>
        <w:r>
          <w:fldChar w:fldCharType="separate"/>
        </w:r>
        <w:r>
          <w:t>64</w:t>
        </w:r>
        <w:r>
          <w:fldChar w:fldCharType="end"/>
        </w:r>
      </w:hyperlink>
    </w:p>
    <w:p>
      <w:pPr>
        <w:pStyle w:val="TOC1"/>
        <w:tabs>
          <w:tab w:val="right" w:leader="dot" w:pos="8306"/>
        </w:tabs>
      </w:pPr>
      <w:hyperlink w:anchor="_Toc4316" w:history="1">
        <w:r>
          <w:rPr>
            <w:rFonts w:ascii="仿宋" w:eastAsia="仿宋" w:hAnsi="仿宋" w:cs="仿宋" w:hint="eastAsia"/>
            <w:lang w:eastAsia="zh-CN"/>
          </w:rPr>
          <w:t>十八、知识产权管理与保护</w:t>
        </w:r>
        <w:r>
          <w:tab/>
        </w:r>
        <w:r>
          <w:fldChar w:fldCharType="begin"/>
        </w:r>
        <w:r>
          <w:instrText xml:space="preserve"> PAGEREF _Toc4316 \h </w:instrText>
        </w:r>
        <w:r>
          <w:fldChar w:fldCharType="separate"/>
        </w:r>
        <w:r>
          <w:t>65</w:t>
        </w:r>
        <w:r>
          <w:fldChar w:fldCharType="end"/>
        </w:r>
      </w:hyperlink>
    </w:p>
    <w:p>
      <w:pPr>
        <w:pStyle w:val="TOC2"/>
        <w:tabs>
          <w:tab w:val="right" w:leader="dot" w:pos="8306"/>
        </w:tabs>
      </w:pPr>
      <w:hyperlink w:anchor="_Toc10341" w:history="1">
        <w:r>
          <w:rPr>
            <w:rFonts w:ascii="仿宋" w:eastAsia="仿宋" w:hAnsi="仿宋" w:cs="仿宋" w:hint="eastAsia"/>
            <w:lang w:eastAsia="zh-CN"/>
          </w:rPr>
          <w:t>(一)、知识产权管理体系建设</w:t>
        </w:r>
        <w:r>
          <w:tab/>
        </w:r>
        <w:r>
          <w:fldChar w:fldCharType="begin"/>
        </w:r>
        <w:r>
          <w:instrText xml:space="preserve"> PAGEREF _Toc10341 \h </w:instrText>
        </w:r>
        <w:r>
          <w:fldChar w:fldCharType="separate"/>
        </w:r>
        <w:r>
          <w:t>65</w:t>
        </w:r>
        <w:r>
          <w:fldChar w:fldCharType="end"/>
        </w:r>
      </w:hyperlink>
    </w:p>
    <w:p>
      <w:pPr>
        <w:pStyle w:val="TOC2"/>
        <w:tabs>
          <w:tab w:val="right" w:leader="dot" w:pos="8306"/>
        </w:tabs>
      </w:pPr>
      <w:hyperlink w:anchor="_Toc29854" w:history="1">
        <w:r>
          <w:rPr>
            <w:rFonts w:ascii="仿宋" w:eastAsia="仿宋" w:hAnsi="仿宋" w:cs="仿宋" w:hint="eastAsia"/>
            <w:lang w:eastAsia="zh-CN"/>
          </w:rPr>
          <w:t>(二)、知识产权保护措施</w:t>
        </w:r>
        <w:r>
          <w:tab/>
        </w:r>
        <w:r>
          <w:fldChar w:fldCharType="begin"/>
        </w:r>
        <w:r>
          <w:instrText xml:space="preserve"> PAGEREF _Toc29854 \h </w:instrText>
        </w:r>
        <w:r>
          <w:fldChar w:fldCharType="separate"/>
        </w:r>
        <w:r>
          <w:t>65</w:t>
        </w:r>
        <w:r>
          <w:fldChar w:fldCharType="end"/>
        </w:r>
      </w:hyperlink>
    </w:p>
    <w:p>
      <w:pPr>
        <w:pStyle w:val="TOC1"/>
        <w:tabs>
          <w:tab w:val="right" w:leader="dot" w:pos="8306"/>
        </w:tabs>
      </w:pPr>
      <w:hyperlink w:anchor="_Toc743" w:history="1">
        <w:r>
          <w:rPr>
            <w:rFonts w:ascii="仿宋" w:eastAsia="仿宋" w:hAnsi="仿宋" w:cs="仿宋" w:hint="eastAsia"/>
            <w:lang w:eastAsia="zh-CN"/>
          </w:rPr>
          <w:t>十九、产业协同与集群发展</w:t>
        </w:r>
        <w:r>
          <w:tab/>
        </w:r>
        <w:r>
          <w:fldChar w:fldCharType="begin"/>
        </w:r>
        <w:r>
          <w:instrText xml:space="preserve"> PAGEREF _Toc743 \h </w:instrText>
        </w:r>
        <w:r>
          <w:fldChar w:fldCharType="separate"/>
        </w:r>
        <w:r>
          <w:t>67</w:t>
        </w:r>
        <w:r>
          <w:fldChar w:fldCharType="end"/>
        </w:r>
      </w:hyperlink>
    </w:p>
    <w:p>
      <w:pPr>
        <w:pStyle w:val="TOC2"/>
        <w:tabs>
          <w:tab w:val="right" w:leader="dot" w:pos="8306"/>
        </w:tabs>
      </w:pPr>
      <w:hyperlink w:anchor="_Toc15585" w:history="1">
        <w:r>
          <w:rPr>
            <w:rFonts w:ascii="仿宋" w:eastAsia="仿宋" w:hAnsi="仿宋" w:cs="仿宋" w:hint="eastAsia"/>
            <w:lang w:eastAsia="zh-CN"/>
          </w:rPr>
          <w:t>(一)、产业协同机制建设</w:t>
        </w:r>
        <w:r>
          <w:tab/>
        </w:r>
        <w:r>
          <w:fldChar w:fldCharType="begin"/>
        </w:r>
        <w:r>
          <w:instrText xml:space="preserve"> PAGEREF _Toc15585 \h </w:instrText>
        </w:r>
        <w:r>
          <w:fldChar w:fldCharType="separate"/>
        </w:r>
        <w:r>
          <w:t>67</w:t>
        </w:r>
        <w:r>
          <w:fldChar w:fldCharType="end"/>
        </w:r>
      </w:hyperlink>
    </w:p>
    <w:p>
      <w:pPr>
        <w:pStyle w:val="TOC2"/>
        <w:tabs>
          <w:tab w:val="right" w:leader="dot" w:pos="8306"/>
        </w:tabs>
      </w:pPr>
      <w:hyperlink w:anchor="_Toc26467" w:history="1">
        <w:r>
          <w:rPr>
            <w:rFonts w:ascii="仿宋" w:eastAsia="仿宋" w:hAnsi="仿宋" w:cs="仿宋" w:hint="eastAsia"/>
            <w:lang w:eastAsia="zh-CN"/>
          </w:rPr>
          <w:t>(二)、产业集群培育与发展</w:t>
        </w:r>
        <w:r>
          <w:tab/>
        </w:r>
        <w:r>
          <w:fldChar w:fldCharType="begin"/>
        </w:r>
        <w:r>
          <w:instrText xml:space="preserve"> PAGEREF _Toc26467 \h </w:instrText>
        </w:r>
        <w:r>
          <w:fldChar w:fldCharType="separate"/>
        </w:r>
        <w:r>
          <w:t>68</w:t>
        </w:r>
        <w:r>
          <w:fldChar w:fldCharType="end"/>
        </w:r>
      </w:hyperlink>
    </w:p>
    <w:p>
      <w:pPr>
        <w:pStyle w:val="TOC1"/>
        <w:tabs>
          <w:tab w:val="right" w:leader="dot" w:pos="8306"/>
        </w:tabs>
      </w:pPr>
      <w:hyperlink w:anchor="_Toc2491" w:history="1">
        <w:r>
          <w:rPr>
            <w:rFonts w:ascii="仿宋" w:eastAsia="仿宋" w:hAnsi="仿宋" w:cs="仿宋" w:hint="eastAsia"/>
            <w:lang w:eastAsia="zh-CN"/>
          </w:rPr>
          <w:t>二十、创新驱动与持续发展</w:t>
        </w:r>
        <w:r>
          <w:tab/>
        </w:r>
        <w:r>
          <w:fldChar w:fldCharType="begin"/>
        </w:r>
        <w:r>
          <w:instrText xml:space="preserve"> PAGEREF _Toc2491 \h </w:instrText>
        </w:r>
        <w:r>
          <w:fldChar w:fldCharType="separate"/>
        </w:r>
        <w:r>
          <w:t>69</w:t>
        </w:r>
        <w:r>
          <w:fldChar w:fldCharType="end"/>
        </w:r>
      </w:hyperlink>
    </w:p>
    <w:p>
      <w:pPr>
        <w:pStyle w:val="TOC2"/>
        <w:tabs>
          <w:tab w:val="right" w:leader="dot" w:pos="8306"/>
        </w:tabs>
      </w:pPr>
      <w:hyperlink w:anchor="_Toc31629" w:history="1">
        <w:r>
          <w:rPr>
            <w:rFonts w:ascii="仿宋" w:eastAsia="仿宋" w:hAnsi="仿宋" w:cs="仿宋" w:hint="eastAsia"/>
            <w:lang w:eastAsia="zh-CN"/>
          </w:rPr>
          <w:t>(一)、创新驱动战略实施</w:t>
        </w:r>
        <w:r>
          <w:tab/>
        </w:r>
        <w:r>
          <w:fldChar w:fldCharType="begin"/>
        </w:r>
        <w:r>
          <w:instrText xml:space="preserve"> PAGEREF _Toc31629 \h </w:instrText>
        </w:r>
        <w:r>
          <w:fldChar w:fldCharType="separate"/>
        </w:r>
        <w:r>
          <w:t>69</w:t>
        </w:r>
        <w:r>
          <w:fldChar w:fldCharType="end"/>
        </w:r>
      </w:hyperlink>
    </w:p>
    <w:p>
      <w:pPr>
        <w:pStyle w:val="TOC2"/>
        <w:tabs>
          <w:tab w:val="right" w:leader="dot" w:pos="8306"/>
        </w:tabs>
      </w:pPr>
      <w:hyperlink w:anchor="_Toc8250" w:history="1">
        <w:r>
          <w:rPr>
            <w:rFonts w:ascii="仿宋" w:eastAsia="仿宋" w:hAnsi="仿宋" w:cs="仿宋" w:hint="eastAsia"/>
            <w:lang w:eastAsia="zh-CN"/>
          </w:rPr>
          <w:t>(二)、持续发展路径探索</w:t>
        </w:r>
        <w:r>
          <w:tab/>
        </w:r>
        <w:r>
          <w:fldChar w:fldCharType="begin"/>
        </w:r>
        <w:r>
          <w:instrText xml:space="preserve"> PAGEREF _Toc8250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8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60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73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24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68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694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爱康国宾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爱康国宾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871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在全球经济快速发展和科技日新月异的今天，市场对创新技术和环保解决方案的需求日益增长。爱康国宾项目恰好聚焦于这一趋势，提供涵盖人工智能、大数据分析和可持续能源等领域的高效、先进产品和服务。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爱康国宾项目在其专注的领域内，特别是在人工智能和数据科学方面，有望推动显著的技术革新。项目的研发活动不仅有望孕育出改变行业运作方式的新技术，还可能在长远中影响整个技术生态系统。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爱康国宾项目还致力于提升当地居民的技能和就业能力，通过与当地教育机构合作提供培训和教育机会，从而提高社区整体的生活水平和社会福祉。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爱康国宾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642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爱康国宾项目的建设和发展得益于一系列有利条件，这些条件涵盖了技术优势、市场潜力、政策支持、人力资源、基础设施以及投资和合作伙伴的支持，共同构成了项目成功的坚实基础。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爱康国宾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爱康国宾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4729"/>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673"/>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爱康国宾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29917"/>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26441"/>
      <w:r>
        <w:rPr>
          <w:rFonts w:ascii="仿宋" w:eastAsia="仿宋" w:hAnsi="仿宋" w:cs="仿宋" w:hint="eastAsia"/>
          <w:sz w:val="28"/>
          <w:lang w:eastAsia="zh-CN"/>
        </w:rPr>
        <w:t>四、爱康国宾项目概论</w:t>
      </w:r>
      <w:bookmarkEnd w:id="13"/>
    </w:p>
    <w:p>
      <w:pPr>
        <w:pStyle w:val="Heading2"/>
        <w:rPr>
          <w:rFonts w:ascii="仿宋" w:eastAsia="仿宋" w:hAnsi="仿宋" w:cs="仿宋" w:hint="eastAsia"/>
          <w:lang w:eastAsia="zh-CN"/>
        </w:rPr>
      </w:pPr>
      <w:bookmarkStart w:id="14" w:name="_Toc16636"/>
      <w:r>
        <w:rPr>
          <w:rFonts w:ascii="仿宋" w:eastAsia="仿宋" w:hAnsi="仿宋" w:cs="仿宋" w:hint="eastAsia"/>
          <w:lang w:eastAsia="zh-CN"/>
        </w:rPr>
        <w:t>(一)、项目申报单位概况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爱康国宾项目的申报单位是“XXX实业发展公司”，这是一家在其所处行业内备受尊敬的企业。公司自成立以来，通过其在爱康国宾项目中表现出的创新精神和卓越执行力，在市场上赢得了显著的地位。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https://d.book118.com/595322110241011102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0E2B11"/>
    <w:rsid w:val="770E2B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32211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2024-01-25T10:54:00Z</dcterms:created>
  <dcterms:modified xsi:type="dcterms:W3CDTF">2024-01-25T10:54:53Z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21B1A819CCB845E082E217023C3EC9A6_11</vt:lpwstr>
  </property>
  <property fmtid="{D5CDD505-2E9C-101B-9397-08002B2CF9AE}" pid="3" name="KSOProductBuildVer">
    <vt:lpwstr>2052-12.1.0.16250</vt:lpwstr>
  </property>
</Properties>
</file>