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金融相关行业项目建议书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14" w:history="1">
        <w:r>
          <w:rPr>
            <w:rFonts w:ascii="仿宋" w:eastAsia="仿宋" w:hAnsi="仿宋" w:cs="仿宋" w:hint="eastAsia"/>
            <w:lang w:eastAsia="zh-CN"/>
          </w:rPr>
          <w:t>前言</w:t>
        </w:r>
        <w:r>
          <w:tab/>
        </w:r>
        <w:r>
          <w:fldChar w:fldCharType="begin"/>
        </w:r>
        <w:r>
          <w:instrText xml:space="preserve"> PAGEREF _Toc19414 \h </w:instrText>
        </w:r>
        <w:r>
          <w:fldChar w:fldCharType="separate"/>
        </w:r>
        <w:r>
          <w:t>3</w:t>
        </w:r>
        <w:r>
          <w:fldChar w:fldCharType="end"/>
        </w:r>
      </w:hyperlink>
    </w:p>
    <w:p>
      <w:pPr>
        <w:pStyle w:val="TOC1"/>
        <w:tabs>
          <w:tab w:val="right" w:leader="dot" w:pos="8306"/>
        </w:tabs>
      </w:pPr>
      <w:hyperlink w:anchor="_Toc21914" w:history="1">
        <w:r>
          <w:rPr>
            <w:rFonts w:ascii="仿宋" w:eastAsia="仿宋" w:hAnsi="仿宋" w:cs="仿宋" w:hint="eastAsia"/>
            <w:lang w:eastAsia="zh-CN"/>
          </w:rPr>
          <w:t>一、法人治理结构</w:t>
        </w:r>
        <w:r>
          <w:tab/>
        </w:r>
        <w:r>
          <w:fldChar w:fldCharType="begin"/>
        </w:r>
        <w:r>
          <w:instrText xml:space="preserve"> PAGEREF _Toc21914 \h </w:instrText>
        </w:r>
        <w:r>
          <w:fldChar w:fldCharType="separate"/>
        </w:r>
        <w:r>
          <w:t>3</w:t>
        </w:r>
        <w:r>
          <w:fldChar w:fldCharType="end"/>
        </w:r>
      </w:hyperlink>
    </w:p>
    <w:p>
      <w:pPr>
        <w:pStyle w:val="TOC2"/>
        <w:tabs>
          <w:tab w:val="right" w:leader="dot" w:pos="8306"/>
        </w:tabs>
      </w:pPr>
      <w:hyperlink w:anchor="_Toc30567" w:history="1">
        <w:r>
          <w:rPr>
            <w:rFonts w:ascii="仿宋" w:eastAsia="仿宋" w:hAnsi="仿宋" w:cs="仿宋" w:hint="eastAsia"/>
            <w:lang w:eastAsia="zh-CN"/>
          </w:rPr>
          <w:t>(一)、股东权利及义务</w:t>
        </w:r>
        <w:r>
          <w:tab/>
        </w:r>
        <w:r>
          <w:fldChar w:fldCharType="begin"/>
        </w:r>
        <w:r>
          <w:instrText xml:space="preserve"> PAGEREF _Toc30567 \h </w:instrText>
        </w:r>
        <w:r>
          <w:fldChar w:fldCharType="separate"/>
        </w:r>
        <w:r>
          <w:t>3</w:t>
        </w:r>
        <w:r>
          <w:fldChar w:fldCharType="end"/>
        </w:r>
      </w:hyperlink>
    </w:p>
    <w:p>
      <w:pPr>
        <w:pStyle w:val="TOC2"/>
        <w:tabs>
          <w:tab w:val="right" w:leader="dot" w:pos="8306"/>
        </w:tabs>
      </w:pPr>
      <w:hyperlink w:anchor="_Toc11493" w:history="1">
        <w:r>
          <w:rPr>
            <w:rFonts w:ascii="仿宋" w:eastAsia="仿宋" w:hAnsi="仿宋" w:cs="仿宋" w:hint="eastAsia"/>
            <w:lang w:eastAsia="zh-CN"/>
          </w:rPr>
          <w:t>(二)、董事</w:t>
        </w:r>
        <w:r>
          <w:tab/>
        </w:r>
        <w:r>
          <w:fldChar w:fldCharType="begin"/>
        </w:r>
        <w:r>
          <w:instrText xml:space="preserve"> PAGEREF _Toc11493 \h </w:instrText>
        </w:r>
        <w:r>
          <w:fldChar w:fldCharType="separate"/>
        </w:r>
        <w:r>
          <w:t>5</w:t>
        </w:r>
        <w:r>
          <w:fldChar w:fldCharType="end"/>
        </w:r>
      </w:hyperlink>
    </w:p>
    <w:p>
      <w:pPr>
        <w:pStyle w:val="TOC2"/>
        <w:tabs>
          <w:tab w:val="right" w:leader="dot" w:pos="8306"/>
        </w:tabs>
      </w:pPr>
      <w:hyperlink w:anchor="_Toc29480" w:history="1">
        <w:r>
          <w:rPr>
            <w:rFonts w:ascii="仿宋" w:eastAsia="仿宋" w:hAnsi="仿宋" w:cs="仿宋" w:hint="eastAsia"/>
            <w:lang w:eastAsia="zh-CN"/>
          </w:rPr>
          <w:t>(三)、高级管理人员</w:t>
        </w:r>
        <w:r>
          <w:tab/>
        </w:r>
        <w:r>
          <w:fldChar w:fldCharType="begin"/>
        </w:r>
        <w:r>
          <w:instrText xml:space="preserve"> PAGEREF _Toc29480 \h </w:instrText>
        </w:r>
        <w:r>
          <w:fldChar w:fldCharType="separate"/>
        </w:r>
        <w:r>
          <w:t>9</w:t>
        </w:r>
        <w:r>
          <w:fldChar w:fldCharType="end"/>
        </w:r>
      </w:hyperlink>
    </w:p>
    <w:p>
      <w:pPr>
        <w:pStyle w:val="TOC2"/>
        <w:tabs>
          <w:tab w:val="right" w:leader="dot" w:pos="8306"/>
        </w:tabs>
      </w:pPr>
      <w:hyperlink w:anchor="_Toc1503" w:history="1">
        <w:r>
          <w:rPr>
            <w:rFonts w:ascii="仿宋" w:eastAsia="仿宋" w:hAnsi="仿宋" w:cs="仿宋" w:hint="eastAsia"/>
            <w:lang w:eastAsia="zh-CN"/>
          </w:rPr>
          <w:t>(四)、监事</w:t>
        </w:r>
        <w:r>
          <w:tab/>
        </w:r>
        <w:r>
          <w:fldChar w:fldCharType="begin"/>
        </w:r>
        <w:r>
          <w:instrText xml:space="preserve"> PAGEREF _Toc1503 \h </w:instrText>
        </w:r>
        <w:r>
          <w:fldChar w:fldCharType="separate"/>
        </w:r>
        <w:r>
          <w:t>11</w:t>
        </w:r>
        <w:r>
          <w:fldChar w:fldCharType="end"/>
        </w:r>
      </w:hyperlink>
    </w:p>
    <w:p>
      <w:pPr>
        <w:pStyle w:val="TOC1"/>
        <w:tabs>
          <w:tab w:val="right" w:leader="dot" w:pos="8306"/>
        </w:tabs>
      </w:pPr>
      <w:hyperlink w:anchor="_Toc4138" w:history="1">
        <w:r>
          <w:rPr>
            <w:rFonts w:ascii="仿宋" w:eastAsia="仿宋" w:hAnsi="仿宋" w:cs="仿宋" w:hint="eastAsia"/>
            <w:lang w:eastAsia="zh-CN"/>
          </w:rPr>
          <w:t>二、发展规划</w:t>
        </w:r>
        <w:r>
          <w:tab/>
        </w:r>
        <w:r>
          <w:fldChar w:fldCharType="begin"/>
        </w:r>
        <w:r>
          <w:instrText xml:space="preserve"> PAGEREF _Toc4138 \h </w:instrText>
        </w:r>
        <w:r>
          <w:fldChar w:fldCharType="separate"/>
        </w:r>
        <w:r>
          <w:t>12</w:t>
        </w:r>
        <w:r>
          <w:fldChar w:fldCharType="end"/>
        </w:r>
      </w:hyperlink>
    </w:p>
    <w:p>
      <w:pPr>
        <w:pStyle w:val="TOC2"/>
        <w:tabs>
          <w:tab w:val="right" w:leader="dot" w:pos="8306"/>
        </w:tabs>
      </w:pPr>
      <w:hyperlink w:anchor="_Toc4392" w:history="1">
        <w:r>
          <w:rPr>
            <w:rFonts w:ascii="仿宋" w:eastAsia="仿宋" w:hAnsi="仿宋" w:cs="仿宋" w:hint="eastAsia"/>
            <w:lang w:eastAsia="zh-CN"/>
          </w:rPr>
          <w:t>(一)、公司发展规划</w:t>
        </w:r>
        <w:r>
          <w:tab/>
        </w:r>
        <w:r>
          <w:fldChar w:fldCharType="begin"/>
        </w:r>
        <w:r>
          <w:instrText xml:space="preserve"> PAGEREF _Toc4392 \h </w:instrText>
        </w:r>
        <w:r>
          <w:fldChar w:fldCharType="separate"/>
        </w:r>
        <w:r>
          <w:t>12</w:t>
        </w:r>
        <w:r>
          <w:fldChar w:fldCharType="end"/>
        </w:r>
      </w:hyperlink>
    </w:p>
    <w:p>
      <w:pPr>
        <w:pStyle w:val="TOC2"/>
        <w:tabs>
          <w:tab w:val="right" w:leader="dot" w:pos="8306"/>
        </w:tabs>
      </w:pPr>
      <w:hyperlink w:anchor="_Toc14591" w:history="1">
        <w:r>
          <w:rPr>
            <w:rFonts w:ascii="仿宋" w:eastAsia="仿宋" w:hAnsi="仿宋" w:cs="仿宋" w:hint="eastAsia"/>
            <w:lang w:eastAsia="zh-CN"/>
          </w:rPr>
          <w:t>(二)、保障措施</w:t>
        </w:r>
        <w:r>
          <w:tab/>
        </w:r>
        <w:r>
          <w:fldChar w:fldCharType="begin"/>
        </w:r>
        <w:r>
          <w:instrText xml:space="preserve"> PAGEREF _Toc14591 \h </w:instrText>
        </w:r>
        <w:r>
          <w:fldChar w:fldCharType="separate"/>
        </w:r>
        <w:r>
          <w:t>13</w:t>
        </w:r>
        <w:r>
          <w:fldChar w:fldCharType="end"/>
        </w:r>
      </w:hyperlink>
    </w:p>
    <w:p>
      <w:pPr>
        <w:pStyle w:val="TOC1"/>
        <w:tabs>
          <w:tab w:val="right" w:leader="dot" w:pos="8306"/>
        </w:tabs>
      </w:pPr>
      <w:hyperlink w:anchor="_Toc25016" w:history="1">
        <w:r>
          <w:rPr>
            <w:rFonts w:ascii="仿宋" w:eastAsia="仿宋" w:hAnsi="仿宋" w:cs="仿宋" w:hint="eastAsia"/>
            <w:lang w:eastAsia="zh-CN"/>
          </w:rPr>
          <w:t>三、原辅材料及成品分析</w:t>
        </w:r>
        <w:r>
          <w:tab/>
        </w:r>
        <w:r>
          <w:fldChar w:fldCharType="begin"/>
        </w:r>
        <w:r>
          <w:instrText xml:space="preserve"> PAGEREF _Toc25016 \h </w:instrText>
        </w:r>
        <w:r>
          <w:fldChar w:fldCharType="separate"/>
        </w:r>
        <w:r>
          <w:t>15</w:t>
        </w:r>
        <w:r>
          <w:fldChar w:fldCharType="end"/>
        </w:r>
      </w:hyperlink>
    </w:p>
    <w:p>
      <w:pPr>
        <w:pStyle w:val="TOC2"/>
        <w:tabs>
          <w:tab w:val="right" w:leader="dot" w:pos="8306"/>
        </w:tabs>
      </w:pPr>
      <w:hyperlink w:anchor="_Toc25792" w:history="1">
        <w:r>
          <w:rPr>
            <w:rFonts w:ascii="仿宋" w:eastAsia="仿宋" w:hAnsi="仿宋" w:cs="仿宋" w:hint="eastAsia"/>
            <w:lang w:eastAsia="zh-CN"/>
          </w:rPr>
          <w:t>(一)、金融项目建设期原辅材料供应情况</w:t>
        </w:r>
        <w:r>
          <w:tab/>
        </w:r>
        <w:r>
          <w:fldChar w:fldCharType="begin"/>
        </w:r>
        <w:r>
          <w:instrText xml:space="preserve"> PAGEREF _Toc25792 \h </w:instrText>
        </w:r>
        <w:r>
          <w:fldChar w:fldCharType="separate"/>
        </w:r>
        <w:r>
          <w:t>15</w:t>
        </w:r>
        <w:r>
          <w:fldChar w:fldCharType="end"/>
        </w:r>
      </w:hyperlink>
    </w:p>
    <w:p>
      <w:pPr>
        <w:pStyle w:val="TOC2"/>
        <w:tabs>
          <w:tab w:val="right" w:leader="dot" w:pos="8306"/>
        </w:tabs>
      </w:pPr>
      <w:hyperlink w:anchor="_Toc2621" w:history="1">
        <w:r>
          <w:rPr>
            <w:rFonts w:ascii="仿宋" w:eastAsia="仿宋" w:hAnsi="仿宋" w:cs="仿宋" w:hint="eastAsia"/>
            <w:lang w:eastAsia="zh-CN"/>
          </w:rPr>
          <w:t>(二)、金融项目运营期原辅材料供应及质量管理</w:t>
        </w:r>
        <w:r>
          <w:tab/>
        </w:r>
        <w:r>
          <w:fldChar w:fldCharType="begin"/>
        </w:r>
        <w:r>
          <w:instrText xml:space="preserve"> PAGEREF _Toc2621 \h </w:instrText>
        </w:r>
        <w:r>
          <w:fldChar w:fldCharType="separate"/>
        </w:r>
        <w:r>
          <w:t>16</w:t>
        </w:r>
        <w:r>
          <w:fldChar w:fldCharType="end"/>
        </w:r>
      </w:hyperlink>
    </w:p>
    <w:p>
      <w:pPr>
        <w:pStyle w:val="TOC1"/>
        <w:tabs>
          <w:tab w:val="right" w:leader="dot" w:pos="8306"/>
        </w:tabs>
      </w:pPr>
      <w:hyperlink w:anchor="_Toc23417" w:history="1">
        <w:r>
          <w:rPr>
            <w:rFonts w:ascii="仿宋" w:eastAsia="仿宋" w:hAnsi="仿宋" w:cs="仿宋" w:hint="eastAsia"/>
            <w:lang w:eastAsia="zh-CN"/>
          </w:rPr>
          <w:t>四、建筑工程可行性分析</w:t>
        </w:r>
        <w:r>
          <w:tab/>
        </w:r>
        <w:r>
          <w:fldChar w:fldCharType="begin"/>
        </w:r>
        <w:r>
          <w:instrText xml:space="preserve"> PAGEREF _Toc23417 \h </w:instrText>
        </w:r>
        <w:r>
          <w:fldChar w:fldCharType="separate"/>
        </w:r>
        <w:r>
          <w:t>17</w:t>
        </w:r>
        <w:r>
          <w:fldChar w:fldCharType="end"/>
        </w:r>
      </w:hyperlink>
    </w:p>
    <w:p>
      <w:pPr>
        <w:pStyle w:val="TOC2"/>
        <w:tabs>
          <w:tab w:val="right" w:leader="dot" w:pos="8306"/>
        </w:tabs>
      </w:pPr>
      <w:hyperlink w:anchor="_Toc31325" w:history="1">
        <w:r>
          <w:rPr>
            <w:rFonts w:ascii="仿宋" w:eastAsia="仿宋" w:hAnsi="仿宋" w:cs="仿宋" w:hint="eastAsia"/>
            <w:lang w:eastAsia="zh-CN"/>
          </w:rPr>
          <w:t>(一)、金融项目工程设计总体要求</w:t>
        </w:r>
        <w:r>
          <w:tab/>
        </w:r>
        <w:r>
          <w:fldChar w:fldCharType="begin"/>
        </w:r>
        <w:r>
          <w:instrText xml:space="preserve"> PAGEREF _Toc31325 \h </w:instrText>
        </w:r>
        <w:r>
          <w:fldChar w:fldCharType="separate"/>
        </w:r>
        <w:r>
          <w:t>17</w:t>
        </w:r>
        <w:r>
          <w:fldChar w:fldCharType="end"/>
        </w:r>
      </w:hyperlink>
    </w:p>
    <w:p>
      <w:pPr>
        <w:pStyle w:val="TOC2"/>
        <w:tabs>
          <w:tab w:val="right" w:leader="dot" w:pos="8306"/>
        </w:tabs>
      </w:pPr>
      <w:hyperlink w:anchor="_Toc7893" w:history="1">
        <w:r>
          <w:rPr>
            <w:rFonts w:ascii="仿宋" w:eastAsia="仿宋" w:hAnsi="仿宋" w:cs="仿宋" w:hint="eastAsia"/>
            <w:lang w:eastAsia="zh-CN"/>
          </w:rPr>
          <w:t>(二)、建设方案</w:t>
        </w:r>
        <w:r>
          <w:tab/>
        </w:r>
        <w:r>
          <w:fldChar w:fldCharType="begin"/>
        </w:r>
        <w:r>
          <w:instrText xml:space="preserve"> PAGEREF _Toc7893 \h </w:instrText>
        </w:r>
        <w:r>
          <w:fldChar w:fldCharType="separate"/>
        </w:r>
        <w:r>
          <w:t>17</w:t>
        </w:r>
        <w:r>
          <w:fldChar w:fldCharType="end"/>
        </w:r>
      </w:hyperlink>
    </w:p>
    <w:p>
      <w:pPr>
        <w:pStyle w:val="TOC2"/>
        <w:tabs>
          <w:tab w:val="right" w:leader="dot" w:pos="8306"/>
        </w:tabs>
      </w:pPr>
      <w:hyperlink w:anchor="_Toc17203" w:history="1">
        <w:r>
          <w:rPr>
            <w:rFonts w:ascii="仿宋" w:eastAsia="仿宋" w:hAnsi="仿宋" w:cs="仿宋" w:hint="eastAsia"/>
            <w:lang w:eastAsia="zh-CN"/>
          </w:rPr>
          <w:t>(三)、建筑工程建设指标</w:t>
        </w:r>
        <w:r>
          <w:tab/>
        </w:r>
        <w:r>
          <w:fldChar w:fldCharType="begin"/>
        </w:r>
        <w:r>
          <w:instrText xml:space="preserve"> PAGEREF _Toc17203 \h </w:instrText>
        </w:r>
        <w:r>
          <w:fldChar w:fldCharType="separate"/>
        </w:r>
        <w:r>
          <w:t>19</w:t>
        </w:r>
        <w:r>
          <w:fldChar w:fldCharType="end"/>
        </w:r>
      </w:hyperlink>
    </w:p>
    <w:p>
      <w:pPr>
        <w:pStyle w:val="TOC1"/>
        <w:tabs>
          <w:tab w:val="right" w:leader="dot" w:pos="8306"/>
        </w:tabs>
      </w:pPr>
      <w:hyperlink w:anchor="_Toc8504" w:history="1">
        <w:r>
          <w:rPr>
            <w:rFonts w:ascii="仿宋" w:eastAsia="仿宋" w:hAnsi="仿宋" w:cs="仿宋" w:hint="eastAsia"/>
            <w:lang w:eastAsia="zh-CN"/>
          </w:rPr>
          <w:t>五、运营模式分析</w:t>
        </w:r>
        <w:r>
          <w:tab/>
        </w:r>
        <w:r>
          <w:fldChar w:fldCharType="begin"/>
        </w:r>
        <w:r>
          <w:instrText xml:space="preserve"> PAGEREF _Toc8504 \h </w:instrText>
        </w:r>
        <w:r>
          <w:fldChar w:fldCharType="separate"/>
        </w:r>
        <w:r>
          <w:t>19</w:t>
        </w:r>
        <w:r>
          <w:fldChar w:fldCharType="end"/>
        </w:r>
      </w:hyperlink>
    </w:p>
    <w:p>
      <w:pPr>
        <w:pStyle w:val="TOC2"/>
        <w:tabs>
          <w:tab w:val="right" w:leader="dot" w:pos="8306"/>
        </w:tabs>
      </w:pPr>
      <w:hyperlink w:anchor="_Toc25723" w:history="1">
        <w:r>
          <w:rPr>
            <w:rFonts w:ascii="仿宋" w:eastAsia="仿宋" w:hAnsi="仿宋" w:cs="仿宋" w:hint="eastAsia"/>
            <w:lang w:eastAsia="zh-CN"/>
          </w:rPr>
          <w:t>(一)、公司经营宗旨</w:t>
        </w:r>
        <w:r>
          <w:tab/>
        </w:r>
        <w:r>
          <w:fldChar w:fldCharType="begin"/>
        </w:r>
        <w:r>
          <w:instrText xml:space="preserve"> PAGEREF _Toc25723 \h </w:instrText>
        </w:r>
        <w:r>
          <w:fldChar w:fldCharType="separate"/>
        </w:r>
        <w:r>
          <w:t>19</w:t>
        </w:r>
        <w:r>
          <w:fldChar w:fldCharType="end"/>
        </w:r>
      </w:hyperlink>
    </w:p>
    <w:p>
      <w:pPr>
        <w:pStyle w:val="TOC2"/>
        <w:tabs>
          <w:tab w:val="right" w:leader="dot" w:pos="8306"/>
        </w:tabs>
      </w:pPr>
      <w:hyperlink w:anchor="_Toc1712" w:history="1">
        <w:r>
          <w:rPr>
            <w:rFonts w:ascii="仿宋" w:eastAsia="仿宋" w:hAnsi="仿宋" w:cs="仿宋" w:hint="eastAsia"/>
            <w:lang w:eastAsia="zh-CN"/>
          </w:rPr>
          <w:t>(二)、公司的目标、主要职责</w:t>
        </w:r>
        <w:r>
          <w:tab/>
        </w:r>
        <w:r>
          <w:fldChar w:fldCharType="begin"/>
        </w:r>
        <w:r>
          <w:instrText xml:space="preserve"> PAGEREF _Toc1712 \h </w:instrText>
        </w:r>
        <w:r>
          <w:fldChar w:fldCharType="separate"/>
        </w:r>
        <w:r>
          <w:t>20</w:t>
        </w:r>
        <w:r>
          <w:fldChar w:fldCharType="end"/>
        </w:r>
      </w:hyperlink>
    </w:p>
    <w:p>
      <w:pPr>
        <w:pStyle w:val="TOC2"/>
        <w:tabs>
          <w:tab w:val="right" w:leader="dot" w:pos="8306"/>
        </w:tabs>
      </w:pPr>
      <w:hyperlink w:anchor="_Toc4164" w:history="1">
        <w:r>
          <w:rPr>
            <w:rFonts w:ascii="仿宋" w:eastAsia="仿宋" w:hAnsi="仿宋" w:cs="仿宋" w:hint="eastAsia"/>
            <w:lang w:eastAsia="zh-CN"/>
          </w:rPr>
          <w:t>(三)、各部门职责及权限</w:t>
        </w:r>
        <w:r>
          <w:tab/>
        </w:r>
        <w:r>
          <w:fldChar w:fldCharType="begin"/>
        </w:r>
        <w:r>
          <w:instrText xml:space="preserve"> PAGEREF _Toc4164 \h </w:instrText>
        </w:r>
        <w:r>
          <w:fldChar w:fldCharType="separate"/>
        </w:r>
        <w:r>
          <w:t>21</w:t>
        </w:r>
        <w:r>
          <w:fldChar w:fldCharType="end"/>
        </w:r>
      </w:hyperlink>
    </w:p>
    <w:p>
      <w:pPr>
        <w:pStyle w:val="TOC2"/>
        <w:tabs>
          <w:tab w:val="right" w:leader="dot" w:pos="8306"/>
        </w:tabs>
      </w:pPr>
      <w:hyperlink w:anchor="_Toc18018" w:history="1">
        <w:r>
          <w:rPr>
            <w:rFonts w:ascii="仿宋" w:eastAsia="仿宋" w:hAnsi="仿宋" w:cs="仿宋" w:hint="eastAsia"/>
            <w:lang w:eastAsia="zh-CN"/>
          </w:rPr>
          <w:t>(四)、财务会计制度</w:t>
        </w:r>
        <w:r>
          <w:tab/>
        </w:r>
        <w:r>
          <w:fldChar w:fldCharType="begin"/>
        </w:r>
        <w:r>
          <w:instrText xml:space="preserve"> PAGEREF _Toc18018 \h </w:instrText>
        </w:r>
        <w:r>
          <w:fldChar w:fldCharType="separate"/>
        </w:r>
        <w:r>
          <w:t>24</w:t>
        </w:r>
        <w:r>
          <w:fldChar w:fldCharType="end"/>
        </w:r>
      </w:hyperlink>
    </w:p>
    <w:p>
      <w:pPr>
        <w:pStyle w:val="TOC1"/>
        <w:tabs>
          <w:tab w:val="right" w:leader="dot" w:pos="8306"/>
        </w:tabs>
      </w:pPr>
      <w:hyperlink w:anchor="_Toc297" w:history="1">
        <w:r>
          <w:rPr>
            <w:rFonts w:ascii="仿宋" w:eastAsia="仿宋" w:hAnsi="仿宋" w:cs="仿宋" w:hint="eastAsia"/>
            <w:lang w:eastAsia="zh-CN"/>
          </w:rPr>
          <w:t>六、S W O T 分 析</w:t>
        </w:r>
        <w:r>
          <w:tab/>
        </w:r>
        <w:r>
          <w:fldChar w:fldCharType="begin"/>
        </w:r>
        <w:r>
          <w:instrText xml:space="preserve"> PAGEREF _Toc297 \h </w:instrText>
        </w:r>
        <w:r>
          <w:fldChar w:fldCharType="separate"/>
        </w:r>
        <w:r>
          <w:t>29</w:t>
        </w:r>
        <w:r>
          <w:fldChar w:fldCharType="end"/>
        </w:r>
      </w:hyperlink>
    </w:p>
    <w:p>
      <w:pPr>
        <w:pStyle w:val="TOC2"/>
        <w:tabs>
          <w:tab w:val="right" w:leader="dot" w:pos="8306"/>
        </w:tabs>
      </w:pPr>
      <w:hyperlink w:anchor="_Toc30811" w:history="1">
        <w:r>
          <w:rPr>
            <w:rFonts w:ascii="仿宋" w:eastAsia="仿宋" w:hAnsi="仿宋" w:cs="仿宋" w:hint="eastAsia"/>
            <w:lang w:eastAsia="zh-CN"/>
          </w:rPr>
          <w:t>(一)、优势分析(S)</w:t>
        </w:r>
        <w:r>
          <w:tab/>
        </w:r>
        <w:r>
          <w:fldChar w:fldCharType="begin"/>
        </w:r>
        <w:r>
          <w:instrText xml:space="preserve"> PAGEREF _Toc30811 \h </w:instrText>
        </w:r>
        <w:r>
          <w:fldChar w:fldCharType="separate"/>
        </w:r>
        <w:r>
          <w:t>29</w:t>
        </w:r>
        <w:r>
          <w:fldChar w:fldCharType="end"/>
        </w:r>
      </w:hyperlink>
    </w:p>
    <w:p>
      <w:pPr>
        <w:pStyle w:val="TOC2"/>
        <w:tabs>
          <w:tab w:val="right" w:leader="dot" w:pos="8306"/>
        </w:tabs>
      </w:pPr>
      <w:hyperlink w:anchor="_Toc8034" w:history="1">
        <w:r>
          <w:rPr>
            <w:rFonts w:ascii="仿宋" w:eastAsia="仿宋" w:hAnsi="仿宋" w:cs="仿宋" w:hint="eastAsia"/>
            <w:lang w:eastAsia="zh-CN"/>
          </w:rPr>
          <w:t>(二)、劣势分析(W)</w:t>
        </w:r>
        <w:r>
          <w:tab/>
        </w:r>
        <w:r>
          <w:fldChar w:fldCharType="begin"/>
        </w:r>
        <w:r>
          <w:instrText xml:space="preserve"> PAGEREF _Toc8034 \h </w:instrText>
        </w:r>
        <w:r>
          <w:fldChar w:fldCharType="separate"/>
        </w:r>
        <w:r>
          <w:t>31</w:t>
        </w:r>
        <w:r>
          <w:fldChar w:fldCharType="end"/>
        </w:r>
      </w:hyperlink>
    </w:p>
    <w:p>
      <w:pPr>
        <w:pStyle w:val="TOC2"/>
        <w:tabs>
          <w:tab w:val="right" w:leader="dot" w:pos="8306"/>
        </w:tabs>
      </w:pPr>
      <w:hyperlink w:anchor="_Toc15084" w:history="1">
        <w:r>
          <w:rPr>
            <w:rFonts w:ascii="仿宋" w:eastAsia="仿宋" w:hAnsi="仿宋" w:cs="仿宋" w:hint="eastAsia"/>
            <w:lang w:eastAsia="zh-CN"/>
          </w:rPr>
          <w:t>(三)、机会分析(O)</w:t>
        </w:r>
        <w:r>
          <w:tab/>
        </w:r>
        <w:r>
          <w:fldChar w:fldCharType="begin"/>
        </w:r>
        <w:r>
          <w:instrText xml:space="preserve"> PAGEREF _Toc15084 \h </w:instrText>
        </w:r>
        <w:r>
          <w:fldChar w:fldCharType="separate"/>
        </w:r>
        <w:r>
          <w:t>32</w:t>
        </w:r>
        <w:r>
          <w:fldChar w:fldCharType="end"/>
        </w:r>
      </w:hyperlink>
    </w:p>
    <w:p>
      <w:pPr>
        <w:pStyle w:val="TOC2"/>
        <w:tabs>
          <w:tab w:val="right" w:leader="dot" w:pos="8306"/>
        </w:tabs>
      </w:pPr>
      <w:hyperlink w:anchor="_Toc21278" w:history="1">
        <w:r>
          <w:rPr>
            <w:rFonts w:ascii="仿宋" w:eastAsia="仿宋" w:hAnsi="仿宋" w:cs="仿宋" w:hint="eastAsia"/>
            <w:lang w:eastAsia="zh-CN"/>
          </w:rPr>
          <w:t>(四)、威胁分析(T)</w:t>
        </w:r>
        <w:r>
          <w:tab/>
        </w:r>
        <w:r>
          <w:fldChar w:fldCharType="begin"/>
        </w:r>
        <w:r>
          <w:instrText xml:space="preserve"> PAGEREF _Toc21278 \h </w:instrText>
        </w:r>
        <w:r>
          <w:fldChar w:fldCharType="separate"/>
        </w:r>
        <w:r>
          <w:t>33</w:t>
        </w:r>
        <w:r>
          <w:fldChar w:fldCharType="end"/>
        </w:r>
      </w:hyperlink>
    </w:p>
    <w:p>
      <w:pPr>
        <w:pStyle w:val="TOC1"/>
        <w:tabs>
          <w:tab w:val="right" w:leader="dot" w:pos="8306"/>
        </w:tabs>
      </w:pPr>
      <w:hyperlink w:anchor="_Toc13316" w:history="1">
        <w:r>
          <w:rPr>
            <w:rFonts w:ascii="仿宋" w:eastAsia="仿宋" w:hAnsi="仿宋" w:cs="仿宋" w:hint="eastAsia"/>
            <w:lang w:eastAsia="zh-CN"/>
          </w:rPr>
          <w:t>七、投资方案</w:t>
        </w:r>
        <w:r>
          <w:tab/>
        </w:r>
        <w:r>
          <w:fldChar w:fldCharType="begin"/>
        </w:r>
        <w:r>
          <w:instrText xml:space="preserve"> PAGEREF _Toc13316 \h </w:instrText>
        </w:r>
        <w:r>
          <w:fldChar w:fldCharType="separate"/>
        </w:r>
        <w:r>
          <w:t>35</w:t>
        </w:r>
        <w:r>
          <w:fldChar w:fldCharType="end"/>
        </w:r>
      </w:hyperlink>
    </w:p>
    <w:p>
      <w:pPr>
        <w:pStyle w:val="TOC2"/>
        <w:tabs>
          <w:tab w:val="right" w:leader="dot" w:pos="8306"/>
        </w:tabs>
      </w:pPr>
      <w:hyperlink w:anchor="_Toc5906" w:history="1">
        <w:r>
          <w:rPr>
            <w:rFonts w:ascii="仿宋" w:eastAsia="仿宋" w:hAnsi="仿宋" w:cs="仿宋" w:hint="eastAsia"/>
            <w:lang w:eastAsia="zh-CN"/>
          </w:rPr>
          <w:t>(一)、投资估算的依据和说明</w:t>
        </w:r>
        <w:r>
          <w:tab/>
        </w:r>
        <w:r>
          <w:fldChar w:fldCharType="begin"/>
        </w:r>
        <w:r>
          <w:instrText xml:space="preserve"> PAGEREF _Toc5906 \h </w:instrText>
        </w:r>
        <w:r>
          <w:fldChar w:fldCharType="separate"/>
        </w:r>
        <w:r>
          <w:t>35</w:t>
        </w:r>
        <w:r>
          <w:fldChar w:fldCharType="end"/>
        </w:r>
      </w:hyperlink>
    </w:p>
    <w:p>
      <w:pPr>
        <w:pStyle w:val="TOC2"/>
        <w:tabs>
          <w:tab w:val="right" w:leader="dot" w:pos="8306"/>
        </w:tabs>
      </w:pPr>
      <w:hyperlink w:anchor="_Toc5657" w:history="1">
        <w:r>
          <w:rPr>
            <w:rFonts w:ascii="仿宋" w:eastAsia="仿宋" w:hAnsi="仿宋" w:cs="仿宋" w:hint="eastAsia"/>
            <w:lang w:eastAsia="zh-CN"/>
          </w:rPr>
          <w:t>(二)、建设投资估算</w:t>
        </w:r>
        <w:r>
          <w:tab/>
        </w:r>
        <w:r>
          <w:fldChar w:fldCharType="begin"/>
        </w:r>
        <w:r>
          <w:instrText xml:space="preserve"> PAGEREF _Toc5657 \h </w:instrText>
        </w:r>
        <w:r>
          <w:fldChar w:fldCharType="separate"/>
        </w:r>
        <w:r>
          <w:t>36</w:t>
        </w:r>
        <w:r>
          <w:fldChar w:fldCharType="end"/>
        </w:r>
      </w:hyperlink>
    </w:p>
    <w:p>
      <w:pPr>
        <w:pStyle w:val="TOC2"/>
        <w:tabs>
          <w:tab w:val="right" w:leader="dot" w:pos="8306"/>
        </w:tabs>
      </w:pPr>
      <w:hyperlink w:anchor="_Toc13345" w:history="1">
        <w:r>
          <w:rPr>
            <w:rFonts w:ascii="仿宋" w:eastAsia="仿宋" w:hAnsi="仿宋" w:cs="仿宋" w:hint="eastAsia"/>
            <w:lang w:eastAsia="zh-CN"/>
          </w:rPr>
          <w:t>(三)、建设期利息</w:t>
        </w:r>
        <w:r>
          <w:tab/>
        </w:r>
        <w:r>
          <w:fldChar w:fldCharType="begin"/>
        </w:r>
        <w:r>
          <w:instrText xml:space="preserve"> PAGEREF _Toc13345 \h </w:instrText>
        </w:r>
        <w:r>
          <w:fldChar w:fldCharType="separate"/>
        </w:r>
        <w:r>
          <w:t>38</w:t>
        </w:r>
        <w:r>
          <w:fldChar w:fldCharType="end"/>
        </w:r>
      </w:hyperlink>
    </w:p>
    <w:p>
      <w:pPr>
        <w:pStyle w:val="TOC2"/>
        <w:tabs>
          <w:tab w:val="right" w:leader="dot" w:pos="8306"/>
        </w:tabs>
      </w:pPr>
      <w:hyperlink w:anchor="_Toc3491" w:history="1">
        <w:r>
          <w:rPr>
            <w:rFonts w:ascii="仿宋" w:eastAsia="仿宋" w:hAnsi="仿宋" w:cs="仿宋" w:hint="eastAsia"/>
            <w:lang w:eastAsia="zh-CN"/>
          </w:rPr>
          <w:t>(四)、流动资金</w:t>
        </w:r>
        <w:r>
          <w:tab/>
        </w:r>
        <w:r>
          <w:fldChar w:fldCharType="begin"/>
        </w:r>
        <w:r>
          <w:instrText xml:space="preserve"> PAGEREF _Toc3491 \h </w:instrText>
        </w:r>
        <w:r>
          <w:fldChar w:fldCharType="separate"/>
        </w:r>
        <w:r>
          <w:t>38</w:t>
        </w:r>
        <w:r>
          <w:fldChar w:fldCharType="end"/>
        </w:r>
      </w:hyperlink>
    </w:p>
    <w:p>
      <w:pPr>
        <w:pStyle w:val="TOC2"/>
        <w:tabs>
          <w:tab w:val="right" w:leader="dot" w:pos="8306"/>
        </w:tabs>
      </w:pPr>
      <w:hyperlink w:anchor="_Toc6013" w:history="1">
        <w:r>
          <w:rPr>
            <w:rFonts w:ascii="仿宋" w:eastAsia="仿宋" w:hAnsi="仿宋" w:cs="仿宋" w:hint="eastAsia"/>
            <w:lang w:eastAsia="zh-CN"/>
          </w:rPr>
          <w:t>(五)、金融项目总投资</w:t>
        </w:r>
        <w:r>
          <w:tab/>
        </w:r>
        <w:r>
          <w:fldChar w:fldCharType="begin"/>
        </w:r>
        <w:r>
          <w:instrText xml:space="preserve"> PAGEREF _Toc6013 \h </w:instrText>
        </w:r>
        <w:r>
          <w:fldChar w:fldCharType="separate"/>
        </w:r>
        <w:r>
          <w:t>39</w:t>
        </w:r>
        <w:r>
          <w:fldChar w:fldCharType="end"/>
        </w:r>
      </w:hyperlink>
    </w:p>
    <w:p>
      <w:pPr>
        <w:pStyle w:val="TOC2"/>
        <w:tabs>
          <w:tab w:val="right" w:leader="dot" w:pos="8306"/>
        </w:tabs>
      </w:pPr>
      <w:hyperlink w:anchor="_Toc25405" w:history="1">
        <w:r>
          <w:rPr>
            <w:rFonts w:ascii="仿宋" w:eastAsia="仿宋" w:hAnsi="仿宋" w:cs="仿宋" w:hint="eastAsia"/>
            <w:lang w:eastAsia="zh-CN"/>
          </w:rPr>
          <w:t>(六)、资金筹措与投资计划</w:t>
        </w:r>
        <w:r>
          <w:tab/>
        </w:r>
        <w:r>
          <w:fldChar w:fldCharType="begin"/>
        </w:r>
        <w:r>
          <w:instrText xml:space="preserve"> PAGEREF _Toc25405 \h </w:instrText>
        </w:r>
        <w:r>
          <w:fldChar w:fldCharType="separate"/>
        </w:r>
        <w:r>
          <w:t>40</w:t>
        </w:r>
        <w:r>
          <w:fldChar w:fldCharType="end"/>
        </w:r>
      </w:hyperlink>
    </w:p>
    <w:p>
      <w:pPr>
        <w:pStyle w:val="TOC1"/>
        <w:tabs>
          <w:tab w:val="right" w:leader="dot" w:pos="8306"/>
        </w:tabs>
      </w:pPr>
      <w:hyperlink w:anchor="_Toc32448" w:history="1">
        <w:r>
          <w:rPr>
            <w:rFonts w:ascii="仿宋" w:eastAsia="仿宋" w:hAnsi="仿宋" w:cs="仿宋" w:hint="eastAsia"/>
            <w:lang w:eastAsia="zh-CN"/>
          </w:rPr>
          <w:t>八、金融财务管理策略</w:t>
        </w:r>
        <w:r>
          <w:tab/>
        </w:r>
        <w:r>
          <w:fldChar w:fldCharType="begin"/>
        </w:r>
        <w:r>
          <w:instrText xml:space="preserve"> PAGEREF _Toc32448 \h </w:instrText>
        </w:r>
        <w:r>
          <w:fldChar w:fldCharType="separate"/>
        </w:r>
        <w:r>
          <w:t>40</w:t>
        </w:r>
        <w:r>
          <w:fldChar w:fldCharType="end"/>
        </w:r>
      </w:hyperlink>
    </w:p>
    <w:p>
      <w:pPr>
        <w:pStyle w:val="TOC2"/>
        <w:tabs>
          <w:tab w:val="right" w:leader="dot" w:pos="8306"/>
        </w:tabs>
      </w:pPr>
      <w:hyperlink w:anchor="_Toc16349" w:history="1">
        <w:r>
          <w:rPr>
            <w:rFonts w:ascii="仿宋" w:eastAsia="仿宋" w:hAnsi="仿宋" w:cs="仿宋" w:hint="eastAsia"/>
            <w:lang w:eastAsia="zh-CN"/>
          </w:rPr>
          <w:t>(一)、金融财务管理原则</w:t>
        </w:r>
        <w:r>
          <w:tab/>
        </w:r>
        <w:r>
          <w:fldChar w:fldCharType="begin"/>
        </w:r>
        <w:r>
          <w:instrText xml:space="preserve"> PAGEREF _Toc16349 \h </w:instrText>
        </w:r>
        <w:r>
          <w:fldChar w:fldCharType="separate"/>
        </w:r>
        <w:r>
          <w:t>40</w:t>
        </w:r>
        <w:r>
          <w:fldChar w:fldCharType="end"/>
        </w:r>
      </w:hyperlink>
    </w:p>
    <w:p>
      <w:pPr>
        <w:pStyle w:val="TOC2"/>
        <w:tabs>
          <w:tab w:val="right" w:leader="dot" w:pos="8306"/>
        </w:tabs>
      </w:pPr>
      <w:hyperlink w:anchor="_Toc20932" w:history="1">
        <w:r>
          <w:rPr>
            <w:rFonts w:ascii="仿宋" w:eastAsia="仿宋" w:hAnsi="仿宋" w:cs="仿宋" w:hint="eastAsia"/>
            <w:lang w:eastAsia="zh-CN"/>
          </w:rPr>
          <w:t>(二)、金融收入及成本核算</w:t>
        </w:r>
        <w:r>
          <w:tab/>
        </w:r>
        <w:r>
          <w:fldChar w:fldCharType="begin"/>
        </w:r>
        <w:r>
          <w:instrText xml:space="preserve"> PAGEREF _Toc20932 \h </w:instrText>
        </w:r>
        <w:r>
          <w:fldChar w:fldCharType="separate"/>
        </w:r>
        <w:r>
          <w:t>43</w:t>
        </w:r>
        <w:r>
          <w:fldChar w:fldCharType="end"/>
        </w:r>
      </w:hyperlink>
    </w:p>
    <w:p>
      <w:pPr>
        <w:pStyle w:val="TOC2"/>
        <w:tabs>
          <w:tab w:val="right" w:leader="dot" w:pos="8306"/>
        </w:tabs>
      </w:pPr>
      <w:hyperlink w:anchor="_Toc11207" w:history="1">
        <w:r>
          <w:rPr>
            <w:rFonts w:ascii="仿宋" w:eastAsia="仿宋" w:hAnsi="仿宋" w:cs="仿宋" w:hint="eastAsia"/>
            <w:lang w:eastAsia="zh-CN"/>
          </w:rPr>
          <w:t>(三)、金融经济效益分析</w:t>
        </w:r>
        <w:r>
          <w:tab/>
        </w:r>
        <w:r>
          <w:fldChar w:fldCharType="begin"/>
        </w:r>
        <w:r>
          <w:instrText xml:space="preserve"> PAGEREF _Toc11207 \h </w:instrText>
        </w:r>
        <w:r>
          <w:fldChar w:fldCharType="separate"/>
        </w:r>
        <w:r>
          <w:t>44</w:t>
        </w:r>
        <w:r>
          <w:fldChar w:fldCharType="end"/>
        </w:r>
      </w:hyperlink>
    </w:p>
    <w:p>
      <w:pPr>
        <w:pStyle w:val="TOC2"/>
        <w:tabs>
          <w:tab w:val="right" w:leader="dot" w:pos="8306"/>
        </w:tabs>
      </w:pPr>
      <w:hyperlink w:anchor="_Toc69" w:history="1">
        <w:r>
          <w:rPr>
            <w:rFonts w:ascii="仿宋" w:eastAsia="仿宋" w:hAnsi="仿宋" w:cs="仿宋" w:hint="eastAsia"/>
            <w:lang w:eastAsia="zh-CN"/>
          </w:rPr>
          <w:t>(四)、金融利润及利润分配</w:t>
        </w:r>
        <w:r>
          <w:tab/>
        </w:r>
        <w:r>
          <w:fldChar w:fldCharType="begin"/>
        </w:r>
        <w:r>
          <w:instrText xml:space="preserve"> PAGEREF _Toc69 \h </w:instrText>
        </w:r>
        <w:r>
          <w:fldChar w:fldCharType="separate"/>
        </w:r>
        <w:r>
          <w:t>46</w:t>
        </w:r>
        <w:r>
          <w:fldChar w:fldCharType="end"/>
        </w:r>
      </w:hyperlink>
    </w:p>
    <w:p>
      <w:pPr>
        <w:pStyle w:val="TOC1"/>
        <w:tabs>
          <w:tab w:val="right" w:leader="dot" w:pos="8306"/>
        </w:tabs>
      </w:pPr>
      <w:hyperlink w:anchor="_Toc26152" w:history="1">
        <w:r>
          <w:rPr>
            <w:rFonts w:ascii="仿宋" w:eastAsia="仿宋" w:hAnsi="仿宋" w:cs="仿宋" w:hint="eastAsia"/>
            <w:lang w:eastAsia="zh-CN"/>
          </w:rPr>
          <w:t>九、公司基本情况</w:t>
        </w:r>
        <w:r>
          <w:tab/>
        </w:r>
        <w:r>
          <w:fldChar w:fldCharType="begin"/>
        </w:r>
        <w:r>
          <w:instrText xml:space="preserve"> PAGEREF _Toc26152 \h </w:instrText>
        </w:r>
        <w:r>
          <w:fldChar w:fldCharType="separate"/>
        </w:r>
        <w:r>
          <w:t>47</w:t>
        </w:r>
        <w:r>
          <w:fldChar w:fldCharType="end"/>
        </w:r>
      </w:hyperlink>
    </w:p>
    <w:p>
      <w:pPr>
        <w:pStyle w:val="TOC2"/>
        <w:tabs>
          <w:tab w:val="right" w:leader="dot" w:pos="8306"/>
        </w:tabs>
      </w:pPr>
      <w:hyperlink w:anchor="_Toc10645" w:history="1">
        <w:r>
          <w:rPr>
            <w:rFonts w:ascii="仿宋" w:eastAsia="仿宋" w:hAnsi="仿宋" w:cs="仿宋" w:hint="eastAsia"/>
            <w:lang w:eastAsia="zh-CN"/>
          </w:rPr>
          <w:t>(一)、公司基本信息</w:t>
        </w:r>
        <w:r>
          <w:tab/>
        </w:r>
        <w:r>
          <w:fldChar w:fldCharType="begin"/>
        </w:r>
        <w:r>
          <w:instrText xml:space="preserve"> PAGEREF _Toc10645 \h </w:instrText>
        </w:r>
        <w:r>
          <w:fldChar w:fldCharType="separate"/>
        </w:r>
        <w:r>
          <w:t>47</w:t>
        </w:r>
        <w:r>
          <w:fldChar w:fldCharType="end"/>
        </w:r>
      </w:hyperlink>
    </w:p>
    <w:p>
      <w:pPr>
        <w:pStyle w:val="TOC2"/>
        <w:tabs>
          <w:tab w:val="right" w:leader="dot" w:pos="8306"/>
        </w:tabs>
      </w:pPr>
      <w:hyperlink w:anchor="_Toc25214" w:history="1">
        <w:r>
          <w:rPr>
            <w:rFonts w:ascii="仿宋" w:eastAsia="仿宋" w:hAnsi="仿宋" w:cs="仿宋" w:hint="eastAsia"/>
            <w:lang w:eastAsia="zh-CN"/>
          </w:rPr>
          <w:t>(二)、公司简介</w:t>
        </w:r>
        <w:r>
          <w:tab/>
        </w:r>
        <w:r>
          <w:fldChar w:fldCharType="begin"/>
        </w:r>
        <w:r>
          <w:instrText xml:space="preserve"> PAGEREF _Toc25214 \h </w:instrText>
        </w:r>
        <w:r>
          <w:fldChar w:fldCharType="separate"/>
        </w:r>
        <w:r>
          <w:t>48</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8150" w:history="1">
        <w:r>
          <w:rPr>
            <w:rFonts w:ascii="仿宋" w:eastAsia="仿宋" w:hAnsi="仿宋" w:cs="仿宋" w:hint="eastAsia"/>
            <w:lang w:eastAsia="zh-CN"/>
          </w:rPr>
          <w:t>(三)、公司竞争优势</w:t>
        </w:r>
        <w:r>
          <w:tab/>
        </w:r>
        <w:r>
          <w:fldChar w:fldCharType="begin"/>
        </w:r>
        <w:r>
          <w:instrText xml:space="preserve"> PAGEREF _Toc18150 \h </w:instrText>
        </w:r>
        <w:r>
          <w:fldChar w:fldCharType="separate"/>
        </w:r>
        <w:r>
          <w:t>49</w:t>
        </w:r>
        <w:r>
          <w:fldChar w:fldCharType="end"/>
        </w:r>
      </w:hyperlink>
    </w:p>
    <w:p>
      <w:pPr>
        <w:pStyle w:val="TOC2"/>
        <w:tabs>
          <w:tab w:val="right" w:leader="dot" w:pos="8306"/>
        </w:tabs>
      </w:pPr>
      <w:hyperlink w:anchor="_Toc25137" w:history="1">
        <w:r>
          <w:rPr>
            <w:rFonts w:ascii="仿宋" w:eastAsia="仿宋" w:hAnsi="仿宋" w:cs="仿宋" w:hint="eastAsia"/>
            <w:lang w:eastAsia="zh-CN"/>
          </w:rPr>
          <w:t>(四)、核心人员介绍</w:t>
        </w:r>
        <w:r>
          <w:tab/>
        </w:r>
        <w:r>
          <w:fldChar w:fldCharType="begin"/>
        </w:r>
        <w:r>
          <w:instrText xml:space="preserve"> PAGEREF _Toc25137 \h </w:instrText>
        </w:r>
        <w:r>
          <w:fldChar w:fldCharType="separate"/>
        </w:r>
        <w:r>
          <w:t>51</w:t>
        </w:r>
        <w:r>
          <w:fldChar w:fldCharType="end"/>
        </w:r>
      </w:hyperlink>
    </w:p>
    <w:p>
      <w:pPr>
        <w:pStyle w:val="TOC2"/>
        <w:tabs>
          <w:tab w:val="right" w:leader="dot" w:pos="8306"/>
        </w:tabs>
      </w:pPr>
      <w:hyperlink w:anchor="_Toc5372" w:history="1">
        <w:r>
          <w:rPr>
            <w:rFonts w:ascii="仿宋" w:eastAsia="仿宋" w:hAnsi="仿宋" w:cs="仿宋" w:hint="eastAsia"/>
            <w:lang w:eastAsia="zh-CN"/>
          </w:rPr>
          <w:t>(五)、经营宗旨</w:t>
        </w:r>
        <w:r>
          <w:tab/>
        </w:r>
        <w:r>
          <w:fldChar w:fldCharType="begin"/>
        </w:r>
        <w:r>
          <w:instrText xml:space="preserve"> PAGEREF _Toc5372 \h </w:instrText>
        </w:r>
        <w:r>
          <w:fldChar w:fldCharType="separate"/>
        </w:r>
        <w:r>
          <w:t>52</w:t>
        </w:r>
        <w:r>
          <w:fldChar w:fldCharType="end"/>
        </w:r>
      </w:hyperlink>
    </w:p>
    <w:p>
      <w:pPr>
        <w:pStyle w:val="TOC2"/>
        <w:tabs>
          <w:tab w:val="right" w:leader="dot" w:pos="8306"/>
        </w:tabs>
      </w:pPr>
      <w:hyperlink w:anchor="_Toc5131" w:history="1">
        <w:r>
          <w:rPr>
            <w:rFonts w:ascii="仿宋" w:eastAsia="仿宋" w:hAnsi="仿宋" w:cs="仿宋" w:hint="eastAsia"/>
            <w:lang w:eastAsia="zh-CN"/>
          </w:rPr>
          <w:t>(六)、公司发展规划</w:t>
        </w:r>
        <w:r>
          <w:tab/>
        </w:r>
        <w:r>
          <w:fldChar w:fldCharType="begin"/>
        </w:r>
        <w:r>
          <w:instrText xml:space="preserve"> PAGEREF _Toc5131 \h </w:instrText>
        </w:r>
        <w:r>
          <w:fldChar w:fldCharType="separate"/>
        </w:r>
        <w:r>
          <w:t>53</w:t>
        </w:r>
        <w:r>
          <w:fldChar w:fldCharType="end"/>
        </w:r>
      </w:hyperlink>
    </w:p>
    <w:p>
      <w:pPr>
        <w:pStyle w:val="TOC1"/>
        <w:tabs>
          <w:tab w:val="right" w:leader="dot" w:pos="8306"/>
        </w:tabs>
      </w:pPr>
      <w:hyperlink w:anchor="_Toc8252" w:history="1">
        <w:r>
          <w:rPr>
            <w:rFonts w:ascii="仿宋" w:eastAsia="仿宋" w:hAnsi="仿宋" w:cs="仿宋" w:hint="eastAsia"/>
            <w:lang w:eastAsia="zh-CN"/>
          </w:rPr>
          <w:t>十、风险风险及应对措施</w:t>
        </w:r>
        <w:r>
          <w:tab/>
        </w:r>
        <w:r>
          <w:fldChar w:fldCharType="begin"/>
        </w:r>
        <w:r>
          <w:instrText xml:space="preserve"> PAGEREF _Toc8252 \h </w:instrText>
        </w:r>
        <w:r>
          <w:fldChar w:fldCharType="separate"/>
        </w:r>
        <w:r>
          <w:t>55</w:t>
        </w:r>
        <w:r>
          <w:fldChar w:fldCharType="end"/>
        </w:r>
      </w:hyperlink>
    </w:p>
    <w:p>
      <w:pPr>
        <w:pStyle w:val="TOC2"/>
        <w:tabs>
          <w:tab w:val="right" w:leader="dot" w:pos="8306"/>
        </w:tabs>
      </w:pPr>
      <w:hyperlink w:anchor="_Toc12411" w:history="1">
        <w:r>
          <w:rPr>
            <w:rFonts w:ascii="仿宋" w:eastAsia="仿宋" w:hAnsi="仿宋" w:cs="仿宋" w:hint="eastAsia"/>
            <w:lang w:eastAsia="zh-CN"/>
          </w:rPr>
          <w:t>(一)、金融项目风险分析</w:t>
        </w:r>
        <w:r>
          <w:tab/>
        </w:r>
        <w:r>
          <w:fldChar w:fldCharType="begin"/>
        </w:r>
        <w:r>
          <w:instrText xml:space="preserve"> PAGEREF _Toc12411 \h </w:instrText>
        </w:r>
        <w:r>
          <w:fldChar w:fldCharType="separate"/>
        </w:r>
        <w:r>
          <w:t>55</w:t>
        </w:r>
        <w:r>
          <w:fldChar w:fldCharType="end"/>
        </w:r>
      </w:hyperlink>
    </w:p>
    <w:p>
      <w:pPr>
        <w:pStyle w:val="TOC2"/>
        <w:tabs>
          <w:tab w:val="right" w:leader="dot" w:pos="8306"/>
        </w:tabs>
      </w:pPr>
      <w:hyperlink w:anchor="_Toc11899" w:history="1">
        <w:r>
          <w:rPr>
            <w:rFonts w:ascii="仿宋" w:eastAsia="仿宋" w:hAnsi="仿宋" w:cs="仿宋" w:hint="eastAsia"/>
            <w:lang w:eastAsia="zh-CN"/>
          </w:rPr>
          <w:t>(二)、金融项目风险对策</w:t>
        </w:r>
        <w:r>
          <w:tab/>
        </w:r>
        <w:r>
          <w:fldChar w:fldCharType="begin"/>
        </w:r>
        <w:r>
          <w:instrText xml:space="preserve"> PAGEREF _Toc11899 \h </w:instrText>
        </w:r>
        <w:r>
          <w:fldChar w:fldCharType="separate"/>
        </w:r>
        <w:r>
          <w:t>57</w:t>
        </w:r>
        <w:r>
          <w:fldChar w:fldCharType="end"/>
        </w:r>
      </w:hyperlink>
    </w:p>
    <w:p>
      <w:pPr>
        <w:pStyle w:val="TOC1"/>
        <w:tabs>
          <w:tab w:val="right" w:leader="dot" w:pos="8306"/>
        </w:tabs>
      </w:pPr>
      <w:hyperlink w:anchor="_Toc184" w:history="1">
        <w:r>
          <w:rPr>
            <w:rFonts w:ascii="仿宋" w:eastAsia="仿宋" w:hAnsi="仿宋" w:cs="仿宋" w:hint="eastAsia"/>
            <w:lang w:eastAsia="zh-CN"/>
          </w:rPr>
          <w:t>十一、金融商业模式</w:t>
        </w:r>
        <w:r>
          <w:tab/>
        </w:r>
        <w:r>
          <w:fldChar w:fldCharType="begin"/>
        </w:r>
        <w:r>
          <w:instrText xml:space="preserve"> PAGEREF _Toc184 \h </w:instrText>
        </w:r>
        <w:r>
          <w:fldChar w:fldCharType="separate"/>
        </w:r>
        <w:r>
          <w:t>58</w:t>
        </w:r>
        <w:r>
          <w:fldChar w:fldCharType="end"/>
        </w:r>
      </w:hyperlink>
    </w:p>
    <w:p>
      <w:pPr>
        <w:pStyle w:val="TOC2"/>
        <w:tabs>
          <w:tab w:val="right" w:leader="dot" w:pos="8306"/>
        </w:tabs>
      </w:pPr>
      <w:hyperlink w:anchor="_Toc23543" w:history="1">
        <w:r>
          <w:rPr>
            <w:rFonts w:ascii="仿宋" w:eastAsia="仿宋" w:hAnsi="仿宋" w:cs="仿宋" w:hint="eastAsia"/>
            <w:lang w:eastAsia="zh-CN"/>
          </w:rPr>
          <w:t>(一)、金融新型运营方式</w:t>
        </w:r>
        <w:r>
          <w:tab/>
        </w:r>
        <w:r>
          <w:fldChar w:fldCharType="begin"/>
        </w:r>
        <w:r>
          <w:instrText xml:space="preserve"> PAGEREF _Toc23543 \h </w:instrText>
        </w:r>
        <w:r>
          <w:fldChar w:fldCharType="separate"/>
        </w:r>
        <w:r>
          <w:t>58</w:t>
        </w:r>
        <w:r>
          <w:fldChar w:fldCharType="end"/>
        </w:r>
      </w:hyperlink>
    </w:p>
    <w:p>
      <w:pPr>
        <w:pStyle w:val="TOC2"/>
        <w:tabs>
          <w:tab w:val="right" w:leader="dot" w:pos="8306"/>
        </w:tabs>
      </w:pPr>
      <w:hyperlink w:anchor="_Toc28744" w:history="1">
        <w:r>
          <w:rPr>
            <w:rFonts w:ascii="仿宋" w:eastAsia="仿宋" w:hAnsi="仿宋" w:cs="仿宋" w:hint="eastAsia"/>
            <w:lang w:eastAsia="zh-CN"/>
          </w:rPr>
          <w:t>(二)、金融数字化发展方案</w:t>
        </w:r>
        <w:r>
          <w:tab/>
        </w:r>
        <w:r>
          <w:fldChar w:fldCharType="begin"/>
        </w:r>
        <w:r>
          <w:instrText xml:space="preserve"> PAGEREF _Toc28744 \h </w:instrText>
        </w:r>
        <w:r>
          <w:fldChar w:fldCharType="separate"/>
        </w:r>
        <w:r>
          <w:t>59</w:t>
        </w:r>
        <w:r>
          <w:fldChar w:fldCharType="end"/>
        </w:r>
      </w:hyperlink>
    </w:p>
    <w:p>
      <w:pPr>
        <w:pStyle w:val="TOC2"/>
        <w:tabs>
          <w:tab w:val="right" w:leader="dot" w:pos="8306"/>
        </w:tabs>
      </w:pPr>
      <w:hyperlink w:anchor="_Toc11612" w:history="1">
        <w:r>
          <w:rPr>
            <w:rFonts w:ascii="仿宋" w:eastAsia="仿宋" w:hAnsi="仿宋" w:cs="仿宋" w:hint="eastAsia"/>
            <w:lang w:eastAsia="zh-CN"/>
          </w:rPr>
          <w:t>(三)、金融企业文化建设方案</w:t>
        </w:r>
        <w:r>
          <w:tab/>
        </w:r>
        <w:r>
          <w:fldChar w:fldCharType="begin"/>
        </w:r>
        <w:r>
          <w:instrText xml:space="preserve"> PAGEREF _Toc11612 \h </w:instrText>
        </w:r>
        <w:r>
          <w:fldChar w:fldCharType="separate"/>
        </w:r>
        <w:r>
          <w:t>60</w:t>
        </w:r>
        <w:r>
          <w:fldChar w:fldCharType="end"/>
        </w:r>
      </w:hyperlink>
    </w:p>
    <w:p>
      <w:pPr>
        <w:pStyle w:val="TOC2"/>
        <w:tabs>
          <w:tab w:val="right" w:leader="dot" w:pos="8306"/>
        </w:tabs>
      </w:pPr>
      <w:hyperlink w:anchor="_Toc887" w:history="1">
        <w:r>
          <w:rPr>
            <w:rFonts w:ascii="仿宋" w:eastAsia="仿宋" w:hAnsi="仿宋" w:cs="仿宋" w:hint="eastAsia"/>
            <w:lang w:eastAsia="zh-CN"/>
          </w:rPr>
          <w:t>(四)、金融供应链管理</w:t>
        </w:r>
        <w:r>
          <w:tab/>
        </w:r>
        <w:r>
          <w:fldChar w:fldCharType="begin"/>
        </w:r>
        <w:r>
          <w:instrText xml:space="preserve"> PAGEREF _Toc887 \h </w:instrText>
        </w:r>
        <w:r>
          <w:fldChar w:fldCharType="separate"/>
        </w:r>
        <w:r>
          <w:t>62</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在商业的大舞台上，机遇与挑战并存，这份建议书旨在为一项新兴创业项目树立明确的方向。我们聚焦于创新和满足市场需求，致力于打造一个充满活力的企业。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这份建议书将深入分析市场环境，竞争态势，战略计划，以确保我们的产品或服务能够超越客户期望，抢占市场份额，降低风险，同时为投资者提供可持续的回报。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这份项目建议书标志着未来成功的开端，它凝聚了对市场需求的深刻洞察和对商机的坚定信念。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1914"/>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30567"/>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11493"/>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董事团队应确定对外投资、收购出售资产、资产抵押、对外担保事项、委托理财、关联交易的权限，并建立严格的审查和决策程序；重大投资金融项目应组织有关专家、专业人员进行评审，并报股东大会审批。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29480"/>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https://d.book118.com/595340013044011040</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金融相关行业创业项目建议书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2096D"/>
    <w:rsid w:val="1B2209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595340013044011040"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2023-10-25T05:18:00Z</dcterms:created>
  <dcterms:modified xsi:type="dcterms:W3CDTF">2023-10-25T05:19:05Z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43F73B86D6EF4DDE923D26F763DE6566_11</vt:lpwstr>
  </property>
  <property fmtid="{D5CDD505-2E9C-101B-9397-08002B2CF9AE}" pid="3" name="KSOProductBuildVer">
    <vt:lpwstr>2052-12.1.0.15712</vt:lpwstr>
  </property>
</Properties>
</file>