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传真保密机项目规划设计蓝图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96" w:history="1">
        <w:r>
          <w:rPr>
            <w:rFonts w:ascii="仿宋" w:eastAsia="仿宋" w:hAnsi="仿宋" w:cs="仿宋" w:hint="eastAsia"/>
            <w:lang w:eastAsia="zh-CN"/>
          </w:rPr>
          <w:t>序言</w:t>
        </w:r>
        <w:r>
          <w:tab/>
        </w:r>
        <w:r>
          <w:fldChar w:fldCharType="begin"/>
        </w:r>
        <w:r>
          <w:instrText xml:space="preserve"> PAGEREF _Toc5796 \h </w:instrText>
        </w:r>
        <w:r>
          <w:fldChar w:fldCharType="separate"/>
        </w:r>
        <w:r>
          <w:t>3</w:t>
        </w:r>
        <w:r>
          <w:fldChar w:fldCharType="end"/>
        </w:r>
      </w:hyperlink>
    </w:p>
    <w:p>
      <w:pPr>
        <w:pStyle w:val="TOC1"/>
        <w:tabs>
          <w:tab w:val="right" w:leader="dot" w:pos="8306"/>
        </w:tabs>
      </w:pPr>
      <w:hyperlink w:anchor="_Toc10293" w:history="1">
        <w:r>
          <w:rPr>
            <w:rFonts w:ascii="仿宋" w:eastAsia="仿宋" w:hAnsi="仿宋" w:cs="仿宋" w:hint="eastAsia"/>
            <w:lang w:eastAsia="zh-CN"/>
          </w:rPr>
          <w:t>一、传真保密机项目土建工程</w:t>
        </w:r>
        <w:r>
          <w:tab/>
        </w:r>
        <w:r>
          <w:fldChar w:fldCharType="begin"/>
        </w:r>
        <w:r>
          <w:instrText xml:space="preserve"> PAGEREF _Toc10293 \h </w:instrText>
        </w:r>
        <w:r>
          <w:fldChar w:fldCharType="separate"/>
        </w:r>
        <w:r>
          <w:t>3</w:t>
        </w:r>
        <w:r>
          <w:fldChar w:fldCharType="end"/>
        </w:r>
      </w:hyperlink>
    </w:p>
    <w:p>
      <w:pPr>
        <w:pStyle w:val="TOC2"/>
        <w:tabs>
          <w:tab w:val="right" w:leader="dot" w:pos="8306"/>
        </w:tabs>
      </w:pPr>
      <w:hyperlink w:anchor="_Toc22999" w:history="1">
        <w:r>
          <w:rPr>
            <w:rFonts w:ascii="仿宋" w:eastAsia="仿宋" w:hAnsi="仿宋" w:cs="仿宋" w:hint="eastAsia"/>
            <w:lang w:eastAsia="zh-CN"/>
          </w:rPr>
          <w:t>(一)、建筑工程设计原则</w:t>
        </w:r>
        <w:r>
          <w:tab/>
        </w:r>
        <w:r>
          <w:fldChar w:fldCharType="begin"/>
        </w:r>
        <w:r>
          <w:instrText xml:space="preserve"> PAGEREF _Toc22999 \h </w:instrText>
        </w:r>
        <w:r>
          <w:fldChar w:fldCharType="separate"/>
        </w:r>
        <w:r>
          <w:t>3</w:t>
        </w:r>
        <w:r>
          <w:fldChar w:fldCharType="end"/>
        </w:r>
      </w:hyperlink>
    </w:p>
    <w:p>
      <w:pPr>
        <w:pStyle w:val="TOC2"/>
        <w:tabs>
          <w:tab w:val="right" w:leader="dot" w:pos="8306"/>
        </w:tabs>
      </w:pPr>
      <w:hyperlink w:anchor="_Toc23775" w:history="1">
        <w:r>
          <w:rPr>
            <w:rFonts w:ascii="仿宋" w:eastAsia="仿宋" w:hAnsi="仿宋" w:cs="仿宋" w:hint="eastAsia"/>
            <w:lang w:eastAsia="zh-CN"/>
          </w:rPr>
          <w:t>(二)、土建工程设计年限及安全等级</w:t>
        </w:r>
        <w:r>
          <w:tab/>
        </w:r>
        <w:r>
          <w:fldChar w:fldCharType="begin"/>
        </w:r>
        <w:r>
          <w:instrText xml:space="preserve"> PAGEREF _Toc23775 \h </w:instrText>
        </w:r>
        <w:r>
          <w:fldChar w:fldCharType="separate"/>
        </w:r>
        <w:r>
          <w:t>4</w:t>
        </w:r>
        <w:r>
          <w:fldChar w:fldCharType="end"/>
        </w:r>
      </w:hyperlink>
    </w:p>
    <w:p>
      <w:pPr>
        <w:pStyle w:val="TOC2"/>
        <w:tabs>
          <w:tab w:val="right" w:leader="dot" w:pos="8306"/>
        </w:tabs>
      </w:pPr>
      <w:hyperlink w:anchor="_Toc27438" w:history="1">
        <w:r>
          <w:rPr>
            <w:rFonts w:ascii="仿宋" w:eastAsia="仿宋" w:hAnsi="仿宋" w:cs="仿宋" w:hint="eastAsia"/>
            <w:lang w:eastAsia="zh-CN"/>
          </w:rPr>
          <w:t>(三)、建筑工程设计总体要求</w:t>
        </w:r>
        <w:r>
          <w:tab/>
        </w:r>
        <w:r>
          <w:fldChar w:fldCharType="begin"/>
        </w:r>
        <w:r>
          <w:instrText xml:space="preserve"> PAGEREF _Toc27438 \h </w:instrText>
        </w:r>
        <w:r>
          <w:fldChar w:fldCharType="separate"/>
        </w:r>
        <w:r>
          <w:t>5</w:t>
        </w:r>
        <w:r>
          <w:fldChar w:fldCharType="end"/>
        </w:r>
      </w:hyperlink>
    </w:p>
    <w:p>
      <w:pPr>
        <w:pStyle w:val="TOC2"/>
        <w:tabs>
          <w:tab w:val="right" w:leader="dot" w:pos="8306"/>
        </w:tabs>
      </w:pPr>
      <w:hyperlink w:anchor="_Toc7295" w:history="1">
        <w:r>
          <w:rPr>
            <w:rFonts w:ascii="仿宋" w:eastAsia="仿宋" w:hAnsi="仿宋" w:cs="仿宋" w:hint="eastAsia"/>
            <w:lang w:eastAsia="zh-CN"/>
          </w:rPr>
          <w:t>(四)、土建工程建设指标</w:t>
        </w:r>
        <w:r>
          <w:tab/>
        </w:r>
        <w:r>
          <w:fldChar w:fldCharType="begin"/>
        </w:r>
        <w:r>
          <w:instrText xml:space="preserve"> PAGEREF _Toc7295 \h </w:instrText>
        </w:r>
        <w:r>
          <w:fldChar w:fldCharType="separate"/>
        </w:r>
        <w:r>
          <w:t>6</w:t>
        </w:r>
        <w:r>
          <w:fldChar w:fldCharType="end"/>
        </w:r>
      </w:hyperlink>
    </w:p>
    <w:p>
      <w:pPr>
        <w:pStyle w:val="TOC1"/>
        <w:tabs>
          <w:tab w:val="right" w:leader="dot" w:pos="8306"/>
        </w:tabs>
      </w:pPr>
      <w:hyperlink w:anchor="_Toc19586" w:history="1">
        <w:r>
          <w:rPr>
            <w:rFonts w:ascii="仿宋" w:eastAsia="仿宋" w:hAnsi="仿宋" w:cs="仿宋" w:hint="eastAsia"/>
            <w:lang w:eastAsia="zh-CN"/>
          </w:rPr>
          <w:t>二、市场分析、调研</w:t>
        </w:r>
        <w:r>
          <w:tab/>
        </w:r>
        <w:r>
          <w:fldChar w:fldCharType="begin"/>
        </w:r>
        <w:r>
          <w:instrText xml:space="preserve"> PAGEREF _Toc19586 \h </w:instrText>
        </w:r>
        <w:r>
          <w:fldChar w:fldCharType="separate"/>
        </w:r>
        <w:r>
          <w:t>6</w:t>
        </w:r>
        <w:r>
          <w:fldChar w:fldCharType="end"/>
        </w:r>
      </w:hyperlink>
    </w:p>
    <w:p>
      <w:pPr>
        <w:pStyle w:val="TOC2"/>
        <w:tabs>
          <w:tab w:val="right" w:leader="dot" w:pos="8306"/>
        </w:tabs>
      </w:pPr>
      <w:hyperlink w:anchor="_Toc9867" w:history="1">
        <w:r>
          <w:rPr>
            <w:rFonts w:ascii="仿宋" w:eastAsia="仿宋" w:hAnsi="仿宋" w:cs="仿宋" w:hint="eastAsia"/>
            <w:lang w:eastAsia="zh-CN"/>
          </w:rPr>
          <w:t>(一)、传真保密机行业分析</w:t>
        </w:r>
        <w:r>
          <w:tab/>
        </w:r>
        <w:r>
          <w:fldChar w:fldCharType="begin"/>
        </w:r>
        <w:r>
          <w:instrText xml:space="preserve"> PAGEREF _Toc9867 \h </w:instrText>
        </w:r>
        <w:r>
          <w:fldChar w:fldCharType="separate"/>
        </w:r>
        <w:r>
          <w:t>6</w:t>
        </w:r>
        <w:r>
          <w:fldChar w:fldCharType="end"/>
        </w:r>
      </w:hyperlink>
    </w:p>
    <w:p>
      <w:pPr>
        <w:pStyle w:val="TOC2"/>
        <w:tabs>
          <w:tab w:val="right" w:leader="dot" w:pos="8306"/>
        </w:tabs>
      </w:pPr>
      <w:hyperlink w:anchor="_Toc30826" w:history="1">
        <w:r>
          <w:rPr>
            <w:rFonts w:ascii="仿宋" w:eastAsia="仿宋" w:hAnsi="仿宋" w:cs="仿宋" w:hint="eastAsia"/>
            <w:lang w:eastAsia="zh-CN"/>
          </w:rPr>
          <w:t>(二)、传真保密机市场分析预测</w:t>
        </w:r>
        <w:r>
          <w:tab/>
        </w:r>
        <w:r>
          <w:fldChar w:fldCharType="begin"/>
        </w:r>
        <w:r>
          <w:instrText xml:space="preserve"> PAGEREF _Toc30826 \h </w:instrText>
        </w:r>
        <w:r>
          <w:fldChar w:fldCharType="separate"/>
        </w:r>
        <w:r>
          <w:t>7</w:t>
        </w:r>
        <w:r>
          <w:fldChar w:fldCharType="end"/>
        </w:r>
      </w:hyperlink>
    </w:p>
    <w:p>
      <w:pPr>
        <w:pStyle w:val="TOC1"/>
        <w:tabs>
          <w:tab w:val="right" w:leader="dot" w:pos="8306"/>
        </w:tabs>
      </w:pPr>
      <w:hyperlink w:anchor="_Toc18508" w:history="1">
        <w:r>
          <w:rPr>
            <w:rFonts w:ascii="仿宋" w:eastAsia="仿宋" w:hAnsi="仿宋" w:cs="仿宋" w:hint="eastAsia"/>
            <w:lang w:eastAsia="zh-CN"/>
          </w:rPr>
          <w:t>三、传真保密机项目危机管理</w:t>
        </w:r>
        <w:r>
          <w:tab/>
        </w:r>
        <w:r>
          <w:fldChar w:fldCharType="begin"/>
        </w:r>
        <w:r>
          <w:instrText xml:space="preserve"> PAGEREF _Toc18508 \h </w:instrText>
        </w:r>
        <w:r>
          <w:fldChar w:fldCharType="separate"/>
        </w:r>
        <w:r>
          <w:t>8</w:t>
        </w:r>
        <w:r>
          <w:fldChar w:fldCharType="end"/>
        </w:r>
      </w:hyperlink>
    </w:p>
    <w:p>
      <w:pPr>
        <w:pStyle w:val="TOC2"/>
        <w:tabs>
          <w:tab w:val="right" w:leader="dot" w:pos="8306"/>
        </w:tabs>
      </w:pPr>
      <w:hyperlink w:anchor="_Toc6100" w:history="1">
        <w:r>
          <w:rPr>
            <w:rFonts w:ascii="仿宋" w:eastAsia="仿宋" w:hAnsi="仿宋" w:cs="仿宋" w:hint="eastAsia"/>
            <w:lang w:eastAsia="zh-CN"/>
          </w:rPr>
          <w:t>(一)、危机预警与识别</w:t>
        </w:r>
        <w:r>
          <w:tab/>
        </w:r>
        <w:r>
          <w:fldChar w:fldCharType="begin"/>
        </w:r>
        <w:r>
          <w:instrText xml:space="preserve"> PAGEREF _Toc6100 \h </w:instrText>
        </w:r>
        <w:r>
          <w:fldChar w:fldCharType="separate"/>
        </w:r>
        <w:r>
          <w:t>8</w:t>
        </w:r>
        <w:r>
          <w:fldChar w:fldCharType="end"/>
        </w:r>
      </w:hyperlink>
    </w:p>
    <w:p>
      <w:pPr>
        <w:pStyle w:val="TOC2"/>
        <w:tabs>
          <w:tab w:val="right" w:leader="dot" w:pos="8306"/>
        </w:tabs>
      </w:pPr>
      <w:hyperlink w:anchor="_Toc31903" w:history="1">
        <w:r>
          <w:rPr>
            <w:rFonts w:ascii="仿宋" w:eastAsia="仿宋" w:hAnsi="仿宋" w:cs="仿宋" w:hint="eastAsia"/>
            <w:lang w:eastAsia="zh-CN"/>
          </w:rPr>
          <w:t>(二)、危机应对与恢复</w:t>
        </w:r>
        <w:r>
          <w:tab/>
        </w:r>
        <w:r>
          <w:fldChar w:fldCharType="begin"/>
        </w:r>
        <w:r>
          <w:instrText xml:space="preserve"> PAGEREF _Toc31903 \h </w:instrText>
        </w:r>
        <w:r>
          <w:fldChar w:fldCharType="separate"/>
        </w:r>
        <w:r>
          <w:t>9</w:t>
        </w:r>
        <w:r>
          <w:fldChar w:fldCharType="end"/>
        </w:r>
      </w:hyperlink>
    </w:p>
    <w:p>
      <w:pPr>
        <w:pStyle w:val="TOC1"/>
        <w:tabs>
          <w:tab w:val="right" w:leader="dot" w:pos="8306"/>
        </w:tabs>
      </w:pPr>
      <w:hyperlink w:anchor="_Toc24905" w:history="1">
        <w:r>
          <w:rPr>
            <w:rFonts w:ascii="仿宋" w:eastAsia="仿宋" w:hAnsi="仿宋" w:cs="仿宋" w:hint="eastAsia"/>
            <w:lang w:eastAsia="zh-CN"/>
          </w:rPr>
          <w:t>四、传真保密机项目选址可行性分析</w:t>
        </w:r>
        <w:r>
          <w:tab/>
        </w:r>
        <w:r>
          <w:fldChar w:fldCharType="begin"/>
        </w:r>
        <w:r>
          <w:instrText xml:space="preserve"> PAGEREF _Toc24905 \h </w:instrText>
        </w:r>
        <w:r>
          <w:fldChar w:fldCharType="separate"/>
        </w:r>
        <w:r>
          <w:t>10</w:t>
        </w:r>
        <w:r>
          <w:fldChar w:fldCharType="end"/>
        </w:r>
      </w:hyperlink>
    </w:p>
    <w:p>
      <w:pPr>
        <w:pStyle w:val="TOC2"/>
        <w:tabs>
          <w:tab w:val="right" w:leader="dot" w:pos="8306"/>
        </w:tabs>
      </w:pPr>
      <w:hyperlink w:anchor="_Toc4762" w:history="1">
        <w:r>
          <w:rPr>
            <w:rFonts w:ascii="仿宋" w:eastAsia="仿宋" w:hAnsi="仿宋" w:cs="仿宋" w:hint="eastAsia"/>
            <w:lang w:eastAsia="zh-CN"/>
          </w:rPr>
          <w:t>(一)、传真保密机项目选址</w:t>
        </w:r>
        <w:r>
          <w:tab/>
        </w:r>
        <w:r>
          <w:fldChar w:fldCharType="begin"/>
        </w:r>
        <w:r>
          <w:instrText xml:space="preserve"> PAGEREF _Toc4762 \h </w:instrText>
        </w:r>
        <w:r>
          <w:fldChar w:fldCharType="separate"/>
        </w:r>
        <w:r>
          <w:t>10</w:t>
        </w:r>
        <w:r>
          <w:fldChar w:fldCharType="end"/>
        </w:r>
      </w:hyperlink>
    </w:p>
    <w:p>
      <w:pPr>
        <w:pStyle w:val="TOC2"/>
        <w:tabs>
          <w:tab w:val="right" w:leader="dot" w:pos="8306"/>
        </w:tabs>
      </w:pPr>
      <w:hyperlink w:anchor="_Toc22382" w:history="1">
        <w:r>
          <w:rPr>
            <w:rFonts w:ascii="仿宋" w:eastAsia="仿宋" w:hAnsi="仿宋" w:cs="仿宋" w:hint="eastAsia"/>
            <w:lang w:eastAsia="zh-CN"/>
          </w:rPr>
          <w:t>(二)、用地控制指标</w:t>
        </w:r>
        <w:r>
          <w:tab/>
        </w:r>
        <w:r>
          <w:fldChar w:fldCharType="begin"/>
        </w:r>
        <w:r>
          <w:instrText xml:space="preserve"> PAGEREF _Toc22382 \h </w:instrText>
        </w:r>
        <w:r>
          <w:fldChar w:fldCharType="separate"/>
        </w:r>
        <w:r>
          <w:t>10</w:t>
        </w:r>
        <w:r>
          <w:fldChar w:fldCharType="end"/>
        </w:r>
      </w:hyperlink>
    </w:p>
    <w:p>
      <w:pPr>
        <w:pStyle w:val="TOC2"/>
        <w:tabs>
          <w:tab w:val="right" w:leader="dot" w:pos="8306"/>
        </w:tabs>
      </w:pPr>
      <w:hyperlink w:anchor="_Toc23182" w:history="1">
        <w:r>
          <w:rPr>
            <w:rFonts w:ascii="仿宋" w:eastAsia="仿宋" w:hAnsi="仿宋" w:cs="仿宋" w:hint="eastAsia"/>
            <w:lang w:eastAsia="zh-CN"/>
          </w:rPr>
          <w:t>(三)、节约用地措施</w:t>
        </w:r>
        <w:r>
          <w:tab/>
        </w:r>
        <w:r>
          <w:fldChar w:fldCharType="begin"/>
        </w:r>
        <w:r>
          <w:instrText xml:space="preserve"> PAGEREF _Toc23182 \h </w:instrText>
        </w:r>
        <w:r>
          <w:fldChar w:fldCharType="separate"/>
        </w:r>
        <w:r>
          <w:t>12</w:t>
        </w:r>
        <w:r>
          <w:fldChar w:fldCharType="end"/>
        </w:r>
      </w:hyperlink>
    </w:p>
    <w:p>
      <w:pPr>
        <w:pStyle w:val="TOC2"/>
        <w:tabs>
          <w:tab w:val="right" w:leader="dot" w:pos="8306"/>
        </w:tabs>
      </w:pPr>
      <w:hyperlink w:anchor="_Toc2181" w:history="1">
        <w:r>
          <w:rPr>
            <w:rFonts w:ascii="仿宋" w:eastAsia="仿宋" w:hAnsi="仿宋" w:cs="仿宋" w:hint="eastAsia"/>
            <w:lang w:eastAsia="zh-CN"/>
          </w:rPr>
          <w:t>(四)、总图布置方案</w:t>
        </w:r>
        <w:r>
          <w:tab/>
        </w:r>
        <w:r>
          <w:fldChar w:fldCharType="begin"/>
        </w:r>
        <w:r>
          <w:instrText xml:space="preserve"> PAGEREF _Toc2181 \h </w:instrText>
        </w:r>
        <w:r>
          <w:fldChar w:fldCharType="separate"/>
        </w:r>
        <w:r>
          <w:t>13</w:t>
        </w:r>
        <w:r>
          <w:fldChar w:fldCharType="end"/>
        </w:r>
      </w:hyperlink>
    </w:p>
    <w:p>
      <w:pPr>
        <w:pStyle w:val="TOC2"/>
        <w:tabs>
          <w:tab w:val="right" w:leader="dot" w:pos="8306"/>
        </w:tabs>
      </w:pPr>
      <w:hyperlink w:anchor="_Toc5128" w:history="1">
        <w:r>
          <w:rPr>
            <w:rFonts w:ascii="仿宋" w:eastAsia="仿宋" w:hAnsi="仿宋" w:cs="仿宋" w:hint="eastAsia"/>
            <w:lang w:eastAsia="zh-CN"/>
          </w:rPr>
          <w:t>(五)、选址综合评价</w:t>
        </w:r>
        <w:r>
          <w:tab/>
        </w:r>
        <w:r>
          <w:fldChar w:fldCharType="begin"/>
        </w:r>
        <w:r>
          <w:instrText xml:space="preserve"> PAGEREF _Toc5128 \h </w:instrText>
        </w:r>
        <w:r>
          <w:fldChar w:fldCharType="separate"/>
        </w:r>
        <w:r>
          <w:t>14</w:t>
        </w:r>
        <w:r>
          <w:fldChar w:fldCharType="end"/>
        </w:r>
      </w:hyperlink>
    </w:p>
    <w:p>
      <w:pPr>
        <w:pStyle w:val="TOC1"/>
        <w:tabs>
          <w:tab w:val="right" w:leader="dot" w:pos="8306"/>
        </w:tabs>
      </w:pPr>
      <w:hyperlink w:anchor="_Toc16121" w:history="1">
        <w:r>
          <w:rPr>
            <w:rFonts w:ascii="仿宋" w:eastAsia="仿宋" w:hAnsi="仿宋" w:cs="仿宋" w:hint="eastAsia"/>
            <w:lang w:eastAsia="zh-CN"/>
          </w:rPr>
          <w:t>五、传真保密机项目建设单位说明</w:t>
        </w:r>
        <w:r>
          <w:tab/>
        </w:r>
        <w:r>
          <w:fldChar w:fldCharType="begin"/>
        </w:r>
        <w:r>
          <w:instrText xml:space="preserve"> PAGEREF _Toc16121 \h </w:instrText>
        </w:r>
        <w:r>
          <w:fldChar w:fldCharType="separate"/>
        </w:r>
        <w:r>
          <w:t>15</w:t>
        </w:r>
        <w:r>
          <w:fldChar w:fldCharType="end"/>
        </w:r>
      </w:hyperlink>
    </w:p>
    <w:p>
      <w:pPr>
        <w:pStyle w:val="TOC2"/>
        <w:tabs>
          <w:tab w:val="right" w:leader="dot" w:pos="8306"/>
        </w:tabs>
      </w:pPr>
      <w:hyperlink w:anchor="_Toc27819" w:history="1">
        <w:r>
          <w:rPr>
            <w:rFonts w:ascii="仿宋" w:eastAsia="仿宋" w:hAnsi="仿宋" w:cs="仿宋" w:hint="eastAsia"/>
            <w:lang w:eastAsia="zh-CN"/>
          </w:rPr>
          <w:t>(一)、传真保密机项目承办单位基本情况</w:t>
        </w:r>
        <w:r>
          <w:tab/>
        </w:r>
        <w:r>
          <w:fldChar w:fldCharType="begin"/>
        </w:r>
        <w:r>
          <w:instrText xml:space="preserve"> PAGEREF _Toc27819 \h </w:instrText>
        </w:r>
        <w:r>
          <w:fldChar w:fldCharType="separate"/>
        </w:r>
        <w:r>
          <w:t>15</w:t>
        </w:r>
        <w:r>
          <w:fldChar w:fldCharType="end"/>
        </w:r>
      </w:hyperlink>
    </w:p>
    <w:p>
      <w:pPr>
        <w:pStyle w:val="TOC2"/>
        <w:tabs>
          <w:tab w:val="right" w:leader="dot" w:pos="8306"/>
        </w:tabs>
      </w:pPr>
      <w:hyperlink w:anchor="_Toc21301" w:history="1">
        <w:r>
          <w:rPr>
            <w:rFonts w:ascii="仿宋" w:eastAsia="仿宋" w:hAnsi="仿宋" w:cs="仿宋" w:hint="eastAsia"/>
            <w:lang w:eastAsia="zh-CN"/>
          </w:rPr>
          <w:t>(二)、公司经济效益分析</w:t>
        </w:r>
        <w:r>
          <w:tab/>
        </w:r>
        <w:r>
          <w:fldChar w:fldCharType="begin"/>
        </w:r>
        <w:r>
          <w:instrText xml:space="preserve"> PAGEREF _Toc21301 \h </w:instrText>
        </w:r>
        <w:r>
          <w:fldChar w:fldCharType="separate"/>
        </w:r>
        <w:r>
          <w:t>16</w:t>
        </w:r>
        <w:r>
          <w:fldChar w:fldCharType="end"/>
        </w:r>
      </w:hyperlink>
    </w:p>
    <w:p>
      <w:pPr>
        <w:pStyle w:val="TOC1"/>
        <w:tabs>
          <w:tab w:val="right" w:leader="dot" w:pos="8306"/>
        </w:tabs>
      </w:pPr>
      <w:hyperlink w:anchor="_Toc7973" w:history="1">
        <w:r>
          <w:rPr>
            <w:rFonts w:ascii="仿宋" w:eastAsia="仿宋" w:hAnsi="仿宋" w:cs="仿宋" w:hint="eastAsia"/>
            <w:lang w:eastAsia="zh-CN"/>
          </w:rPr>
          <w:t>六、传真保密机项目文档管理</w:t>
        </w:r>
        <w:r>
          <w:tab/>
        </w:r>
        <w:r>
          <w:fldChar w:fldCharType="begin"/>
        </w:r>
        <w:r>
          <w:instrText xml:space="preserve"> PAGEREF _Toc7973 \h </w:instrText>
        </w:r>
        <w:r>
          <w:fldChar w:fldCharType="separate"/>
        </w:r>
        <w:r>
          <w:t>17</w:t>
        </w:r>
        <w:r>
          <w:fldChar w:fldCharType="end"/>
        </w:r>
      </w:hyperlink>
    </w:p>
    <w:p>
      <w:pPr>
        <w:pStyle w:val="TOC2"/>
        <w:tabs>
          <w:tab w:val="right" w:leader="dot" w:pos="8306"/>
        </w:tabs>
      </w:pPr>
      <w:hyperlink w:anchor="_Toc4445" w:history="1">
        <w:r>
          <w:rPr>
            <w:rFonts w:ascii="仿宋" w:eastAsia="仿宋" w:hAnsi="仿宋" w:cs="仿宋" w:hint="eastAsia"/>
            <w:lang w:eastAsia="zh-CN"/>
          </w:rPr>
          <w:t>(一)、文档编制与审查</w:t>
        </w:r>
        <w:r>
          <w:tab/>
        </w:r>
        <w:r>
          <w:fldChar w:fldCharType="begin"/>
        </w:r>
        <w:r>
          <w:instrText xml:space="preserve"> PAGEREF _Toc4445 \h </w:instrText>
        </w:r>
        <w:r>
          <w:fldChar w:fldCharType="separate"/>
        </w:r>
        <w:r>
          <w:t>17</w:t>
        </w:r>
        <w:r>
          <w:fldChar w:fldCharType="end"/>
        </w:r>
      </w:hyperlink>
    </w:p>
    <w:p>
      <w:pPr>
        <w:pStyle w:val="TOC2"/>
        <w:tabs>
          <w:tab w:val="right" w:leader="dot" w:pos="8306"/>
        </w:tabs>
      </w:pPr>
      <w:hyperlink w:anchor="_Toc31374" w:history="1">
        <w:r>
          <w:rPr>
            <w:rFonts w:ascii="仿宋" w:eastAsia="仿宋" w:hAnsi="仿宋" w:cs="仿宋" w:hint="eastAsia"/>
            <w:lang w:eastAsia="zh-CN"/>
          </w:rPr>
          <w:t>(二)、文档发布与分发</w:t>
        </w:r>
        <w:r>
          <w:tab/>
        </w:r>
        <w:r>
          <w:fldChar w:fldCharType="begin"/>
        </w:r>
        <w:r>
          <w:instrText xml:space="preserve"> PAGEREF _Toc31374 \h </w:instrText>
        </w:r>
        <w:r>
          <w:fldChar w:fldCharType="separate"/>
        </w:r>
        <w:r>
          <w:t>18</w:t>
        </w:r>
        <w:r>
          <w:fldChar w:fldCharType="end"/>
        </w:r>
      </w:hyperlink>
    </w:p>
    <w:p>
      <w:pPr>
        <w:pStyle w:val="TOC2"/>
        <w:tabs>
          <w:tab w:val="right" w:leader="dot" w:pos="8306"/>
        </w:tabs>
      </w:pPr>
      <w:hyperlink w:anchor="_Toc31135" w:history="1">
        <w:r>
          <w:rPr>
            <w:rFonts w:ascii="仿宋" w:eastAsia="仿宋" w:hAnsi="仿宋" w:cs="仿宋" w:hint="eastAsia"/>
            <w:lang w:eastAsia="zh-CN"/>
          </w:rPr>
          <w:t>(三)、文档存档与归档</w:t>
        </w:r>
        <w:r>
          <w:tab/>
        </w:r>
        <w:r>
          <w:fldChar w:fldCharType="begin"/>
        </w:r>
        <w:r>
          <w:instrText xml:space="preserve"> PAGEREF _Toc31135 \h </w:instrText>
        </w:r>
        <w:r>
          <w:fldChar w:fldCharType="separate"/>
        </w:r>
        <w:r>
          <w:t>19</w:t>
        </w:r>
        <w:r>
          <w:fldChar w:fldCharType="end"/>
        </w:r>
      </w:hyperlink>
    </w:p>
    <w:p>
      <w:pPr>
        <w:pStyle w:val="TOC1"/>
        <w:tabs>
          <w:tab w:val="right" w:leader="dot" w:pos="8306"/>
        </w:tabs>
      </w:pPr>
      <w:hyperlink w:anchor="_Toc7661" w:history="1">
        <w:r>
          <w:rPr>
            <w:rFonts w:ascii="仿宋" w:eastAsia="仿宋" w:hAnsi="仿宋" w:cs="仿宋" w:hint="eastAsia"/>
            <w:lang w:eastAsia="zh-CN"/>
          </w:rPr>
          <w:t>七、传真保密机项目创新与研发</w:t>
        </w:r>
        <w:r>
          <w:tab/>
        </w:r>
        <w:r>
          <w:fldChar w:fldCharType="begin"/>
        </w:r>
        <w:r>
          <w:instrText xml:space="preserve"> PAGEREF _Toc7661 \h </w:instrText>
        </w:r>
        <w:r>
          <w:fldChar w:fldCharType="separate"/>
        </w:r>
        <w:r>
          <w:t>20</w:t>
        </w:r>
        <w:r>
          <w:fldChar w:fldCharType="end"/>
        </w:r>
      </w:hyperlink>
    </w:p>
    <w:p>
      <w:pPr>
        <w:pStyle w:val="TOC2"/>
        <w:tabs>
          <w:tab w:val="right" w:leader="dot" w:pos="8306"/>
        </w:tabs>
      </w:pPr>
      <w:hyperlink w:anchor="_Toc6195" w:history="1">
        <w:r>
          <w:rPr>
            <w:rFonts w:ascii="仿宋" w:eastAsia="仿宋" w:hAnsi="仿宋" w:cs="仿宋" w:hint="eastAsia"/>
            <w:lang w:eastAsia="zh-CN"/>
          </w:rPr>
          <w:t>(一)、创新策略与方向</w:t>
        </w:r>
        <w:r>
          <w:tab/>
        </w:r>
        <w:r>
          <w:fldChar w:fldCharType="begin"/>
        </w:r>
        <w:r>
          <w:instrText xml:space="preserve"> PAGEREF _Toc6195 \h </w:instrText>
        </w:r>
        <w:r>
          <w:fldChar w:fldCharType="separate"/>
        </w:r>
        <w:r>
          <w:t>20</w:t>
        </w:r>
        <w:r>
          <w:fldChar w:fldCharType="end"/>
        </w:r>
      </w:hyperlink>
    </w:p>
    <w:p>
      <w:pPr>
        <w:pStyle w:val="TOC2"/>
        <w:tabs>
          <w:tab w:val="right" w:leader="dot" w:pos="8306"/>
        </w:tabs>
      </w:pPr>
      <w:hyperlink w:anchor="_Toc20666" w:history="1">
        <w:r>
          <w:rPr>
            <w:rFonts w:ascii="仿宋" w:eastAsia="仿宋" w:hAnsi="仿宋" w:cs="仿宋" w:hint="eastAsia"/>
            <w:lang w:eastAsia="zh-CN"/>
          </w:rPr>
          <w:t>(二)、研发规划与投入</w:t>
        </w:r>
        <w:r>
          <w:tab/>
        </w:r>
        <w:r>
          <w:fldChar w:fldCharType="begin"/>
        </w:r>
        <w:r>
          <w:instrText xml:space="preserve"> PAGEREF _Toc20666 \h </w:instrText>
        </w:r>
        <w:r>
          <w:fldChar w:fldCharType="separate"/>
        </w:r>
        <w:r>
          <w:t>22</w:t>
        </w:r>
        <w:r>
          <w:fldChar w:fldCharType="end"/>
        </w:r>
      </w:hyperlink>
    </w:p>
    <w:p>
      <w:pPr>
        <w:pStyle w:val="TOC1"/>
        <w:tabs>
          <w:tab w:val="right" w:leader="dot" w:pos="8306"/>
        </w:tabs>
      </w:pPr>
      <w:hyperlink w:anchor="_Toc23117" w:history="1">
        <w:r>
          <w:rPr>
            <w:rFonts w:ascii="仿宋" w:eastAsia="仿宋" w:hAnsi="仿宋" w:cs="仿宋" w:hint="eastAsia"/>
            <w:lang w:eastAsia="zh-CN"/>
          </w:rPr>
          <w:t>八、生产安全保护</w:t>
        </w:r>
        <w:r>
          <w:tab/>
        </w:r>
        <w:r>
          <w:fldChar w:fldCharType="begin"/>
        </w:r>
        <w:r>
          <w:instrText xml:space="preserve"> PAGEREF _Toc23117 \h </w:instrText>
        </w:r>
        <w:r>
          <w:fldChar w:fldCharType="separate"/>
        </w:r>
        <w:r>
          <w:t>24</w:t>
        </w:r>
        <w:r>
          <w:fldChar w:fldCharType="end"/>
        </w:r>
      </w:hyperlink>
    </w:p>
    <w:p>
      <w:pPr>
        <w:pStyle w:val="TOC2"/>
        <w:tabs>
          <w:tab w:val="right" w:leader="dot" w:pos="8306"/>
        </w:tabs>
      </w:pPr>
      <w:hyperlink w:anchor="_Toc26769" w:history="1">
        <w:r>
          <w:rPr>
            <w:rFonts w:ascii="仿宋" w:eastAsia="仿宋" w:hAnsi="仿宋" w:cs="仿宋" w:hint="eastAsia"/>
            <w:lang w:eastAsia="zh-CN"/>
          </w:rPr>
          <w:t>(一)、消防安全</w:t>
        </w:r>
        <w:r>
          <w:tab/>
        </w:r>
        <w:r>
          <w:fldChar w:fldCharType="begin"/>
        </w:r>
        <w:r>
          <w:instrText xml:space="preserve"> PAGEREF _Toc26769 \h </w:instrText>
        </w:r>
        <w:r>
          <w:fldChar w:fldCharType="separate"/>
        </w:r>
        <w:r>
          <w:t>24</w:t>
        </w:r>
        <w:r>
          <w:fldChar w:fldCharType="end"/>
        </w:r>
      </w:hyperlink>
    </w:p>
    <w:p>
      <w:pPr>
        <w:pStyle w:val="TOC2"/>
        <w:tabs>
          <w:tab w:val="right" w:leader="dot" w:pos="8306"/>
        </w:tabs>
      </w:pPr>
      <w:hyperlink w:anchor="_Toc12158" w:history="1">
        <w:r>
          <w:rPr>
            <w:rFonts w:ascii="仿宋" w:eastAsia="仿宋" w:hAnsi="仿宋" w:cs="仿宋" w:hint="eastAsia"/>
            <w:lang w:eastAsia="zh-CN"/>
          </w:rPr>
          <w:t>(二)、防火防爆总图布置措施</w:t>
        </w:r>
        <w:r>
          <w:tab/>
        </w:r>
        <w:r>
          <w:fldChar w:fldCharType="begin"/>
        </w:r>
        <w:r>
          <w:instrText xml:space="preserve"> PAGEREF _Toc12158 \h </w:instrText>
        </w:r>
        <w:r>
          <w:fldChar w:fldCharType="separate"/>
        </w:r>
        <w:r>
          <w:t>25</w:t>
        </w:r>
        <w:r>
          <w:fldChar w:fldCharType="end"/>
        </w:r>
      </w:hyperlink>
    </w:p>
    <w:p>
      <w:pPr>
        <w:pStyle w:val="TOC2"/>
        <w:tabs>
          <w:tab w:val="right" w:leader="dot" w:pos="8306"/>
        </w:tabs>
      </w:pPr>
      <w:hyperlink w:anchor="_Toc28029" w:history="1">
        <w:r>
          <w:rPr>
            <w:rFonts w:ascii="仿宋" w:eastAsia="仿宋" w:hAnsi="仿宋" w:cs="仿宋" w:hint="eastAsia"/>
            <w:lang w:eastAsia="zh-CN"/>
          </w:rPr>
          <w:t>(三)、自然灾害防范措施</w:t>
        </w:r>
        <w:r>
          <w:tab/>
        </w:r>
        <w:r>
          <w:fldChar w:fldCharType="begin"/>
        </w:r>
        <w:r>
          <w:instrText xml:space="preserve"> PAGEREF _Toc28029 \h </w:instrText>
        </w:r>
        <w:r>
          <w:fldChar w:fldCharType="separate"/>
        </w:r>
        <w:r>
          <w:t>26</w:t>
        </w:r>
        <w:r>
          <w:fldChar w:fldCharType="end"/>
        </w:r>
      </w:hyperlink>
    </w:p>
    <w:p>
      <w:pPr>
        <w:pStyle w:val="TOC2"/>
        <w:tabs>
          <w:tab w:val="right" w:leader="dot" w:pos="8306"/>
        </w:tabs>
      </w:pPr>
      <w:hyperlink w:anchor="_Toc867" w:history="1">
        <w:r>
          <w:rPr>
            <w:rFonts w:ascii="仿宋" w:eastAsia="仿宋" w:hAnsi="仿宋" w:cs="仿宋" w:hint="eastAsia"/>
            <w:lang w:eastAsia="zh-CN"/>
          </w:rPr>
          <w:t>(四)、安全色及安全标志使用要求</w:t>
        </w:r>
        <w:r>
          <w:tab/>
        </w:r>
        <w:r>
          <w:fldChar w:fldCharType="begin"/>
        </w:r>
        <w:r>
          <w:instrText xml:space="preserve"> PAGEREF _Toc867 \h </w:instrText>
        </w:r>
        <w:r>
          <w:fldChar w:fldCharType="separate"/>
        </w:r>
        <w:r>
          <w:t>27</w:t>
        </w:r>
        <w:r>
          <w:fldChar w:fldCharType="end"/>
        </w:r>
      </w:hyperlink>
    </w:p>
    <w:p>
      <w:pPr>
        <w:pStyle w:val="TOC2"/>
        <w:tabs>
          <w:tab w:val="right" w:leader="dot" w:pos="8306"/>
        </w:tabs>
      </w:pPr>
      <w:hyperlink w:anchor="_Toc31095" w:history="1">
        <w:r>
          <w:rPr>
            <w:rFonts w:ascii="仿宋" w:eastAsia="仿宋" w:hAnsi="仿宋" w:cs="仿宋" w:hint="eastAsia"/>
            <w:lang w:eastAsia="zh-CN"/>
          </w:rPr>
          <w:t>(五)、防尘防毒措施</w:t>
        </w:r>
        <w:r>
          <w:tab/>
        </w:r>
        <w:r>
          <w:fldChar w:fldCharType="begin"/>
        </w:r>
        <w:r>
          <w:instrText xml:space="preserve"> PAGEREF _Toc31095 \h </w:instrText>
        </w:r>
        <w:r>
          <w:fldChar w:fldCharType="separate"/>
        </w:r>
        <w:r>
          <w:t>28</w:t>
        </w:r>
        <w:r>
          <w:fldChar w:fldCharType="end"/>
        </w:r>
      </w:hyperlink>
    </w:p>
    <w:p>
      <w:pPr>
        <w:pStyle w:val="TOC2"/>
        <w:tabs>
          <w:tab w:val="right" w:leader="dot" w:pos="8306"/>
        </w:tabs>
      </w:pPr>
      <w:hyperlink w:anchor="_Toc14741" w:history="1">
        <w:r>
          <w:rPr>
            <w:rFonts w:ascii="仿宋" w:eastAsia="仿宋" w:hAnsi="仿宋" w:cs="仿宋" w:hint="eastAsia"/>
            <w:lang w:eastAsia="zh-CN"/>
          </w:rPr>
          <w:t>(六)、防静电、触电防护及防雷措施</w:t>
        </w:r>
        <w:r>
          <w:tab/>
        </w:r>
        <w:r>
          <w:fldChar w:fldCharType="begin"/>
        </w:r>
        <w:r>
          <w:instrText xml:space="preserve"> PAGEREF _Toc14741 \h </w:instrText>
        </w:r>
        <w:r>
          <w:fldChar w:fldCharType="separate"/>
        </w:r>
        <w:r>
          <w:t>29</w:t>
        </w:r>
        <w:r>
          <w:fldChar w:fldCharType="end"/>
        </w:r>
      </w:hyperlink>
    </w:p>
    <w:p>
      <w:pPr>
        <w:pStyle w:val="TOC2"/>
        <w:tabs>
          <w:tab w:val="right" w:leader="dot" w:pos="8306"/>
        </w:tabs>
      </w:pPr>
      <w:hyperlink w:anchor="_Toc29975" w:history="1">
        <w:r>
          <w:rPr>
            <w:rFonts w:ascii="仿宋" w:eastAsia="仿宋" w:hAnsi="仿宋" w:cs="仿宋" w:hint="eastAsia"/>
            <w:lang w:eastAsia="zh-CN"/>
          </w:rPr>
          <w:t>(七)、机械设备安全保障措施</w:t>
        </w:r>
        <w:r>
          <w:tab/>
        </w:r>
        <w:r>
          <w:fldChar w:fldCharType="begin"/>
        </w:r>
        <w:r>
          <w:instrText xml:space="preserve"> PAGEREF _Toc29975 \h </w:instrText>
        </w:r>
        <w:r>
          <w:fldChar w:fldCharType="separate"/>
        </w:r>
        <w:r>
          <w:t>30</w:t>
        </w:r>
        <w:r>
          <w:fldChar w:fldCharType="end"/>
        </w:r>
      </w:hyperlink>
    </w:p>
    <w:p>
      <w:pPr>
        <w:pStyle w:val="TOC1"/>
        <w:tabs>
          <w:tab w:val="right" w:leader="dot" w:pos="8306"/>
        </w:tabs>
      </w:pPr>
      <w:hyperlink w:anchor="_Toc26159" w:history="1">
        <w:r>
          <w:rPr>
            <w:rFonts w:ascii="仿宋" w:eastAsia="仿宋" w:hAnsi="仿宋" w:cs="仿宋" w:hint="eastAsia"/>
            <w:lang w:eastAsia="zh-CN"/>
          </w:rPr>
          <w:t>九、传真保密机项目环境影响分析</w:t>
        </w:r>
        <w:r>
          <w:tab/>
        </w:r>
        <w:r>
          <w:fldChar w:fldCharType="begin"/>
        </w:r>
        <w:r>
          <w:instrText xml:space="preserve"> PAGEREF _Toc26159 \h </w:instrText>
        </w:r>
        <w:r>
          <w:fldChar w:fldCharType="separate"/>
        </w:r>
        <w:r>
          <w:t>32</w:t>
        </w:r>
        <w:r>
          <w:fldChar w:fldCharType="end"/>
        </w:r>
      </w:hyperlink>
    </w:p>
    <w:p>
      <w:pPr>
        <w:pStyle w:val="TOC2"/>
        <w:tabs>
          <w:tab w:val="right" w:leader="dot" w:pos="8306"/>
        </w:tabs>
      </w:pPr>
      <w:hyperlink w:anchor="_Toc8834" w:history="1">
        <w:r>
          <w:rPr>
            <w:rFonts w:ascii="仿宋" w:eastAsia="仿宋" w:hAnsi="仿宋" w:cs="仿宋" w:hint="eastAsia"/>
            <w:lang w:eastAsia="zh-CN"/>
          </w:rPr>
          <w:t>(一)、建设区域环境质量现状</w:t>
        </w:r>
        <w:r>
          <w:tab/>
        </w:r>
        <w:r>
          <w:fldChar w:fldCharType="begin"/>
        </w:r>
        <w:r>
          <w:instrText xml:space="preserve"> PAGEREF _Toc8834 \h </w:instrText>
        </w:r>
        <w:r>
          <w:fldChar w:fldCharType="separate"/>
        </w:r>
        <w:r>
          <w:t>32</w:t>
        </w:r>
        <w:r>
          <w:fldChar w:fldCharType="end"/>
        </w:r>
      </w:hyperlink>
    </w:p>
    <w:p>
      <w:pPr>
        <w:pStyle w:val="TOC2"/>
        <w:tabs>
          <w:tab w:val="right" w:leader="dot" w:pos="8306"/>
        </w:tabs>
      </w:pPr>
      <w:hyperlink w:anchor="_Toc3940" w:history="1">
        <w:r>
          <w:rPr>
            <w:rFonts w:ascii="仿宋" w:eastAsia="仿宋" w:hAnsi="仿宋" w:cs="仿宋" w:hint="eastAsia"/>
            <w:lang w:eastAsia="zh-CN"/>
          </w:rPr>
          <w:t>(二)、建设期环境保护</w:t>
        </w:r>
        <w:r>
          <w:tab/>
        </w:r>
        <w:r>
          <w:fldChar w:fldCharType="begin"/>
        </w:r>
        <w:r>
          <w:instrText xml:space="preserve"> PAGEREF _Toc3940 \h </w:instrText>
        </w:r>
        <w:r>
          <w:fldChar w:fldCharType="separate"/>
        </w:r>
        <w:r>
          <w:t>33</w:t>
        </w:r>
        <w:r>
          <w:fldChar w:fldCharType="end"/>
        </w:r>
      </w:hyperlink>
    </w:p>
    <w:p>
      <w:pPr>
        <w:pStyle w:val="TOC2"/>
        <w:tabs>
          <w:tab w:val="right" w:leader="dot" w:pos="8306"/>
        </w:tabs>
      </w:pPr>
      <w:hyperlink w:anchor="_Toc12574" w:history="1">
        <w:r>
          <w:rPr>
            <w:rFonts w:ascii="仿宋" w:eastAsia="仿宋" w:hAnsi="仿宋" w:cs="仿宋" w:hint="eastAsia"/>
            <w:lang w:eastAsia="zh-CN"/>
          </w:rPr>
          <w:t>(三)、运营期环境保护</w:t>
        </w:r>
        <w:r>
          <w:tab/>
        </w:r>
        <w:r>
          <w:fldChar w:fldCharType="begin"/>
        </w:r>
        <w:r>
          <w:instrText xml:space="preserve"> PAGEREF _Toc12574 \h </w:instrText>
        </w:r>
        <w:r>
          <w:fldChar w:fldCharType="separate"/>
        </w:r>
        <w:r>
          <w:t>34</w:t>
        </w:r>
        <w:r>
          <w:fldChar w:fldCharType="end"/>
        </w:r>
      </w:hyperlink>
    </w:p>
    <w:p>
      <w:pPr>
        <w:pStyle w:val="TOC2"/>
        <w:tabs>
          <w:tab w:val="right" w:leader="dot" w:pos="8306"/>
        </w:tabs>
      </w:pPr>
      <w:hyperlink w:anchor="_Toc26882" w:history="1">
        <w:r>
          <w:rPr>
            <w:rFonts w:ascii="仿宋" w:eastAsia="仿宋" w:hAnsi="仿宋" w:cs="仿宋" w:hint="eastAsia"/>
            <w:lang w:eastAsia="zh-CN"/>
          </w:rPr>
          <w:t>(四)、传真保密机项目建设对区域经济的影响</w:t>
        </w:r>
        <w:r>
          <w:tab/>
        </w:r>
        <w:r>
          <w:fldChar w:fldCharType="begin"/>
        </w:r>
        <w:r>
          <w:instrText xml:space="preserve"> PAGEREF _Toc26882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31" w:history="1">
        <w:r>
          <w:rPr>
            <w:rFonts w:ascii="仿宋" w:eastAsia="仿宋" w:hAnsi="仿宋" w:cs="仿宋" w:hint="eastAsia"/>
            <w:lang w:eastAsia="zh-CN"/>
          </w:rPr>
          <w:t>(五)、废弃物处理</w:t>
        </w:r>
        <w:r>
          <w:tab/>
        </w:r>
        <w:r>
          <w:fldChar w:fldCharType="begin"/>
        </w:r>
        <w:r>
          <w:instrText xml:space="preserve"> PAGEREF _Toc10131 \h </w:instrText>
        </w:r>
        <w:r>
          <w:fldChar w:fldCharType="separate"/>
        </w:r>
        <w:r>
          <w:t>38</w:t>
        </w:r>
        <w:r>
          <w:fldChar w:fldCharType="end"/>
        </w:r>
      </w:hyperlink>
    </w:p>
    <w:p>
      <w:pPr>
        <w:pStyle w:val="TOC2"/>
        <w:tabs>
          <w:tab w:val="right" w:leader="dot" w:pos="8306"/>
        </w:tabs>
      </w:pPr>
      <w:hyperlink w:anchor="_Toc16596" w:history="1">
        <w:r>
          <w:rPr>
            <w:rFonts w:ascii="仿宋" w:eastAsia="仿宋" w:hAnsi="仿宋" w:cs="仿宋" w:hint="eastAsia"/>
            <w:lang w:eastAsia="zh-CN"/>
          </w:rPr>
          <w:t>(六)、特殊环境影响分析</w:t>
        </w:r>
        <w:r>
          <w:tab/>
        </w:r>
        <w:r>
          <w:fldChar w:fldCharType="begin"/>
        </w:r>
        <w:r>
          <w:instrText xml:space="preserve"> PAGEREF _Toc16596 \h </w:instrText>
        </w:r>
        <w:r>
          <w:fldChar w:fldCharType="separate"/>
        </w:r>
        <w:r>
          <w:t>39</w:t>
        </w:r>
        <w:r>
          <w:fldChar w:fldCharType="end"/>
        </w:r>
      </w:hyperlink>
    </w:p>
    <w:p>
      <w:pPr>
        <w:pStyle w:val="TOC2"/>
        <w:tabs>
          <w:tab w:val="right" w:leader="dot" w:pos="8306"/>
        </w:tabs>
      </w:pPr>
      <w:hyperlink w:anchor="_Toc7968" w:history="1">
        <w:r>
          <w:rPr>
            <w:rFonts w:ascii="仿宋" w:eastAsia="仿宋" w:hAnsi="仿宋" w:cs="仿宋" w:hint="eastAsia"/>
            <w:lang w:eastAsia="zh-CN"/>
          </w:rPr>
          <w:t>(七)、清洁生产</w:t>
        </w:r>
        <w:r>
          <w:tab/>
        </w:r>
        <w:r>
          <w:fldChar w:fldCharType="begin"/>
        </w:r>
        <w:r>
          <w:instrText xml:space="preserve"> PAGEREF _Toc7968 \h </w:instrText>
        </w:r>
        <w:r>
          <w:fldChar w:fldCharType="separate"/>
        </w:r>
        <w:r>
          <w:t>40</w:t>
        </w:r>
        <w:r>
          <w:fldChar w:fldCharType="end"/>
        </w:r>
      </w:hyperlink>
    </w:p>
    <w:p>
      <w:pPr>
        <w:pStyle w:val="TOC2"/>
        <w:tabs>
          <w:tab w:val="right" w:leader="dot" w:pos="8306"/>
        </w:tabs>
      </w:pPr>
      <w:hyperlink w:anchor="_Toc19262" w:history="1">
        <w:r>
          <w:rPr>
            <w:rFonts w:ascii="仿宋" w:eastAsia="仿宋" w:hAnsi="仿宋" w:cs="仿宋" w:hint="eastAsia"/>
            <w:lang w:eastAsia="zh-CN"/>
          </w:rPr>
          <w:t>(八)、环境保护综合评价</w:t>
        </w:r>
        <w:r>
          <w:tab/>
        </w:r>
        <w:r>
          <w:fldChar w:fldCharType="begin"/>
        </w:r>
        <w:r>
          <w:instrText xml:space="preserve"> PAGEREF _Toc19262 \h </w:instrText>
        </w:r>
        <w:r>
          <w:fldChar w:fldCharType="separate"/>
        </w:r>
        <w:r>
          <w:t>41</w:t>
        </w:r>
        <w:r>
          <w:fldChar w:fldCharType="end"/>
        </w:r>
      </w:hyperlink>
    </w:p>
    <w:p>
      <w:pPr>
        <w:pStyle w:val="TOC1"/>
        <w:tabs>
          <w:tab w:val="right" w:leader="dot" w:pos="8306"/>
        </w:tabs>
      </w:pPr>
      <w:hyperlink w:anchor="_Toc25168" w:history="1">
        <w:r>
          <w:rPr>
            <w:rFonts w:ascii="仿宋" w:eastAsia="仿宋" w:hAnsi="仿宋" w:cs="仿宋" w:hint="eastAsia"/>
            <w:lang w:eastAsia="zh-CN"/>
          </w:rPr>
          <w:t>十、传真保密机项目经营效益</w:t>
        </w:r>
        <w:r>
          <w:tab/>
        </w:r>
        <w:r>
          <w:fldChar w:fldCharType="begin"/>
        </w:r>
        <w:r>
          <w:instrText xml:space="preserve"> PAGEREF _Toc25168 \h </w:instrText>
        </w:r>
        <w:r>
          <w:fldChar w:fldCharType="separate"/>
        </w:r>
        <w:r>
          <w:t>42</w:t>
        </w:r>
        <w:r>
          <w:fldChar w:fldCharType="end"/>
        </w:r>
      </w:hyperlink>
    </w:p>
    <w:p>
      <w:pPr>
        <w:pStyle w:val="TOC2"/>
        <w:tabs>
          <w:tab w:val="right" w:leader="dot" w:pos="8306"/>
        </w:tabs>
      </w:pPr>
      <w:hyperlink w:anchor="_Toc14728" w:history="1">
        <w:r>
          <w:rPr>
            <w:rFonts w:ascii="仿宋" w:eastAsia="仿宋" w:hAnsi="仿宋" w:cs="仿宋" w:hint="eastAsia"/>
            <w:lang w:eastAsia="zh-CN"/>
          </w:rPr>
          <w:t>(一)、经济评价财务测算</w:t>
        </w:r>
        <w:r>
          <w:tab/>
        </w:r>
        <w:r>
          <w:fldChar w:fldCharType="begin"/>
        </w:r>
        <w:r>
          <w:instrText xml:space="preserve"> PAGEREF _Toc14728 \h </w:instrText>
        </w:r>
        <w:r>
          <w:fldChar w:fldCharType="separate"/>
        </w:r>
        <w:r>
          <w:t>42</w:t>
        </w:r>
        <w:r>
          <w:fldChar w:fldCharType="end"/>
        </w:r>
      </w:hyperlink>
    </w:p>
    <w:p>
      <w:pPr>
        <w:pStyle w:val="TOC2"/>
        <w:tabs>
          <w:tab w:val="right" w:leader="dot" w:pos="8306"/>
        </w:tabs>
      </w:pPr>
      <w:hyperlink w:anchor="_Toc21131" w:history="1">
        <w:r>
          <w:rPr>
            <w:rFonts w:ascii="仿宋" w:eastAsia="仿宋" w:hAnsi="仿宋" w:cs="仿宋" w:hint="eastAsia"/>
            <w:lang w:eastAsia="zh-CN"/>
          </w:rPr>
          <w:t>(二)、传真保密机项目盈利能力分析</w:t>
        </w:r>
        <w:r>
          <w:tab/>
        </w:r>
        <w:r>
          <w:fldChar w:fldCharType="begin"/>
        </w:r>
        <w:r>
          <w:instrText xml:space="preserve"> PAGEREF _Toc21131 \h </w:instrText>
        </w:r>
        <w:r>
          <w:fldChar w:fldCharType="separate"/>
        </w:r>
        <w:r>
          <w:t>44</w:t>
        </w:r>
        <w:r>
          <w:fldChar w:fldCharType="end"/>
        </w:r>
      </w:hyperlink>
    </w:p>
    <w:p>
      <w:pPr>
        <w:pStyle w:val="TOC1"/>
        <w:tabs>
          <w:tab w:val="right" w:leader="dot" w:pos="8306"/>
        </w:tabs>
      </w:pPr>
      <w:hyperlink w:anchor="_Toc4017" w:history="1">
        <w:r>
          <w:rPr>
            <w:rFonts w:ascii="仿宋" w:eastAsia="仿宋" w:hAnsi="仿宋" w:cs="仿宋" w:hint="eastAsia"/>
            <w:lang w:eastAsia="zh-CN"/>
          </w:rPr>
          <w:t>十一、传真保密机项目财务管理</w:t>
        </w:r>
        <w:r>
          <w:tab/>
        </w:r>
        <w:r>
          <w:fldChar w:fldCharType="begin"/>
        </w:r>
        <w:r>
          <w:instrText xml:space="preserve"> PAGEREF _Toc4017 \h </w:instrText>
        </w:r>
        <w:r>
          <w:fldChar w:fldCharType="separate"/>
        </w:r>
        <w:r>
          <w:t>44</w:t>
        </w:r>
        <w:r>
          <w:fldChar w:fldCharType="end"/>
        </w:r>
      </w:hyperlink>
    </w:p>
    <w:p>
      <w:pPr>
        <w:pStyle w:val="TOC2"/>
        <w:tabs>
          <w:tab w:val="right" w:leader="dot" w:pos="8306"/>
        </w:tabs>
      </w:pPr>
      <w:hyperlink w:anchor="_Toc21284" w:history="1">
        <w:r>
          <w:rPr>
            <w:rFonts w:ascii="仿宋" w:eastAsia="仿宋" w:hAnsi="仿宋" w:cs="仿宋" w:hint="eastAsia"/>
            <w:lang w:eastAsia="zh-CN"/>
          </w:rPr>
          <w:t>(一)、资金需求大</w:t>
        </w:r>
        <w:r>
          <w:tab/>
        </w:r>
        <w:r>
          <w:fldChar w:fldCharType="begin"/>
        </w:r>
        <w:r>
          <w:instrText xml:space="preserve"> PAGEREF _Toc21284 \h </w:instrText>
        </w:r>
        <w:r>
          <w:fldChar w:fldCharType="separate"/>
        </w:r>
        <w:r>
          <w:t>44</w:t>
        </w:r>
        <w:r>
          <w:fldChar w:fldCharType="end"/>
        </w:r>
      </w:hyperlink>
    </w:p>
    <w:p>
      <w:pPr>
        <w:pStyle w:val="TOC2"/>
        <w:tabs>
          <w:tab w:val="right" w:leader="dot" w:pos="8306"/>
        </w:tabs>
      </w:pPr>
      <w:hyperlink w:anchor="_Toc7626" w:history="1">
        <w:r>
          <w:rPr>
            <w:rFonts w:ascii="仿宋" w:eastAsia="仿宋" w:hAnsi="仿宋" w:cs="仿宋" w:hint="eastAsia"/>
            <w:lang w:eastAsia="zh-CN"/>
          </w:rPr>
          <w:t>(二)、研发周期长</w:t>
        </w:r>
        <w:r>
          <w:tab/>
        </w:r>
        <w:r>
          <w:fldChar w:fldCharType="begin"/>
        </w:r>
        <w:r>
          <w:instrText xml:space="preserve"> PAGEREF _Toc7626 \h </w:instrText>
        </w:r>
        <w:r>
          <w:fldChar w:fldCharType="separate"/>
        </w:r>
        <w:r>
          <w:t>45</w:t>
        </w:r>
        <w:r>
          <w:fldChar w:fldCharType="end"/>
        </w:r>
      </w:hyperlink>
    </w:p>
    <w:p>
      <w:pPr>
        <w:pStyle w:val="TOC2"/>
        <w:tabs>
          <w:tab w:val="right" w:leader="dot" w:pos="8306"/>
        </w:tabs>
      </w:pPr>
      <w:hyperlink w:anchor="_Toc11722" w:history="1">
        <w:r>
          <w:rPr>
            <w:rFonts w:ascii="仿宋" w:eastAsia="仿宋" w:hAnsi="仿宋" w:cs="仿宋" w:hint="eastAsia"/>
            <w:lang w:eastAsia="zh-CN"/>
          </w:rPr>
          <w:t>(三)、市场风险大</w:t>
        </w:r>
        <w:r>
          <w:tab/>
        </w:r>
        <w:r>
          <w:fldChar w:fldCharType="begin"/>
        </w:r>
        <w:r>
          <w:instrText xml:space="preserve"> PAGEREF _Toc11722 \h </w:instrText>
        </w:r>
        <w:r>
          <w:fldChar w:fldCharType="separate"/>
        </w:r>
        <w:r>
          <w:t>47</w:t>
        </w:r>
        <w:r>
          <w:fldChar w:fldCharType="end"/>
        </w:r>
      </w:hyperlink>
    </w:p>
    <w:p>
      <w:pPr>
        <w:pStyle w:val="TOC2"/>
        <w:tabs>
          <w:tab w:val="right" w:leader="dot" w:pos="8306"/>
        </w:tabs>
      </w:pPr>
      <w:hyperlink w:anchor="_Toc24865" w:history="1">
        <w:r>
          <w:rPr>
            <w:rFonts w:ascii="仿宋" w:eastAsia="仿宋" w:hAnsi="仿宋" w:cs="仿宋" w:hint="eastAsia"/>
            <w:lang w:eastAsia="zh-CN"/>
          </w:rPr>
          <w:t>(四)、利润率高</w:t>
        </w:r>
        <w:r>
          <w:tab/>
        </w:r>
        <w:r>
          <w:fldChar w:fldCharType="begin"/>
        </w:r>
        <w:r>
          <w:instrText xml:space="preserve"> PAGEREF _Toc24865 \h </w:instrText>
        </w:r>
        <w:r>
          <w:fldChar w:fldCharType="separate"/>
        </w:r>
        <w:r>
          <w:t>49</w:t>
        </w:r>
        <w:r>
          <w:fldChar w:fldCharType="end"/>
        </w:r>
      </w:hyperlink>
    </w:p>
    <w:p>
      <w:pPr>
        <w:pStyle w:val="TOC1"/>
        <w:tabs>
          <w:tab w:val="right" w:leader="dot" w:pos="8306"/>
        </w:tabs>
      </w:pPr>
      <w:hyperlink w:anchor="_Toc17286" w:history="1">
        <w:r>
          <w:rPr>
            <w:rFonts w:ascii="仿宋" w:eastAsia="仿宋" w:hAnsi="仿宋" w:cs="仿宋" w:hint="eastAsia"/>
            <w:lang w:eastAsia="zh-CN"/>
          </w:rPr>
          <w:t>十二、传真保密机项目投资规划</w:t>
        </w:r>
        <w:r>
          <w:tab/>
        </w:r>
        <w:r>
          <w:fldChar w:fldCharType="begin"/>
        </w:r>
        <w:r>
          <w:instrText xml:space="preserve"> PAGEREF _Toc17286 \h </w:instrText>
        </w:r>
        <w:r>
          <w:fldChar w:fldCharType="separate"/>
        </w:r>
        <w:r>
          <w:t>51</w:t>
        </w:r>
        <w:r>
          <w:fldChar w:fldCharType="end"/>
        </w:r>
      </w:hyperlink>
    </w:p>
    <w:p>
      <w:pPr>
        <w:pStyle w:val="TOC2"/>
        <w:tabs>
          <w:tab w:val="right" w:leader="dot" w:pos="8306"/>
        </w:tabs>
      </w:pPr>
      <w:hyperlink w:anchor="_Toc29637" w:history="1">
        <w:r>
          <w:rPr>
            <w:rFonts w:ascii="仿宋" w:eastAsia="仿宋" w:hAnsi="仿宋" w:cs="仿宋" w:hint="eastAsia"/>
            <w:lang w:eastAsia="zh-CN"/>
          </w:rPr>
          <w:t>(一)、传真保密机项目总投资估算</w:t>
        </w:r>
        <w:r>
          <w:tab/>
        </w:r>
        <w:r>
          <w:fldChar w:fldCharType="begin"/>
        </w:r>
        <w:r>
          <w:instrText xml:space="preserve"> PAGEREF _Toc29637 \h </w:instrText>
        </w:r>
        <w:r>
          <w:fldChar w:fldCharType="separate"/>
        </w:r>
        <w:r>
          <w:t>51</w:t>
        </w:r>
        <w:r>
          <w:fldChar w:fldCharType="end"/>
        </w:r>
      </w:hyperlink>
    </w:p>
    <w:p>
      <w:pPr>
        <w:pStyle w:val="TOC2"/>
        <w:tabs>
          <w:tab w:val="right" w:leader="dot" w:pos="8306"/>
        </w:tabs>
      </w:pPr>
      <w:hyperlink w:anchor="_Toc14001" w:history="1">
        <w:r>
          <w:rPr>
            <w:rFonts w:ascii="仿宋" w:eastAsia="仿宋" w:hAnsi="仿宋" w:cs="仿宋" w:hint="eastAsia"/>
            <w:lang w:eastAsia="zh-CN"/>
          </w:rPr>
          <w:t>(二)、资金筹措</w:t>
        </w:r>
        <w:r>
          <w:tab/>
        </w:r>
        <w:r>
          <w:fldChar w:fldCharType="begin"/>
        </w:r>
        <w:r>
          <w:instrText xml:space="preserve"> PAGEREF _Toc14001 \h </w:instrText>
        </w:r>
        <w:r>
          <w:fldChar w:fldCharType="separate"/>
        </w:r>
        <w:r>
          <w:t>53</w:t>
        </w:r>
        <w:r>
          <w:fldChar w:fldCharType="end"/>
        </w:r>
      </w:hyperlink>
    </w:p>
    <w:p>
      <w:pPr>
        <w:pStyle w:val="TOC1"/>
        <w:tabs>
          <w:tab w:val="right" w:leader="dot" w:pos="8306"/>
        </w:tabs>
      </w:pPr>
      <w:hyperlink w:anchor="_Toc9512" w:history="1">
        <w:r>
          <w:rPr>
            <w:rFonts w:ascii="仿宋" w:eastAsia="仿宋" w:hAnsi="仿宋" w:cs="仿宋" w:hint="eastAsia"/>
            <w:lang w:eastAsia="zh-CN"/>
          </w:rPr>
          <w:t>十三、风险识别与分类</w:t>
        </w:r>
        <w:r>
          <w:tab/>
        </w:r>
        <w:r>
          <w:fldChar w:fldCharType="begin"/>
        </w:r>
        <w:r>
          <w:instrText xml:space="preserve"> PAGEREF _Toc9512 \h </w:instrText>
        </w:r>
        <w:r>
          <w:fldChar w:fldCharType="separate"/>
        </w:r>
        <w:r>
          <w:t>53</w:t>
        </w:r>
        <w:r>
          <w:fldChar w:fldCharType="end"/>
        </w:r>
      </w:hyperlink>
    </w:p>
    <w:p>
      <w:pPr>
        <w:pStyle w:val="TOC2"/>
        <w:tabs>
          <w:tab w:val="right" w:leader="dot" w:pos="8306"/>
        </w:tabs>
      </w:pPr>
      <w:hyperlink w:anchor="_Toc23935" w:history="1">
        <w:r>
          <w:rPr>
            <w:rFonts w:ascii="仿宋" w:eastAsia="仿宋" w:hAnsi="仿宋" w:cs="仿宋" w:hint="eastAsia"/>
            <w:lang w:eastAsia="zh-CN"/>
          </w:rPr>
          <w:t>(一)、风险识别</w:t>
        </w:r>
        <w:r>
          <w:tab/>
        </w:r>
        <w:r>
          <w:fldChar w:fldCharType="begin"/>
        </w:r>
        <w:r>
          <w:instrText xml:space="preserve"> PAGEREF _Toc23935 \h </w:instrText>
        </w:r>
        <w:r>
          <w:fldChar w:fldCharType="separate"/>
        </w:r>
        <w:r>
          <w:t>53</w:t>
        </w:r>
        <w:r>
          <w:fldChar w:fldCharType="end"/>
        </w:r>
      </w:hyperlink>
    </w:p>
    <w:p>
      <w:pPr>
        <w:pStyle w:val="TOC2"/>
        <w:tabs>
          <w:tab w:val="right" w:leader="dot" w:pos="8306"/>
        </w:tabs>
      </w:pPr>
      <w:hyperlink w:anchor="_Toc27892" w:history="1">
        <w:r>
          <w:rPr>
            <w:rFonts w:ascii="仿宋" w:eastAsia="仿宋" w:hAnsi="仿宋" w:cs="仿宋" w:hint="eastAsia"/>
            <w:lang w:eastAsia="zh-CN"/>
          </w:rPr>
          <w:t>(二)、风险分类</w:t>
        </w:r>
        <w:r>
          <w:tab/>
        </w:r>
        <w:r>
          <w:fldChar w:fldCharType="begin"/>
        </w:r>
        <w:r>
          <w:instrText xml:space="preserve"> PAGEREF _Toc27892 \h </w:instrText>
        </w:r>
        <w:r>
          <w:fldChar w:fldCharType="separate"/>
        </w:r>
        <w:r>
          <w:t>55</w:t>
        </w:r>
        <w:r>
          <w:fldChar w:fldCharType="end"/>
        </w:r>
      </w:hyperlink>
    </w:p>
    <w:p>
      <w:pPr>
        <w:pStyle w:val="TOC1"/>
        <w:tabs>
          <w:tab w:val="right" w:leader="dot" w:pos="8306"/>
        </w:tabs>
      </w:pPr>
      <w:hyperlink w:anchor="_Toc2587" w:history="1">
        <w:r>
          <w:rPr>
            <w:rFonts w:ascii="仿宋" w:eastAsia="仿宋" w:hAnsi="仿宋" w:cs="仿宋" w:hint="eastAsia"/>
            <w:lang w:eastAsia="zh-CN"/>
          </w:rPr>
          <w:t>十四、传真保密机项目实施保障措施</w:t>
        </w:r>
        <w:r>
          <w:tab/>
        </w:r>
        <w:r>
          <w:fldChar w:fldCharType="begin"/>
        </w:r>
        <w:r>
          <w:instrText xml:space="preserve"> PAGEREF _Toc2587 \h </w:instrText>
        </w:r>
        <w:r>
          <w:fldChar w:fldCharType="separate"/>
        </w:r>
        <w:r>
          <w:t>56</w:t>
        </w:r>
        <w:r>
          <w:fldChar w:fldCharType="end"/>
        </w:r>
      </w:hyperlink>
    </w:p>
    <w:p>
      <w:pPr>
        <w:pStyle w:val="TOC2"/>
        <w:tabs>
          <w:tab w:val="right" w:leader="dot" w:pos="8306"/>
        </w:tabs>
      </w:pPr>
      <w:hyperlink w:anchor="_Toc12611" w:history="1">
        <w:r>
          <w:rPr>
            <w:rFonts w:ascii="仿宋" w:eastAsia="仿宋" w:hAnsi="仿宋" w:cs="仿宋" w:hint="eastAsia"/>
            <w:lang w:eastAsia="zh-CN"/>
          </w:rPr>
          <w:t>(一)、传真保密机项目实施保障机制</w:t>
        </w:r>
        <w:r>
          <w:tab/>
        </w:r>
        <w:r>
          <w:fldChar w:fldCharType="begin"/>
        </w:r>
        <w:r>
          <w:instrText xml:space="preserve"> PAGEREF _Toc12611 \h </w:instrText>
        </w:r>
        <w:r>
          <w:fldChar w:fldCharType="separate"/>
        </w:r>
        <w:r>
          <w:t>56</w:t>
        </w:r>
        <w:r>
          <w:fldChar w:fldCharType="end"/>
        </w:r>
      </w:hyperlink>
    </w:p>
    <w:p>
      <w:pPr>
        <w:pStyle w:val="TOC2"/>
        <w:tabs>
          <w:tab w:val="right" w:leader="dot" w:pos="8306"/>
        </w:tabs>
      </w:pPr>
      <w:hyperlink w:anchor="_Toc23654" w:history="1">
        <w:r>
          <w:rPr>
            <w:rFonts w:ascii="仿宋" w:eastAsia="仿宋" w:hAnsi="仿宋" w:cs="仿宋" w:hint="eastAsia"/>
            <w:lang w:eastAsia="zh-CN"/>
          </w:rPr>
          <w:t>(二)、传真保密机项目法律合规要求</w:t>
        </w:r>
        <w:r>
          <w:tab/>
        </w:r>
        <w:r>
          <w:fldChar w:fldCharType="begin"/>
        </w:r>
        <w:r>
          <w:instrText xml:space="preserve"> PAGEREF _Toc23654 \h </w:instrText>
        </w:r>
        <w:r>
          <w:fldChar w:fldCharType="separate"/>
        </w:r>
        <w:r>
          <w:t>60</w:t>
        </w:r>
        <w:r>
          <w:fldChar w:fldCharType="end"/>
        </w:r>
      </w:hyperlink>
    </w:p>
    <w:p>
      <w:pPr>
        <w:pStyle w:val="TOC2"/>
        <w:tabs>
          <w:tab w:val="right" w:leader="dot" w:pos="8306"/>
        </w:tabs>
      </w:pPr>
      <w:hyperlink w:anchor="_Toc25562" w:history="1">
        <w:r>
          <w:rPr>
            <w:rFonts w:ascii="仿宋" w:eastAsia="仿宋" w:hAnsi="仿宋" w:cs="仿宋" w:hint="eastAsia"/>
            <w:lang w:eastAsia="zh-CN"/>
          </w:rPr>
          <w:t>(三)、传真保密机项目合同管理与法律事务</w:t>
        </w:r>
        <w:r>
          <w:tab/>
        </w:r>
        <w:r>
          <w:fldChar w:fldCharType="begin"/>
        </w:r>
        <w:r>
          <w:instrText xml:space="preserve"> PAGEREF _Toc25562 \h </w:instrText>
        </w:r>
        <w:r>
          <w:fldChar w:fldCharType="separate"/>
        </w:r>
        <w:r>
          <w:t>64</w:t>
        </w:r>
        <w:r>
          <w:fldChar w:fldCharType="end"/>
        </w:r>
      </w:hyperlink>
    </w:p>
    <w:p>
      <w:pPr>
        <w:pStyle w:val="TOC2"/>
        <w:tabs>
          <w:tab w:val="right" w:leader="dot" w:pos="8306"/>
        </w:tabs>
      </w:pPr>
      <w:hyperlink w:anchor="_Toc13009" w:history="1">
        <w:r>
          <w:rPr>
            <w:rFonts w:ascii="仿宋" w:eastAsia="仿宋" w:hAnsi="仿宋" w:cs="仿宋" w:hint="eastAsia"/>
            <w:lang w:eastAsia="zh-CN"/>
          </w:rPr>
          <w:t>(四)、传真保密机项目知识产权保护策略</w:t>
        </w:r>
        <w:r>
          <w:tab/>
        </w:r>
        <w:r>
          <w:fldChar w:fldCharType="begin"/>
        </w:r>
        <w:r>
          <w:instrText xml:space="preserve"> PAGEREF _Toc13009 \h </w:instrText>
        </w:r>
        <w:r>
          <w:fldChar w:fldCharType="separate"/>
        </w:r>
        <w:r>
          <w:t>70</w:t>
        </w:r>
        <w:r>
          <w:fldChar w:fldCharType="end"/>
        </w:r>
      </w:hyperlink>
    </w:p>
    <w:p>
      <w:pPr>
        <w:pStyle w:val="TOC1"/>
        <w:tabs>
          <w:tab w:val="right" w:leader="dot" w:pos="8306"/>
        </w:tabs>
      </w:pPr>
      <w:hyperlink w:anchor="_Toc22053" w:history="1">
        <w:r>
          <w:rPr>
            <w:rFonts w:ascii="仿宋" w:eastAsia="仿宋" w:hAnsi="仿宋" w:cs="仿宋" w:hint="eastAsia"/>
            <w:lang w:eastAsia="zh-CN"/>
          </w:rPr>
          <w:t>十五、供应链管理</w:t>
        </w:r>
        <w:r>
          <w:tab/>
        </w:r>
        <w:r>
          <w:fldChar w:fldCharType="begin"/>
        </w:r>
        <w:r>
          <w:instrText xml:space="preserve"> PAGEREF _Toc22053 \h </w:instrText>
        </w:r>
        <w:r>
          <w:fldChar w:fldCharType="separate"/>
        </w:r>
        <w:r>
          <w:t>73</w:t>
        </w:r>
        <w:r>
          <w:fldChar w:fldCharType="end"/>
        </w:r>
      </w:hyperlink>
    </w:p>
    <w:p>
      <w:pPr>
        <w:pStyle w:val="TOC2"/>
        <w:tabs>
          <w:tab w:val="right" w:leader="dot" w:pos="8306"/>
        </w:tabs>
      </w:pPr>
      <w:hyperlink w:anchor="_Toc15087" w:history="1">
        <w:r>
          <w:rPr>
            <w:rFonts w:ascii="仿宋" w:eastAsia="仿宋" w:hAnsi="仿宋" w:cs="仿宋" w:hint="eastAsia"/>
            <w:lang w:eastAsia="zh-CN"/>
          </w:rPr>
          <w:t>(一)、供应链战略规划</w:t>
        </w:r>
        <w:r>
          <w:tab/>
        </w:r>
        <w:r>
          <w:fldChar w:fldCharType="begin"/>
        </w:r>
        <w:r>
          <w:instrText xml:space="preserve"> PAGEREF _Toc15087 \h </w:instrText>
        </w:r>
        <w:r>
          <w:fldChar w:fldCharType="separate"/>
        </w:r>
        <w:r>
          <w:t>73</w:t>
        </w:r>
        <w:r>
          <w:fldChar w:fldCharType="end"/>
        </w:r>
      </w:hyperlink>
    </w:p>
    <w:p>
      <w:pPr>
        <w:pStyle w:val="TOC2"/>
        <w:tabs>
          <w:tab w:val="right" w:leader="dot" w:pos="8306"/>
        </w:tabs>
      </w:pPr>
      <w:hyperlink w:anchor="_Toc25076" w:history="1">
        <w:r>
          <w:rPr>
            <w:rFonts w:ascii="仿宋" w:eastAsia="仿宋" w:hAnsi="仿宋" w:cs="仿宋" w:hint="eastAsia"/>
            <w:lang w:eastAsia="zh-CN"/>
          </w:rPr>
          <w:t>(二)、供应商选择与合作</w:t>
        </w:r>
        <w:r>
          <w:tab/>
        </w:r>
        <w:r>
          <w:fldChar w:fldCharType="begin"/>
        </w:r>
        <w:r>
          <w:instrText xml:space="preserve"> PAGEREF _Toc25076 \h </w:instrText>
        </w:r>
        <w:r>
          <w:fldChar w:fldCharType="separate"/>
        </w:r>
        <w:r>
          <w:t>74</w:t>
        </w:r>
        <w:r>
          <w:fldChar w:fldCharType="end"/>
        </w:r>
      </w:hyperlink>
    </w:p>
    <w:p>
      <w:pPr>
        <w:pStyle w:val="TOC2"/>
        <w:tabs>
          <w:tab w:val="right" w:leader="dot" w:pos="8306"/>
        </w:tabs>
      </w:pPr>
      <w:hyperlink w:anchor="_Toc26542" w:history="1">
        <w:r>
          <w:rPr>
            <w:rFonts w:ascii="仿宋" w:eastAsia="仿宋" w:hAnsi="仿宋" w:cs="仿宋" w:hint="eastAsia"/>
            <w:lang w:eastAsia="zh-CN"/>
          </w:rPr>
          <w:t>(三)、物流与库存管理</w:t>
        </w:r>
        <w:r>
          <w:tab/>
        </w:r>
        <w:r>
          <w:fldChar w:fldCharType="begin"/>
        </w:r>
        <w:r>
          <w:instrText xml:space="preserve"> PAGEREF _Toc26542 \h </w:instrText>
        </w:r>
        <w:r>
          <w:fldChar w:fldCharType="separate"/>
        </w:r>
        <w:r>
          <w:t>76</w:t>
        </w:r>
        <w:r>
          <w:fldChar w:fldCharType="end"/>
        </w:r>
      </w:hyperlink>
    </w:p>
    <w:p>
      <w:pPr>
        <w:pStyle w:val="TOC1"/>
        <w:tabs>
          <w:tab w:val="right" w:leader="dot" w:pos="8306"/>
        </w:tabs>
      </w:pPr>
      <w:hyperlink w:anchor="_Toc13649" w:history="1">
        <w:r>
          <w:rPr>
            <w:rFonts w:ascii="仿宋" w:eastAsia="仿宋" w:hAnsi="仿宋" w:cs="仿宋" w:hint="eastAsia"/>
            <w:lang w:eastAsia="zh-CN"/>
          </w:rPr>
          <w:t>十六、利益相关者分析与沟通计划</w:t>
        </w:r>
        <w:r>
          <w:tab/>
        </w:r>
        <w:r>
          <w:fldChar w:fldCharType="begin"/>
        </w:r>
        <w:r>
          <w:instrText xml:space="preserve"> PAGEREF _Toc13649 \h </w:instrText>
        </w:r>
        <w:r>
          <w:fldChar w:fldCharType="separate"/>
        </w:r>
        <w:r>
          <w:t>77</w:t>
        </w:r>
        <w:r>
          <w:fldChar w:fldCharType="end"/>
        </w:r>
      </w:hyperlink>
    </w:p>
    <w:p>
      <w:pPr>
        <w:pStyle w:val="TOC2"/>
        <w:tabs>
          <w:tab w:val="right" w:leader="dot" w:pos="8306"/>
        </w:tabs>
      </w:pPr>
      <w:hyperlink w:anchor="_Toc612" w:history="1">
        <w:r>
          <w:rPr>
            <w:rFonts w:ascii="仿宋" w:eastAsia="仿宋" w:hAnsi="仿宋" w:cs="仿宋" w:hint="eastAsia"/>
            <w:lang w:eastAsia="zh-CN"/>
          </w:rPr>
          <w:t>(一)、利益相关者分析</w:t>
        </w:r>
        <w:r>
          <w:tab/>
        </w:r>
        <w:r>
          <w:fldChar w:fldCharType="begin"/>
        </w:r>
        <w:r>
          <w:instrText xml:space="preserve"> PAGEREF _Toc612 \h </w:instrText>
        </w:r>
        <w:r>
          <w:fldChar w:fldCharType="separate"/>
        </w:r>
        <w:r>
          <w:t>77</w:t>
        </w:r>
        <w:r>
          <w:fldChar w:fldCharType="end"/>
        </w:r>
      </w:hyperlink>
    </w:p>
    <w:p>
      <w:pPr>
        <w:pStyle w:val="TOC2"/>
        <w:tabs>
          <w:tab w:val="right" w:leader="dot" w:pos="8306"/>
        </w:tabs>
      </w:pPr>
      <w:hyperlink w:anchor="_Toc16876" w:history="1">
        <w:r>
          <w:rPr>
            <w:rFonts w:ascii="仿宋" w:eastAsia="仿宋" w:hAnsi="仿宋" w:cs="仿宋" w:hint="eastAsia"/>
            <w:lang w:eastAsia="zh-CN"/>
          </w:rPr>
          <w:t>(二)、沟通计划</w:t>
        </w:r>
        <w:r>
          <w:tab/>
        </w:r>
        <w:r>
          <w:fldChar w:fldCharType="begin"/>
        </w:r>
        <w:r>
          <w:instrText xml:space="preserve"> PAGEREF _Toc16876 \h </w:instrText>
        </w:r>
        <w:r>
          <w:fldChar w:fldCharType="separate"/>
        </w:r>
        <w:r>
          <w:t>78</w:t>
        </w:r>
        <w:r>
          <w:fldChar w:fldCharType="end"/>
        </w:r>
      </w:hyperlink>
    </w:p>
    <w:p>
      <w:pPr>
        <w:pStyle w:val="TOC1"/>
        <w:tabs>
          <w:tab w:val="right" w:leader="dot" w:pos="8306"/>
        </w:tabs>
      </w:pPr>
      <w:hyperlink w:anchor="_Toc29953" w:history="1">
        <w:r>
          <w:rPr>
            <w:rFonts w:ascii="仿宋" w:eastAsia="仿宋" w:hAnsi="仿宋" w:cs="仿宋" w:hint="eastAsia"/>
            <w:lang w:eastAsia="zh-CN"/>
          </w:rPr>
          <w:t>十七、传真保密机项目变更管理</w:t>
        </w:r>
        <w:r>
          <w:tab/>
        </w:r>
        <w:r>
          <w:fldChar w:fldCharType="begin"/>
        </w:r>
        <w:r>
          <w:instrText xml:space="preserve"> PAGEREF _Toc29953 \h </w:instrText>
        </w:r>
        <w:r>
          <w:fldChar w:fldCharType="separate"/>
        </w:r>
        <w:r>
          <w:t>79</w:t>
        </w:r>
        <w:r>
          <w:fldChar w:fldCharType="end"/>
        </w:r>
      </w:hyperlink>
    </w:p>
    <w:p>
      <w:pPr>
        <w:pStyle w:val="TOC2"/>
        <w:tabs>
          <w:tab w:val="right" w:leader="dot" w:pos="8306"/>
        </w:tabs>
      </w:pPr>
      <w:hyperlink w:anchor="_Toc5351" w:history="1">
        <w:r>
          <w:rPr>
            <w:rFonts w:ascii="仿宋" w:eastAsia="仿宋" w:hAnsi="仿宋" w:cs="仿宋" w:hint="eastAsia"/>
            <w:lang w:eastAsia="zh-CN"/>
          </w:rPr>
          <w:t>(一)、变更申请与评估</w:t>
        </w:r>
        <w:r>
          <w:tab/>
        </w:r>
        <w:r>
          <w:fldChar w:fldCharType="begin"/>
        </w:r>
        <w:r>
          <w:instrText xml:space="preserve"> PAGEREF _Toc5351 \h </w:instrText>
        </w:r>
        <w:r>
          <w:fldChar w:fldCharType="separate"/>
        </w:r>
        <w:r>
          <w:t>79</w:t>
        </w:r>
        <w:r>
          <w:fldChar w:fldCharType="end"/>
        </w:r>
      </w:hyperlink>
    </w:p>
    <w:p>
      <w:pPr>
        <w:pStyle w:val="TOC2"/>
        <w:tabs>
          <w:tab w:val="right" w:leader="dot" w:pos="8306"/>
        </w:tabs>
      </w:pPr>
      <w:hyperlink w:anchor="_Toc7985" w:history="1">
        <w:r>
          <w:rPr>
            <w:rFonts w:ascii="仿宋" w:eastAsia="仿宋" w:hAnsi="仿宋" w:cs="仿宋" w:hint="eastAsia"/>
            <w:lang w:eastAsia="zh-CN"/>
          </w:rPr>
          <w:t>(二)、变更实施与控制</w:t>
        </w:r>
        <w:r>
          <w:tab/>
        </w:r>
        <w:r>
          <w:fldChar w:fldCharType="begin"/>
        </w:r>
        <w:r>
          <w:instrText xml:space="preserve"> PAGEREF _Toc7985 \h </w:instrText>
        </w:r>
        <w:r>
          <w:fldChar w:fldCharType="separate"/>
        </w:r>
        <w:r>
          <w:t>80</w:t>
        </w:r>
        <w:r>
          <w:fldChar w:fldCharType="end"/>
        </w:r>
      </w:hyperlink>
    </w:p>
    <w:p>
      <w:pPr>
        <w:pStyle w:val="TOC1"/>
        <w:tabs>
          <w:tab w:val="right" w:leader="dot" w:pos="8306"/>
        </w:tabs>
      </w:pPr>
      <w:hyperlink w:anchor="_Toc16911" w:history="1">
        <w:r>
          <w:rPr>
            <w:rFonts w:ascii="仿宋" w:eastAsia="仿宋" w:hAnsi="仿宋" w:cs="仿宋" w:hint="eastAsia"/>
            <w:lang w:eastAsia="zh-CN"/>
          </w:rPr>
          <w:t>十八、营销与推广策略</w:t>
        </w:r>
        <w:r>
          <w:tab/>
        </w:r>
        <w:r>
          <w:fldChar w:fldCharType="begin"/>
        </w:r>
        <w:r>
          <w:instrText xml:space="preserve"> PAGEREF _Toc16911 \h </w:instrText>
        </w:r>
        <w:r>
          <w:fldChar w:fldCharType="separate"/>
        </w:r>
        <w:r>
          <w:t>81</w:t>
        </w:r>
        <w:r>
          <w:fldChar w:fldCharType="end"/>
        </w:r>
      </w:hyperlink>
    </w:p>
    <w:p>
      <w:pPr>
        <w:pStyle w:val="TOC2"/>
        <w:tabs>
          <w:tab w:val="right" w:leader="dot" w:pos="8306"/>
        </w:tabs>
      </w:pPr>
      <w:hyperlink w:anchor="_Toc21811" w:history="1">
        <w:r>
          <w:rPr>
            <w:rFonts w:ascii="仿宋" w:eastAsia="仿宋" w:hAnsi="仿宋" w:cs="仿宋" w:hint="eastAsia"/>
            <w:lang w:eastAsia="zh-CN"/>
          </w:rPr>
          <w:t>(一)、产品/服务定位与特点</w:t>
        </w:r>
        <w:r>
          <w:tab/>
        </w:r>
        <w:r>
          <w:fldChar w:fldCharType="begin"/>
        </w:r>
        <w:r>
          <w:instrText xml:space="preserve"> PAGEREF _Toc21811 \h </w:instrText>
        </w:r>
        <w:r>
          <w:fldChar w:fldCharType="separate"/>
        </w:r>
        <w:r>
          <w:t>81</w:t>
        </w:r>
        <w:r>
          <w:fldChar w:fldCharType="end"/>
        </w:r>
      </w:hyperlink>
    </w:p>
    <w:p>
      <w:pPr>
        <w:pStyle w:val="TOC2"/>
        <w:tabs>
          <w:tab w:val="right" w:leader="dot" w:pos="8306"/>
        </w:tabs>
      </w:pPr>
      <w:hyperlink w:anchor="_Toc9662" w:history="1">
        <w:r>
          <w:rPr>
            <w:rFonts w:ascii="仿宋" w:eastAsia="仿宋" w:hAnsi="仿宋" w:cs="仿宋" w:hint="eastAsia"/>
            <w:lang w:eastAsia="zh-CN"/>
          </w:rPr>
          <w:t>(二)、市场定位与竞争分析</w:t>
        </w:r>
        <w:r>
          <w:tab/>
        </w:r>
        <w:r>
          <w:fldChar w:fldCharType="begin"/>
        </w:r>
        <w:r>
          <w:instrText xml:space="preserve"> PAGEREF _Toc9662 \h </w:instrText>
        </w:r>
        <w:r>
          <w:fldChar w:fldCharType="separate"/>
        </w:r>
        <w:r>
          <w:t>82</w:t>
        </w:r>
        <w:r>
          <w:fldChar w:fldCharType="end"/>
        </w:r>
      </w:hyperlink>
    </w:p>
    <w:p>
      <w:pPr>
        <w:pStyle w:val="TOC2"/>
        <w:tabs>
          <w:tab w:val="right" w:leader="dot" w:pos="8306"/>
        </w:tabs>
      </w:pPr>
      <w:hyperlink w:anchor="_Toc24230" w:history="1">
        <w:r>
          <w:rPr>
            <w:rFonts w:ascii="仿宋" w:eastAsia="仿宋" w:hAnsi="仿宋" w:cs="仿宋" w:hint="eastAsia"/>
            <w:lang w:eastAsia="zh-CN"/>
          </w:rPr>
          <w:t>(三)、营销渠道与策略</w:t>
        </w:r>
        <w:r>
          <w:tab/>
        </w:r>
        <w:r>
          <w:fldChar w:fldCharType="begin"/>
        </w:r>
        <w:r>
          <w:instrText xml:space="preserve"> PAGEREF _Toc24230 \h </w:instrText>
        </w:r>
        <w:r>
          <w:fldChar w:fldCharType="separate"/>
        </w:r>
        <w:r>
          <w:t>83</w:t>
        </w:r>
        <w:r>
          <w:fldChar w:fldCharType="end"/>
        </w:r>
      </w:hyperlink>
    </w:p>
    <w:p>
      <w:pPr>
        <w:pStyle w:val="TOC2"/>
        <w:tabs>
          <w:tab w:val="right" w:leader="dot" w:pos="8306"/>
        </w:tabs>
      </w:pPr>
      <w:hyperlink w:anchor="_Toc6913" w:history="1">
        <w:r>
          <w:rPr>
            <w:rFonts w:ascii="仿宋" w:eastAsia="仿宋" w:hAnsi="仿宋" w:cs="仿宋" w:hint="eastAsia"/>
            <w:lang w:eastAsia="zh-CN"/>
          </w:rPr>
          <w:t>(四)、推广与宣传活动</w:t>
        </w:r>
        <w:r>
          <w:tab/>
        </w:r>
        <w:r>
          <w:fldChar w:fldCharType="begin"/>
        </w:r>
        <w:r>
          <w:instrText xml:space="preserve"> PAGEREF _Toc6913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93"/>
      <w:r>
        <w:rPr>
          <w:rFonts w:ascii="仿宋" w:eastAsia="仿宋" w:hAnsi="仿宋" w:cs="仿宋" w:hint="eastAsia"/>
          <w:sz w:val="28"/>
          <w:lang w:eastAsia="zh-CN"/>
        </w:rPr>
        <w:t>一、传真保密机项目土建工程</w:t>
      </w:r>
      <w:bookmarkEnd w:id="2"/>
    </w:p>
    <w:p>
      <w:pPr>
        <w:pStyle w:val="Heading2"/>
        <w:rPr>
          <w:rFonts w:ascii="仿宋" w:eastAsia="仿宋" w:hAnsi="仿宋" w:cs="仿宋" w:hint="eastAsia"/>
          <w:lang w:eastAsia="zh-CN"/>
        </w:rPr>
      </w:pPr>
      <w:bookmarkStart w:id="3" w:name="_Toc229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在传真保密机项目的建筑工程设计中，我们将秉承一系列重要的设计原则，以确保传真保密机项目建筑在功能、美观、可持续性等方面达到最佳效果。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首要原则是确保建筑的功能性得到最大化的发挥。我们将充分理解传真保密机项目的实际需求，合理布局各个功能区域，保证建筑在满足业务需求的同时，提供高效的工作环境。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在建筑设计中，我们将综合考虑建设和运营成本。通过精细的经济效益分析，确保设计方案在高效利用资源的同时，对传真保密机项目的长期盈利能力有积极的贡献。</w:t>
      </w:r>
    </w:p>
    <w:p>
      <w:pPr>
        <w:pStyle w:val="Heading2"/>
        <w:ind w:firstLine="560" w:firstLineChars="200"/>
        <w:rPr>
          <w:rFonts w:ascii="仿宋" w:eastAsia="仿宋" w:hAnsi="仿宋" w:cs="仿宋" w:hint="eastAsia"/>
          <w:sz w:val="28"/>
          <w:lang w:eastAsia="zh-CN"/>
        </w:rPr>
      </w:pPr>
      <w:bookmarkStart w:id="4" w:name="_Toc237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的土建工程设计中，我们将精准设定设计年限，结合传真保密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真保密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4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传真保密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真保密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真保密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2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本期工程传真保密机项目预计总建筑面积XXX平方米，其中：计容建筑面积XXX平方米，计划建筑工程投资XX万元，占传真保密机项目总投资的XX%。</w:t>
      </w:r>
    </w:p>
    <w:p>
      <w:pPr>
        <w:pStyle w:val="Heading1"/>
        <w:ind w:firstLine="560" w:firstLineChars="200"/>
        <w:rPr>
          <w:rFonts w:ascii="仿宋" w:eastAsia="仿宋" w:hAnsi="仿宋" w:cs="仿宋" w:hint="eastAsia"/>
          <w:sz w:val="28"/>
          <w:lang w:eastAsia="zh-CN"/>
        </w:rPr>
      </w:pPr>
      <w:bookmarkStart w:id="7" w:name="_Toc1958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9867"/>
      <w:r>
        <w:rPr>
          <w:rFonts w:ascii="仿宋" w:eastAsia="仿宋" w:hAnsi="仿宋" w:cs="仿宋" w:hint="eastAsia"/>
          <w:lang w:eastAsia="zh-CN"/>
        </w:rPr>
        <w:t>(一)、传真保密机行业分析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行业一直以来都是市场的关注焦点。行业内的发展趋势、竞争态势以及潜在机会都对传真保密机项目的推进产生深远的影响。通过深入研究行业的整体概貌，我们将更好地理解行业的核心特征，为传真保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行业，技术一直是推动创新和发展的关键因素。我们将对当前技术趋势进行详尽分析，包括但不限于人工智能、大数据应用、先进制造技术等。这有助于传真保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真保密机项目成功的基础。我们将对主要竞争对手进行深入研究，包括其市场份额、产品特点、市场定位等。通过全面了解竞争对手的优势和劣势，传真保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0826"/>
      <w:r>
        <w:rPr>
          <w:rFonts w:ascii="仿宋" w:eastAsia="仿宋" w:hAnsi="仿宋" w:cs="仿宋" w:hint="eastAsia"/>
          <w:sz w:val="28"/>
          <w:lang w:eastAsia="zh-CN"/>
        </w:rPr>
        <w:t>(二)、传真保密机市场分析预测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真保密机市场未来的增长趋势。这包括市场的整体规模、各细分领域的发展趋势等。传真保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真保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真保密机项目实施过程中需要充分考虑的因素。我们将对市场风险进行全面评估，包括但不限于政策法规风险、市场竞争风险、技术变革风险等。通过对潜在风险的深入分析，传真保密机项目可以制定相应的风险缓解策略，降低不确定性对传真保密机项目的影响。</w:t>
      </w:r>
    </w:p>
    <w:p>
      <w:pPr>
        <w:pStyle w:val="Heading1"/>
        <w:ind w:firstLine="560" w:firstLineChars="200"/>
        <w:rPr>
          <w:rFonts w:ascii="仿宋" w:eastAsia="仿宋" w:hAnsi="仿宋" w:cs="仿宋" w:hint="eastAsia"/>
          <w:sz w:val="28"/>
          <w:lang w:eastAsia="zh-CN"/>
        </w:rPr>
      </w:pPr>
      <w:bookmarkStart w:id="10" w:name="_Toc18508"/>
      <w:r>
        <w:rPr>
          <w:rFonts w:ascii="仿宋" w:eastAsia="仿宋" w:hAnsi="仿宋" w:cs="仿宋" w:hint="eastAsia"/>
          <w:sz w:val="28"/>
          <w:lang w:eastAsia="zh-CN"/>
        </w:rPr>
        <w:t>三、传真保密机项目危机管理</w:t>
      </w:r>
      <w:bookmarkEnd w:id="10"/>
    </w:p>
    <w:p>
      <w:pPr>
        <w:pStyle w:val="Heading2"/>
        <w:rPr>
          <w:rFonts w:ascii="仿宋" w:eastAsia="仿宋" w:hAnsi="仿宋" w:cs="仿宋" w:hint="eastAsia"/>
          <w:lang w:eastAsia="zh-CN"/>
        </w:rPr>
      </w:pPr>
      <w:bookmarkStart w:id="11" w:name="_Toc610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危机管理中，危机预警与识别是确保传真保密机项目稳健运行的核心步骤。通过建立全面的监测机制，传真保密机项目团队旨在及时发现和理解潜在的风险和危机因素，以便采取及时的预防和应对措施，确保传真保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首先，通过深入的风险评估，传真保密机项目团队全面分析了整个传真保密机项目和各个阶段可能存在的威胁。这包括准确评估每个潜在风险的发生概率和可能影响的程度，为后续危机预警提供了有力支持。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真保密机项目团队着重于明确定义传真保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真保密机项目进展的持续监控，团队能够及时发现潜在问题并作出迅速反应。传真保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在这一阶段，团队的专业素养和反应速度将发挥至关重要的作用，以确保潜在危机能够在初期得到有效的处理，最大程度地减轻负面影响。通过危机预警与识别，传真保密机项目得以更有序、可控地推进。</w:t>
      </w:r>
    </w:p>
    <w:p>
      <w:pPr>
        <w:pStyle w:val="Heading2"/>
        <w:ind w:firstLine="560" w:firstLineChars="200"/>
        <w:rPr>
          <w:rFonts w:ascii="仿宋" w:eastAsia="仿宋" w:hAnsi="仿宋" w:cs="仿宋" w:hint="eastAsia"/>
          <w:sz w:val="28"/>
          <w:lang w:eastAsia="zh-CN"/>
        </w:rPr>
      </w:pPr>
      <w:bookmarkStart w:id="12" w:name="_Toc3190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在危机发生时，传真保密机项目团队立即行动，成立了应急小组。该小组的任务是迅速制定并实施紧急应对措施，以最小化潜在损失。以下是采取的主要措施：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暂停传真保密机项目进度：为遏制危机蔓延，传真保密机项目暂时停止进行，以便全面评估当前状况。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资源重新分配：重新评估传真保密机项目资源的分配，确保最大限度地减小损失。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实时沟通：与关键利益相关者建立实时沟通机制，向他们传递传真保密机项目危机的实际状况，保障传真保密机项目核心利益。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在紧急应对的同时，传真保密机项目团队强调了团队协作和有效沟通的重要性。以下是团队协作的关键举措：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信息共享机制：建立了信息共享平台，确保团队成员能够及时获取传真保密机项目危机的实时信息。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领导者沟通：传真保密机项目领导者通过定期会议和即时沟通工具，指导团队应对危机，保持团队稳定运行。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随着危机得到初步控制，传真保密机项目团队转向制定恢复计划，以确保传真保密机项目能够从中迅速恢复。主要恢复计划包括：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修复受损的进度计划：重新评估传真保密机项目进度，制定修复计划，确保传真保密机项目尽快回归正常进程。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重新调整资源分配：优化资源分配，确保传真保密机项目在有限资源下高效运转。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风险管理机制加强：对传真保密机项目风险进行全面评估，制定更强化的风险管理策略，以预防未来可能的危机。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4905"/>
      <w:r>
        <w:rPr>
          <w:rFonts w:ascii="仿宋" w:eastAsia="仿宋" w:hAnsi="仿宋" w:cs="仿宋" w:hint="eastAsia"/>
          <w:sz w:val="28"/>
          <w:lang w:eastAsia="zh-CN"/>
        </w:rPr>
        <w:t>四、传真保密机项目选址可行性分析</w:t>
      </w:r>
      <w:bookmarkEnd w:id="13"/>
    </w:p>
    <w:p>
      <w:pPr>
        <w:pStyle w:val="Heading2"/>
        <w:rPr>
          <w:rFonts w:ascii="仿宋" w:eastAsia="仿宋" w:hAnsi="仿宋" w:cs="仿宋" w:hint="eastAsia"/>
          <w:lang w:eastAsia="zh-CN"/>
        </w:rPr>
      </w:pPr>
      <w:bookmarkStart w:id="14" w:name="_Toc4762"/>
      <w:r>
        <w:rPr>
          <w:rFonts w:ascii="仿宋" w:eastAsia="仿宋" w:hAnsi="仿宋" w:cs="仿宋" w:hint="eastAsia"/>
          <w:lang w:eastAsia="zh-CN"/>
        </w:rPr>
        <w:t>(一)、传真保密机项目选址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该传真保密机项目选址位于XX省XX市XX区XXX街道</w:t>
      </w:r>
    </w:p>
    <w:p>
      <w:pPr>
        <w:pStyle w:val="Heading2"/>
        <w:ind w:firstLine="560" w:firstLineChars="200"/>
        <w:rPr>
          <w:rFonts w:ascii="仿宋" w:eastAsia="仿宋" w:hAnsi="仿宋" w:cs="仿宋" w:hint="eastAsia"/>
          <w:sz w:val="28"/>
          <w:lang w:eastAsia="zh-CN"/>
        </w:rPr>
      </w:pPr>
      <w:bookmarkStart w:id="15" w:name="_Toc2238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传真保密机项目的征地面积将根据传真保密机项目的实际规模和需求进行精确规划。具体面积XXX平方米，旨在确保传真保密机项目不仅能够满足当前的发展需求，还能够预留空间以适应未来的扩展。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净用地面积是在征地面积基础上去除不可利用面积后的实际可开发用地。具体面积XXX平方米，考虑到环保、交通、安全等多方面因素，以确保传真保密机项目在整体利用效率上达到最优。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传真保密机项目计划建设的建筑总规模具体面积XXX平方米。这一规模的确定综合考虑了传真保密机项目的性质、规模，以及城市规划的相关要求，确保建筑布局与周边环境协调一致。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绿地率是传真保密机项目用地中被规划为绿地的比例。具体面积XXX平方米，旨在通过合理规划绿地，改善传真保密机项目周边环境，提升居民生活质量，并符合城市整体绿化规划。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容积率是用地上可以建设的建筑总体积与用地面积之比。具体面积XXX，通过合理的容积率规划，确保传真保密机项目建筑规模与周边环境和谐共生。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真保密机项目选址与当地城市规划相一致，具体面积XXX平方米。通过与城市规划部门深入沟通，确保传真保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真保密机项目选址符合当地产业政策，具体面积XXX平方米。这包括传真保密机项目对当地经济的促进作用，以及对相关产业的带动效应，确保传真保密机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用地总体要求必须符合环保和可持续发展的原则，具体面积XXX平方米。通过采用绿色建筑设计、节能减排等措施，确保传真保密机项目在建设和运营过程中对环境的影响最小化，达到可持续发展的要求。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确保传真保密机项目选址具备必要的公共设施配套，具体面积XXX平方米。这包括交通便利性、教育、医疗等基础设施，以提高居民生活品质，使得传真保密机项目选址更具吸引力。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考虑用地总体要求对当地社会稳定性的影响，具体面积XXX平方米。通过深入了解当地社区反馈，确保传真保密机项目的选址和建设过程对当地社会和谐稳定产生积极作用。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真保密机项目选址不仅符合法规和规划，还在实际操作中具有可行性。这一全面规划将为传真保密机项目的成功实施提供坚实的基础，确保传真保密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18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真保密机项目的设备规划和空间设计中，我们将采取灵活设备布局的措施。设备布局将根据实际需求进行灵活设计，避免不必要的浪费。通过合理规划设备摆放位置，我们将提高设备的利用率，减少设备间距，以确保传真保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真保密机项目内部引入共享设施的概念，例如共享会议室、办公区等。通过这种方式，我们可以减少对资源的重复建设，提高资源共享效率，从而减小传真保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8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传真保密机项目的总图布置中，我们将不同功能区域进行明确的规划，以最大程度满足传真保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12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传真保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传真保密机项目对环境的影响是综合评价的重要因素之一。我们将详细考虑选址周边的自然环境、生态保护区、水源地等情况，确保传真保密机项目的建设和运营对环境影响最小化，并符合当地的环保法规标准。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对选址的评价还需充分考虑当地政府的产业政策和法规。我们将详细了解传真保密机项目所在地的相关政策，确保传真保密机项目的规划和运营与当地法规相符，降低不必要的法律风险。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考虑到社会稳定性对企业运营的重要性，我们将评估选址地区的社会安全情况、劳工关系、社区反馈等方面，以确保传真保密机项目的建设和运营不会受到社会稳定性的负面影响。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最后，我们将综合考虑用地成本，包括土地购置费用、土地开发成本等。通过对用地成本的详细评估，我们能够做出更为精确的经济效益分析，为传真保密机项目的投资决策提供有力支持。</w:t>
      </w:r>
    </w:p>
    <w:p>
      <w:pPr>
        <w:pStyle w:val="Heading1"/>
        <w:ind w:firstLine="560" w:firstLineChars="200"/>
        <w:rPr>
          <w:rFonts w:ascii="仿宋" w:eastAsia="仿宋" w:hAnsi="仿宋" w:cs="仿宋" w:hint="eastAsia"/>
          <w:sz w:val="28"/>
          <w:lang w:eastAsia="zh-CN"/>
        </w:rPr>
      </w:pPr>
      <w:bookmarkStart w:id="19" w:name="_Toc16121"/>
      <w:r>
        <w:rPr>
          <w:rFonts w:ascii="仿宋" w:eastAsia="仿宋" w:hAnsi="仿宋" w:cs="仿宋" w:hint="eastAsia"/>
          <w:sz w:val="28"/>
          <w:lang w:eastAsia="zh-CN"/>
        </w:rPr>
        <w:t>五、传真保密机项目建设单位说明</w:t>
      </w:r>
      <w:bookmarkEnd w:id="19"/>
    </w:p>
    <w:p>
      <w:pPr>
        <w:pStyle w:val="Heading2"/>
        <w:rPr>
          <w:rFonts w:ascii="仿宋" w:eastAsia="仿宋" w:hAnsi="仿宋" w:cs="仿宋" w:hint="eastAsia"/>
          <w:lang w:eastAsia="zh-CN"/>
        </w:rPr>
      </w:pPr>
      <w:bookmarkStart w:id="20" w:name="_Toc27819"/>
      <w:r>
        <w:rPr>
          <w:rFonts w:ascii="仿宋" w:eastAsia="仿宋" w:hAnsi="仿宋" w:cs="仿宋" w:hint="eastAsia"/>
          <w:lang w:eastAsia="zh-CN"/>
        </w:rPr>
        <w:t>(一)、传真保密机项目承办单位基本情况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130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真保密机项目承办单位的XXXX，我们着眼于实现可持续的经济效益。通过技术创新和解决方案的提供，公司预计在传真保密机项目执行期间将获得可观的收入增长。这一收入来源主要包括传真保密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同时，我们注重成本控制和效率提升，以确保传真保密机项目的可持续盈利。透过精细的管理和资源优化，公司期望实现传真保密机项目利润最大化。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https://d.book118.com/595342302123011124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D0E7A"/>
    <w:rsid w:val="2DDD0E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4230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2024-03-05T13:41:00Z</dcterms:created>
  <dcterms:modified xsi:type="dcterms:W3CDTF">2024-03-05T13:42:16Z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995E978EEC9E4A09B4D2D8376DA173CD_11</vt:lpwstr>
  </property>
  <property fmtid="{D5CDD505-2E9C-101B-9397-08002B2CF9AE}" pid="3" name="KSOProductBuildVer">
    <vt:lpwstr>2052-12.1.0.16388</vt:lpwstr>
  </property>
</Properties>
</file>