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计算机系统服务项目规划设计方案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51" w:history="1">
        <w:r>
          <w:rPr>
            <w:rFonts w:ascii="仿宋" w:eastAsia="仿宋" w:hAnsi="仿宋" w:cs="仿宋" w:hint="eastAsia"/>
            <w:lang w:eastAsia="zh-CN"/>
          </w:rPr>
          <w:t>序言</w:t>
        </w:r>
        <w:r>
          <w:tab/>
        </w:r>
        <w:r>
          <w:fldChar w:fldCharType="begin"/>
        </w:r>
        <w:r>
          <w:instrText xml:space="preserve"> PAGEREF _Toc7051 \h </w:instrText>
        </w:r>
        <w:r>
          <w:fldChar w:fldCharType="separate"/>
        </w:r>
        <w:r>
          <w:t>3</w:t>
        </w:r>
        <w:r>
          <w:fldChar w:fldCharType="end"/>
        </w:r>
      </w:hyperlink>
    </w:p>
    <w:p>
      <w:pPr>
        <w:pStyle w:val="TOC1"/>
        <w:tabs>
          <w:tab w:val="right" w:leader="dot" w:pos="8306"/>
        </w:tabs>
      </w:pPr>
      <w:hyperlink w:anchor="_Toc4373" w:history="1">
        <w:r>
          <w:rPr>
            <w:rFonts w:ascii="仿宋" w:eastAsia="仿宋" w:hAnsi="仿宋" w:cs="仿宋" w:hint="eastAsia"/>
            <w:lang w:eastAsia="zh-CN"/>
          </w:rPr>
          <w:t>一、计算机系统服务项目土建工程</w:t>
        </w:r>
        <w:r>
          <w:tab/>
        </w:r>
        <w:r>
          <w:fldChar w:fldCharType="begin"/>
        </w:r>
        <w:r>
          <w:instrText xml:space="preserve"> PAGEREF _Toc4373 \h </w:instrText>
        </w:r>
        <w:r>
          <w:fldChar w:fldCharType="separate"/>
        </w:r>
        <w:r>
          <w:t>3</w:t>
        </w:r>
        <w:r>
          <w:fldChar w:fldCharType="end"/>
        </w:r>
      </w:hyperlink>
    </w:p>
    <w:p>
      <w:pPr>
        <w:pStyle w:val="TOC2"/>
        <w:tabs>
          <w:tab w:val="right" w:leader="dot" w:pos="8306"/>
        </w:tabs>
      </w:pPr>
      <w:hyperlink w:anchor="_Toc27621" w:history="1">
        <w:r>
          <w:rPr>
            <w:rFonts w:ascii="仿宋" w:eastAsia="仿宋" w:hAnsi="仿宋" w:cs="仿宋" w:hint="eastAsia"/>
            <w:lang w:eastAsia="zh-CN"/>
          </w:rPr>
          <w:t>(一)、建筑工程设计原则</w:t>
        </w:r>
        <w:r>
          <w:tab/>
        </w:r>
        <w:r>
          <w:fldChar w:fldCharType="begin"/>
        </w:r>
        <w:r>
          <w:instrText xml:space="preserve"> PAGEREF _Toc27621 \h </w:instrText>
        </w:r>
        <w:r>
          <w:fldChar w:fldCharType="separate"/>
        </w:r>
        <w:r>
          <w:t>3</w:t>
        </w:r>
        <w:r>
          <w:fldChar w:fldCharType="end"/>
        </w:r>
      </w:hyperlink>
    </w:p>
    <w:p>
      <w:pPr>
        <w:pStyle w:val="TOC2"/>
        <w:tabs>
          <w:tab w:val="right" w:leader="dot" w:pos="8306"/>
        </w:tabs>
      </w:pPr>
      <w:hyperlink w:anchor="_Toc26206" w:history="1">
        <w:r>
          <w:rPr>
            <w:rFonts w:ascii="仿宋" w:eastAsia="仿宋" w:hAnsi="仿宋" w:cs="仿宋" w:hint="eastAsia"/>
            <w:lang w:eastAsia="zh-CN"/>
          </w:rPr>
          <w:t>(二)、土建工程设计年限及安全等级</w:t>
        </w:r>
        <w:r>
          <w:tab/>
        </w:r>
        <w:r>
          <w:fldChar w:fldCharType="begin"/>
        </w:r>
        <w:r>
          <w:instrText xml:space="preserve"> PAGEREF _Toc26206 \h </w:instrText>
        </w:r>
        <w:r>
          <w:fldChar w:fldCharType="separate"/>
        </w:r>
        <w:r>
          <w:t>4</w:t>
        </w:r>
        <w:r>
          <w:fldChar w:fldCharType="end"/>
        </w:r>
      </w:hyperlink>
    </w:p>
    <w:p>
      <w:pPr>
        <w:pStyle w:val="TOC2"/>
        <w:tabs>
          <w:tab w:val="right" w:leader="dot" w:pos="8306"/>
        </w:tabs>
      </w:pPr>
      <w:hyperlink w:anchor="_Toc24237" w:history="1">
        <w:r>
          <w:rPr>
            <w:rFonts w:ascii="仿宋" w:eastAsia="仿宋" w:hAnsi="仿宋" w:cs="仿宋" w:hint="eastAsia"/>
            <w:lang w:eastAsia="zh-CN"/>
          </w:rPr>
          <w:t>(三)、建筑工程设计总体要求</w:t>
        </w:r>
        <w:r>
          <w:tab/>
        </w:r>
        <w:r>
          <w:fldChar w:fldCharType="begin"/>
        </w:r>
        <w:r>
          <w:instrText xml:space="preserve"> PAGEREF _Toc24237 \h </w:instrText>
        </w:r>
        <w:r>
          <w:fldChar w:fldCharType="separate"/>
        </w:r>
        <w:r>
          <w:t>5</w:t>
        </w:r>
        <w:r>
          <w:fldChar w:fldCharType="end"/>
        </w:r>
      </w:hyperlink>
    </w:p>
    <w:p>
      <w:pPr>
        <w:pStyle w:val="TOC2"/>
        <w:tabs>
          <w:tab w:val="right" w:leader="dot" w:pos="8306"/>
        </w:tabs>
      </w:pPr>
      <w:hyperlink w:anchor="_Toc25921" w:history="1">
        <w:r>
          <w:rPr>
            <w:rFonts w:ascii="仿宋" w:eastAsia="仿宋" w:hAnsi="仿宋" w:cs="仿宋" w:hint="eastAsia"/>
            <w:lang w:eastAsia="zh-CN"/>
          </w:rPr>
          <w:t>(四)、土建工程建设指标</w:t>
        </w:r>
        <w:r>
          <w:tab/>
        </w:r>
        <w:r>
          <w:fldChar w:fldCharType="begin"/>
        </w:r>
        <w:r>
          <w:instrText xml:space="preserve"> PAGEREF _Toc25921 \h </w:instrText>
        </w:r>
        <w:r>
          <w:fldChar w:fldCharType="separate"/>
        </w:r>
        <w:r>
          <w:t>6</w:t>
        </w:r>
        <w:r>
          <w:fldChar w:fldCharType="end"/>
        </w:r>
      </w:hyperlink>
    </w:p>
    <w:p>
      <w:pPr>
        <w:pStyle w:val="TOC1"/>
        <w:tabs>
          <w:tab w:val="right" w:leader="dot" w:pos="8306"/>
        </w:tabs>
      </w:pPr>
      <w:hyperlink w:anchor="_Toc20204" w:history="1">
        <w:r>
          <w:rPr>
            <w:rFonts w:ascii="仿宋" w:eastAsia="仿宋" w:hAnsi="仿宋" w:cs="仿宋" w:hint="eastAsia"/>
            <w:lang w:eastAsia="zh-CN"/>
          </w:rPr>
          <w:t>二、计算机系统服务项目危机管理</w:t>
        </w:r>
        <w:r>
          <w:tab/>
        </w:r>
        <w:r>
          <w:fldChar w:fldCharType="begin"/>
        </w:r>
        <w:r>
          <w:instrText xml:space="preserve"> PAGEREF _Toc20204 \h </w:instrText>
        </w:r>
        <w:r>
          <w:fldChar w:fldCharType="separate"/>
        </w:r>
        <w:r>
          <w:t>6</w:t>
        </w:r>
        <w:r>
          <w:fldChar w:fldCharType="end"/>
        </w:r>
      </w:hyperlink>
    </w:p>
    <w:p>
      <w:pPr>
        <w:pStyle w:val="TOC2"/>
        <w:tabs>
          <w:tab w:val="right" w:leader="dot" w:pos="8306"/>
        </w:tabs>
      </w:pPr>
      <w:hyperlink w:anchor="_Toc30176" w:history="1">
        <w:r>
          <w:rPr>
            <w:rFonts w:ascii="仿宋" w:eastAsia="仿宋" w:hAnsi="仿宋" w:cs="仿宋" w:hint="eastAsia"/>
            <w:lang w:eastAsia="zh-CN"/>
          </w:rPr>
          <w:t>(一)、危机预警与识别</w:t>
        </w:r>
        <w:r>
          <w:tab/>
        </w:r>
        <w:r>
          <w:fldChar w:fldCharType="begin"/>
        </w:r>
        <w:r>
          <w:instrText xml:space="preserve"> PAGEREF _Toc30176 \h </w:instrText>
        </w:r>
        <w:r>
          <w:fldChar w:fldCharType="separate"/>
        </w:r>
        <w:r>
          <w:t>6</w:t>
        </w:r>
        <w:r>
          <w:fldChar w:fldCharType="end"/>
        </w:r>
      </w:hyperlink>
    </w:p>
    <w:p>
      <w:pPr>
        <w:pStyle w:val="TOC2"/>
        <w:tabs>
          <w:tab w:val="right" w:leader="dot" w:pos="8306"/>
        </w:tabs>
      </w:pPr>
      <w:hyperlink w:anchor="_Toc153" w:history="1">
        <w:r>
          <w:rPr>
            <w:rFonts w:ascii="仿宋" w:eastAsia="仿宋" w:hAnsi="仿宋" w:cs="仿宋" w:hint="eastAsia"/>
            <w:lang w:eastAsia="zh-CN"/>
          </w:rPr>
          <w:t>(二)、危机应对与恢复</w:t>
        </w:r>
        <w:r>
          <w:tab/>
        </w:r>
        <w:r>
          <w:fldChar w:fldCharType="begin"/>
        </w:r>
        <w:r>
          <w:instrText xml:space="preserve"> PAGEREF _Toc153 \h </w:instrText>
        </w:r>
        <w:r>
          <w:fldChar w:fldCharType="separate"/>
        </w:r>
        <w:r>
          <w:t>7</w:t>
        </w:r>
        <w:r>
          <w:fldChar w:fldCharType="end"/>
        </w:r>
      </w:hyperlink>
    </w:p>
    <w:p>
      <w:pPr>
        <w:pStyle w:val="TOC1"/>
        <w:tabs>
          <w:tab w:val="right" w:leader="dot" w:pos="8306"/>
        </w:tabs>
      </w:pPr>
      <w:hyperlink w:anchor="_Toc8035" w:history="1">
        <w:r>
          <w:rPr>
            <w:rFonts w:ascii="仿宋" w:eastAsia="仿宋" w:hAnsi="仿宋" w:cs="仿宋" w:hint="eastAsia"/>
            <w:lang w:eastAsia="zh-CN"/>
          </w:rPr>
          <w:t>三、计算机系统服务项目选址可行性分析</w:t>
        </w:r>
        <w:r>
          <w:tab/>
        </w:r>
        <w:r>
          <w:fldChar w:fldCharType="begin"/>
        </w:r>
        <w:r>
          <w:instrText xml:space="preserve"> PAGEREF _Toc8035 \h </w:instrText>
        </w:r>
        <w:r>
          <w:fldChar w:fldCharType="separate"/>
        </w:r>
        <w:r>
          <w:t>9</w:t>
        </w:r>
        <w:r>
          <w:fldChar w:fldCharType="end"/>
        </w:r>
      </w:hyperlink>
    </w:p>
    <w:p>
      <w:pPr>
        <w:pStyle w:val="TOC2"/>
        <w:tabs>
          <w:tab w:val="right" w:leader="dot" w:pos="8306"/>
        </w:tabs>
      </w:pPr>
      <w:hyperlink w:anchor="_Toc3349" w:history="1">
        <w:r>
          <w:rPr>
            <w:rFonts w:ascii="仿宋" w:eastAsia="仿宋" w:hAnsi="仿宋" w:cs="仿宋" w:hint="eastAsia"/>
            <w:lang w:eastAsia="zh-CN"/>
          </w:rPr>
          <w:t>(一)、计算机系统服务项目选址</w:t>
        </w:r>
        <w:r>
          <w:tab/>
        </w:r>
        <w:r>
          <w:fldChar w:fldCharType="begin"/>
        </w:r>
        <w:r>
          <w:instrText xml:space="preserve"> PAGEREF _Toc3349 \h </w:instrText>
        </w:r>
        <w:r>
          <w:fldChar w:fldCharType="separate"/>
        </w:r>
        <w:r>
          <w:t>9</w:t>
        </w:r>
        <w:r>
          <w:fldChar w:fldCharType="end"/>
        </w:r>
      </w:hyperlink>
    </w:p>
    <w:p>
      <w:pPr>
        <w:pStyle w:val="TOC2"/>
        <w:tabs>
          <w:tab w:val="right" w:leader="dot" w:pos="8306"/>
        </w:tabs>
      </w:pPr>
      <w:hyperlink w:anchor="_Toc4348" w:history="1">
        <w:r>
          <w:rPr>
            <w:rFonts w:ascii="仿宋" w:eastAsia="仿宋" w:hAnsi="仿宋" w:cs="仿宋" w:hint="eastAsia"/>
            <w:lang w:eastAsia="zh-CN"/>
          </w:rPr>
          <w:t>(二)、用地控制指标</w:t>
        </w:r>
        <w:r>
          <w:tab/>
        </w:r>
        <w:r>
          <w:fldChar w:fldCharType="begin"/>
        </w:r>
        <w:r>
          <w:instrText xml:space="preserve"> PAGEREF _Toc4348 \h </w:instrText>
        </w:r>
        <w:r>
          <w:fldChar w:fldCharType="separate"/>
        </w:r>
        <w:r>
          <w:t>9</w:t>
        </w:r>
        <w:r>
          <w:fldChar w:fldCharType="end"/>
        </w:r>
      </w:hyperlink>
    </w:p>
    <w:p>
      <w:pPr>
        <w:pStyle w:val="TOC2"/>
        <w:tabs>
          <w:tab w:val="right" w:leader="dot" w:pos="8306"/>
        </w:tabs>
      </w:pPr>
      <w:hyperlink w:anchor="_Toc23745" w:history="1">
        <w:r>
          <w:rPr>
            <w:rFonts w:ascii="仿宋" w:eastAsia="仿宋" w:hAnsi="仿宋" w:cs="仿宋" w:hint="eastAsia"/>
            <w:lang w:eastAsia="zh-CN"/>
          </w:rPr>
          <w:t>(三)、节约用地措施</w:t>
        </w:r>
        <w:r>
          <w:tab/>
        </w:r>
        <w:r>
          <w:fldChar w:fldCharType="begin"/>
        </w:r>
        <w:r>
          <w:instrText xml:space="preserve"> PAGEREF _Toc23745 \h </w:instrText>
        </w:r>
        <w:r>
          <w:fldChar w:fldCharType="separate"/>
        </w:r>
        <w:r>
          <w:t>11</w:t>
        </w:r>
        <w:r>
          <w:fldChar w:fldCharType="end"/>
        </w:r>
      </w:hyperlink>
    </w:p>
    <w:p>
      <w:pPr>
        <w:pStyle w:val="TOC2"/>
        <w:tabs>
          <w:tab w:val="right" w:leader="dot" w:pos="8306"/>
        </w:tabs>
      </w:pPr>
      <w:hyperlink w:anchor="_Toc30646" w:history="1">
        <w:r>
          <w:rPr>
            <w:rFonts w:ascii="仿宋" w:eastAsia="仿宋" w:hAnsi="仿宋" w:cs="仿宋" w:hint="eastAsia"/>
            <w:lang w:eastAsia="zh-CN"/>
          </w:rPr>
          <w:t>(四)、总图布置方案</w:t>
        </w:r>
        <w:r>
          <w:tab/>
        </w:r>
        <w:r>
          <w:fldChar w:fldCharType="begin"/>
        </w:r>
        <w:r>
          <w:instrText xml:space="preserve"> PAGEREF _Toc30646 \h </w:instrText>
        </w:r>
        <w:r>
          <w:fldChar w:fldCharType="separate"/>
        </w:r>
        <w:r>
          <w:t>12</w:t>
        </w:r>
        <w:r>
          <w:fldChar w:fldCharType="end"/>
        </w:r>
      </w:hyperlink>
    </w:p>
    <w:p>
      <w:pPr>
        <w:pStyle w:val="TOC2"/>
        <w:tabs>
          <w:tab w:val="right" w:leader="dot" w:pos="8306"/>
        </w:tabs>
      </w:pPr>
      <w:hyperlink w:anchor="_Toc24060" w:history="1">
        <w:r>
          <w:rPr>
            <w:rFonts w:ascii="仿宋" w:eastAsia="仿宋" w:hAnsi="仿宋" w:cs="仿宋" w:hint="eastAsia"/>
            <w:lang w:eastAsia="zh-CN"/>
          </w:rPr>
          <w:t>(五)、选址综合评价</w:t>
        </w:r>
        <w:r>
          <w:tab/>
        </w:r>
        <w:r>
          <w:fldChar w:fldCharType="begin"/>
        </w:r>
        <w:r>
          <w:instrText xml:space="preserve"> PAGEREF _Toc24060 \h </w:instrText>
        </w:r>
        <w:r>
          <w:fldChar w:fldCharType="separate"/>
        </w:r>
        <w:r>
          <w:t>13</w:t>
        </w:r>
        <w:r>
          <w:fldChar w:fldCharType="end"/>
        </w:r>
      </w:hyperlink>
    </w:p>
    <w:p>
      <w:pPr>
        <w:pStyle w:val="TOC1"/>
        <w:tabs>
          <w:tab w:val="right" w:leader="dot" w:pos="8306"/>
        </w:tabs>
      </w:pPr>
      <w:hyperlink w:anchor="_Toc12268" w:history="1">
        <w:r>
          <w:rPr>
            <w:rFonts w:ascii="仿宋" w:eastAsia="仿宋" w:hAnsi="仿宋" w:cs="仿宋" w:hint="eastAsia"/>
            <w:lang w:eastAsia="zh-CN"/>
          </w:rPr>
          <w:t>四、产品规划分析</w:t>
        </w:r>
        <w:r>
          <w:tab/>
        </w:r>
        <w:r>
          <w:fldChar w:fldCharType="begin"/>
        </w:r>
        <w:r>
          <w:instrText xml:space="preserve"> PAGEREF _Toc12268 \h </w:instrText>
        </w:r>
        <w:r>
          <w:fldChar w:fldCharType="separate"/>
        </w:r>
        <w:r>
          <w:t>14</w:t>
        </w:r>
        <w:r>
          <w:fldChar w:fldCharType="end"/>
        </w:r>
      </w:hyperlink>
    </w:p>
    <w:p>
      <w:pPr>
        <w:pStyle w:val="TOC2"/>
        <w:tabs>
          <w:tab w:val="right" w:leader="dot" w:pos="8306"/>
        </w:tabs>
      </w:pPr>
      <w:hyperlink w:anchor="_Toc27974" w:history="1">
        <w:r>
          <w:rPr>
            <w:rFonts w:ascii="仿宋" w:eastAsia="仿宋" w:hAnsi="仿宋" w:cs="仿宋" w:hint="eastAsia"/>
            <w:lang w:eastAsia="zh-CN"/>
          </w:rPr>
          <w:t>(一)、产品规划</w:t>
        </w:r>
        <w:r>
          <w:tab/>
        </w:r>
        <w:r>
          <w:fldChar w:fldCharType="begin"/>
        </w:r>
        <w:r>
          <w:instrText xml:space="preserve"> PAGEREF _Toc27974 \h </w:instrText>
        </w:r>
        <w:r>
          <w:fldChar w:fldCharType="separate"/>
        </w:r>
        <w:r>
          <w:t>14</w:t>
        </w:r>
        <w:r>
          <w:fldChar w:fldCharType="end"/>
        </w:r>
      </w:hyperlink>
    </w:p>
    <w:p>
      <w:pPr>
        <w:pStyle w:val="TOC2"/>
        <w:tabs>
          <w:tab w:val="right" w:leader="dot" w:pos="8306"/>
        </w:tabs>
      </w:pPr>
      <w:hyperlink w:anchor="_Toc5992" w:history="1">
        <w:r>
          <w:rPr>
            <w:rFonts w:ascii="仿宋" w:eastAsia="仿宋" w:hAnsi="仿宋" w:cs="仿宋" w:hint="eastAsia"/>
            <w:lang w:eastAsia="zh-CN"/>
          </w:rPr>
          <w:t>(二)、建设规模</w:t>
        </w:r>
        <w:r>
          <w:tab/>
        </w:r>
        <w:r>
          <w:fldChar w:fldCharType="begin"/>
        </w:r>
        <w:r>
          <w:instrText xml:space="preserve"> PAGEREF _Toc5992 \h </w:instrText>
        </w:r>
        <w:r>
          <w:fldChar w:fldCharType="separate"/>
        </w:r>
        <w:r>
          <w:t>15</w:t>
        </w:r>
        <w:r>
          <w:fldChar w:fldCharType="end"/>
        </w:r>
      </w:hyperlink>
    </w:p>
    <w:p>
      <w:pPr>
        <w:pStyle w:val="TOC1"/>
        <w:tabs>
          <w:tab w:val="right" w:leader="dot" w:pos="8306"/>
        </w:tabs>
      </w:pPr>
      <w:hyperlink w:anchor="_Toc16229" w:history="1">
        <w:r>
          <w:rPr>
            <w:rFonts w:ascii="仿宋" w:eastAsia="仿宋" w:hAnsi="仿宋" w:cs="仿宋" w:hint="eastAsia"/>
            <w:lang w:eastAsia="zh-CN"/>
          </w:rPr>
          <w:t>五、计算机系统服务项目建设背景及必要性分析</w:t>
        </w:r>
        <w:r>
          <w:tab/>
        </w:r>
        <w:r>
          <w:fldChar w:fldCharType="begin"/>
        </w:r>
        <w:r>
          <w:instrText xml:space="preserve"> PAGEREF _Toc16229 \h </w:instrText>
        </w:r>
        <w:r>
          <w:fldChar w:fldCharType="separate"/>
        </w:r>
        <w:r>
          <w:t>16</w:t>
        </w:r>
        <w:r>
          <w:fldChar w:fldCharType="end"/>
        </w:r>
      </w:hyperlink>
    </w:p>
    <w:p>
      <w:pPr>
        <w:pStyle w:val="TOC2"/>
        <w:tabs>
          <w:tab w:val="right" w:leader="dot" w:pos="8306"/>
        </w:tabs>
      </w:pPr>
      <w:hyperlink w:anchor="_Toc11631" w:history="1">
        <w:r>
          <w:rPr>
            <w:rFonts w:ascii="仿宋" w:eastAsia="仿宋" w:hAnsi="仿宋" w:cs="仿宋" w:hint="eastAsia"/>
            <w:lang w:eastAsia="zh-CN"/>
          </w:rPr>
          <w:t>(一)、计算机系统服务项目背景分析</w:t>
        </w:r>
        <w:r>
          <w:tab/>
        </w:r>
        <w:r>
          <w:fldChar w:fldCharType="begin"/>
        </w:r>
        <w:r>
          <w:instrText xml:space="preserve"> PAGEREF _Toc11631 \h </w:instrText>
        </w:r>
        <w:r>
          <w:fldChar w:fldCharType="separate"/>
        </w:r>
        <w:r>
          <w:t>16</w:t>
        </w:r>
        <w:r>
          <w:fldChar w:fldCharType="end"/>
        </w:r>
      </w:hyperlink>
    </w:p>
    <w:p>
      <w:pPr>
        <w:pStyle w:val="TOC2"/>
        <w:tabs>
          <w:tab w:val="right" w:leader="dot" w:pos="8306"/>
        </w:tabs>
      </w:pPr>
      <w:hyperlink w:anchor="_Toc26043" w:history="1">
        <w:r>
          <w:rPr>
            <w:rFonts w:ascii="仿宋" w:eastAsia="仿宋" w:hAnsi="仿宋" w:cs="仿宋" w:hint="eastAsia"/>
            <w:lang w:eastAsia="zh-CN"/>
          </w:rPr>
          <w:t>(二)、计算机系统服务项目建设必要性分析</w:t>
        </w:r>
        <w:r>
          <w:tab/>
        </w:r>
        <w:r>
          <w:fldChar w:fldCharType="begin"/>
        </w:r>
        <w:r>
          <w:instrText xml:space="preserve"> PAGEREF _Toc26043 \h </w:instrText>
        </w:r>
        <w:r>
          <w:fldChar w:fldCharType="separate"/>
        </w:r>
        <w:r>
          <w:t>18</w:t>
        </w:r>
        <w:r>
          <w:fldChar w:fldCharType="end"/>
        </w:r>
      </w:hyperlink>
    </w:p>
    <w:p>
      <w:pPr>
        <w:pStyle w:val="TOC1"/>
        <w:tabs>
          <w:tab w:val="right" w:leader="dot" w:pos="8306"/>
        </w:tabs>
      </w:pPr>
      <w:hyperlink w:anchor="_Toc22605" w:history="1">
        <w:r>
          <w:rPr>
            <w:rFonts w:ascii="仿宋" w:eastAsia="仿宋" w:hAnsi="仿宋" w:cs="仿宋" w:hint="eastAsia"/>
            <w:lang w:eastAsia="zh-CN"/>
          </w:rPr>
          <w:t>六、计算机系统服务项目建设单位说明</w:t>
        </w:r>
        <w:r>
          <w:tab/>
        </w:r>
        <w:r>
          <w:fldChar w:fldCharType="begin"/>
        </w:r>
        <w:r>
          <w:instrText xml:space="preserve"> PAGEREF _Toc22605 \h </w:instrText>
        </w:r>
        <w:r>
          <w:fldChar w:fldCharType="separate"/>
        </w:r>
        <w:r>
          <w:t>19</w:t>
        </w:r>
        <w:r>
          <w:fldChar w:fldCharType="end"/>
        </w:r>
      </w:hyperlink>
    </w:p>
    <w:p>
      <w:pPr>
        <w:pStyle w:val="TOC2"/>
        <w:tabs>
          <w:tab w:val="right" w:leader="dot" w:pos="8306"/>
        </w:tabs>
      </w:pPr>
      <w:hyperlink w:anchor="_Toc1574" w:history="1">
        <w:r>
          <w:rPr>
            <w:rFonts w:ascii="仿宋" w:eastAsia="仿宋" w:hAnsi="仿宋" w:cs="仿宋" w:hint="eastAsia"/>
            <w:lang w:eastAsia="zh-CN"/>
          </w:rPr>
          <w:t>(一)、计算机系统服务项目承办单位基本情况</w:t>
        </w:r>
        <w:r>
          <w:tab/>
        </w:r>
        <w:r>
          <w:fldChar w:fldCharType="begin"/>
        </w:r>
        <w:r>
          <w:instrText xml:space="preserve"> PAGEREF _Toc1574 \h </w:instrText>
        </w:r>
        <w:r>
          <w:fldChar w:fldCharType="separate"/>
        </w:r>
        <w:r>
          <w:t>19</w:t>
        </w:r>
        <w:r>
          <w:fldChar w:fldCharType="end"/>
        </w:r>
      </w:hyperlink>
    </w:p>
    <w:p>
      <w:pPr>
        <w:pStyle w:val="TOC2"/>
        <w:tabs>
          <w:tab w:val="right" w:leader="dot" w:pos="8306"/>
        </w:tabs>
      </w:pPr>
      <w:hyperlink w:anchor="_Toc9244" w:history="1">
        <w:r>
          <w:rPr>
            <w:rFonts w:ascii="仿宋" w:eastAsia="仿宋" w:hAnsi="仿宋" w:cs="仿宋" w:hint="eastAsia"/>
            <w:lang w:eastAsia="zh-CN"/>
          </w:rPr>
          <w:t>(二)、公司经济效益分析</w:t>
        </w:r>
        <w:r>
          <w:tab/>
        </w:r>
        <w:r>
          <w:fldChar w:fldCharType="begin"/>
        </w:r>
        <w:r>
          <w:instrText xml:space="preserve"> PAGEREF _Toc9244 \h </w:instrText>
        </w:r>
        <w:r>
          <w:fldChar w:fldCharType="separate"/>
        </w:r>
        <w:r>
          <w:t>20</w:t>
        </w:r>
        <w:r>
          <w:fldChar w:fldCharType="end"/>
        </w:r>
      </w:hyperlink>
    </w:p>
    <w:p>
      <w:pPr>
        <w:pStyle w:val="TOC1"/>
        <w:tabs>
          <w:tab w:val="right" w:leader="dot" w:pos="8306"/>
        </w:tabs>
      </w:pPr>
      <w:hyperlink w:anchor="_Toc27436" w:history="1">
        <w:r>
          <w:rPr>
            <w:rFonts w:ascii="仿宋" w:eastAsia="仿宋" w:hAnsi="仿宋" w:cs="仿宋" w:hint="eastAsia"/>
            <w:lang w:eastAsia="zh-CN"/>
          </w:rPr>
          <w:t>七、计算机系统服务项目风险管理</w:t>
        </w:r>
        <w:r>
          <w:tab/>
        </w:r>
        <w:r>
          <w:fldChar w:fldCharType="begin"/>
        </w:r>
        <w:r>
          <w:instrText xml:space="preserve"> PAGEREF _Toc27436 \h </w:instrText>
        </w:r>
        <w:r>
          <w:fldChar w:fldCharType="separate"/>
        </w:r>
        <w:r>
          <w:t>21</w:t>
        </w:r>
        <w:r>
          <w:fldChar w:fldCharType="end"/>
        </w:r>
      </w:hyperlink>
    </w:p>
    <w:p>
      <w:pPr>
        <w:pStyle w:val="TOC2"/>
        <w:tabs>
          <w:tab w:val="right" w:leader="dot" w:pos="8306"/>
        </w:tabs>
      </w:pPr>
      <w:hyperlink w:anchor="_Toc11477" w:history="1">
        <w:r>
          <w:rPr>
            <w:rFonts w:ascii="仿宋" w:eastAsia="仿宋" w:hAnsi="仿宋" w:cs="仿宋" w:hint="eastAsia"/>
            <w:lang w:eastAsia="zh-CN"/>
          </w:rPr>
          <w:t>(一)、风险识别与评估</w:t>
        </w:r>
        <w:r>
          <w:tab/>
        </w:r>
        <w:r>
          <w:fldChar w:fldCharType="begin"/>
        </w:r>
        <w:r>
          <w:instrText xml:space="preserve"> PAGEREF _Toc11477 \h </w:instrText>
        </w:r>
        <w:r>
          <w:fldChar w:fldCharType="separate"/>
        </w:r>
        <w:r>
          <w:t>21</w:t>
        </w:r>
        <w:r>
          <w:fldChar w:fldCharType="end"/>
        </w:r>
      </w:hyperlink>
    </w:p>
    <w:p>
      <w:pPr>
        <w:pStyle w:val="TOC2"/>
        <w:tabs>
          <w:tab w:val="right" w:leader="dot" w:pos="8306"/>
        </w:tabs>
      </w:pPr>
      <w:hyperlink w:anchor="_Toc30273" w:history="1">
        <w:r>
          <w:rPr>
            <w:rFonts w:ascii="仿宋" w:eastAsia="仿宋" w:hAnsi="仿宋" w:cs="仿宋" w:hint="eastAsia"/>
            <w:lang w:eastAsia="zh-CN"/>
          </w:rPr>
          <w:t>(二)、风险应对策略</w:t>
        </w:r>
        <w:r>
          <w:tab/>
        </w:r>
        <w:r>
          <w:fldChar w:fldCharType="begin"/>
        </w:r>
        <w:r>
          <w:instrText xml:space="preserve"> PAGEREF _Toc30273 \h </w:instrText>
        </w:r>
        <w:r>
          <w:fldChar w:fldCharType="separate"/>
        </w:r>
        <w:r>
          <w:t>22</w:t>
        </w:r>
        <w:r>
          <w:fldChar w:fldCharType="end"/>
        </w:r>
      </w:hyperlink>
    </w:p>
    <w:p>
      <w:pPr>
        <w:pStyle w:val="TOC2"/>
        <w:tabs>
          <w:tab w:val="right" w:leader="dot" w:pos="8306"/>
        </w:tabs>
      </w:pPr>
      <w:hyperlink w:anchor="_Toc13814" w:history="1">
        <w:r>
          <w:rPr>
            <w:rFonts w:ascii="仿宋" w:eastAsia="仿宋" w:hAnsi="仿宋" w:cs="仿宋" w:hint="eastAsia"/>
            <w:lang w:eastAsia="zh-CN"/>
          </w:rPr>
          <w:t>(三)、风险监控与控制</w:t>
        </w:r>
        <w:r>
          <w:tab/>
        </w:r>
        <w:r>
          <w:fldChar w:fldCharType="begin"/>
        </w:r>
        <w:r>
          <w:instrText xml:space="preserve"> PAGEREF _Toc13814 \h </w:instrText>
        </w:r>
        <w:r>
          <w:fldChar w:fldCharType="separate"/>
        </w:r>
        <w:r>
          <w:t>24</w:t>
        </w:r>
        <w:r>
          <w:fldChar w:fldCharType="end"/>
        </w:r>
      </w:hyperlink>
    </w:p>
    <w:p>
      <w:pPr>
        <w:pStyle w:val="TOC1"/>
        <w:tabs>
          <w:tab w:val="right" w:leader="dot" w:pos="8306"/>
        </w:tabs>
      </w:pPr>
      <w:hyperlink w:anchor="_Toc3422" w:history="1">
        <w:r>
          <w:rPr>
            <w:rFonts w:ascii="仿宋" w:eastAsia="仿宋" w:hAnsi="仿宋" w:cs="仿宋" w:hint="eastAsia"/>
            <w:lang w:eastAsia="zh-CN"/>
          </w:rPr>
          <w:t>八、计算机系统服务项目人力资源管理</w:t>
        </w:r>
        <w:r>
          <w:tab/>
        </w:r>
        <w:r>
          <w:fldChar w:fldCharType="begin"/>
        </w:r>
        <w:r>
          <w:instrText xml:space="preserve"> PAGEREF _Toc3422 \h </w:instrText>
        </w:r>
        <w:r>
          <w:fldChar w:fldCharType="separate"/>
        </w:r>
        <w:r>
          <w:t>25</w:t>
        </w:r>
        <w:r>
          <w:fldChar w:fldCharType="end"/>
        </w:r>
      </w:hyperlink>
    </w:p>
    <w:p>
      <w:pPr>
        <w:pStyle w:val="TOC2"/>
        <w:tabs>
          <w:tab w:val="right" w:leader="dot" w:pos="8306"/>
        </w:tabs>
      </w:pPr>
      <w:hyperlink w:anchor="_Toc17468" w:history="1">
        <w:r>
          <w:rPr>
            <w:rFonts w:ascii="仿宋" w:eastAsia="仿宋" w:hAnsi="仿宋" w:cs="仿宋" w:hint="eastAsia"/>
            <w:lang w:eastAsia="zh-CN"/>
          </w:rPr>
          <w:t>(一)、建立健全的预算管理制度</w:t>
        </w:r>
        <w:r>
          <w:tab/>
        </w:r>
        <w:r>
          <w:fldChar w:fldCharType="begin"/>
        </w:r>
        <w:r>
          <w:instrText xml:space="preserve"> PAGEREF _Toc17468 \h </w:instrText>
        </w:r>
        <w:r>
          <w:fldChar w:fldCharType="separate"/>
        </w:r>
        <w:r>
          <w:t>25</w:t>
        </w:r>
        <w:r>
          <w:fldChar w:fldCharType="end"/>
        </w:r>
      </w:hyperlink>
    </w:p>
    <w:p>
      <w:pPr>
        <w:pStyle w:val="TOC2"/>
        <w:tabs>
          <w:tab w:val="right" w:leader="dot" w:pos="8306"/>
        </w:tabs>
      </w:pPr>
      <w:hyperlink w:anchor="_Toc9808" w:history="1">
        <w:r>
          <w:rPr>
            <w:rFonts w:ascii="仿宋" w:eastAsia="仿宋" w:hAnsi="仿宋" w:cs="仿宋" w:hint="eastAsia"/>
            <w:lang w:eastAsia="zh-CN"/>
          </w:rPr>
          <w:t>(二)、加强资金流动监控</w:t>
        </w:r>
        <w:r>
          <w:tab/>
        </w:r>
        <w:r>
          <w:fldChar w:fldCharType="begin"/>
        </w:r>
        <w:r>
          <w:instrText xml:space="preserve"> PAGEREF _Toc9808 \h </w:instrText>
        </w:r>
        <w:r>
          <w:fldChar w:fldCharType="separate"/>
        </w:r>
        <w:r>
          <w:t>27</w:t>
        </w:r>
        <w:r>
          <w:fldChar w:fldCharType="end"/>
        </w:r>
      </w:hyperlink>
    </w:p>
    <w:p>
      <w:pPr>
        <w:pStyle w:val="TOC2"/>
        <w:tabs>
          <w:tab w:val="right" w:leader="dot" w:pos="8306"/>
        </w:tabs>
      </w:pPr>
      <w:hyperlink w:anchor="_Toc29248" w:history="1">
        <w:r>
          <w:rPr>
            <w:rFonts w:ascii="仿宋" w:eastAsia="仿宋" w:hAnsi="仿宋" w:cs="仿宋" w:hint="eastAsia"/>
            <w:lang w:eastAsia="zh-CN"/>
          </w:rPr>
          <w:t>(三)、制定完善的风险控制机制</w:t>
        </w:r>
        <w:r>
          <w:tab/>
        </w:r>
        <w:r>
          <w:fldChar w:fldCharType="begin"/>
        </w:r>
        <w:r>
          <w:instrText xml:space="preserve"> PAGEREF _Toc29248 \h </w:instrText>
        </w:r>
        <w:r>
          <w:fldChar w:fldCharType="separate"/>
        </w:r>
        <w:r>
          <w:t>28</w:t>
        </w:r>
        <w:r>
          <w:fldChar w:fldCharType="end"/>
        </w:r>
      </w:hyperlink>
    </w:p>
    <w:p>
      <w:pPr>
        <w:pStyle w:val="TOC2"/>
        <w:tabs>
          <w:tab w:val="right" w:leader="dot" w:pos="8306"/>
        </w:tabs>
      </w:pPr>
      <w:hyperlink w:anchor="_Toc25945" w:history="1">
        <w:r>
          <w:rPr>
            <w:rFonts w:ascii="仿宋" w:eastAsia="仿宋" w:hAnsi="仿宋" w:cs="仿宋" w:hint="eastAsia"/>
            <w:lang w:eastAsia="zh-CN"/>
          </w:rPr>
          <w:t>(四)、优化成本管理</w:t>
        </w:r>
        <w:r>
          <w:tab/>
        </w:r>
        <w:r>
          <w:fldChar w:fldCharType="begin"/>
        </w:r>
        <w:r>
          <w:instrText xml:space="preserve"> PAGEREF _Toc25945 \h </w:instrText>
        </w:r>
        <w:r>
          <w:fldChar w:fldCharType="separate"/>
        </w:r>
        <w:r>
          <w:t>29</w:t>
        </w:r>
        <w:r>
          <w:fldChar w:fldCharType="end"/>
        </w:r>
      </w:hyperlink>
    </w:p>
    <w:p>
      <w:pPr>
        <w:pStyle w:val="TOC1"/>
        <w:tabs>
          <w:tab w:val="right" w:leader="dot" w:pos="8306"/>
        </w:tabs>
      </w:pPr>
      <w:hyperlink w:anchor="_Toc16128" w:history="1">
        <w:r>
          <w:rPr>
            <w:rFonts w:ascii="仿宋" w:eastAsia="仿宋" w:hAnsi="仿宋" w:cs="仿宋" w:hint="eastAsia"/>
            <w:lang w:eastAsia="zh-CN"/>
          </w:rPr>
          <w:t>九、计算机系统服务项目社会影响</w:t>
        </w:r>
        <w:r>
          <w:tab/>
        </w:r>
        <w:r>
          <w:fldChar w:fldCharType="begin"/>
        </w:r>
        <w:r>
          <w:instrText xml:space="preserve"> PAGEREF _Toc16128 \h </w:instrText>
        </w:r>
        <w:r>
          <w:fldChar w:fldCharType="separate"/>
        </w:r>
        <w:r>
          <w:t>30</w:t>
        </w:r>
        <w:r>
          <w:fldChar w:fldCharType="end"/>
        </w:r>
      </w:hyperlink>
    </w:p>
    <w:p>
      <w:pPr>
        <w:pStyle w:val="TOC2"/>
        <w:tabs>
          <w:tab w:val="right" w:leader="dot" w:pos="8306"/>
        </w:tabs>
      </w:pPr>
      <w:hyperlink w:anchor="_Toc12838" w:history="1">
        <w:r>
          <w:rPr>
            <w:rFonts w:ascii="仿宋" w:eastAsia="仿宋" w:hAnsi="仿宋" w:cs="仿宋" w:hint="eastAsia"/>
            <w:lang w:eastAsia="zh-CN"/>
          </w:rPr>
          <w:t>(一)、社会责任与义务</w:t>
        </w:r>
        <w:r>
          <w:tab/>
        </w:r>
        <w:r>
          <w:fldChar w:fldCharType="begin"/>
        </w:r>
        <w:r>
          <w:instrText xml:space="preserve"> PAGEREF _Toc12838 \h </w:instrText>
        </w:r>
        <w:r>
          <w:fldChar w:fldCharType="separate"/>
        </w:r>
        <w:r>
          <w:t>30</w:t>
        </w:r>
        <w:r>
          <w:fldChar w:fldCharType="end"/>
        </w:r>
      </w:hyperlink>
    </w:p>
    <w:p>
      <w:pPr>
        <w:pStyle w:val="TOC2"/>
        <w:tabs>
          <w:tab w:val="right" w:leader="dot" w:pos="8306"/>
        </w:tabs>
      </w:pPr>
      <w:hyperlink w:anchor="_Toc19859" w:history="1">
        <w:r>
          <w:rPr>
            <w:rFonts w:ascii="仿宋" w:eastAsia="仿宋" w:hAnsi="仿宋" w:cs="仿宋" w:hint="eastAsia"/>
            <w:lang w:eastAsia="zh-CN"/>
          </w:rPr>
          <w:t>(二)、社会参与与沟通</w:t>
        </w:r>
        <w:r>
          <w:tab/>
        </w:r>
        <w:r>
          <w:fldChar w:fldCharType="begin"/>
        </w:r>
        <w:r>
          <w:instrText xml:space="preserve"> PAGEREF _Toc19859 \h </w:instrText>
        </w:r>
        <w:r>
          <w:fldChar w:fldCharType="separate"/>
        </w:r>
        <w:r>
          <w:t>31</w:t>
        </w:r>
        <w:r>
          <w:fldChar w:fldCharType="end"/>
        </w:r>
      </w:hyperlink>
    </w:p>
    <w:p>
      <w:pPr>
        <w:pStyle w:val="TOC1"/>
        <w:tabs>
          <w:tab w:val="right" w:leader="dot" w:pos="8306"/>
        </w:tabs>
      </w:pPr>
      <w:hyperlink w:anchor="_Toc32036" w:history="1">
        <w:r>
          <w:rPr>
            <w:rFonts w:ascii="仿宋" w:eastAsia="仿宋" w:hAnsi="仿宋" w:cs="仿宋" w:hint="eastAsia"/>
            <w:lang w:eastAsia="zh-CN"/>
          </w:rPr>
          <w:t>十、计算机系统服务项目环境影响分析</w:t>
        </w:r>
        <w:r>
          <w:tab/>
        </w:r>
        <w:r>
          <w:fldChar w:fldCharType="begin"/>
        </w:r>
        <w:r>
          <w:instrText xml:space="preserve"> PAGEREF _Toc32036 \h </w:instrText>
        </w:r>
        <w:r>
          <w:fldChar w:fldCharType="separate"/>
        </w:r>
        <w:r>
          <w:t>32</w:t>
        </w:r>
        <w:r>
          <w:fldChar w:fldCharType="end"/>
        </w:r>
      </w:hyperlink>
    </w:p>
    <w:p>
      <w:pPr>
        <w:pStyle w:val="TOC2"/>
        <w:tabs>
          <w:tab w:val="right" w:leader="dot" w:pos="8306"/>
        </w:tabs>
      </w:pPr>
      <w:hyperlink w:anchor="_Toc1944" w:history="1">
        <w:r>
          <w:rPr>
            <w:rFonts w:ascii="仿宋" w:eastAsia="仿宋" w:hAnsi="仿宋" w:cs="仿宋" w:hint="eastAsia"/>
            <w:lang w:eastAsia="zh-CN"/>
          </w:rPr>
          <w:t>(一)、建设区域环境质量现状</w:t>
        </w:r>
        <w:r>
          <w:tab/>
        </w:r>
        <w:r>
          <w:fldChar w:fldCharType="begin"/>
        </w:r>
        <w:r>
          <w:instrText xml:space="preserve"> PAGEREF _Toc1944 \h </w:instrText>
        </w:r>
        <w:r>
          <w:fldChar w:fldCharType="separate"/>
        </w:r>
        <w:r>
          <w:t>32</w:t>
        </w:r>
        <w:r>
          <w:fldChar w:fldCharType="end"/>
        </w:r>
      </w:hyperlink>
    </w:p>
    <w:p>
      <w:pPr>
        <w:pStyle w:val="TOC2"/>
        <w:tabs>
          <w:tab w:val="right" w:leader="dot" w:pos="8306"/>
        </w:tabs>
      </w:pPr>
      <w:hyperlink w:anchor="_Toc179" w:history="1">
        <w:r>
          <w:rPr>
            <w:rFonts w:ascii="仿宋" w:eastAsia="仿宋" w:hAnsi="仿宋" w:cs="仿宋" w:hint="eastAsia"/>
            <w:lang w:eastAsia="zh-CN"/>
          </w:rPr>
          <w:t>(二)、建设期环境保护</w:t>
        </w:r>
        <w:r>
          <w:tab/>
        </w:r>
        <w:r>
          <w:fldChar w:fldCharType="begin"/>
        </w:r>
        <w:r>
          <w:instrText xml:space="preserve"> PAGEREF _Toc179 \h </w:instrText>
        </w:r>
        <w:r>
          <w:fldChar w:fldCharType="separate"/>
        </w:r>
        <w:r>
          <w:t>34</w:t>
        </w:r>
        <w:r>
          <w:fldChar w:fldCharType="end"/>
        </w:r>
      </w:hyperlink>
    </w:p>
    <w:p>
      <w:pPr>
        <w:pStyle w:val="TOC2"/>
        <w:tabs>
          <w:tab w:val="right" w:leader="dot" w:pos="8306"/>
        </w:tabs>
      </w:pPr>
      <w:hyperlink w:anchor="_Toc24621" w:history="1">
        <w:r>
          <w:rPr>
            <w:rFonts w:ascii="仿宋" w:eastAsia="仿宋" w:hAnsi="仿宋" w:cs="仿宋" w:hint="eastAsia"/>
            <w:lang w:eastAsia="zh-CN"/>
          </w:rPr>
          <w:t>(三)、运营期环境保护</w:t>
        </w:r>
        <w:r>
          <w:tab/>
        </w:r>
        <w:r>
          <w:fldChar w:fldCharType="begin"/>
        </w:r>
        <w:r>
          <w:instrText xml:space="preserve"> PAGEREF _Toc24621 \h </w:instrText>
        </w:r>
        <w:r>
          <w:fldChar w:fldCharType="separate"/>
        </w:r>
        <w:r>
          <w:t>35</w:t>
        </w:r>
        <w:r>
          <w:fldChar w:fldCharType="end"/>
        </w:r>
      </w:hyperlink>
    </w:p>
    <w:p>
      <w:pPr>
        <w:pStyle w:val="TOC2"/>
        <w:tabs>
          <w:tab w:val="right" w:leader="dot" w:pos="8306"/>
        </w:tabs>
      </w:pPr>
      <w:hyperlink w:anchor="_Toc25808" w:history="1">
        <w:r>
          <w:rPr>
            <w:rFonts w:ascii="仿宋" w:eastAsia="仿宋" w:hAnsi="仿宋" w:cs="仿宋" w:hint="eastAsia"/>
            <w:lang w:eastAsia="zh-CN"/>
          </w:rPr>
          <w:t>(四)、计算机系统服务项目建设对区域经济的影响</w:t>
        </w:r>
        <w:r>
          <w:tab/>
        </w:r>
        <w:r>
          <w:fldChar w:fldCharType="begin"/>
        </w:r>
        <w:r>
          <w:instrText xml:space="preserve"> PAGEREF _Toc25808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59" w:history="1">
        <w:r>
          <w:rPr>
            <w:rFonts w:ascii="仿宋" w:eastAsia="仿宋" w:hAnsi="仿宋" w:cs="仿宋" w:hint="eastAsia"/>
            <w:lang w:eastAsia="zh-CN"/>
          </w:rPr>
          <w:t>(五)、废弃物处理</w:t>
        </w:r>
        <w:r>
          <w:tab/>
        </w:r>
        <w:r>
          <w:fldChar w:fldCharType="begin"/>
        </w:r>
        <w:r>
          <w:instrText xml:space="preserve"> PAGEREF _Toc9059 \h </w:instrText>
        </w:r>
        <w:r>
          <w:fldChar w:fldCharType="separate"/>
        </w:r>
        <w:r>
          <w:t>38</w:t>
        </w:r>
        <w:r>
          <w:fldChar w:fldCharType="end"/>
        </w:r>
      </w:hyperlink>
    </w:p>
    <w:p>
      <w:pPr>
        <w:pStyle w:val="TOC2"/>
        <w:tabs>
          <w:tab w:val="right" w:leader="dot" w:pos="8306"/>
        </w:tabs>
      </w:pPr>
      <w:hyperlink w:anchor="_Toc8488" w:history="1">
        <w:r>
          <w:rPr>
            <w:rFonts w:ascii="仿宋" w:eastAsia="仿宋" w:hAnsi="仿宋" w:cs="仿宋" w:hint="eastAsia"/>
            <w:lang w:eastAsia="zh-CN"/>
          </w:rPr>
          <w:t>(六)、特殊环境影响分析</w:t>
        </w:r>
        <w:r>
          <w:tab/>
        </w:r>
        <w:r>
          <w:fldChar w:fldCharType="begin"/>
        </w:r>
        <w:r>
          <w:instrText xml:space="preserve"> PAGEREF _Toc8488 \h </w:instrText>
        </w:r>
        <w:r>
          <w:fldChar w:fldCharType="separate"/>
        </w:r>
        <w:r>
          <w:t>39</w:t>
        </w:r>
        <w:r>
          <w:fldChar w:fldCharType="end"/>
        </w:r>
      </w:hyperlink>
    </w:p>
    <w:p>
      <w:pPr>
        <w:pStyle w:val="TOC2"/>
        <w:tabs>
          <w:tab w:val="right" w:leader="dot" w:pos="8306"/>
        </w:tabs>
      </w:pPr>
      <w:hyperlink w:anchor="_Toc24204" w:history="1">
        <w:r>
          <w:rPr>
            <w:rFonts w:ascii="仿宋" w:eastAsia="仿宋" w:hAnsi="仿宋" w:cs="仿宋" w:hint="eastAsia"/>
            <w:lang w:eastAsia="zh-CN"/>
          </w:rPr>
          <w:t>(七)、清洁生产</w:t>
        </w:r>
        <w:r>
          <w:tab/>
        </w:r>
        <w:r>
          <w:fldChar w:fldCharType="begin"/>
        </w:r>
        <w:r>
          <w:instrText xml:space="preserve"> PAGEREF _Toc24204 \h </w:instrText>
        </w:r>
        <w:r>
          <w:fldChar w:fldCharType="separate"/>
        </w:r>
        <w:r>
          <w:t>41</w:t>
        </w:r>
        <w:r>
          <w:fldChar w:fldCharType="end"/>
        </w:r>
      </w:hyperlink>
    </w:p>
    <w:p>
      <w:pPr>
        <w:pStyle w:val="TOC2"/>
        <w:tabs>
          <w:tab w:val="right" w:leader="dot" w:pos="8306"/>
        </w:tabs>
      </w:pPr>
      <w:hyperlink w:anchor="_Toc6327" w:history="1">
        <w:r>
          <w:rPr>
            <w:rFonts w:ascii="仿宋" w:eastAsia="仿宋" w:hAnsi="仿宋" w:cs="仿宋" w:hint="eastAsia"/>
            <w:lang w:eastAsia="zh-CN"/>
          </w:rPr>
          <w:t>(八)、环境保护综合评价</w:t>
        </w:r>
        <w:r>
          <w:tab/>
        </w:r>
        <w:r>
          <w:fldChar w:fldCharType="begin"/>
        </w:r>
        <w:r>
          <w:instrText xml:space="preserve"> PAGEREF _Toc6327 \h </w:instrText>
        </w:r>
        <w:r>
          <w:fldChar w:fldCharType="separate"/>
        </w:r>
        <w:r>
          <w:t>42</w:t>
        </w:r>
        <w:r>
          <w:fldChar w:fldCharType="end"/>
        </w:r>
      </w:hyperlink>
    </w:p>
    <w:p>
      <w:pPr>
        <w:pStyle w:val="TOC1"/>
        <w:tabs>
          <w:tab w:val="right" w:leader="dot" w:pos="8306"/>
        </w:tabs>
      </w:pPr>
      <w:hyperlink w:anchor="_Toc4063" w:history="1">
        <w:r>
          <w:rPr>
            <w:rFonts w:ascii="仿宋" w:eastAsia="仿宋" w:hAnsi="仿宋" w:cs="仿宋" w:hint="eastAsia"/>
            <w:lang w:eastAsia="zh-CN"/>
          </w:rPr>
          <w:t>十一、生产安全保护</w:t>
        </w:r>
        <w:r>
          <w:tab/>
        </w:r>
        <w:r>
          <w:fldChar w:fldCharType="begin"/>
        </w:r>
        <w:r>
          <w:instrText xml:space="preserve"> PAGEREF _Toc4063 \h </w:instrText>
        </w:r>
        <w:r>
          <w:fldChar w:fldCharType="separate"/>
        </w:r>
        <w:r>
          <w:t>43</w:t>
        </w:r>
        <w:r>
          <w:fldChar w:fldCharType="end"/>
        </w:r>
      </w:hyperlink>
    </w:p>
    <w:p>
      <w:pPr>
        <w:pStyle w:val="TOC2"/>
        <w:tabs>
          <w:tab w:val="right" w:leader="dot" w:pos="8306"/>
        </w:tabs>
      </w:pPr>
      <w:hyperlink w:anchor="_Toc860" w:history="1">
        <w:r>
          <w:rPr>
            <w:rFonts w:ascii="仿宋" w:eastAsia="仿宋" w:hAnsi="仿宋" w:cs="仿宋" w:hint="eastAsia"/>
            <w:lang w:eastAsia="zh-CN"/>
          </w:rPr>
          <w:t>(一)、消防安全</w:t>
        </w:r>
        <w:r>
          <w:tab/>
        </w:r>
        <w:r>
          <w:fldChar w:fldCharType="begin"/>
        </w:r>
        <w:r>
          <w:instrText xml:space="preserve"> PAGEREF _Toc860 \h </w:instrText>
        </w:r>
        <w:r>
          <w:fldChar w:fldCharType="separate"/>
        </w:r>
        <w:r>
          <w:t>43</w:t>
        </w:r>
        <w:r>
          <w:fldChar w:fldCharType="end"/>
        </w:r>
      </w:hyperlink>
    </w:p>
    <w:p>
      <w:pPr>
        <w:pStyle w:val="TOC2"/>
        <w:tabs>
          <w:tab w:val="right" w:leader="dot" w:pos="8306"/>
        </w:tabs>
      </w:pPr>
      <w:hyperlink w:anchor="_Toc60" w:history="1">
        <w:r>
          <w:rPr>
            <w:rFonts w:ascii="仿宋" w:eastAsia="仿宋" w:hAnsi="仿宋" w:cs="仿宋" w:hint="eastAsia"/>
            <w:lang w:eastAsia="zh-CN"/>
          </w:rPr>
          <w:t>(二)、防火防爆总图布置措施</w:t>
        </w:r>
        <w:r>
          <w:tab/>
        </w:r>
        <w:r>
          <w:fldChar w:fldCharType="begin"/>
        </w:r>
        <w:r>
          <w:instrText xml:space="preserve"> PAGEREF _Toc60 \h </w:instrText>
        </w:r>
        <w:r>
          <w:fldChar w:fldCharType="separate"/>
        </w:r>
        <w:r>
          <w:t>45</w:t>
        </w:r>
        <w:r>
          <w:fldChar w:fldCharType="end"/>
        </w:r>
      </w:hyperlink>
    </w:p>
    <w:p>
      <w:pPr>
        <w:pStyle w:val="TOC2"/>
        <w:tabs>
          <w:tab w:val="right" w:leader="dot" w:pos="8306"/>
        </w:tabs>
      </w:pPr>
      <w:hyperlink w:anchor="_Toc7430" w:history="1">
        <w:r>
          <w:rPr>
            <w:rFonts w:ascii="仿宋" w:eastAsia="仿宋" w:hAnsi="仿宋" w:cs="仿宋" w:hint="eastAsia"/>
            <w:lang w:eastAsia="zh-CN"/>
          </w:rPr>
          <w:t>(三)、自然灾害防范措施</w:t>
        </w:r>
        <w:r>
          <w:tab/>
        </w:r>
        <w:r>
          <w:fldChar w:fldCharType="begin"/>
        </w:r>
        <w:r>
          <w:instrText xml:space="preserve"> PAGEREF _Toc7430 \h </w:instrText>
        </w:r>
        <w:r>
          <w:fldChar w:fldCharType="separate"/>
        </w:r>
        <w:r>
          <w:t>46</w:t>
        </w:r>
        <w:r>
          <w:fldChar w:fldCharType="end"/>
        </w:r>
      </w:hyperlink>
    </w:p>
    <w:p>
      <w:pPr>
        <w:pStyle w:val="TOC2"/>
        <w:tabs>
          <w:tab w:val="right" w:leader="dot" w:pos="8306"/>
        </w:tabs>
      </w:pPr>
      <w:hyperlink w:anchor="_Toc27" w:history="1">
        <w:r>
          <w:rPr>
            <w:rFonts w:ascii="仿宋" w:eastAsia="仿宋" w:hAnsi="仿宋" w:cs="仿宋" w:hint="eastAsia"/>
            <w:lang w:eastAsia="zh-CN"/>
          </w:rPr>
          <w:t>(四)、安全色及安全标志使用要求</w:t>
        </w:r>
        <w:r>
          <w:tab/>
        </w:r>
        <w:r>
          <w:fldChar w:fldCharType="begin"/>
        </w:r>
        <w:r>
          <w:instrText xml:space="preserve"> PAGEREF _Toc27 \h </w:instrText>
        </w:r>
        <w:r>
          <w:fldChar w:fldCharType="separate"/>
        </w:r>
        <w:r>
          <w:t>47</w:t>
        </w:r>
        <w:r>
          <w:fldChar w:fldCharType="end"/>
        </w:r>
      </w:hyperlink>
    </w:p>
    <w:p>
      <w:pPr>
        <w:pStyle w:val="TOC2"/>
        <w:tabs>
          <w:tab w:val="right" w:leader="dot" w:pos="8306"/>
        </w:tabs>
      </w:pPr>
      <w:hyperlink w:anchor="_Toc3950" w:history="1">
        <w:r>
          <w:rPr>
            <w:rFonts w:ascii="仿宋" w:eastAsia="仿宋" w:hAnsi="仿宋" w:cs="仿宋" w:hint="eastAsia"/>
            <w:lang w:eastAsia="zh-CN"/>
          </w:rPr>
          <w:t>(五)、防尘防毒措施</w:t>
        </w:r>
        <w:r>
          <w:tab/>
        </w:r>
        <w:r>
          <w:fldChar w:fldCharType="begin"/>
        </w:r>
        <w:r>
          <w:instrText xml:space="preserve"> PAGEREF _Toc3950 \h </w:instrText>
        </w:r>
        <w:r>
          <w:fldChar w:fldCharType="separate"/>
        </w:r>
        <w:r>
          <w:t>48</w:t>
        </w:r>
        <w:r>
          <w:fldChar w:fldCharType="end"/>
        </w:r>
      </w:hyperlink>
    </w:p>
    <w:p>
      <w:pPr>
        <w:pStyle w:val="TOC2"/>
        <w:tabs>
          <w:tab w:val="right" w:leader="dot" w:pos="8306"/>
        </w:tabs>
      </w:pPr>
      <w:hyperlink w:anchor="_Toc18669" w:history="1">
        <w:r>
          <w:rPr>
            <w:rFonts w:ascii="仿宋" w:eastAsia="仿宋" w:hAnsi="仿宋" w:cs="仿宋" w:hint="eastAsia"/>
            <w:lang w:eastAsia="zh-CN"/>
          </w:rPr>
          <w:t>(六)、防静电、触电防护及防雷措施</w:t>
        </w:r>
        <w:r>
          <w:tab/>
        </w:r>
        <w:r>
          <w:fldChar w:fldCharType="begin"/>
        </w:r>
        <w:r>
          <w:instrText xml:space="preserve"> PAGEREF _Toc18669 \h </w:instrText>
        </w:r>
        <w:r>
          <w:fldChar w:fldCharType="separate"/>
        </w:r>
        <w:r>
          <w:t>49</w:t>
        </w:r>
        <w:r>
          <w:fldChar w:fldCharType="end"/>
        </w:r>
      </w:hyperlink>
    </w:p>
    <w:p>
      <w:pPr>
        <w:pStyle w:val="TOC2"/>
        <w:tabs>
          <w:tab w:val="right" w:leader="dot" w:pos="8306"/>
        </w:tabs>
      </w:pPr>
      <w:hyperlink w:anchor="_Toc29305" w:history="1">
        <w:r>
          <w:rPr>
            <w:rFonts w:ascii="仿宋" w:eastAsia="仿宋" w:hAnsi="仿宋" w:cs="仿宋" w:hint="eastAsia"/>
            <w:lang w:eastAsia="zh-CN"/>
          </w:rPr>
          <w:t>(七)、机械设备安全保障措施</w:t>
        </w:r>
        <w:r>
          <w:tab/>
        </w:r>
        <w:r>
          <w:fldChar w:fldCharType="begin"/>
        </w:r>
        <w:r>
          <w:instrText xml:space="preserve"> PAGEREF _Toc29305 \h </w:instrText>
        </w:r>
        <w:r>
          <w:fldChar w:fldCharType="separate"/>
        </w:r>
        <w:r>
          <w:t>50</w:t>
        </w:r>
        <w:r>
          <w:fldChar w:fldCharType="end"/>
        </w:r>
      </w:hyperlink>
    </w:p>
    <w:p>
      <w:pPr>
        <w:pStyle w:val="TOC1"/>
        <w:tabs>
          <w:tab w:val="right" w:leader="dot" w:pos="8306"/>
        </w:tabs>
      </w:pPr>
      <w:hyperlink w:anchor="_Toc3695" w:history="1">
        <w:r>
          <w:rPr>
            <w:rFonts w:ascii="仿宋" w:eastAsia="仿宋" w:hAnsi="仿宋" w:cs="仿宋" w:hint="eastAsia"/>
            <w:lang w:eastAsia="zh-CN"/>
          </w:rPr>
          <w:t>十二、计算机系统服务项目投资规划</w:t>
        </w:r>
        <w:r>
          <w:tab/>
        </w:r>
        <w:r>
          <w:fldChar w:fldCharType="begin"/>
        </w:r>
        <w:r>
          <w:instrText xml:space="preserve"> PAGEREF _Toc3695 \h </w:instrText>
        </w:r>
        <w:r>
          <w:fldChar w:fldCharType="separate"/>
        </w:r>
        <w:r>
          <w:t>51</w:t>
        </w:r>
        <w:r>
          <w:fldChar w:fldCharType="end"/>
        </w:r>
      </w:hyperlink>
    </w:p>
    <w:p>
      <w:pPr>
        <w:pStyle w:val="TOC2"/>
        <w:tabs>
          <w:tab w:val="right" w:leader="dot" w:pos="8306"/>
        </w:tabs>
      </w:pPr>
      <w:hyperlink w:anchor="_Toc24749" w:history="1">
        <w:r>
          <w:rPr>
            <w:rFonts w:ascii="仿宋" w:eastAsia="仿宋" w:hAnsi="仿宋" w:cs="仿宋" w:hint="eastAsia"/>
            <w:lang w:eastAsia="zh-CN"/>
          </w:rPr>
          <w:t>(一)、计算机系统服务项目总投资估算</w:t>
        </w:r>
        <w:r>
          <w:tab/>
        </w:r>
        <w:r>
          <w:fldChar w:fldCharType="begin"/>
        </w:r>
        <w:r>
          <w:instrText xml:space="preserve"> PAGEREF _Toc24749 \h </w:instrText>
        </w:r>
        <w:r>
          <w:fldChar w:fldCharType="separate"/>
        </w:r>
        <w:r>
          <w:t>51</w:t>
        </w:r>
        <w:r>
          <w:fldChar w:fldCharType="end"/>
        </w:r>
      </w:hyperlink>
    </w:p>
    <w:p>
      <w:pPr>
        <w:pStyle w:val="TOC2"/>
        <w:tabs>
          <w:tab w:val="right" w:leader="dot" w:pos="8306"/>
        </w:tabs>
      </w:pPr>
      <w:hyperlink w:anchor="_Toc26568" w:history="1">
        <w:r>
          <w:rPr>
            <w:rFonts w:ascii="仿宋" w:eastAsia="仿宋" w:hAnsi="仿宋" w:cs="仿宋" w:hint="eastAsia"/>
            <w:lang w:eastAsia="zh-CN"/>
          </w:rPr>
          <w:t>(二)、资金筹措</w:t>
        </w:r>
        <w:r>
          <w:tab/>
        </w:r>
        <w:r>
          <w:fldChar w:fldCharType="begin"/>
        </w:r>
        <w:r>
          <w:instrText xml:space="preserve"> PAGEREF _Toc26568 \h </w:instrText>
        </w:r>
        <w:r>
          <w:fldChar w:fldCharType="separate"/>
        </w:r>
        <w:r>
          <w:t>53</w:t>
        </w:r>
        <w:r>
          <w:fldChar w:fldCharType="end"/>
        </w:r>
      </w:hyperlink>
    </w:p>
    <w:p>
      <w:pPr>
        <w:pStyle w:val="TOC1"/>
        <w:tabs>
          <w:tab w:val="right" w:leader="dot" w:pos="8306"/>
        </w:tabs>
      </w:pPr>
      <w:hyperlink w:anchor="_Toc18534" w:history="1">
        <w:r>
          <w:rPr>
            <w:rFonts w:ascii="仿宋" w:eastAsia="仿宋" w:hAnsi="仿宋" w:cs="仿宋" w:hint="eastAsia"/>
            <w:lang w:eastAsia="zh-CN"/>
          </w:rPr>
          <w:t>十三、质量管理体系</w:t>
        </w:r>
        <w:r>
          <w:tab/>
        </w:r>
        <w:r>
          <w:fldChar w:fldCharType="begin"/>
        </w:r>
        <w:r>
          <w:instrText xml:space="preserve"> PAGEREF _Toc18534 \h </w:instrText>
        </w:r>
        <w:r>
          <w:fldChar w:fldCharType="separate"/>
        </w:r>
        <w:r>
          <w:t>53</w:t>
        </w:r>
        <w:r>
          <w:fldChar w:fldCharType="end"/>
        </w:r>
      </w:hyperlink>
    </w:p>
    <w:p>
      <w:pPr>
        <w:pStyle w:val="TOC2"/>
        <w:tabs>
          <w:tab w:val="right" w:leader="dot" w:pos="8306"/>
        </w:tabs>
      </w:pPr>
      <w:hyperlink w:anchor="_Toc13930" w:history="1">
        <w:r>
          <w:rPr>
            <w:rFonts w:ascii="仿宋" w:eastAsia="仿宋" w:hAnsi="仿宋" w:cs="仿宋" w:hint="eastAsia"/>
            <w:lang w:eastAsia="zh-CN"/>
          </w:rPr>
          <w:t>(一)、质量目标与方针</w:t>
        </w:r>
        <w:r>
          <w:tab/>
        </w:r>
        <w:r>
          <w:fldChar w:fldCharType="begin"/>
        </w:r>
        <w:r>
          <w:instrText xml:space="preserve"> PAGEREF _Toc13930 \h </w:instrText>
        </w:r>
        <w:r>
          <w:fldChar w:fldCharType="separate"/>
        </w:r>
        <w:r>
          <w:t>53</w:t>
        </w:r>
        <w:r>
          <w:fldChar w:fldCharType="end"/>
        </w:r>
      </w:hyperlink>
    </w:p>
    <w:p>
      <w:pPr>
        <w:pStyle w:val="TOC2"/>
        <w:tabs>
          <w:tab w:val="right" w:leader="dot" w:pos="8306"/>
        </w:tabs>
      </w:pPr>
      <w:hyperlink w:anchor="_Toc10164" w:history="1">
        <w:r>
          <w:rPr>
            <w:rFonts w:ascii="仿宋" w:eastAsia="仿宋" w:hAnsi="仿宋" w:cs="仿宋" w:hint="eastAsia"/>
            <w:lang w:eastAsia="zh-CN"/>
          </w:rPr>
          <w:t>(二)、质量管理责任</w:t>
        </w:r>
        <w:r>
          <w:tab/>
        </w:r>
        <w:r>
          <w:fldChar w:fldCharType="begin"/>
        </w:r>
        <w:r>
          <w:instrText xml:space="preserve"> PAGEREF _Toc10164 \h </w:instrText>
        </w:r>
        <w:r>
          <w:fldChar w:fldCharType="separate"/>
        </w:r>
        <w:r>
          <w:t>54</w:t>
        </w:r>
        <w:r>
          <w:fldChar w:fldCharType="end"/>
        </w:r>
      </w:hyperlink>
    </w:p>
    <w:p>
      <w:pPr>
        <w:pStyle w:val="TOC2"/>
        <w:tabs>
          <w:tab w:val="right" w:leader="dot" w:pos="8306"/>
        </w:tabs>
      </w:pPr>
      <w:hyperlink w:anchor="_Toc8451" w:history="1">
        <w:r>
          <w:rPr>
            <w:rFonts w:ascii="仿宋" w:eastAsia="仿宋" w:hAnsi="仿宋" w:cs="仿宋" w:hint="eastAsia"/>
            <w:lang w:eastAsia="zh-CN"/>
          </w:rPr>
          <w:t>(三)、质量管理体系文件</w:t>
        </w:r>
        <w:r>
          <w:tab/>
        </w:r>
        <w:r>
          <w:fldChar w:fldCharType="begin"/>
        </w:r>
        <w:r>
          <w:instrText xml:space="preserve"> PAGEREF _Toc8451 \h </w:instrText>
        </w:r>
        <w:r>
          <w:fldChar w:fldCharType="separate"/>
        </w:r>
        <w:r>
          <w:t>56</w:t>
        </w:r>
        <w:r>
          <w:fldChar w:fldCharType="end"/>
        </w:r>
      </w:hyperlink>
    </w:p>
    <w:p>
      <w:pPr>
        <w:pStyle w:val="TOC2"/>
        <w:tabs>
          <w:tab w:val="right" w:leader="dot" w:pos="8306"/>
        </w:tabs>
      </w:pPr>
      <w:hyperlink w:anchor="_Toc4093" w:history="1">
        <w:r>
          <w:rPr>
            <w:rFonts w:ascii="仿宋" w:eastAsia="仿宋" w:hAnsi="仿宋" w:cs="仿宋" w:hint="eastAsia"/>
            <w:lang w:eastAsia="zh-CN"/>
          </w:rPr>
          <w:t>(四)、质量培训与教育</w:t>
        </w:r>
        <w:r>
          <w:tab/>
        </w:r>
        <w:r>
          <w:fldChar w:fldCharType="begin"/>
        </w:r>
        <w:r>
          <w:instrText xml:space="preserve"> PAGEREF _Toc4093 \h </w:instrText>
        </w:r>
        <w:r>
          <w:fldChar w:fldCharType="separate"/>
        </w:r>
        <w:r>
          <w:t>58</w:t>
        </w:r>
        <w:r>
          <w:fldChar w:fldCharType="end"/>
        </w:r>
      </w:hyperlink>
    </w:p>
    <w:p>
      <w:pPr>
        <w:pStyle w:val="TOC2"/>
        <w:tabs>
          <w:tab w:val="right" w:leader="dot" w:pos="8306"/>
        </w:tabs>
      </w:pPr>
      <w:hyperlink w:anchor="_Toc11020" w:history="1">
        <w:r>
          <w:rPr>
            <w:rFonts w:ascii="仿宋" w:eastAsia="仿宋" w:hAnsi="仿宋" w:cs="仿宋" w:hint="eastAsia"/>
            <w:lang w:eastAsia="zh-CN"/>
          </w:rPr>
          <w:t>(五)、质量审核与评价</w:t>
        </w:r>
        <w:r>
          <w:tab/>
        </w:r>
        <w:r>
          <w:fldChar w:fldCharType="begin"/>
        </w:r>
        <w:r>
          <w:instrText xml:space="preserve"> PAGEREF _Toc11020 \h </w:instrText>
        </w:r>
        <w:r>
          <w:fldChar w:fldCharType="separate"/>
        </w:r>
        <w:r>
          <w:t>59</w:t>
        </w:r>
        <w:r>
          <w:fldChar w:fldCharType="end"/>
        </w:r>
      </w:hyperlink>
    </w:p>
    <w:p>
      <w:pPr>
        <w:pStyle w:val="TOC2"/>
        <w:tabs>
          <w:tab w:val="right" w:leader="dot" w:pos="8306"/>
        </w:tabs>
      </w:pPr>
      <w:hyperlink w:anchor="_Toc30681" w:history="1">
        <w:r>
          <w:rPr>
            <w:rFonts w:ascii="仿宋" w:eastAsia="仿宋" w:hAnsi="仿宋" w:cs="仿宋" w:hint="eastAsia"/>
            <w:lang w:eastAsia="zh-CN"/>
          </w:rPr>
          <w:t>(六)、不符合与纠正措施</w:t>
        </w:r>
        <w:r>
          <w:tab/>
        </w:r>
        <w:r>
          <w:fldChar w:fldCharType="begin"/>
        </w:r>
        <w:r>
          <w:instrText xml:space="preserve"> PAGEREF _Toc30681 \h </w:instrText>
        </w:r>
        <w:r>
          <w:fldChar w:fldCharType="separate"/>
        </w:r>
        <w:r>
          <w:t>60</w:t>
        </w:r>
        <w:r>
          <w:fldChar w:fldCharType="end"/>
        </w:r>
      </w:hyperlink>
    </w:p>
    <w:p>
      <w:pPr>
        <w:pStyle w:val="TOC1"/>
        <w:tabs>
          <w:tab w:val="right" w:leader="dot" w:pos="8306"/>
        </w:tabs>
      </w:pPr>
      <w:hyperlink w:anchor="_Toc30131" w:history="1">
        <w:r>
          <w:rPr>
            <w:rFonts w:ascii="仿宋" w:eastAsia="仿宋" w:hAnsi="仿宋" w:cs="仿宋" w:hint="eastAsia"/>
            <w:lang w:eastAsia="zh-CN"/>
          </w:rPr>
          <w:t>十四、计算机系统服务项目工程方案分析</w:t>
        </w:r>
        <w:r>
          <w:tab/>
        </w:r>
        <w:r>
          <w:fldChar w:fldCharType="begin"/>
        </w:r>
        <w:r>
          <w:instrText xml:space="preserve"> PAGEREF _Toc30131 \h </w:instrText>
        </w:r>
        <w:r>
          <w:fldChar w:fldCharType="separate"/>
        </w:r>
        <w:r>
          <w:t>61</w:t>
        </w:r>
        <w:r>
          <w:fldChar w:fldCharType="end"/>
        </w:r>
      </w:hyperlink>
    </w:p>
    <w:p>
      <w:pPr>
        <w:pStyle w:val="TOC2"/>
        <w:tabs>
          <w:tab w:val="right" w:leader="dot" w:pos="8306"/>
        </w:tabs>
      </w:pPr>
      <w:hyperlink w:anchor="_Toc21710" w:history="1">
        <w:r>
          <w:rPr>
            <w:rFonts w:ascii="仿宋" w:eastAsia="仿宋" w:hAnsi="仿宋" w:cs="仿宋" w:hint="eastAsia"/>
            <w:lang w:eastAsia="zh-CN"/>
          </w:rPr>
          <w:t>(一)、建筑工程设计原则</w:t>
        </w:r>
        <w:r>
          <w:tab/>
        </w:r>
        <w:r>
          <w:fldChar w:fldCharType="begin"/>
        </w:r>
        <w:r>
          <w:instrText xml:space="preserve"> PAGEREF _Toc21710 \h </w:instrText>
        </w:r>
        <w:r>
          <w:fldChar w:fldCharType="separate"/>
        </w:r>
        <w:r>
          <w:t>61</w:t>
        </w:r>
        <w:r>
          <w:fldChar w:fldCharType="end"/>
        </w:r>
      </w:hyperlink>
    </w:p>
    <w:p>
      <w:pPr>
        <w:pStyle w:val="TOC2"/>
        <w:tabs>
          <w:tab w:val="right" w:leader="dot" w:pos="8306"/>
        </w:tabs>
      </w:pPr>
      <w:hyperlink w:anchor="_Toc23861" w:history="1">
        <w:r>
          <w:rPr>
            <w:rFonts w:ascii="仿宋" w:eastAsia="仿宋" w:hAnsi="仿宋" w:cs="仿宋" w:hint="eastAsia"/>
            <w:lang w:eastAsia="zh-CN"/>
          </w:rPr>
          <w:t>(二)、土建工程建设指标</w:t>
        </w:r>
        <w:r>
          <w:tab/>
        </w:r>
        <w:r>
          <w:fldChar w:fldCharType="begin"/>
        </w:r>
        <w:r>
          <w:instrText xml:space="preserve"> PAGEREF _Toc23861 \h </w:instrText>
        </w:r>
        <w:r>
          <w:fldChar w:fldCharType="separate"/>
        </w:r>
        <w:r>
          <w:t>65</w:t>
        </w:r>
        <w:r>
          <w:fldChar w:fldCharType="end"/>
        </w:r>
      </w:hyperlink>
    </w:p>
    <w:p>
      <w:pPr>
        <w:pStyle w:val="TOC1"/>
        <w:tabs>
          <w:tab w:val="right" w:leader="dot" w:pos="8306"/>
        </w:tabs>
      </w:pPr>
      <w:hyperlink w:anchor="_Toc969" w:history="1">
        <w:r>
          <w:rPr>
            <w:rFonts w:ascii="仿宋" w:eastAsia="仿宋" w:hAnsi="仿宋" w:cs="仿宋" w:hint="eastAsia"/>
            <w:lang w:eastAsia="zh-CN"/>
          </w:rPr>
          <w:t>十五、供应链管理</w:t>
        </w:r>
        <w:r>
          <w:tab/>
        </w:r>
        <w:r>
          <w:fldChar w:fldCharType="begin"/>
        </w:r>
        <w:r>
          <w:instrText xml:space="preserve"> PAGEREF _Toc969 \h </w:instrText>
        </w:r>
        <w:r>
          <w:fldChar w:fldCharType="separate"/>
        </w:r>
        <w:r>
          <w:t>66</w:t>
        </w:r>
        <w:r>
          <w:fldChar w:fldCharType="end"/>
        </w:r>
      </w:hyperlink>
    </w:p>
    <w:p>
      <w:pPr>
        <w:pStyle w:val="TOC2"/>
        <w:tabs>
          <w:tab w:val="right" w:leader="dot" w:pos="8306"/>
        </w:tabs>
      </w:pPr>
      <w:hyperlink w:anchor="_Toc32226" w:history="1">
        <w:r>
          <w:rPr>
            <w:rFonts w:ascii="仿宋" w:eastAsia="仿宋" w:hAnsi="仿宋" w:cs="仿宋" w:hint="eastAsia"/>
            <w:lang w:eastAsia="zh-CN"/>
          </w:rPr>
          <w:t>(一)、供应链战略规划</w:t>
        </w:r>
        <w:r>
          <w:tab/>
        </w:r>
        <w:r>
          <w:fldChar w:fldCharType="begin"/>
        </w:r>
        <w:r>
          <w:instrText xml:space="preserve"> PAGEREF _Toc32226 \h </w:instrText>
        </w:r>
        <w:r>
          <w:fldChar w:fldCharType="separate"/>
        </w:r>
        <w:r>
          <w:t>66</w:t>
        </w:r>
        <w:r>
          <w:fldChar w:fldCharType="end"/>
        </w:r>
      </w:hyperlink>
    </w:p>
    <w:p>
      <w:pPr>
        <w:pStyle w:val="TOC2"/>
        <w:tabs>
          <w:tab w:val="right" w:leader="dot" w:pos="8306"/>
        </w:tabs>
      </w:pPr>
      <w:hyperlink w:anchor="_Toc32396" w:history="1">
        <w:r>
          <w:rPr>
            <w:rFonts w:ascii="仿宋" w:eastAsia="仿宋" w:hAnsi="仿宋" w:cs="仿宋" w:hint="eastAsia"/>
            <w:lang w:eastAsia="zh-CN"/>
          </w:rPr>
          <w:t>(二)、供应商选择与合作</w:t>
        </w:r>
        <w:r>
          <w:tab/>
        </w:r>
        <w:r>
          <w:fldChar w:fldCharType="begin"/>
        </w:r>
        <w:r>
          <w:instrText xml:space="preserve"> PAGEREF _Toc32396 \h </w:instrText>
        </w:r>
        <w:r>
          <w:fldChar w:fldCharType="separate"/>
        </w:r>
        <w:r>
          <w:t>68</w:t>
        </w:r>
        <w:r>
          <w:fldChar w:fldCharType="end"/>
        </w:r>
      </w:hyperlink>
    </w:p>
    <w:p>
      <w:pPr>
        <w:pStyle w:val="TOC2"/>
        <w:tabs>
          <w:tab w:val="right" w:leader="dot" w:pos="8306"/>
        </w:tabs>
      </w:pPr>
      <w:hyperlink w:anchor="_Toc18014" w:history="1">
        <w:r>
          <w:rPr>
            <w:rFonts w:ascii="仿宋" w:eastAsia="仿宋" w:hAnsi="仿宋" w:cs="仿宋" w:hint="eastAsia"/>
            <w:lang w:eastAsia="zh-CN"/>
          </w:rPr>
          <w:t>(三)、物流与库存管理</w:t>
        </w:r>
        <w:r>
          <w:tab/>
        </w:r>
        <w:r>
          <w:fldChar w:fldCharType="begin"/>
        </w:r>
        <w:r>
          <w:instrText xml:space="preserve"> PAGEREF _Toc18014 \h </w:instrText>
        </w:r>
        <w:r>
          <w:fldChar w:fldCharType="separate"/>
        </w:r>
        <w:r>
          <w:t>69</w:t>
        </w:r>
        <w:r>
          <w:fldChar w:fldCharType="end"/>
        </w:r>
      </w:hyperlink>
    </w:p>
    <w:p>
      <w:pPr>
        <w:pStyle w:val="TOC1"/>
        <w:tabs>
          <w:tab w:val="right" w:leader="dot" w:pos="8306"/>
        </w:tabs>
      </w:pPr>
      <w:hyperlink w:anchor="_Toc3436" w:history="1">
        <w:r>
          <w:rPr>
            <w:rFonts w:ascii="仿宋" w:eastAsia="仿宋" w:hAnsi="仿宋" w:cs="仿宋" w:hint="eastAsia"/>
            <w:lang w:eastAsia="zh-CN"/>
          </w:rPr>
          <w:t>十六、计算机系统服务项目实施保障措施</w:t>
        </w:r>
        <w:r>
          <w:tab/>
        </w:r>
        <w:r>
          <w:fldChar w:fldCharType="begin"/>
        </w:r>
        <w:r>
          <w:instrText xml:space="preserve"> PAGEREF _Toc3436 \h </w:instrText>
        </w:r>
        <w:r>
          <w:fldChar w:fldCharType="separate"/>
        </w:r>
        <w:r>
          <w:t>71</w:t>
        </w:r>
        <w:r>
          <w:fldChar w:fldCharType="end"/>
        </w:r>
      </w:hyperlink>
    </w:p>
    <w:p>
      <w:pPr>
        <w:pStyle w:val="TOC2"/>
        <w:tabs>
          <w:tab w:val="right" w:leader="dot" w:pos="8306"/>
        </w:tabs>
      </w:pPr>
      <w:hyperlink w:anchor="_Toc10466" w:history="1">
        <w:r>
          <w:rPr>
            <w:rFonts w:ascii="仿宋" w:eastAsia="仿宋" w:hAnsi="仿宋" w:cs="仿宋" w:hint="eastAsia"/>
            <w:lang w:eastAsia="zh-CN"/>
          </w:rPr>
          <w:t>(一)、计算机系统服务项目实施保障机制</w:t>
        </w:r>
        <w:r>
          <w:tab/>
        </w:r>
        <w:r>
          <w:fldChar w:fldCharType="begin"/>
        </w:r>
        <w:r>
          <w:instrText xml:space="preserve"> PAGEREF _Toc10466 \h </w:instrText>
        </w:r>
        <w:r>
          <w:fldChar w:fldCharType="separate"/>
        </w:r>
        <w:r>
          <w:t>71</w:t>
        </w:r>
        <w:r>
          <w:fldChar w:fldCharType="end"/>
        </w:r>
      </w:hyperlink>
    </w:p>
    <w:p>
      <w:pPr>
        <w:pStyle w:val="TOC2"/>
        <w:tabs>
          <w:tab w:val="right" w:leader="dot" w:pos="8306"/>
        </w:tabs>
      </w:pPr>
      <w:hyperlink w:anchor="_Toc24592" w:history="1">
        <w:r>
          <w:rPr>
            <w:rFonts w:ascii="仿宋" w:eastAsia="仿宋" w:hAnsi="仿宋" w:cs="仿宋" w:hint="eastAsia"/>
            <w:lang w:eastAsia="zh-CN"/>
          </w:rPr>
          <w:t>(二)、计算机系统服务项目法律合规要求</w:t>
        </w:r>
        <w:r>
          <w:tab/>
        </w:r>
        <w:r>
          <w:fldChar w:fldCharType="begin"/>
        </w:r>
        <w:r>
          <w:instrText xml:space="preserve"> PAGEREF _Toc24592 \h </w:instrText>
        </w:r>
        <w:r>
          <w:fldChar w:fldCharType="separate"/>
        </w:r>
        <w:r>
          <w:t>74</w:t>
        </w:r>
        <w:r>
          <w:fldChar w:fldCharType="end"/>
        </w:r>
      </w:hyperlink>
    </w:p>
    <w:p>
      <w:pPr>
        <w:pStyle w:val="TOC2"/>
        <w:tabs>
          <w:tab w:val="right" w:leader="dot" w:pos="8306"/>
        </w:tabs>
      </w:pPr>
      <w:hyperlink w:anchor="_Toc19335" w:history="1">
        <w:r>
          <w:rPr>
            <w:rFonts w:ascii="仿宋" w:eastAsia="仿宋" w:hAnsi="仿宋" w:cs="仿宋" w:hint="eastAsia"/>
            <w:lang w:eastAsia="zh-CN"/>
          </w:rPr>
          <w:t>(三)、计算机系统服务项目合同管理与法律事务</w:t>
        </w:r>
        <w:r>
          <w:tab/>
        </w:r>
        <w:r>
          <w:fldChar w:fldCharType="begin"/>
        </w:r>
        <w:r>
          <w:instrText xml:space="preserve"> PAGEREF _Toc19335 \h </w:instrText>
        </w:r>
        <w:r>
          <w:fldChar w:fldCharType="separate"/>
        </w:r>
        <w:r>
          <w:t>79</w:t>
        </w:r>
        <w:r>
          <w:fldChar w:fldCharType="end"/>
        </w:r>
      </w:hyperlink>
    </w:p>
    <w:p>
      <w:pPr>
        <w:pStyle w:val="TOC2"/>
        <w:tabs>
          <w:tab w:val="right" w:leader="dot" w:pos="8306"/>
        </w:tabs>
      </w:pPr>
      <w:hyperlink w:anchor="_Toc3343" w:history="1">
        <w:r>
          <w:rPr>
            <w:rFonts w:ascii="仿宋" w:eastAsia="仿宋" w:hAnsi="仿宋" w:cs="仿宋" w:hint="eastAsia"/>
            <w:lang w:eastAsia="zh-CN"/>
          </w:rPr>
          <w:t>(四)、计算机系统服务项目知识产权保护策略</w:t>
        </w:r>
        <w:r>
          <w:tab/>
        </w:r>
        <w:r>
          <w:fldChar w:fldCharType="begin"/>
        </w:r>
        <w:r>
          <w:instrText xml:space="preserve"> PAGEREF _Toc3343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373"/>
      <w:r>
        <w:rPr>
          <w:rFonts w:ascii="仿宋" w:eastAsia="仿宋" w:hAnsi="仿宋" w:cs="仿宋" w:hint="eastAsia"/>
          <w:sz w:val="28"/>
          <w:lang w:eastAsia="zh-CN"/>
        </w:rPr>
        <w:t>一、计算机系统服务项目土建工程</w:t>
      </w:r>
      <w:bookmarkEnd w:id="2"/>
    </w:p>
    <w:p>
      <w:pPr>
        <w:pStyle w:val="Heading2"/>
        <w:rPr>
          <w:rFonts w:ascii="仿宋" w:eastAsia="仿宋" w:hAnsi="仿宋" w:cs="仿宋" w:hint="eastAsia"/>
          <w:lang w:eastAsia="zh-CN"/>
        </w:rPr>
      </w:pPr>
      <w:bookmarkStart w:id="3" w:name="_Toc2762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在计算机系统服务项目的建筑工程设计中，我们将秉承一系列重要的设计原则，以确保计算机系统服务项目建筑在功能、美观、可持续性等方面达到最佳效果。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首要原则是确保建筑的功能性得到最大化的发挥。我们将充分理解计算机系统服务项目的实际需求，合理布局各个功能区域，保证建筑在满足业务需求的同时，提供高效的工作环境。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在建筑设计中，我们将综合考虑建设和运营成本。通过精细的经济效益分析，确保设计方案在高效利用资源的同时，对计算机系统服务项目的长期盈利能力有积极的贡献。</w:t>
      </w:r>
    </w:p>
    <w:p>
      <w:pPr>
        <w:pStyle w:val="Heading2"/>
        <w:ind w:firstLine="560" w:firstLineChars="200"/>
        <w:rPr>
          <w:rFonts w:ascii="仿宋" w:eastAsia="仿宋" w:hAnsi="仿宋" w:cs="仿宋" w:hint="eastAsia"/>
          <w:sz w:val="28"/>
          <w:lang w:eastAsia="zh-CN"/>
        </w:rPr>
      </w:pPr>
      <w:bookmarkStart w:id="4" w:name="_Toc2620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系统服务项目的土建工程设计中，我们将精准设定设计年限，结合计算机系统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计算机系统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23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计算机系统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计算机系统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计算机系统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92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本期工程计算机系统服务项目预计总建筑面积XXX平方米，其中：计容建筑面积XXX平方米，计划建筑工程投资XX万元，占计算机系统服务项目总投资的XX%。</w:t>
      </w:r>
    </w:p>
    <w:p>
      <w:pPr>
        <w:pStyle w:val="Heading1"/>
        <w:ind w:firstLine="560" w:firstLineChars="200"/>
        <w:rPr>
          <w:rFonts w:ascii="仿宋" w:eastAsia="仿宋" w:hAnsi="仿宋" w:cs="仿宋" w:hint="eastAsia"/>
          <w:sz w:val="28"/>
          <w:lang w:eastAsia="zh-CN"/>
        </w:rPr>
      </w:pPr>
      <w:bookmarkStart w:id="7" w:name="_Toc20204"/>
      <w:r>
        <w:rPr>
          <w:rFonts w:ascii="仿宋" w:eastAsia="仿宋" w:hAnsi="仿宋" w:cs="仿宋" w:hint="eastAsia"/>
          <w:sz w:val="28"/>
          <w:lang w:eastAsia="zh-CN"/>
        </w:rPr>
        <w:t>二、计算机系统服务项目危机管理</w:t>
      </w:r>
      <w:bookmarkEnd w:id="7"/>
    </w:p>
    <w:p>
      <w:pPr>
        <w:pStyle w:val="Heading2"/>
        <w:rPr>
          <w:rFonts w:ascii="仿宋" w:eastAsia="仿宋" w:hAnsi="仿宋" w:cs="仿宋" w:hint="eastAsia"/>
          <w:lang w:eastAsia="zh-CN"/>
        </w:rPr>
      </w:pPr>
      <w:bookmarkStart w:id="8" w:name="_Toc30176"/>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系统服务项目危机管理中，危机预警与识别是确保计算机系统服务项目稳健运行的核心步骤。通过建立全面的监测机制，计算机系统服务项目团队旨在及时发现和理解潜在的风险和危机因素，以便采取及时的预防和应对措施，确保计算机系统服务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计算机系统服务项目团队全面分析了整个计算机系统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计算机系统服务项目团队着重于明确定义计算机系统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计算机系统服务项目进展的持续监控，团队能够及时发现潜在问题并作出迅速反应。计算机系统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在这一阶段，团队的专业素养和反应速度将发挥至关重要的作用，以确保潜在危机能够在初期得到有效的处理，最大程度地减轻负面影响。通过危机预警与识别，计算机系统服务项目得以更有序、可控地推进。</w:t>
      </w:r>
    </w:p>
    <w:p>
      <w:pPr>
        <w:pStyle w:val="Heading2"/>
        <w:ind w:firstLine="560" w:firstLineChars="200"/>
        <w:rPr>
          <w:rFonts w:ascii="仿宋" w:eastAsia="仿宋" w:hAnsi="仿宋" w:cs="仿宋" w:hint="eastAsia"/>
          <w:sz w:val="28"/>
          <w:lang w:eastAsia="zh-CN"/>
        </w:rPr>
      </w:pPr>
      <w:bookmarkStart w:id="9" w:name="_Toc153"/>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在危机发生时，计算机系统服务项目团队立即行动，成立了应急小组。该小组的任务是迅速制定并实施紧急应对措施，以最小化潜在损失。以下是采取的主要措施：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暂停计算机系统服务项目进度：为遏制危机蔓延，计算机系统服务项目暂时停止进行，以便全面评估当前状况。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资源重新分配：重新评估计算机系统服务项目资源的分配，确保最大限度地减小损失。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实时沟通：与关键利益相关者建立实时沟通机制，向他们传递计算机系统服务项目危机的实际状况，保障计算机系统服务项目核心利益。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在紧急应对的同时，计算机系统服务项目团队强调了团队协作和有效沟通的重要性。以下是团队协作的关键举措：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信息共享机制：建立了信息共享平台，确保团队成员能够及时获取计算机系统服务项目危机的实时信息。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领导者沟通：计算机系统服务项目领导者通过定期会议和即时沟通工具，指导团队应对危机，保持团队稳定运行。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随着危机得到初步控制，计算机系统服务项目团队转向制定恢复计划，以确保计算机系统服务项目能够从中迅速恢复。主要恢复计划包括：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修复受损的进度计划：重新评估计算机系统服务项目进度，制定修复计划，确保计算机系统服务项目尽快回归正常进程。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重新调整资源分配：优化资源分配，确保计算机系统服务项目在有限资源下高效运转。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风险管理机制加强：对计算机系统服务项目风险进行全面评估，制定更强化的风险管理策略，以预防未来可能的危机。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8035"/>
      <w:r>
        <w:rPr>
          <w:rFonts w:ascii="仿宋" w:eastAsia="仿宋" w:hAnsi="仿宋" w:cs="仿宋" w:hint="eastAsia"/>
          <w:sz w:val="28"/>
          <w:lang w:eastAsia="zh-CN"/>
        </w:rPr>
        <w:t>三、计算机系统服务项目选址可行性分析</w:t>
      </w:r>
      <w:bookmarkEnd w:id="10"/>
    </w:p>
    <w:p>
      <w:pPr>
        <w:pStyle w:val="Heading2"/>
        <w:rPr>
          <w:rFonts w:ascii="仿宋" w:eastAsia="仿宋" w:hAnsi="仿宋" w:cs="仿宋" w:hint="eastAsia"/>
          <w:lang w:eastAsia="zh-CN"/>
        </w:rPr>
      </w:pPr>
      <w:bookmarkStart w:id="11" w:name="_Toc3349"/>
      <w:r>
        <w:rPr>
          <w:rFonts w:ascii="仿宋" w:eastAsia="仿宋" w:hAnsi="仿宋" w:cs="仿宋" w:hint="eastAsia"/>
          <w:lang w:eastAsia="zh-CN"/>
        </w:rPr>
        <w:t>(一)、计算机系统服务项目选址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该计算机系统服务项目选址位于XX省XX市XX区XXX街道</w:t>
      </w:r>
    </w:p>
    <w:p>
      <w:pPr>
        <w:pStyle w:val="Heading2"/>
        <w:ind w:firstLine="560" w:firstLineChars="200"/>
        <w:rPr>
          <w:rFonts w:ascii="仿宋" w:eastAsia="仿宋" w:hAnsi="仿宋" w:cs="仿宋" w:hint="eastAsia"/>
          <w:sz w:val="28"/>
          <w:lang w:eastAsia="zh-CN"/>
        </w:rPr>
      </w:pPr>
      <w:bookmarkStart w:id="12" w:name="_Toc4348"/>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计算机系统服务项目的征地面积将根据计算机系统服务项目的实际规模和需求进行精确规划。具体面积XXX平方米，旨在确保计算机系统服务项目不仅能够满足当前的发展需求，还能够预留空间以适应未来的扩展。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净用地面积是在征地面积基础上去除不可利用面积后的实际可开发用地。具体面积XXX平方米，考虑到环保、交通、安全等多方面因素，以确保计算机系统服务项目在整体利用效率上达到最优。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计算机系统服务项目计划建设的建筑总规模具体面积XXX平方米。这一规模的确定综合考虑了计算机系统服务项目的性质、规模，以及城市规划的相关要求，确保建筑布局与周边环境协调一致。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绿地率是计算机系统服务项目用地中被规划为绿地的比例。具体面积XXX平方米，旨在通过合理规划绿地，改善计算机系统服务项目周边环境，提升居民生活质量，并符合城市整体绿化规划。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容积率是用地上可以建设的建筑总体积与用地面积之比。具体面积XXX，通过合理的容积率规划，确保计算机系统服务项目建筑规模与周边环境和谐共生。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计算机系统服务项目选址与当地城市规划相一致，具体面积XXX平方米。通过与城市规划部门深入沟通，确保计算机系统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计算机系统服务项目选址符合当地产业政策，具体面积XXX平方米。这包括计算机系统服务项目对当地经济的促进作用，以及对相关产业的带动效应，确保计算机系统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用地总体要求必须符合环保和可持续发展的原则，具体面积XXX平方米。通过采用绿色建筑设计、节能减排等措施，确保计算机系统服务项目在建设和运营过程中对环境的影响最小化，达到可持续发展的要求。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确保计算机系统服务项目选址具备必要的公共设施配套，具体面积XXX平方米。这包括交通便利性、教育、医疗等基础设施，以提高居民生活品质，使得计算机系统服务项目选址更具吸引力。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考虑用地总体要求对当地社会稳定性的影响，具体面积XXX平方米。通过深入了解当地社区反馈，确保计算机系统服务项目的选址和建设过程对当地社会和谐稳定产生积极作用。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计算机系统服务项目选址不仅符合法规和规划，还在实际操作中具有可行性。这一全面规划将为计算机系统服务项目的成功实施提供坚实的基础，确保计算机系统服务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3745"/>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系统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计算机系统服务项目的设备规划和空间设计中，我们将采取灵活设备布局的措施。设备布局将根据实际需求进行灵活设计，避免不必要的浪费。通过合理规划设备摆放位置，我们将提高设备的利用率，减少设备间距，以确保计算机系统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计算机系统服务项目内部引入共享设施的概念，例如共享会议室、办公区等。通过这种方式，我们可以减少对资源的重复建设，提高资源共享效率，从而减小计算机系统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30646"/>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计算机系统服务项目的总图布置中，我们将不同功能区域进行明确的规划，以最大程度满足计算机系统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4060"/>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计算机系统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算机系统服务项目对环境的影响是综合评价的重要因素之一。我们将详细考虑选址周边的自然环境、生态保护区、水源地等情况，确保计算机系统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对选址的评价还需充分考虑当地政府的产业政策和法规。我们将详细了解计算机系统服务项目所在地的相关政策，确保计算机系统服务项目的规划和运营与当地法规相符，降低不必要的法律风险。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考虑到社会稳定性对企业运营的重要性，我们将评估选址地区的社会安全情况、劳工关系、社区反馈等方面，以确保计算机系统服务项目的建设和运营不会受到社会稳定性的负面影响。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最后，我们将综合考虑用地成本，包括土地购置费用、土地开发成本等。通过对用地成本的详细评估，我们能够做出更为精确的经济效益分析，为计算机系统服务项目的投资决策提供有力支持。</w:t>
      </w:r>
    </w:p>
    <w:p>
      <w:pPr>
        <w:pStyle w:val="Heading1"/>
        <w:ind w:firstLine="560" w:firstLineChars="200"/>
        <w:rPr>
          <w:rFonts w:ascii="仿宋" w:eastAsia="仿宋" w:hAnsi="仿宋" w:cs="仿宋" w:hint="eastAsia"/>
          <w:sz w:val="28"/>
          <w:lang w:eastAsia="zh-CN"/>
        </w:rPr>
      </w:pPr>
      <w:bookmarkStart w:id="16" w:name="_Toc12268"/>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7974"/>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计算机系统服务项目的主要产品是XXXX，预计年产值为XXX万元。这一产品在市场中占据着重要的地位，其广泛的应用范围使得该计算机系统服务项目的市场前景非常广阔。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计算机系统服务项目的xxx产品作为重要的原材料之一，将在多个领域发挥关键作用。其在建筑、交通、能源等方面的广泛应用将为整个产业链提供强大的支持，形成产业协同效应。计算机系统服务项目的年产值XXX万XXX万XXX万万元不仅反映了其在市场上的巨大潜力，更预示着它对国民经济的积极贡献。这种关联度高、涉及面广的产业关系，使得该计算机系统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5992"/>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总征地面积为XXXX平方米，相当于约XX.XX亩，其中净用地面积为XXXX平方米，红线范围内相当于约XX.XX亩。这一用地规模充分考虑了计算机系统服务项目的建设需求，保障了计算机系统服务项目在合适的空间内得以充分发展。计算机系统服务项目规划的总建筑面积为XXXX平方米，其中主体工程建设占XXXX平方米，计容建筑面积达XXXX平方米。预计建筑工程的投资将达到XXXX万元，为计算机系统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计划购置的设备共计XXXX台（套），设备购置费用为XXXX万元。这一设备购置计划充分考虑到计算机系统服务项目的生产需求和技术要求，确保了计算机系统服务项目在生产运营中具备先进的技术装备和高效的生产能力。设备的合理配置将为计算机系统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计划总投资为XXXX万元，预计年实现营业收入为XXXX万元。这一产能规模的设定旨在确保计算机系统服务项目能够在投资与回报之间取得平衡，实现长期可持续的发展。计算机系统服务项目的总投资充分考虑到各个方面的需求，包括用地建设、设备购置等多个环节，以确保计算机系统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6229"/>
      <w:r>
        <w:rPr>
          <w:rFonts w:ascii="仿宋" w:eastAsia="仿宋" w:hAnsi="仿宋" w:cs="仿宋" w:hint="eastAsia"/>
          <w:sz w:val="28"/>
          <w:lang w:eastAsia="zh-CN"/>
        </w:rPr>
        <w:t>五、计算机系统服务项目建设背景及必要性分析</w:t>
      </w:r>
      <w:bookmarkEnd w:id="19"/>
    </w:p>
    <w:p>
      <w:pPr>
        <w:pStyle w:val="Heading2"/>
        <w:rPr>
          <w:rFonts w:ascii="仿宋" w:eastAsia="仿宋" w:hAnsi="仿宋" w:cs="仿宋" w:hint="eastAsia"/>
          <w:lang w:eastAsia="zh-CN"/>
        </w:rPr>
      </w:pPr>
      <w:bookmarkStart w:id="20" w:name="_Toc11631"/>
      <w:r>
        <w:rPr>
          <w:rFonts w:ascii="仿宋" w:eastAsia="仿宋" w:hAnsi="仿宋" w:cs="仿宋" w:hint="eastAsia"/>
          <w:lang w:eastAsia="zh-CN"/>
        </w:rPr>
        <w:t>(一)、计算机系统服务项目背景分析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计算机系统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https://d.book118.com/595344300101011044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B56A89"/>
    <w:rsid w:val="7AB56A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534430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2024-01-20T01:10:00Z</dcterms:created>
  <dcterms:modified xsi:type="dcterms:W3CDTF">2024-01-20T01:10:51Z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0AAD6609D0944571B3B2D9AD29D1F6CC_11</vt:lpwstr>
  </property>
  <property fmtid="{D5CDD505-2E9C-101B-9397-08002B2CF9AE}" pid="3" name="KSOProductBuildVer">
    <vt:lpwstr>2052-12.1.0.16120</vt:lpwstr>
  </property>
</Properties>
</file>