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机械量仪表项目规划设计蓝图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79" w:history="1">
        <w:r>
          <w:rPr>
            <w:rFonts w:ascii="仿宋" w:eastAsia="仿宋" w:hAnsi="仿宋" w:cs="仿宋" w:hint="eastAsia"/>
            <w:lang w:eastAsia="zh-CN"/>
          </w:rPr>
          <w:t>概论</w:t>
        </w:r>
        <w:r>
          <w:tab/>
        </w:r>
        <w:r>
          <w:fldChar w:fldCharType="begin"/>
        </w:r>
        <w:r>
          <w:instrText xml:space="preserve"> PAGEREF _Toc4979 \h </w:instrText>
        </w:r>
        <w:r>
          <w:fldChar w:fldCharType="separate"/>
        </w:r>
        <w:r>
          <w:t>3</w:t>
        </w:r>
        <w:r>
          <w:fldChar w:fldCharType="end"/>
        </w:r>
      </w:hyperlink>
    </w:p>
    <w:p>
      <w:pPr>
        <w:pStyle w:val="TOC1"/>
        <w:tabs>
          <w:tab w:val="right" w:leader="dot" w:pos="8306"/>
        </w:tabs>
      </w:pPr>
      <w:hyperlink w:anchor="_Toc14705" w:history="1">
        <w:r>
          <w:rPr>
            <w:rFonts w:ascii="仿宋" w:eastAsia="仿宋" w:hAnsi="仿宋" w:cs="仿宋" w:hint="eastAsia"/>
            <w:lang w:eastAsia="zh-CN"/>
          </w:rPr>
          <w:t>一、机械量仪表项目危机管理</w:t>
        </w:r>
        <w:r>
          <w:tab/>
        </w:r>
        <w:r>
          <w:fldChar w:fldCharType="begin"/>
        </w:r>
        <w:r>
          <w:instrText xml:space="preserve"> PAGEREF _Toc14705 \h </w:instrText>
        </w:r>
        <w:r>
          <w:fldChar w:fldCharType="separate"/>
        </w:r>
        <w:r>
          <w:t>3</w:t>
        </w:r>
        <w:r>
          <w:fldChar w:fldCharType="end"/>
        </w:r>
      </w:hyperlink>
    </w:p>
    <w:p>
      <w:pPr>
        <w:pStyle w:val="TOC2"/>
        <w:tabs>
          <w:tab w:val="right" w:leader="dot" w:pos="8306"/>
        </w:tabs>
      </w:pPr>
      <w:hyperlink w:anchor="_Toc23479" w:history="1">
        <w:r>
          <w:rPr>
            <w:rFonts w:ascii="仿宋" w:eastAsia="仿宋" w:hAnsi="仿宋" w:cs="仿宋" w:hint="eastAsia"/>
            <w:lang w:eastAsia="zh-CN"/>
          </w:rPr>
          <w:t>(一)、危机预警与识别</w:t>
        </w:r>
        <w:r>
          <w:tab/>
        </w:r>
        <w:r>
          <w:fldChar w:fldCharType="begin"/>
        </w:r>
        <w:r>
          <w:instrText xml:space="preserve"> PAGEREF _Toc23479 \h </w:instrText>
        </w:r>
        <w:r>
          <w:fldChar w:fldCharType="separate"/>
        </w:r>
        <w:r>
          <w:t>3</w:t>
        </w:r>
        <w:r>
          <w:fldChar w:fldCharType="end"/>
        </w:r>
      </w:hyperlink>
    </w:p>
    <w:p>
      <w:pPr>
        <w:pStyle w:val="TOC2"/>
        <w:tabs>
          <w:tab w:val="right" w:leader="dot" w:pos="8306"/>
        </w:tabs>
      </w:pPr>
      <w:hyperlink w:anchor="_Toc4312" w:history="1">
        <w:r>
          <w:rPr>
            <w:rFonts w:ascii="仿宋" w:eastAsia="仿宋" w:hAnsi="仿宋" w:cs="仿宋" w:hint="eastAsia"/>
            <w:lang w:eastAsia="zh-CN"/>
          </w:rPr>
          <w:t>(二)、危机应对与恢复</w:t>
        </w:r>
        <w:r>
          <w:tab/>
        </w:r>
        <w:r>
          <w:fldChar w:fldCharType="begin"/>
        </w:r>
        <w:r>
          <w:instrText xml:space="preserve"> PAGEREF _Toc4312 \h </w:instrText>
        </w:r>
        <w:r>
          <w:fldChar w:fldCharType="separate"/>
        </w:r>
        <w:r>
          <w:t>4</w:t>
        </w:r>
        <w:r>
          <w:fldChar w:fldCharType="end"/>
        </w:r>
      </w:hyperlink>
    </w:p>
    <w:p>
      <w:pPr>
        <w:pStyle w:val="TOC1"/>
        <w:tabs>
          <w:tab w:val="right" w:leader="dot" w:pos="8306"/>
        </w:tabs>
      </w:pPr>
      <w:hyperlink w:anchor="_Toc21383" w:history="1">
        <w:r>
          <w:rPr>
            <w:rFonts w:ascii="仿宋" w:eastAsia="仿宋" w:hAnsi="仿宋" w:cs="仿宋" w:hint="eastAsia"/>
            <w:lang w:eastAsia="zh-CN"/>
          </w:rPr>
          <w:t>二、产品规划分析</w:t>
        </w:r>
        <w:r>
          <w:tab/>
        </w:r>
        <w:r>
          <w:fldChar w:fldCharType="begin"/>
        </w:r>
        <w:r>
          <w:instrText xml:space="preserve"> PAGEREF _Toc21383 \h </w:instrText>
        </w:r>
        <w:r>
          <w:fldChar w:fldCharType="separate"/>
        </w:r>
        <w:r>
          <w:t>5</w:t>
        </w:r>
        <w:r>
          <w:fldChar w:fldCharType="end"/>
        </w:r>
      </w:hyperlink>
    </w:p>
    <w:p>
      <w:pPr>
        <w:pStyle w:val="TOC2"/>
        <w:tabs>
          <w:tab w:val="right" w:leader="dot" w:pos="8306"/>
        </w:tabs>
      </w:pPr>
      <w:hyperlink w:anchor="_Toc884" w:history="1">
        <w:r>
          <w:rPr>
            <w:rFonts w:ascii="仿宋" w:eastAsia="仿宋" w:hAnsi="仿宋" w:cs="仿宋" w:hint="eastAsia"/>
            <w:lang w:eastAsia="zh-CN"/>
          </w:rPr>
          <w:t>(一)、产品规划</w:t>
        </w:r>
        <w:r>
          <w:tab/>
        </w:r>
        <w:r>
          <w:fldChar w:fldCharType="begin"/>
        </w:r>
        <w:r>
          <w:instrText xml:space="preserve"> PAGEREF _Toc884 \h </w:instrText>
        </w:r>
        <w:r>
          <w:fldChar w:fldCharType="separate"/>
        </w:r>
        <w:r>
          <w:t>5</w:t>
        </w:r>
        <w:r>
          <w:fldChar w:fldCharType="end"/>
        </w:r>
      </w:hyperlink>
    </w:p>
    <w:p>
      <w:pPr>
        <w:pStyle w:val="TOC2"/>
        <w:tabs>
          <w:tab w:val="right" w:leader="dot" w:pos="8306"/>
        </w:tabs>
      </w:pPr>
      <w:hyperlink w:anchor="_Toc28973" w:history="1">
        <w:r>
          <w:rPr>
            <w:rFonts w:ascii="仿宋" w:eastAsia="仿宋" w:hAnsi="仿宋" w:cs="仿宋" w:hint="eastAsia"/>
            <w:lang w:eastAsia="zh-CN"/>
          </w:rPr>
          <w:t>(二)、建设规模</w:t>
        </w:r>
        <w:r>
          <w:tab/>
        </w:r>
        <w:r>
          <w:fldChar w:fldCharType="begin"/>
        </w:r>
        <w:r>
          <w:instrText xml:space="preserve"> PAGEREF _Toc28973 \h </w:instrText>
        </w:r>
        <w:r>
          <w:fldChar w:fldCharType="separate"/>
        </w:r>
        <w:r>
          <w:t>6</w:t>
        </w:r>
        <w:r>
          <w:fldChar w:fldCharType="end"/>
        </w:r>
      </w:hyperlink>
    </w:p>
    <w:p>
      <w:pPr>
        <w:pStyle w:val="TOC1"/>
        <w:tabs>
          <w:tab w:val="right" w:leader="dot" w:pos="8306"/>
        </w:tabs>
      </w:pPr>
      <w:hyperlink w:anchor="_Toc16178" w:history="1">
        <w:r>
          <w:rPr>
            <w:rFonts w:ascii="仿宋" w:eastAsia="仿宋" w:hAnsi="仿宋" w:cs="仿宋" w:hint="eastAsia"/>
            <w:lang w:eastAsia="zh-CN"/>
          </w:rPr>
          <w:t>三、机械量仪表项目概论</w:t>
        </w:r>
        <w:r>
          <w:tab/>
        </w:r>
        <w:r>
          <w:fldChar w:fldCharType="begin"/>
        </w:r>
        <w:r>
          <w:instrText xml:space="preserve"> PAGEREF _Toc16178 \h </w:instrText>
        </w:r>
        <w:r>
          <w:fldChar w:fldCharType="separate"/>
        </w:r>
        <w:r>
          <w:t>7</w:t>
        </w:r>
        <w:r>
          <w:fldChar w:fldCharType="end"/>
        </w:r>
      </w:hyperlink>
    </w:p>
    <w:p>
      <w:pPr>
        <w:pStyle w:val="TOC2"/>
        <w:tabs>
          <w:tab w:val="right" w:leader="dot" w:pos="8306"/>
        </w:tabs>
      </w:pPr>
      <w:hyperlink w:anchor="_Toc8324" w:history="1">
        <w:r>
          <w:rPr>
            <w:rFonts w:ascii="仿宋" w:eastAsia="仿宋" w:hAnsi="仿宋" w:cs="仿宋" w:hint="eastAsia"/>
            <w:lang w:eastAsia="zh-CN"/>
          </w:rPr>
          <w:t>(一)、机械量仪表项目概况</w:t>
        </w:r>
        <w:r>
          <w:tab/>
        </w:r>
        <w:r>
          <w:fldChar w:fldCharType="begin"/>
        </w:r>
        <w:r>
          <w:instrText xml:space="preserve"> PAGEREF _Toc8324 \h </w:instrText>
        </w:r>
        <w:r>
          <w:fldChar w:fldCharType="separate"/>
        </w:r>
        <w:r>
          <w:t>7</w:t>
        </w:r>
        <w:r>
          <w:fldChar w:fldCharType="end"/>
        </w:r>
      </w:hyperlink>
    </w:p>
    <w:p>
      <w:pPr>
        <w:pStyle w:val="TOC2"/>
        <w:tabs>
          <w:tab w:val="right" w:leader="dot" w:pos="8306"/>
        </w:tabs>
      </w:pPr>
      <w:hyperlink w:anchor="_Toc10139" w:history="1">
        <w:r>
          <w:rPr>
            <w:rFonts w:ascii="仿宋" w:eastAsia="仿宋" w:hAnsi="仿宋" w:cs="仿宋" w:hint="eastAsia"/>
            <w:lang w:eastAsia="zh-CN"/>
          </w:rPr>
          <w:t>(二)、机械量仪表项目目标</w:t>
        </w:r>
        <w:r>
          <w:tab/>
        </w:r>
        <w:r>
          <w:fldChar w:fldCharType="begin"/>
        </w:r>
        <w:r>
          <w:instrText xml:space="preserve"> PAGEREF _Toc10139 \h </w:instrText>
        </w:r>
        <w:r>
          <w:fldChar w:fldCharType="separate"/>
        </w:r>
        <w:r>
          <w:t>10</w:t>
        </w:r>
        <w:r>
          <w:fldChar w:fldCharType="end"/>
        </w:r>
      </w:hyperlink>
    </w:p>
    <w:p>
      <w:pPr>
        <w:pStyle w:val="TOC2"/>
        <w:tabs>
          <w:tab w:val="right" w:leader="dot" w:pos="8306"/>
        </w:tabs>
      </w:pPr>
      <w:hyperlink w:anchor="_Toc10658" w:history="1">
        <w:r>
          <w:rPr>
            <w:rFonts w:ascii="仿宋" w:eastAsia="仿宋" w:hAnsi="仿宋" w:cs="仿宋" w:hint="eastAsia"/>
            <w:lang w:eastAsia="zh-CN"/>
          </w:rPr>
          <w:t>(三)、机械量仪表项目提出的理由</w:t>
        </w:r>
        <w:r>
          <w:tab/>
        </w:r>
        <w:r>
          <w:fldChar w:fldCharType="begin"/>
        </w:r>
        <w:r>
          <w:instrText xml:space="preserve"> PAGEREF _Toc10658 \h </w:instrText>
        </w:r>
        <w:r>
          <w:fldChar w:fldCharType="separate"/>
        </w:r>
        <w:r>
          <w:t>10</w:t>
        </w:r>
        <w:r>
          <w:fldChar w:fldCharType="end"/>
        </w:r>
      </w:hyperlink>
    </w:p>
    <w:p>
      <w:pPr>
        <w:pStyle w:val="TOC2"/>
        <w:tabs>
          <w:tab w:val="right" w:leader="dot" w:pos="8306"/>
        </w:tabs>
      </w:pPr>
      <w:hyperlink w:anchor="_Toc21588" w:history="1">
        <w:r>
          <w:rPr>
            <w:rFonts w:ascii="仿宋" w:eastAsia="仿宋" w:hAnsi="仿宋" w:cs="仿宋" w:hint="eastAsia"/>
            <w:lang w:eastAsia="zh-CN"/>
          </w:rPr>
          <w:t>(四)、机械量仪表项目意义</w:t>
        </w:r>
        <w:r>
          <w:tab/>
        </w:r>
        <w:r>
          <w:fldChar w:fldCharType="begin"/>
        </w:r>
        <w:r>
          <w:instrText xml:space="preserve"> PAGEREF _Toc21588 \h </w:instrText>
        </w:r>
        <w:r>
          <w:fldChar w:fldCharType="separate"/>
        </w:r>
        <w:r>
          <w:t>12</w:t>
        </w:r>
        <w:r>
          <w:fldChar w:fldCharType="end"/>
        </w:r>
      </w:hyperlink>
    </w:p>
    <w:p>
      <w:pPr>
        <w:pStyle w:val="TOC2"/>
        <w:tabs>
          <w:tab w:val="right" w:leader="dot" w:pos="8306"/>
        </w:tabs>
      </w:pPr>
      <w:hyperlink w:anchor="_Toc7643" w:history="1">
        <w:r>
          <w:rPr>
            <w:rFonts w:ascii="仿宋" w:eastAsia="仿宋" w:hAnsi="仿宋" w:cs="仿宋" w:hint="eastAsia"/>
            <w:lang w:eastAsia="zh-CN"/>
          </w:rPr>
          <w:t>(五)、机械量仪表项目背景</w:t>
        </w:r>
        <w:r>
          <w:tab/>
        </w:r>
        <w:r>
          <w:fldChar w:fldCharType="begin"/>
        </w:r>
        <w:r>
          <w:instrText xml:space="preserve"> PAGEREF _Toc7643 \h </w:instrText>
        </w:r>
        <w:r>
          <w:fldChar w:fldCharType="separate"/>
        </w:r>
        <w:r>
          <w:t>13</w:t>
        </w:r>
        <w:r>
          <w:fldChar w:fldCharType="end"/>
        </w:r>
      </w:hyperlink>
    </w:p>
    <w:p>
      <w:pPr>
        <w:pStyle w:val="TOC1"/>
        <w:tabs>
          <w:tab w:val="right" w:leader="dot" w:pos="8306"/>
        </w:tabs>
      </w:pPr>
      <w:hyperlink w:anchor="_Toc4256" w:history="1">
        <w:r>
          <w:rPr>
            <w:rFonts w:ascii="仿宋" w:eastAsia="仿宋" w:hAnsi="仿宋" w:cs="仿宋" w:hint="eastAsia"/>
            <w:lang w:eastAsia="zh-CN"/>
          </w:rPr>
          <w:t>四、机械量仪表项目可持续发展</w:t>
        </w:r>
        <w:r>
          <w:tab/>
        </w:r>
        <w:r>
          <w:fldChar w:fldCharType="begin"/>
        </w:r>
        <w:r>
          <w:instrText xml:space="preserve"> PAGEREF _Toc4256 \h </w:instrText>
        </w:r>
        <w:r>
          <w:fldChar w:fldCharType="separate"/>
        </w:r>
        <w:r>
          <w:t>14</w:t>
        </w:r>
        <w:r>
          <w:fldChar w:fldCharType="end"/>
        </w:r>
      </w:hyperlink>
    </w:p>
    <w:p>
      <w:pPr>
        <w:pStyle w:val="TOC2"/>
        <w:tabs>
          <w:tab w:val="right" w:leader="dot" w:pos="8306"/>
        </w:tabs>
      </w:pPr>
      <w:hyperlink w:anchor="_Toc1464" w:history="1">
        <w:r>
          <w:rPr>
            <w:rFonts w:ascii="仿宋" w:eastAsia="仿宋" w:hAnsi="仿宋" w:cs="仿宋" w:hint="eastAsia"/>
            <w:lang w:eastAsia="zh-CN"/>
          </w:rPr>
          <w:t>(一)、可持续战略与实践</w:t>
        </w:r>
        <w:r>
          <w:tab/>
        </w:r>
        <w:r>
          <w:fldChar w:fldCharType="begin"/>
        </w:r>
        <w:r>
          <w:instrText xml:space="preserve"> PAGEREF _Toc1464 \h </w:instrText>
        </w:r>
        <w:r>
          <w:fldChar w:fldCharType="separate"/>
        </w:r>
        <w:r>
          <w:t>14</w:t>
        </w:r>
        <w:r>
          <w:fldChar w:fldCharType="end"/>
        </w:r>
      </w:hyperlink>
    </w:p>
    <w:p>
      <w:pPr>
        <w:pStyle w:val="TOC2"/>
        <w:tabs>
          <w:tab w:val="right" w:leader="dot" w:pos="8306"/>
        </w:tabs>
      </w:pPr>
      <w:hyperlink w:anchor="_Toc19431" w:history="1">
        <w:r>
          <w:rPr>
            <w:rFonts w:ascii="仿宋" w:eastAsia="仿宋" w:hAnsi="仿宋" w:cs="仿宋" w:hint="eastAsia"/>
            <w:lang w:eastAsia="zh-CN"/>
          </w:rPr>
          <w:t>(二)、环保与社会责任</w:t>
        </w:r>
        <w:r>
          <w:tab/>
        </w:r>
        <w:r>
          <w:fldChar w:fldCharType="begin"/>
        </w:r>
        <w:r>
          <w:instrText xml:space="preserve"> PAGEREF _Toc19431 \h </w:instrText>
        </w:r>
        <w:r>
          <w:fldChar w:fldCharType="separate"/>
        </w:r>
        <w:r>
          <w:t>15</w:t>
        </w:r>
        <w:r>
          <w:fldChar w:fldCharType="end"/>
        </w:r>
      </w:hyperlink>
    </w:p>
    <w:p>
      <w:pPr>
        <w:pStyle w:val="TOC1"/>
        <w:tabs>
          <w:tab w:val="right" w:leader="dot" w:pos="8306"/>
        </w:tabs>
      </w:pPr>
      <w:hyperlink w:anchor="_Toc8160" w:history="1">
        <w:r>
          <w:rPr>
            <w:rFonts w:ascii="仿宋" w:eastAsia="仿宋" w:hAnsi="仿宋" w:cs="仿宋" w:hint="eastAsia"/>
            <w:lang w:eastAsia="zh-CN"/>
          </w:rPr>
          <w:t>五、工艺说明</w:t>
        </w:r>
        <w:r>
          <w:tab/>
        </w:r>
        <w:r>
          <w:fldChar w:fldCharType="begin"/>
        </w:r>
        <w:r>
          <w:instrText xml:space="preserve"> PAGEREF _Toc8160 \h </w:instrText>
        </w:r>
        <w:r>
          <w:fldChar w:fldCharType="separate"/>
        </w:r>
        <w:r>
          <w:t>15</w:t>
        </w:r>
        <w:r>
          <w:fldChar w:fldCharType="end"/>
        </w:r>
      </w:hyperlink>
    </w:p>
    <w:p>
      <w:pPr>
        <w:pStyle w:val="TOC2"/>
        <w:tabs>
          <w:tab w:val="right" w:leader="dot" w:pos="8306"/>
        </w:tabs>
      </w:pPr>
      <w:hyperlink w:anchor="_Toc11159" w:history="1">
        <w:r>
          <w:rPr>
            <w:rFonts w:ascii="仿宋" w:eastAsia="仿宋" w:hAnsi="仿宋" w:cs="仿宋" w:hint="eastAsia"/>
            <w:lang w:eastAsia="zh-CN"/>
          </w:rPr>
          <w:t>(一)、技术管理特点</w:t>
        </w:r>
        <w:r>
          <w:tab/>
        </w:r>
        <w:r>
          <w:fldChar w:fldCharType="begin"/>
        </w:r>
        <w:r>
          <w:instrText xml:space="preserve"> PAGEREF _Toc11159 \h </w:instrText>
        </w:r>
        <w:r>
          <w:fldChar w:fldCharType="separate"/>
        </w:r>
        <w:r>
          <w:t>15</w:t>
        </w:r>
        <w:r>
          <w:fldChar w:fldCharType="end"/>
        </w:r>
      </w:hyperlink>
    </w:p>
    <w:p>
      <w:pPr>
        <w:pStyle w:val="TOC2"/>
        <w:tabs>
          <w:tab w:val="right" w:leader="dot" w:pos="8306"/>
        </w:tabs>
      </w:pPr>
      <w:hyperlink w:anchor="_Toc16381" w:history="1">
        <w:r>
          <w:rPr>
            <w:rFonts w:ascii="仿宋" w:eastAsia="仿宋" w:hAnsi="仿宋" w:cs="仿宋" w:hint="eastAsia"/>
            <w:lang w:eastAsia="zh-CN"/>
          </w:rPr>
          <w:t>(二)、机械量仪表项目工艺技术设计方案</w:t>
        </w:r>
        <w:r>
          <w:tab/>
        </w:r>
        <w:r>
          <w:fldChar w:fldCharType="begin"/>
        </w:r>
        <w:r>
          <w:instrText xml:space="preserve"> PAGEREF _Toc16381 \h </w:instrText>
        </w:r>
        <w:r>
          <w:fldChar w:fldCharType="separate"/>
        </w:r>
        <w:r>
          <w:t>17</w:t>
        </w:r>
        <w:r>
          <w:fldChar w:fldCharType="end"/>
        </w:r>
      </w:hyperlink>
    </w:p>
    <w:p>
      <w:pPr>
        <w:pStyle w:val="TOC2"/>
        <w:tabs>
          <w:tab w:val="right" w:leader="dot" w:pos="8306"/>
        </w:tabs>
      </w:pPr>
      <w:hyperlink w:anchor="_Toc12499" w:history="1">
        <w:r>
          <w:rPr>
            <w:rFonts w:ascii="仿宋" w:eastAsia="仿宋" w:hAnsi="仿宋" w:cs="仿宋" w:hint="eastAsia"/>
            <w:lang w:eastAsia="zh-CN"/>
          </w:rPr>
          <w:t>(三)、设备选型方案</w:t>
        </w:r>
        <w:r>
          <w:tab/>
        </w:r>
        <w:r>
          <w:fldChar w:fldCharType="begin"/>
        </w:r>
        <w:r>
          <w:instrText xml:space="preserve"> PAGEREF _Toc12499 \h </w:instrText>
        </w:r>
        <w:r>
          <w:fldChar w:fldCharType="separate"/>
        </w:r>
        <w:r>
          <w:t>18</w:t>
        </w:r>
        <w:r>
          <w:fldChar w:fldCharType="end"/>
        </w:r>
      </w:hyperlink>
    </w:p>
    <w:p>
      <w:pPr>
        <w:pStyle w:val="TOC1"/>
        <w:tabs>
          <w:tab w:val="right" w:leader="dot" w:pos="8306"/>
        </w:tabs>
      </w:pPr>
      <w:hyperlink w:anchor="_Toc5675" w:history="1">
        <w:r>
          <w:rPr>
            <w:rFonts w:ascii="仿宋" w:eastAsia="仿宋" w:hAnsi="仿宋" w:cs="仿宋" w:hint="eastAsia"/>
            <w:lang w:eastAsia="zh-CN"/>
          </w:rPr>
          <w:t>六、机械量仪表项目选址可行性分析</w:t>
        </w:r>
        <w:r>
          <w:tab/>
        </w:r>
        <w:r>
          <w:fldChar w:fldCharType="begin"/>
        </w:r>
        <w:r>
          <w:instrText xml:space="preserve"> PAGEREF _Toc5675 \h </w:instrText>
        </w:r>
        <w:r>
          <w:fldChar w:fldCharType="separate"/>
        </w:r>
        <w:r>
          <w:t>19</w:t>
        </w:r>
        <w:r>
          <w:fldChar w:fldCharType="end"/>
        </w:r>
      </w:hyperlink>
    </w:p>
    <w:p>
      <w:pPr>
        <w:pStyle w:val="TOC2"/>
        <w:tabs>
          <w:tab w:val="right" w:leader="dot" w:pos="8306"/>
        </w:tabs>
      </w:pPr>
      <w:hyperlink w:anchor="_Toc14537" w:history="1">
        <w:r>
          <w:rPr>
            <w:rFonts w:ascii="仿宋" w:eastAsia="仿宋" w:hAnsi="仿宋" w:cs="仿宋" w:hint="eastAsia"/>
            <w:lang w:eastAsia="zh-CN"/>
          </w:rPr>
          <w:t>(一)、机械量仪表项目选址</w:t>
        </w:r>
        <w:r>
          <w:tab/>
        </w:r>
        <w:r>
          <w:fldChar w:fldCharType="begin"/>
        </w:r>
        <w:r>
          <w:instrText xml:space="preserve"> PAGEREF _Toc14537 \h </w:instrText>
        </w:r>
        <w:r>
          <w:fldChar w:fldCharType="separate"/>
        </w:r>
        <w:r>
          <w:t>19</w:t>
        </w:r>
        <w:r>
          <w:fldChar w:fldCharType="end"/>
        </w:r>
      </w:hyperlink>
    </w:p>
    <w:p>
      <w:pPr>
        <w:pStyle w:val="TOC2"/>
        <w:tabs>
          <w:tab w:val="right" w:leader="dot" w:pos="8306"/>
        </w:tabs>
      </w:pPr>
      <w:hyperlink w:anchor="_Toc10862" w:history="1">
        <w:r>
          <w:rPr>
            <w:rFonts w:ascii="仿宋" w:eastAsia="仿宋" w:hAnsi="仿宋" w:cs="仿宋" w:hint="eastAsia"/>
            <w:lang w:eastAsia="zh-CN"/>
          </w:rPr>
          <w:t>(二)、用地控制指标</w:t>
        </w:r>
        <w:r>
          <w:tab/>
        </w:r>
        <w:r>
          <w:fldChar w:fldCharType="begin"/>
        </w:r>
        <w:r>
          <w:instrText xml:space="preserve"> PAGEREF _Toc10862 \h </w:instrText>
        </w:r>
        <w:r>
          <w:fldChar w:fldCharType="separate"/>
        </w:r>
        <w:r>
          <w:t>19</w:t>
        </w:r>
        <w:r>
          <w:fldChar w:fldCharType="end"/>
        </w:r>
      </w:hyperlink>
    </w:p>
    <w:p>
      <w:pPr>
        <w:pStyle w:val="TOC2"/>
        <w:tabs>
          <w:tab w:val="right" w:leader="dot" w:pos="8306"/>
        </w:tabs>
      </w:pPr>
      <w:hyperlink w:anchor="_Toc5298" w:history="1">
        <w:r>
          <w:rPr>
            <w:rFonts w:ascii="仿宋" w:eastAsia="仿宋" w:hAnsi="仿宋" w:cs="仿宋" w:hint="eastAsia"/>
            <w:lang w:eastAsia="zh-CN"/>
          </w:rPr>
          <w:t>(三)、节约用地措施</w:t>
        </w:r>
        <w:r>
          <w:tab/>
        </w:r>
        <w:r>
          <w:fldChar w:fldCharType="begin"/>
        </w:r>
        <w:r>
          <w:instrText xml:space="preserve"> PAGEREF _Toc5298 \h </w:instrText>
        </w:r>
        <w:r>
          <w:fldChar w:fldCharType="separate"/>
        </w:r>
        <w:r>
          <w:t>21</w:t>
        </w:r>
        <w:r>
          <w:fldChar w:fldCharType="end"/>
        </w:r>
      </w:hyperlink>
    </w:p>
    <w:p>
      <w:pPr>
        <w:pStyle w:val="TOC2"/>
        <w:tabs>
          <w:tab w:val="right" w:leader="dot" w:pos="8306"/>
        </w:tabs>
      </w:pPr>
      <w:hyperlink w:anchor="_Toc30014" w:history="1">
        <w:r>
          <w:rPr>
            <w:rFonts w:ascii="仿宋" w:eastAsia="仿宋" w:hAnsi="仿宋" w:cs="仿宋" w:hint="eastAsia"/>
            <w:lang w:eastAsia="zh-CN"/>
          </w:rPr>
          <w:t>(四)、总图布置方案</w:t>
        </w:r>
        <w:r>
          <w:tab/>
        </w:r>
        <w:r>
          <w:fldChar w:fldCharType="begin"/>
        </w:r>
        <w:r>
          <w:instrText xml:space="preserve"> PAGEREF _Toc30014 \h </w:instrText>
        </w:r>
        <w:r>
          <w:fldChar w:fldCharType="separate"/>
        </w:r>
        <w:r>
          <w:t>22</w:t>
        </w:r>
        <w:r>
          <w:fldChar w:fldCharType="end"/>
        </w:r>
      </w:hyperlink>
    </w:p>
    <w:p>
      <w:pPr>
        <w:pStyle w:val="TOC2"/>
        <w:tabs>
          <w:tab w:val="right" w:leader="dot" w:pos="8306"/>
        </w:tabs>
      </w:pPr>
      <w:hyperlink w:anchor="_Toc7871" w:history="1">
        <w:r>
          <w:rPr>
            <w:rFonts w:ascii="仿宋" w:eastAsia="仿宋" w:hAnsi="仿宋" w:cs="仿宋" w:hint="eastAsia"/>
            <w:lang w:eastAsia="zh-CN"/>
          </w:rPr>
          <w:t>(五)、选址综合评价</w:t>
        </w:r>
        <w:r>
          <w:tab/>
        </w:r>
        <w:r>
          <w:fldChar w:fldCharType="begin"/>
        </w:r>
        <w:r>
          <w:instrText xml:space="preserve"> PAGEREF _Toc7871 \h </w:instrText>
        </w:r>
        <w:r>
          <w:fldChar w:fldCharType="separate"/>
        </w:r>
        <w:r>
          <w:t>23</w:t>
        </w:r>
        <w:r>
          <w:fldChar w:fldCharType="end"/>
        </w:r>
      </w:hyperlink>
    </w:p>
    <w:p>
      <w:pPr>
        <w:pStyle w:val="TOC1"/>
        <w:tabs>
          <w:tab w:val="right" w:leader="dot" w:pos="8306"/>
        </w:tabs>
      </w:pPr>
      <w:hyperlink w:anchor="_Toc1338" w:history="1">
        <w:r>
          <w:rPr>
            <w:rFonts w:ascii="仿宋" w:eastAsia="仿宋" w:hAnsi="仿宋" w:cs="仿宋" w:hint="eastAsia"/>
            <w:lang w:eastAsia="zh-CN"/>
          </w:rPr>
          <w:t>七、机械量仪表项目经营效益</w:t>
        </w:r>
        <w:r>
          <w:tab/>
        </w:r>
        <w:r>
          <w:fldChar w:fldCharType="begin"/>
        </w:r>
        <w:r>
          <w:instrText xml:space="preserve"> PAGEREF _Toc1338 \h </w:instrText>
        </w:r>
        <w:r>
          <w:fldChar w:fldCharType="separate"/>
        </w:r>
        <w:r>
          <w:t>24</w:t>
        </w:r>
        <w:r>
          <w:fldChar w:fldCharType="end"/>
        </w:r>
      </w:hyperlink>
    </w:p>
    <w:p>
      <w:pPr>
        <w:pStyle w:val="TOC2"/>
        <w:tabs>
          <w:tab w:val="right" w:leader="dot" w:pos="8306"/>
        </w:tabs>
      </w:pPr>
      <w:hyperlink w:anchor="_Toc7044" w:history="1">
        <w:r>
          <w:rPr>
            <w:rFonts w:ascii="仿宋" w:eastAsia="仿宋" w:hAnsi="仿宋" w:cs="仿宋" w:hint="eastAsia"/>
            <w:lang w:eastAsia="zh-CN"/>
          </w:rPr>
          <w:t>(一)、经济评价财务测算</w:t>
        </w:r>
        <w:r>
          <w:tab/>
        </w:r>
        <w:r>
          <w:fldChar w:fldCharType="begin"/>
        </w:r>
        <w:r>
          <w:instrText xml:space="preserve"> PAGEREF _Toc7044 \h </w:instrText>
        </w:r>
        <w:r>
          <w:fldChar w:fldCharType="separate"/>
        </w:r>
        <w:r>
          <w:t>24</w:t>
        </w:r>
        <w:r>
          <w:fldChar w:fldCharType="end"/>
        </w:r>
      </w:hyperlink>
    </w:p>
    <w:p>
      <w:pPr>
        <w:pStyle w:val="TOC2"/>
        <w:tabs>
          <w:tab w:val="right" w:leader="dot" w:pos="8306"/>
        </w:tabs>
      </w:pPr>
      <w:hyperlink w:anchor="_Toc25449" w:history="1">
        <w:r>
          <w:rPr>
            <w:rFonts w:ascii="仿宋" w:eastAsia="仿宋" w:hAnsi="仿宋" w:cs="仿宋" w:hint="eastAsia"/>
            <w:lang w:eastAsia="zh-CN"/>
          </w:rPr>
          <w:t>(二)、机械量仪表项目盈利能力分析</w:t>
        </w:r>
        <w:r>
          <w:tab/>
        </w:r>
        <w:r>
          <w:fldChar w:fldCharType="begin"/>
        </w:r>
        <w:r>
          <w:instrText xml:space="preserve"> PAGEREF _Toc25449 \h </w:instrText>
        </w:r>
        <w:r>
          <w:fldChar w:fldCharType="separate"/>
        </w:r>
        <w:r>
          <w:t>26</w:t>
        </w:r>
        <w:r>
          <w:fldChar w:fldCharType="end"/>
        </w:r>
      </w:hyperlink>
    </w:p>
    <w:p>
      <w:pPr>
        <w:pStyle w:val="TOC1"/>
        <w:tabs>
          <w:tab w:val="right" w:leader="dot" w:pos="8306"/>
        </w:tabs>
      </w:pPr>
      <w:hyperlink w:anchor="_Toc29597" w:history="1">
        <w:r>
          <w:rPr>
            <w:rFonts w:ascii="仿宋" w:eastAsia="仿宋" w:hAnsi="仿宋" w:cs="仿宋" w:hint="eastAsia"/>
            <w:lang w:eastAsia="zh-CN"/>
          </w:rPr>
          <w:t>八、机械量仪表项目财务管理</w:t>
        </w:r>
        <w:r>
          <w:tab/>
        </w:r>
        <w:r>
          <w:fldChar w:fldCharType="begin"/>
        </w:r>
        <w:r>
          <w:instrText xml:space="preserve"> PAGEREF _Toc29597 \h </w:instrText>
        </w:r>
        <w:r>
          <w:fldChar w:fldCharType="separate"/>
        </w:r>
        <w:r>
          <w:t>26</w:t>
        </w:r>
        <w:r>
          <w:fldChar w:fldCharType="end"/>
        </w:r>
      </w:hyperlink>
    </w:p>
    <w:p>
      <w:pPr>
        <w:pStyle w:val="TOC2"/>
        <w:tabs>
          <w:tab w:val="right" w:leader="dot" w:pos="8306"/>
        </w:tabs>
      </w:pPr>
      <w:hyperlink w:anchor="_Toc13000" w:history="1">
        <w:r>
          <w:rPr>
            <w:rFonts w:ascii="仿宋" w:eastAsia="仿宋" w:hAnsi="仿宋" w:cs="仿宋" w:hint="eastAsia"/>
            <w:lang w:eastAsia="zh-CN"/>
          </w:rPr>
          <w:t>(一)、资金需求大</w:t>
        </w:r>
        <w:r>
          <w:tab/>
        </w:r>
        <w:r>
          <w:fldChar w:fldCharType="begin"/>
        </w:r>
        <w:r>
          <w:instrText xml:space="preserve"> PAGEREF _Toc13000 \h </w:instrText>
        </w:r>
        <w:r>
          <w:fldChar w:fldCharType="separate"/>
        </w:r>
        <w:r>
          <w:t>26</w:t>
        </w:r>
        <w:r>
          <w:fldChar w:fldCharType="end"/>
        </w:r>
      </w:hyperlink>
    </w:p>
    <w:p>
      <w:pPr>
        <w:pStyle w:val="TOC2"/>
        <w:tabs>
          <w:tab w:val="right" w:leader="dot" w:pos="8306"/>
        </w:tabs>
      </w:pPr>
      <w:hyperlink w:anchor="_Toc28580" w:history="1">
        <w:r>
          <w:rPr>
            <w:rFonts w:ascii="仿宋" w:eastAsia="仿宋" w:hAnsi="仿宋" w:cs="仿宋" w:hint="eastAsia"/>
            <w:lang w:eastAsia="zh-CN"/>
          </w:rPr>
          <w:t>(二)、研发周期长</w:t>
        </w:r>
        <w:r>
          <w:tab/>
        </w:r>
        <w:r>
          <w:fldChar w:fldCharType="begin"/>
        </w:r>
        <w:r>
          <w:instrText xml:space="preserve"> PAGEREF _Toc28580 \h </w:instrText>
        </w:r>
        <w:r>
          <w:fldChar w:fldCharType="separate"/>
        </w:r>
        <w:r>
          <w:t>27</w:t>
        </w:r>
        <w:r>
          <w:fldChar w:fldCharType="end"/>
        </w:r>
      </w:hyperlink>
    </w:p>
    <w:p>
      <w:pPr>
        <w:pStyle w:val="TOC2"/>
        <w:tabs>
          <w:tab w:val="right" w:leader="dot" w:pos="8306"/>
        </w:tabs>
      </w:pPr>
      <w:hyperlink w:anchor="_Toc11499" w:history="1">
        <w:r>
          <w:rPr>
            <w:rFonts w:ascii="仿宋" w:eastAsia="仿宋" w:hAnsi="仿宋" w:cs="仿宋" w:hint="eastAsia"/>
            <w:lang w:eastAsia="zh-CN"/>
          </w:rPr>
          <w:t>(三)、市场风险大</w:t>
        </w:r>
        <w:r>
          <w:tab/>
        </w:r>
        <w:r>
          <w:fldChar w:fldCharType="begin"/>
        </w:r>
        <w:r>
          <w:instrText xml:space="preserve"> PAGEREF _Toc11499 \h </w:instrText>
        </w:r>
        <w:r>
          <w:fldChar w:fldCharType="separate"/>
        </w:r>
        <w:r>
          <w:t>29</w:t>
        </w:r>
        <w:r>
          <w:fldChar w:fldCharType="end"/>
        </w:r>
      </w:hyperlink>
    </w:p>
    <w:p>
      <w:pPr>
        <w:pStyle w:val="TOC2"/>
        <w:tabs>
          <w:tab w:val="right" w:leader="dot" w:pos="8306"/>
        </w:tabs>
      </w:pPr>
      <w:hyperlink w:anchor="_Toc12466" w:history="1">
        <w:r>
          <w:rPr>
            <w:rFonts w:ascii="仿宋" w:eastAsia="仿宋" w:hAnsi="仿宋" w:cs="仿宋" w:hint="eastAsia"/>
            <w:lang w:eastAsia="zh-CN"/>
          </w:rPr>
          <w:t>(四)、利润率高</w:t>
        </w:r>
        <w:r>
          <w:tab/>
        </w:r>
        <w:r>
          <w:fldChar w:fldCharType="begin"/>
        </w:r>
        <w:r>
          <w:instrText xml:space="preserve"> PAGEREF _Toc12466 \h </w:instrText>
        </w:r>
        <w:r>
          <w:fldChar w:fldCharType="separate"/>
        </w:r>
        <w:r>
          <w:t>31</w:t>
        </w:r>
        <w:r>
          <w:fldChar w:fldCharType="end"/>
        </w:r>
      </w:hyperlink>
    </w:p>
    <w:p>
      <w:pPr>
        <w:pStyle w:val="TOC1"/>
        <w:tabs>
          <w:tab w:val="right" w:leader="dot" w:pos="8306"/>
        </w:tabs>
      </w:pPr>
      <w:hyperlink w:anchor="_Toc27898" w:history="1">
        <w:r>
          <w:rPr>
            <w:rFonts w:ascii="仿宋" w:eastAsia="仿宋" w:hAnsi="仿宋" w:cs="仿宋" w:hint="eastAsia"/>
            <w:lang w:eastAsia="zh-CN"/>
          </w:rPr>
          <w:t>九、机械量仪表项目风险管理</w:t>
        </w:r>
        <w:r>
          <w:tab/>
        </w:r>
        <w:r>
          <w:fldChar w:fldCharType="begin"/>
        </w:r>
        <w:r>
          <w:instrText xml:space="preserve"> PAGEREF _Toc27898 \h </w:instrText>
        </w:r>
        <w:r>
          <w:fldChar w:fldCharType="separate"/>
        </w:r>
        <w:r>
          <w:t>33</w:t>
        </w:r>
        <w:r>
          <w:fldChar w:fldCharType="end"/>
        </w:r>
      </w:hyperlink>
    </w:p>
    <w:p>
      <w:pPr>
        <w:pStyle w:val="TOC2"/>
        <w:tabs>
          <w:tab w:val="right" w:leader="dot" w:pos="8306"/>
        </w:tabs>
      </w:pPr>
      <w:hyperlink w:anchor="_Toc12795" w:history="1">
        <w:r>
          <w:rPr>
            <w:rFonts w:ascii="仿宋" w:eastAsia="仿宋" w:hAnsi="仿宋" w:cs="仿宋" w:hint="eastAsia"/>
            <w:lang w:eastAsia="zh-CN"/>
          </w:rPr>
          <w:t>(一)、风险识别与评估</w:t>
        </w:r>
        <w:r>
          <w:tab/>
        </w:r>
        <w:r>
          <w:fldChar w:fldCharType="begin"/>
        </w:r>
        <w:r>
          <w:instrText xml:space="preserve"> PAGEREF _Toc12795 \h </w:instrText>
        </w:r>
        <w:r>
          <w:fldChar w:fldCharType="separate"/>
        </w:r>
        <w:r>
          <w:t>33</w:t>
        </w:r>
        <w:r>
          <w:fldChar w:fldCharType="end"/>
        </w:r>
      </w:hyperlink>
    </w:p>
    <w:p>
      <w:pPr>
        <w:pStyle w:val="TOC2"/>
        <w:tabs>
          <w:tab w:val="right" w:leader="dot" w:pos="8306"/>
        </w:tabs>
      </w:pPr>
      <w:hyperlink w:anchor="_Toc17242" w:history="1">
        <w:r>
          <w:rPr>
            <w:rFonts w:ascii="仿宋" w:eastAsia="仿宋" w:hAnsi="仿宋" w:cs="仿宋" w:hint="eastAsia"/>
            <w:lang w:eastAsia="zh-CN"/>
          </w:rPr>
          <w:t>(二)、风险应对策略</w:t>
        </w:r>
        <w:r>
          <w:tab/>
        </w:r>
        <w:r>
          <w:fldChar w:fldCharType="begin"/>
        </w:r>
        <w:r>
          <w:instrText xml:space="preserve"> PAGEREF _Toc17242 \h </w:instrText>
        </w:r>
        <w:r>
          <w:fldChar w:fldCharType="separate"/>
        </w:r>
        <w:r>
          <w:t>35</w:t>
        </w:r>
        <w:r>
          <w:fldChar w:fldCharType="end"/>
        </w:r>
      </w:hyperlink>
    </w:p>
    <w:p>
      <w:pPr>
        <w:pStyle w:val="TOC2"/>
        <w:tabs>
          <w:tab w:val="right" w:leader="dot" w:pos="8306"/>
        </w:tabs>
      </w:pPr>
      <w:hyperlink w:anchor="_Toc17484" w:history="1">
        <w:r>
          <w:rPr>
            <w:rFonts w:ascii="仿宋" w:eastAsia="仿宋" w:hAnsi="仿宋" w:cs="仿宋" w:hint="eastAsia"/>
            <w:lang w:eastAsia="zh-CN"/>
          </w:rPr>
          <w:t>(三)、风险监控与控制</w:t>
        </w:r>
        <w:r>
          <w:tab/>
        </w:r>
        <w:r>
          <w:fldChar w:fldCharType="begin"/>
        </w:r>
        <w:r>
          <w:instrText xml:space="preserve"> PAGEREF _Toc17484 \h </w:instrText>
        </w:r>
        <w:r>
          <w:fldChar w:fldCharType="separate"/>
        </w:r>
        <w:r>
          <w:t>36</w:t>
        </w:r>
        <w:r>
          <w:fldChar w:fldCharType="end"/>
        </w:r>
      </w:hyperlink>
    </w:p>
    <w:p>
      <w:pPr>
        <w:pStyle w:val="TOC1"/>
        <w:tabs>
          <w:tab w:val="right" w:leader="dot" w:pos="8306"/>
        </w:tabs>
      </w:pPr>
      <w:hyperlink w:anchor="_Toc24500" w:history="1">
        <w:r>
          <w:rPr>
            <w:rFonts w:ascii="仿宋" w:eastAsia="仿宋" w:hAnsi="仿宋" w:cs="仿宋" w:hint="eastAsia"/>
            <w:lang w:eastAsia="zh-CN"/>
          </w:rPr>
          <w:t>十、机械量仪表项目人力资源管理</w:t>
        </w:r>
        <w:r>
          <w:tab/>
        </w:r>
        <w:r>
          <w:fldChar w:fldCharType="begin"/>
        </w:r>
        <w:r>
          <w:instrText xml:space="preserve"> PAGEREF _Toc24500 \h </w:instrText>
        </w:r>
        <w:r>
          <w:fldChar w:fldCharType="separate"/>
        </w:r>
        <w:r>
          <w:t>37</w:t>
        </w:r>
        <w:r>
          <w:fldChar w:fldCharType="end"/>
        </w:r>
      </w:hyperlink>
    </w:p>
    <w:p>
      <w:pPr>
        <w:pStyle w:val="TOC2"/>
        <w:tabs>
          <w:tab w:val="right" w:leader="dot" w:pos="8306"/>
        </w:tabs>
      </w:pPr>
      <w:hyperlink w:anchor="_Toc14963" w:history="1">
        <w:r>
          <w:rPr>
            <w:rFonts w:ascii="仿宋" w:eastAsia="仿宋" w:hAnsi="仿宋" w:cs="仿宋" w:hint="eastAsia"/>
            <w:lang w:eastAsia="zh-CN"/>
          </w:rPr>
          <w:t>(一)、建立健全的预算管理制度</w:t>
        </w:r>
        <w:r>
          <w:tab/>
        </w:r>
        <w:r>
          <w:fldChar w:fldCharType="begin"/>
        </w:r>
        <w:r>
          <w:instrText xml:space="preserve"> PAGEREF _Toc14963 \h </w:instrText>
        </w:r>
        <w:r>
          <w:fldChar w:fldCharType="separate"/>
        </w:r>
        <w:r>
          <w:t>37</w:t>
        </w:r>
        <w:r>
          <w:fldChar w:fldCharType="end"/>
        </w:r>
      </w:hyperlink>
    </w:p>
    <w:p>
      <w:pPr>
        <w:pStyle w:val="TOC2"/>
        <w:tabs>
          <w:tab w:val="right" w:leader="dot" w:pos="8306"/>
        </w:tabs>
      </w:pPr>
      <w:hyperlink w:anchor="_Toc19525" w:history="1">
        <w:r>
          <w:rPr>
            <w:rFonts w:ascii="仿宋" w:eastAsia="仿宋" w:hAnsi="仿宋" w:cs="仿宋" w:hint="eastAsia"/>
            <w:lang w:eastAsia="zh-CN"/>
          </w:rPr>
          <w:t>(二)、加强资金流动监控</w:t>
        </w:r>
        <w:r>
          <w:tab/>
        </w:r>
        <w:r>
          <w:fldChar w:fldCharType="begin"/>
        </w:r>
        <w:r>
          <w:instrText xml:space="preserve"> PAGEREF _Toc19525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61" w:history="1">
        <w:r>
          <w:rPr>
            <w:rFonts w:ascii="仿宋" w:eastAsia="仿宋" w:hAnsi="仿宋" w:cs="仿宋" w:hint="eastAsia"/>
            <w:lang w:eastAsia="zh-CN"/>
          </w:rPr>
          <w:t>(三)、制定完善的风险控制机制</w:t>
        </w:r>
        <w:r>
          <w:tab/>
        </w:r>
        <w:r>
          <w:fldChar w:fldCharType="begin"/>
        </w:r>
        <w:r>
          <w:instrText xml:space="preserve"> PAGEREF _Toc30161 \h </w:instrText>
        </w:r>
        <w:r>
          <w:fldChar w:fldCharType="separate"/>
        </w:r>
        <w:r>
          <w:t>40</w:t>
        </w:r>
        <w:r>
          <w:fldChar w:fldCharType="end"/>
        </w:r>
      </w:hyperlink>
    </w:p>
    <w:p>
      <w:pPr>
        <w:pStyle w:val="TOC2"/>
        <w:tabs>
          <w:tab w:val="right" w:leader="dot" w:pos="8306"/>
        </w:tabs>
      </w:pPr>
      <w:hyperlink w:anchor="_Toc19608" w:history="1">
        <w:r>
          <w:rPr>
            <w:rFonts w:ascii="仿宋" w:eastAsia="仿宋" w:hAnsi="仿宋" w:cs="仿宋" w:hint="eastAsia"/>
            <w:lang w:eastAsia="zh-CN"/>
          </w:rPr>
          <w:t>(四)、优化成本管理</w:t>
        </w:r>
        <w:r>
          <w:tab/>
        </w:r>
        <w:r>
          <w:fldChar w:fldCharType="begin"/>
        </w:r>
        <w:r>
          <w:instrText xml:space="preserve"> PAGEREF _Toc19608 \h </w:instrText>
        </w:r>
        <w:r>
          <w:fldChar w:fldCharType="separate"/>
        </w:r>
        <w:r>
          <w:t>41</w:t>
        </w:r>
        <w:r>
          <w:fldChar w:fldCharType="end"/>
        </w:r>
      </w:hyperlink>
    </w:p>
    <w:p>
      <w:pPr>
        <w:pStyle w:val="TOC1"/>
        <w:tabs>
          <w:tab w:val="right" w:leader="dot" w:pos="8306"/>
        </w:tabs>
      </w:pPr>
      <w:hyperlink w:anchor="_Toc15534" w:history="1">
        <w:r>
          <w:rPr>
            <w:rFonts w:ascii="仿宋" w:eastAsia="仿宋" w:hAnsi="仿宋" w:cs="仿宋" w:hint="eastAsia"/>
            <w:lang w:eastAsia="zh-CN"/>
          </w:rPr>
          <w:t>十一、机械量仪表项目投资规划</w:t>
        </w:r>
        <w:r>
          <w:tab/>
        </w:r>
        <w:r>
          <w:fldChar w:fldCharType="begin"/>
        </w:r>
        <w:r>
          <w:instrText xml:space="preserve"> PAGEREF _Toc15534 \h </w:instrText>
        </w:r>
        <w:r>
          <w:fldChar w:fldCharType="separate"/>
        </w:r>
        <w:r>
          <w:t>43</w:t>
        </w:r>
        <w:r>
          <w:fldChar w:fldCharType="end"/>
        </w:r>
      </w:hyperlink>
    </w:p>
    <w:p>
      <w:pPr>
        <w:pStyle w:val="TOC2"/>
        <w:tabs>
          <w:tab w:val="right" w:leader="dot" w:pos="8306"/>
        </w:tabs>
      </w:pPr>
      <w:hyperlink w:anchor="_Toc791" w:history="1">
        <w:r>
          <w:rPr>
            <w:rFonts w:ascii="仿宋" w:eastAsia="仿宋" w:hAnsi="仿宋" w:cs="仿宋" w:hint="eastAsia"/>
            <w:lang w:eastAsia="zh-CN"/>
          </w:rPr>
          <w:t>(一)、机械量仪表项目总投资估算</w:t>
        </w:r>
        <w:r>
          <w:tab/>
        </w:r>
        <w:r>
          <w:fldChar w:fldCharType="begin"/>
        </w:r>
        <w:r>
          <w:instrText xml:space="preserve"> PAGEREF _Toc791 \h </w:instrText>
        </w:r>
        <w:r>
          <w:fldChar w:fldCharType="separate"/>
        </w:r>
        <w:r>
          <w:t>43</w:t>
        </w:r>
        <w:r>
          <w:fldChar w:fldCharType="end"/>
        </w:r>
      </w:hyperlink>
    </w:p>
    <w:p>
      <w:pPr>
        <w:pStyle w:val="TOC2"/>
        <w:tabs>
          <w:tab w:val="right" w:leader="dot" w:pos="8306"/>
        </w:tabs>
      </w:pPr>
      <w:hyperlink w:anchor="_Toc20491" w:history="1">
        <w:r>
          <w:rPr>
            <w:rFonts w:ascii="仿宋" w:eastAsia="仿宋" w:hAnsi="仿宋" w:cs="仿宋" w:hint="eastAsia"/>
            <w:lang w:eastAsia="zh-CN"/>
          </w:rPr>
          <w:t>(二)、资金筹措</w:t>
        </w:r>
        <w:r>
          <w:tab/>
        </w:r>
        <w:r>
          <w:fldChar w:fldCharType="begin"/>
        </w:r>
        <w:r>
          <w:instrText xml:space="preserve"> PAGEREF _Toc20491 \h </w:instrText>
        </w:r>
        <w:r>
          <w:fldChar w:fldCharType="separate"/>
        </w:r>
        <w:r>
          <w:t>44</w:t>
        </w:r>
        <w:r>
          <w:fldChar w:fldCharType="end"/>
        </w:r>
      </w:hyperlink>
    </w:p>
    <w:p>
      <w:pPr>
        <w:pStyle w:val="TOC1"/>
        <w:tabs>
          <w:tab w:val="right" w:leader="dot" w:pos="8306"/>
        </w:tabs>
      </w:pPr>
      <w:hyperlink w:anchor="_Toc7188" w:history="1">
        <w:r>
          <w:rPr>
            <w:rFonts w:ascii="仿宋" w:eastAsia="仿宋" w:hAnsi="仿宋" w:cs="仿宋" w:hint="eastAsia"/>
            <w:lang w:eastAsia="zh-CN"/>
          </w:rPr>
          <w:t>十二、生产安全保护</w:t>
        </w:r>
        <w:r>
          <w:tab/>
        </w:r>
        <w:r>
          <w:fldChar w:fldCharType="begin"/>
        </w:r>
        <w:r>
          <w:instrText xml:space="preserve"> PAGEREF _Toc7188 \h </w:instrText>
        </w:r>
        <w:r>
          <w:fldChar w:fldCharType="separate"/>
        </w:r>
        <w:r>
          <w:t>45</w:t>
        </w:r>
        <w:r>
          <w:fldChar w:fldCharType="end"/>
        </w:r>
      </w:hyperlink>
    </w:p>
    <w:p>
      <w:pPr>
        <w:pStyle w:val="TOC2"/>
        <w:tabs>
          <w:tab w:val="right" w:leader="dot" w:pos="8306"/>
        </w:tabs>
      </w:pPr>
      <w:hyperlink w:anchor="_Toc9465" w:history="1">
        <w:r>
          <w:rPr>
            <w:rFonts w:ascii="仿宋" w:eastAsia="仿宋" w:hAnsi="仿宋" w:cs="仿宋" w:hint="eastAsia"/>
            <w:lang w:eastAsia="zh-CN"/>
          </w:rPr>
          <w:t>(一)、消防安全</w:t>
        </w:r>
        <w:r>
          <w:tab/>
        </w:r>
        <w:r>
          <w:fldChar w:fldCharType="begin"/>
        </w:r>
        <w:r>
          <w:instrText xml:space="preserve"> PAGEREF _Toc9465 \h </w:instrText>
        </w:r>
        <w:r>
          <w:fldChar w:fldCharType="separate"/>
        </w:r>
        <w:r>
          <w:t>45</w:t>
        </w:r>
        <w:r>
          <w:fldChar w:fldCharType="end"/>
        </w:r>
      </w:hyperlink>
    </w:p>
    <w:p>
      <w:pPr>
        <w:pStyle w:val="TOC2"/>
        <w:tabs>
          <w:tab w:val="right" w:leader="dot" w:pos="8306"/>
        </w:tabs>
      </w:pPr>
      <w:hyperlink w:anchor="_Toc29246" w:history="1">
        <w:r>
          <w:rPr>
            <w:rFonts w:ascii="仿宋" w:eastAsia="仿宋" w:hAnsi="仿宋" w:cs="仿宋" w:hint="eastAsia"/>
            <w:lang w:eastAsia="zh-CN"/>
          </w:rPr>
          <w:t>(二)、防火防爆总图布置措施</w:t>
        </w:r>
        <w:r>
          <w:tab/>
        </w:r>
        <w:r>
          <w:fldChar w:fldCharType="begin"/>
        </w:r>
        <w:r>
          <w:instrText xml:space="preserve"> PAGEREF _Toc29246 \h </w:instrText>
        </w:r>
        <w:r>
          <w:fldChar w:fldCharType="separate"/>
        </w:r>
        <w:r>
          <w:t>46</w:t>
        </w:r>
        <w:r>
          <w:fldChar w:fldCharType="end"/>
        </w:r>
      </w:hyperlink>
    </w:p>
    <w:p>
      <w:pPr>
        <w:pStyle w:val="TOC2"/>
        <w:tabs>
          <w:tab w:val="right" w:leader="dot" w:pos="8306"/>
        </w:tabs>
      </w:pPr>
      <w:hyperlink w:anchor="_Toc1476" w:history="1">
        <w:r>
          <w:rPr>
            <w:rFonts w:ascii="仿宋" w:eastAsia="仿宋" w:hAnsi="仿宋" w:cs="仿宋" w:hint="eastAsia"/>
            <w:lang w:eastAsia="zh-CN"/>
          </w:rPr>
          <w:t>(三)、自然灾害防范措施</w:t>
        </w:r>
        <w:r>
          <w:tab/>
        </w:r>
        <w:r>
          <w:fldChar w:fldCharType="begin"/>
        </w:r>
        <w:r>
          <w:instrText xml:space="preserve"> PAGEREF _Toc1476 \h </w:instrText>
        </w:r>
        <w:r>
          <w:fldChar w:fldCharType="separate"/>
        </w:r>
        <w:r>
          <w:t>47</w:t>
        </w:r>
        <w:r>
          <w:fldChar w:fldCharType="end"/>
        </w:r>
      </w:hyperlink>
    </w:p>
    <w:p>
      <w:pPr>
        <w:pStyle w:val="TOC2"/>
        <w:tabs>
          <w:tab w:val="right" w:leader="dot" w:pos="8306"/>
        </w:tabs>
      </w:pPr>
      <w:hyperlink w:anchor="_Toc32671" w:history="1">
        <w:r>
          <w:rPr>
            <w:rFonts w:ascii="仿宋" w:eastAsia="仿宋" w:hAnsi="仿宋" w:cs="仿宋" w:hint="eastAsia"/>
            <w:lang w:eastAsia="zh-CN"/>
          </w:rPr>
          <w:t>(四)、安全色及安全标志使用要求</w:t>
        </w:r>
        <w:r>
          <w:tab/>
        </w:r>
        <w:r>
          <w:fldChar w:fldCharType="begin"/>
        </w:r>
        <w:r>
          <w:instrText xml:space="preserve"> PAGEREF _Toc32671 \h </w:instrText>
        </w:r>
        <w:r>
          <w:fldChar w:fldCharType="separate"/>
        </w:r>
        <w:r>
          <w:t>48</w:t>
        </w:r>
        <w:r>
          <w:fldChar w:fldCharType="end"/>
        </w:r>
      </w:hyperlink>
    </w:p>
    <w:p>
      <w:pPr>
        <w:pStyle w:val="TOC2"/>
        <w:tabs>
          <w:tab w:val="right" w:leader="dot" w:pos="8306"/>
        </w:tabs>
      </w:pPr>
      <w:hyperlink w:anchor="_Toc16763" w:history="1">
        <w:r>
          <w:rPr>
            <w:rFonts w:ascii="仿宋" w:eastAsia="仿宋" w:hAnsi="仿宋" w:cs="仿宋" w:hint="eastAsia"/>
            <w:lang w:eastAsia="zh-CN"/>
          </w:rPr>
          <w:t>(五)、防尘防毒措施</w:t>
        </w:r>
        <w:r>
          <w:tab/>
        </w:r>
        <w:r>
          <w:fldChar w:fldCharType="begin"/>
        </w:r>
        <w:r>
          <w:instrText xml:space="preserve"> PAGEREF _Toc16763 \h </w:instrText>
        </w:r>
        <w:r>
          <w:fldChar w:fldCharType="separate"/>
        </w:r>
        <w:r>
          <w:t>49</w:t>
        </w:r>
        <w:r>
          <w:fldChar w:fldCharType="end"/>
        </w:r>
      </w:hyperlink>
    </w:p>
    <w:p>
      <w:pPr>
        <w:pStyle w:val="TOC2"/>
        <w:tabs>
          <w:tab w:val="right" w:leader="dot" w:pos="8306"/>
        </w:tabs>
      </w:pPr>
      <w:hyperlink w:anchor="_Toc18317" w:history="1">
        <w:r>
          <w:rPr>
            <w:rFonts w:ascii="仿宋" w:eastAsia="仿宋" w:hAnsi="仿宋" w:cs="仿宋" w:hint="eastAsia"/>
            <w:lang w:eastAsia="zh-CN"/>
          </w:rPr>
          <w:t>(六)、防静电、触电防护及防雷措施</w:t>
        </w:r>
        <w:r>
          <w:tab/>
        </w:r>
        <w:r>
          <w:fldChar w:fldCharType="begin"/>
        </w:r>
        <w:r>
          <w:instrText xml:space="preserve"> PAGEREF _Toc18317 \h </w:instrText>
        </w:r>
        <w:r>
          <w:fldChar w:fldCharType="separate"/>
        </w:r>
        <w:r>
          <w:t>50</w:t>
        </w:r>
        <w:r>
          <w:fldChar w:fldCharType="end"/>
        </w:r>
      </w:hyperlink>
    </w:p>
    <w:p>
      <w:pPr>
        <w:pStyle w:val="TOC2"/>
        <w:tabs>
          <w:tab w:val="right" w:leader="dot" w:pos="8306"/>
        </w:tabs>
      </w:pPr>
      <w:hyperlink w:anchor="_Toc1171" w:history="1">
        <w:r>
          <w:rPr>
            <w:rFonts w:ascii="仿宋" w:eastAsia="仿宋" w:hAnsi="仿宋" w:cs="仿宋" w:hint="eastAsia"/>
            <w:lang w:eastAsia="zh-CN"/>
          </w:rPr>
          <w:t>(七)、机械设备安全保障措施</w:t>
        </w:r>
        <w:r>
          <w:tab/>
        </w:r>
        <w:r>
          <w:fldChar w:fldCharType="begin"/>
        </w:r>
        <w:r>
          <w:instrText xml:space="preserve"> PAGEREF _Toc1171 \h </w:instrText>
        </w:r>
        <w:r>
          <w:fldChar w:fldCharType="separate"/>
        </w:r>
        <w:r>
          <w:t>51</w:t>
        </w:r>
        <w:r>
          <w:fldChar w:fldCharType="end"/>
        </w:r>
      </w:hyperlink>
    </w:p>
    <w:p>
      <w:pPr>
        <w:pStyle w:val="TOC1"/>
        <w:tabs>
          <w:tab w:val="right" w:leader="dot" w:pos="8306"/>
        </w:tabs>
      </w:pPr>
      <w:hyperlink w:anchor="_Toc2367" w:history="1">
        <w:r>
          <w:rPr>
            <w:rFonts w:ascii="仿宋" w:eastAsia="仿宋" w:hAnsi="仿宋" w:cs="仿宋" w:hint="eastAsia"/>
            <w:lang w:eastAsia="zh-CN"/>
          </w:rPr>
          <w:t>十三、机械量仪表项目实施时间节点</w:t>
        </w:r>
        <w:r>
          <w:tab/>
        </w:r>
        <w:r>
          <w:fldChar w:fldCharType="begin"/>
        </w:r>
        <w:r>
          <w:instrText xml:space="preserve"> PAGEREF _Toc2367 \h </w:instrText>
        </w:r>
        <w:r>
          <w:fldChar w:fldCharType="separate"/>
        </w:r>
        <w:r>
          <w:t>53</w:t>
        </w:r>
        <w:r>
          <w:fldChar w:fldCharType="end"/>
        </w:r>
      </w:hyperlink>
    </w:p>
    <w:p>
      <w:pPr>
        <w:pStyle w:val="TOC2"/>
        <w:tabs>
          <w:tab w:val="right" w:leader="dot" w:pos="8306"/>
        </w:tabs>
      </w:pPr>
      <w:hyperlink w:anchor="_Toc2994" w:history="1">
        <w:r>
          <w:rPr>
            <w:rFonts w:ascii="仿宋" w:eastAsia="仿宋" w:hAnsi="仿宋" w:cs="仿宋" w:hint="eastAsia"/>
            <w:lang w:eastAsia="zh-CN"/>
          </w:rPr>
          <w:t>(一)、机械量仪表项目启动阶段时间节点</w:t>
        </w:r>
        <w:r>
          <w:tab/>
        </w:r>
        <w:r>
          <w:fldChar w:fldCharType="begin"/>
        </w:r>
        <w:r>
          <w:instrText xml:space="preserve"> PAGEREF _Toc2994 \h </w:instrText>
        </w:r>
        <w:r>
          <w:fldChar w:fldCharType="separate"/>
        </w:r>
        <w:r>
          <w:t>53</w:t>
        </w:r>
        <w:r>
          <w:fldChar w:fldCharType="end"/>
        </w:r>
      </w:hyperlink>
    </w:p>
    <w:p>
      <w:pPr>
        <w:pStyle w:val="TOC2"/>
        <w:tabs>
          <w:tab w:val="right" w:leader="dot" w:pos="8306"/>
        </w:tabs>
      </w:pPr>
      <w:hyperlink w:anchor="_Toc18399" w:history="1">
        <w:r>
          <w:rPr>
            <w:rFonts w:ascii="仿宋" w:eastAsia="仿宋" w:hAnsi="仿宋" w:cs="仿宋" w:hint="eastAsia"/>
            <w:lang w:eastAsia="zh-CN"/>
          </w:rPr>
          <w:t>(二)、机械量仪表项目执行阶段时间节点</w:t>
        </w:r>
        <w:r>
          <w:tab/>
        </w:r>
        <w:r>
          <w:fldChar w:fldCharType="begin"/>
        </w:r>
        <w:r>
          <w:instrText xml:space="preserve"> PAGEREF _Toc18399 \h </w:instrText>
        </w:r>
        <w:r>
          <w:fldChar w:fldCharType="separate"/>
        </w:r>
        <w:r>
          <w:t>54</w:t>
        </w:r>
        <w:r>
          <w:fldChar w:fldCharType="end"/>
        </w:r>
      </w:hyperlink>
    </w:p>
    <w:p>
      <w:pPr>
        <w:pStyle w:val="TOC2"/>
        <w:tabs>
          <w:tab w:val="right" w:leader="dot" w:pos="8306"/>
        </w:tabs>
      </w:pPr>
      <w:hyperlink w:anchor="_Toc10741" w:history="1">
        <w:r>
          <w:rPr>
            <w:rFonts w:ascii="仿宋" w:eastAsia="仿宋" w:hAnsi="仿宋" w:cs="仿宋" w:hint="eastAsia"/>
            <w:lang w:eastAsia="zh-CN"/>
          </w:rPr>
          <w:t>(三)、机械量仪表项目完成阶段时间节点</w:t>
        </w:r>
        <w:r>
          <w:tab/>
        </w:r>
        <w:r>
          <w:fldChar w:fldCharType="begin"/>
        </w:r>
        <w:r>
          <w:instrText xml:space="preserve"> PAGEREF _Toc10741 \h </w:instrText>
        </w:r>
        <w:r>
          <w:fldChar w:fldCharType="separate"/>
        </w:r>
        <w:r>
          <w:t>55</w:t>
        </w:r>
        <w:r>
          <w:fldChar w:fldCharType="end"/>
        </w:r>
      </w:hyperlink>
    </w:p>
    <w:p>
      <w:pPr>
        <w:pStyle w:val="TOC1"/>
        <w:tabs>
          <w:tab w:val="right" w:leader="dot" w:pos="8306"/>
        </w:tabs>
      </w:pPr>
      <w:hyperlink w:anchor="_Toc23631" w:history="1">
        <w:r>
          <w:rPr>
            <w:rFonts w:ascii="仿宋" w:eastAsia="仿宋" w:hAnsi="仿宋" w:cs="仿宋" w:hint="eastAsia"/>
            <w:lang w:eastAsia="zh-CN"/>
          </w:rPr>
          <w:t>十四、机械量仪表项目变更管理</w:t>
        </w:r>
        <w:r>
          <w:tab/>
        </w:r>
        <w:r>
          <w:fldChar w:fldCharType="begin"/>
        </w:r>
        <w:r>
          <w:instrText xml:space="preserve"> PAGEREF _Toc23631 \h </w:instrText>
        </w:r>
        <w:r>
          <w:fldChar w:fldCharType="separate"/>
        </w:r>
        <w:r>
          <w:t>56</w:t>
        </w:r>
        <w:r>
          <w:fldChar w:fldCharType="end"/>
        </w:r>
      </w:hyperlink>
    </w:p>
    <w:p>
      <w:pPr>
        <w:pStyle w:val="TOC2"/>
        <w:tabs>
          <w:tab w:val="right" w:leader="dot" w:pos="8306"/>
        </w:tabs>
      </w:pPr>
      <w:hyperlink w:anchor="_Toc9761" w:history="1">
        <w:r>
          <w:rPr>
            <w:rFonts w:ascii="仿宋" w:eastAsia="仿宋" w:hAnsi="仿宋" w:cs="仿宋" w:hint="eastAsia"/>
            <w:lang w:eastAsia="zh-CN"/>
          </w:rPr>
          <w:t>(一)、变更申请与评估</w:t>
        </w:r>
        <w:r>
          <w:tab/>
        </w:r>
        <w:r>
          <w:fldChar w:fldCharType="begin"/>
        </w:r>
        <w:r>
          <w:instrText xml:space="preserve"> PAGEREF _Toc9761 \h </w:instrText>
        </w:r>
        <w:r>
          <w:fldChar w:fldCharType="separate"/>
        </w:r>
        <w:r>
          <w:t>56</w:t>
        </w:r>
        <w:r>
          <w:fldChar w:fldCharType="end"/>
        </w:r>
      </w:hyperlink>
    </w:p>
    <w:p>
      <w:pPr>
        <w:pStyle w:val="TOC2"/>
        <w:tabs>
          <w:tab w:val="right" w:leader="dot" w:pos="8306"/>
        </w:tabs>
      </w:pPr>
      <w:hyperlink w:anchor="_Toc9726" w:history="1">
        <w:r>
          <w:rPr>
            <w:rFonts w:ascii="仿宋" w:eastAsia="仿宋" w:hAnsi="仿宋" w:cs="仿宋" w:hint="eastAsia"/>
            <w:lang w:eastAsia="zh-CN"/>
          </w:rPr>
          <w:t>(二)、变更实施与控制</w:t>
        </w:r>
        <w:r>
          <w:tab/>
        </w:r>
        <w:r>
          <w:fldChar w:fldCharType="begin"/>
        </w:r>
        <w:r>
          <w:instrText xml:space="preserve"> PAGEREF _Toc9726 \h </w:instrText>
        </w:r>
        <w:r>
          <w:fldChar w:fldCharType="separate"/>
        </w:r>
        <w:r>
          <w:t>56</w:t>
        </w:r>
        <w:r>
          <w:fldChar w:fldCharType="end"/>
        </w:r>
      </w:hyperlink>
    </w:p>
    <w:p>
      <w:pPr>
        <w:pStyle w:val="TOC1"/>
        <w:tabs>
          <w:tab w:val="right" w:leader="dot" w:pos="8306"/>
        </w:tabs>
      </w:pPr>
      <w:hyperlink w:anchor="_Toc20127" w:history="1">
        <w:r>
          <w:rPr>
            <w:rFonts w:ascii="仿宋" w:eastAsia="仿宋" w:hAnsi="仿宋" w:cs="仿宋" w:hint="eastAsia"/>
            <w:lang w:eastAsia="zh-CN"/>
          </w:rPr>
          <w:t>十五、供应链管理</w:t>
        </w:r>
        <w:r>
          <w:tab/>
        </w:r>
        <w:r>
          <w:fldChar w:fldCharType="begin"/>
        </w:r>
        <w:r>
          <w:instrText xml:space="preserve"> PAGEREF _Toc20127 \h </w:instrText>
        </w:r>
        <w:r>
          <w:fldChar w:fldCharType="separate"/>
        </w:r>
        <w:r>
          <w:t>57</w:t>
        </w:r>
        <w:r>
          <w:fldChar w:fldCharType="end"/>
        </w:r>
      </w:hyperlink>
    </w:p>
    <w:p>
      <w:pPr>
        <w:pStyle w:val="TOC2"/>
        <w:tabs>
          <w:tab w:val="right" w:leader="dot" w:pos="8306"/>
        </w:tabs>
      </w:pPr>
      <w:hyperlink w:anchor="_Toc23423" w:history="1">
        <w:r>
          <w:rPr>
            <w:rFonts w:ascii="仿宋" w:eastAsia="仿宋" w:hAnsi="仿宋" w:cs="仿宋" w:hint="eastAsia"/>
            <w:lang w:eastAsia="zh-CN"/>
          </w:rPr>
          <w:t>(一)、供应链战略规划</w:t>
        </w:r>
        <w:r>
          <w:tab/>
        </w:r>
        <w:r>
          <w:fldChar w:fldCharType="begin"/>
        </w:r>
        <w:r>
          <w:instrText xml:space="preserve"> PAGEREF _Toc23423 \h </w:instrText>
        </w:r>
        <w:r>
          <w:fldChar w:fldCharType="separate"/>
        </w:r>
        <w:r>
          <w:t>57</w:t>
        </w:r>
        <w:r>
          <w:fldChar w:fldCharType="end"/>
        </w:r>
      </w:hyperlink>
    </w:p>
    <w:p>
      <w:pPr>
        <w:pStyle w:val="TOC2"/>
        <w:tabs>
          <w:tab w:val="right" w:leader="dot" w:pos="8306"/>
        </w:tabs>
      </w:pPr>
      <w:hyperlink w:anchor="_Toc25154" w:history="1">
        <w:r>
          <w:rPr>
            <w:rFonts w:ascii="仿宋" w:eastAsia="仿宋" w:hAnsi="仿宋" w:cs="仿宋" w:hint="eastAsia"/>
            <w:lang w:eastAsia="zh-CN"/>
          </w:rPr>
          <w:t>(二)、供应商选择与合作</w:t>
        </w:r>
        <w:r>
          <w:tab/>
        </w:r>
        <w:r>
          <w:fldChar w:fldCharType="begin"/>
        </w:r>
        <w:r>
          <w:instrText xml:space="preserve"> PAGEREF _Toc25154 \h </w:instrText>
        </w:r>
        <w:r>
          <w:fldChar w:fldCharType="separate"/>
        </w:r>
        <w:r>
          <w:t>59</w:t>
        </w:r>
        <w:r>
          <w:fldChar w:fldCharType="end"/>
        </w:r>
      </w:hyperlink>
    </w:p>
    <w:p>
      <w:pPr>
        <w:pStyle w:val="TOC2"/>
        <w:tabs>
          <w:tab w:val="right" w:leader="dot" w:pos="8306"/>
        </w:tabs>
      </w:pPr>
      <w:hyperlink w:anchor="_Toc16579" w:history="1">
        <w:r>
          <w:rPr>
            <w:rFonts w:ascii="仿宋" w:eastAsia="仿宋" w:hAnsi="仿宋" w:cs="仿宋" w:hint="eastAsia"/>
            <w:lang w:eastAsia="zh-CN"/>
          </w:rPr>
          <w:t>(三)、物流与库存管理</w:t>
        </w:r>
        <w:r>
          <w:tab/>
        </w:r>
        <w:r>
          <w:fldChar w:fldCharType="begin"/>
        </w:r>
        <w:r>
          <w:instrText xml:space="preserve"> PAGEREF _Toc16579 \h </w:instrText>
        </w:r>
        <w:r>
          <w:fldChar w:fldCharType="separate"/>
        </w:r>
        <w:r>
          <w:t>60</w:t>
        </w:r>
        <w:r>
          <w:fldChar w:fldCharType="end"/>
        </w:r>
      </w:hyperlink>
    </w:p>
    <w:p>
      <w:pPr>
        <w:pStyle w:val="TOC1"/>
        <w:tabs>
          <w:tab w:val="right" w:leader="dot" w:pos="8306"/>
        </w:tabs>
      </w:pPr>
      <w:hyperlink w:anchor="_Toc7187" w:history="1">
        <w:r>
          <w:rPr>
            <w:rFonts w:ascii="仿宋" w:eastAsia="仿宋" w:hAnsi="仿宋" w:cs="仿宋" w:hint="eastAsia"/>
            <w:lang w:eastAsia="zh-CN"/>
          </w:rPr>
          <w:t>十六、机械量仪表项目治理与监督</w:t>
        </w:r>
        <w:r>
          <w:tab/>
        </w:r>
        <w:r>
          <w:fldChar w:fldCharType="begin"/>
        </w:r>
        <w:r>
          <w:instrText xml:space="preserve"> PAGEREF _Toc7187 \h </w:instrText>
        </w:r>
        <w:r>
          <w:fldChar w:fldCharType="separate"/>
        </w:r>
        <w:r>
          <w:t>61</w:t>
        </w:r>
        <w:r>
          <w:fldChar w:fldCharType="end"/>
        </w:r>
      </w:hyperlink>
    </w:p>
    <w:p>
      <w:pPr>
        <w:pStyle w:val="TOC2"/>
        <w:tabs>
          <w:tab w:val="right" w:leader="dot" w:pos="8306"/>
        </w:tabs>
      </w:pPr>
      <w:hyperlink w:anchor="_Toc30748" w:history="1">
        <w:r>
          <w:rPr>
            <w:rFonts w:ascii="仿宋" w:eastAsia="仿宋" w:hAnsi="仿宋" w:cs="仿宋" w:hint="eastAsia"/>
            <w:lang w:eastAsia="zh-CN"/>
          </w:rPr>
          <w:t>(一)、机械量仪表项目治理结构</w:t>
        </w:r>
        <w:r>
          <w:tab/>
        </w:r>
        <w:r>
          <w:fldChar w:fldCharType="begin"/>
        </w:r>
        <w:r>
          <w:instrText xml:space="preserve"> PAGEREF _Toc30748 \h </w:instrText>
        </w:r>
        <w:r>
          <w:fldChar w:fldCharType="separate"/>
        </w:r>
        <w:r>
          <w:t>61</w:t>
        </w:r>
        <w:r>
          <w:fldChar w:fldCharType="end"/>
        </w:r>
      </w:hyperlink>
    </w:p>
    <w:p>
      <w:pPr>
        <w:pStyle w:val="TOC2"/>
        <w:tabs>
          <w:tab w:val="right" w:leader="dot" w:pos="8306"/>
        </w:tabs>
      </w:pPr>
      <w:hyperlink w:anchor="_Toc25282" w:history="1">
        <w:r>
          <w:rPr>
            <w:rFonts w:ascii="仿宋" w:eastAsia="仿宋" w:hAnsi="仿宋" w:cs="仿宋" w:hint="eastAsia"/>
            <w:lang w:eastAsia="zh-CN"/>
          </w:rPr>
          <w:t>(二)、监督与审计</w:t>
        </w:r>
        <w:r>
          <w:tab/>
        </w:r>
        <w:r>
          <w:fldChar w:fldCharType="begin"/>
        </w:r>
        <w:r>
          <w:instrText xml:space="preserve"> PAGEREF _Toc25282 \h </w:instrText>
        </w:r>
        <w:r>
          <w:fldChar w:fldCharType="separate"/>
        </w:r>
        <w:r>
          <w:t>63</w:t>
        </w:r>
        <w:r>
          <w:fldChar w:fldCharType="end"/>
        </w:r>
      </w:hyperlink>
    </w:p>
    <w:p>
      <w:pPr>
        <w:pStyle w:val="TOC1"/>
        <w:tabs>
          <w:tab w:val="right" w:leader="dot" w:pos="8306"/>
        </w:tabs>
      </w:pPr>
      <w:hyperlink w:anchor="_Toc3198" w:history="1">
        <w:r>
          <w:rPr>
            <w:rFonts w:ascii="仿宋" w:eastAsia="仿宋" w:hAnsi="仿宋" w:cs="仿宋" w:hint="eastAsia"/>
            <w:lang w:eastAsia="zh-CN"/>
          </w:rPr>
          <w:t>十七、营销与推广策略</w:t>
        </w:r>
        <w:r>
          <w:tab/>
        </w:r>
        <w:r>
          <w:fldChar w:fldCharType="begin"/>
        </w:r>
        <w:r>
          <w:instrText xml:space="preserve"> PAGEREF _Toc3198 \h </w:instrText>
        </w:r>
        <w:r>
          <w:fldChar w:fldCharType="separate"/>
        </w:r>
        <w:r>
          <w:t>64</w:t>
        </w:r>
        <w:r>
          <w:fldChar w:fldCharType="end"/>
        </w:r>
      </w:hyperlink>
    </w:p>
    <w:p>
      <w:pPr>
        <w:pStyle w:val="TOC2"/>
        <w:tabs>
          <w:tab w:val="right" w:leader="dot" w:pos="8306"/>
        </w:tabs>
      </w:pPr>
      <w:hyperlink w:anchor="_Toc24690" w:history="1">
        <w:r>
          <w:rPr>
            <w:rFonts w:ascii="仿宋" w:eastAsia="仿宋" w:hAnsi="仿宋" w:cs="仿宋" w:hint="eastAsia"/>
            <w:lang w:eastAsia="zh-CN"/>
          </w:rPr>
          <w:t>(一)、产品/服务定位与特点</w:t>
        </w:r>
        <w:r>
          <w:tab/>
        </w:r>
        <w:r>
          <w:fldChar w:fldCharType="begin"/>
        </w:r>
        <w:r>
          <w:instrText xml:space="preserve"> PAGEREF _Toc24690 \h </w:instrText>
        </w:r>
        <w:r>
          <w:fldChar w:fldCharType="separate"/>
        </w:r>
        <w:r>
          <w:t>64</w:t>
        </w:r>
        <w:r>
          <w:fldChar w:fldCharType="end"/>
        </w:r>
      </w:hyperlink>
    </w:p>
    <w:p>
      <w:pPr>
        <w:pStyle w:val="TOC2"/>
        <w:tabs>
          <w:tab w:val="right" w:leader="dot" w:pos="8306"/>
        </w:tabs>
      </w:pPr>
      <w:hyperlink w:anchor="_Toc1682" w:history="1">
        <w:r>
          <w:rPr>
            <w:rFonts w:ascii="仿宋" w:eastAsia="仿宋" w:hAnsi="仿宋" w:cs="仿宋" w:hint="eastAsia"/>
            <w:lang w:eastAsia="zh-CN"/>
          </w:rPr>
          <w:t>(二)、市场定位与竞争分析</w:t>
        </w:r>
        <w:r>
          <w:tab/>
        </w:r>
        <w:r>
          <w:fldChar w:fldCharType="begin"/>
        </w:r>
        <w:r>
          <w:instrText xml:space="preserve"> PAGEREF _Toc1682 \h </w:instrText>
        </w:r>
        <w:r>
          <w:fldChar w:fldCharType="separate"/>
        </w:r>
        <w:r>
          <w:t>65</w:t>
        </w:r>
        <w:r>
          <w:fldChar w:fldCharType="end"/>
        </w:r>
      </w:hyperlink>
    </w:p>
    <w:p>
      <w:pPr>
        <w:pStyle w:val="TOC2"/>
        <w:tabs>
          <w:tab w:val="right" w:leader="dot" w:pos="8306"/>
        </w:tabs>
      </w:pPr>
      <w:hyperlink w:anchor="_Toc11757" w:history="1">
        <w:r>
          <w:rPr>
            <w:rFonts w:ascii="仿宋" w:eastAsia="仿宋" w:hAnsi="仿宋" w:cs="仿宋" w:hint="eastAsia"/>
            <w:lang w:eastAsia="zh-CN"/>
          </w:rPr>
          <w:t>(三)、营销渠道与策略</w:t>
        </w:r>
        <w:r>
          <w:tab/>
        </w:r>
        <w:r>
          <w:fldChar w:fldCharType="begin"/>
        </w:r>
        <w:r>
          <w:instrText xml:space="preserve"> PAGEREF _Toc11757 \h </w:instrText>
        </w:r>
        <w:r>
          <w:fldChar w:fldCharType="separate"/>
        </w:r>
        <w:r>
          <w:t>67</w:t>
        </w:r>
        <w:r>
          <w:fldChar w:fldCharType="end"/>
        </w:r>
      </w:hyperlink>
    </w:p>
    <w:p>
      <w:pPr>
        <w:pStyle w:val="TOC2"/>
        <w:tabs>
          <w:tab w:val="right" w:leader="dot" w:pos="8306"/>
        </w:tabs>
      </w:pPr>
      <w:hyperlink w:anchor="_Toc21649" w:history="1">
        <w:r>
          <w:rPr>
            <w:rFonts w:ascii="仿宋" w:eastAsia="仿宋" w:hAnsi="仿宋" w:cs="仿宋" w:hint="eastAsia"/>
            <w:lang w:eastAsia="zh-CN"/>
          </w:rPr>
          <w:t>(四)、推广与宣传活动</w:t>
        </w:r>
        <w:r>
          <w:tab/>
        </w:r>
        <w:r>
          <w:fldChar w:fldCharType="begin"/>
        </w:r>
        <w:r>
          <w:instrText xml:space="preserve"> PAGEREF _Toc21649 \h </w:instrText>
        </w:r>
        <w:r>
          <w:fldChar w:fldCharType="separate"/>
        </w:r>
        <w:r>
          <w:t>68</w:t>
        </w:r>
        <w:r>
          <w:fldChar w:fldCharType="end"/>
        </w:r>
      </w:hyperlink>
    </w:p>
    <w:p>
      <w:pPr>
        <w:pStyle w:val="TOC1"/>
        <w:tabs>
          <w:tab w:val="right" w:leader="dot" w:pos="8306"/>
        </w:tabs>
      </w:pPr>
      <w:hyperlink w:anchor="_Toc15407" w:history="1">
        <w:r>
          <w:rPr>
            <w:rFonts w:ascii="仿宋" w:eastAsia="仿宋" w:hAnsi="仿宋" w:cs="仿宋" w:hint="eastAsia"/>
            <w:lang w:eastAsia="zh-CN"/>
          </w:rPr>
          <w:t>十八、利益相关者分析与沟通计划</w:t>
        </w:r>
        <w:r>
          <w:tab/>
        </w:r>
        <w:r>
          <w:fldChar w:fldCharType="begin"/>
        </w:r>
        <w:r>
          <w:instrText xml:space="preserve"> PAGEREF _Toc15407 \h </w:instrText>
        </w:r>
        <w:r>
          <w:fldChar w:fldCharType="separate"/>
        </w:r>
        <w:r>
          <w:t>73</w:t>
        </w:r>
        <w:r>
          <w:fldChar w:fldCharType="end"/>
        </w:r>
      </w:hyperlink>
    </w:p>
    <w:p>
      <w:pPr>
        <w:pStyle w:val="TOC2"/>
        <w:tabs>
          <w:tab w:val="right" w:leader="dot" w:pos="8306"/>
        </w:tabs>
      </w:pPr>
      <w:hyperlink w:anchor="_Toc17512" w:history="1">
        <w:r>
          <w:rPr>
            <w:rFonts w:ascii="仿宋" w:eastAsia="仿宋" w:hAnsi="仿宋" w:cs="仿宋" w:hint="eastAsia"/>
            <w:lang w:eastAsia="zh-CN"/>
          </w:rPr>
          <w:t>(一)、利益相关者分析</w:t>
        </w:r>
        <w:r>
          <w:tab/>
        </w:r>
        <w:r>
          <w:fldChar w:fldCharType="begin"/>
        </w:r>
        <w:r>
          <w:instrText xml:space="preserve"> PAGEREF _Toc17512 \h </w:instrText>
        </w:r>
        <w:r>
          <w:fldChar w:fldCharType="separate"/>
        </w:r>
        <w:r>
          <w:t>73</w:t>
        </w:r>
        <w:r>
          <w:fldChar w:fldCharType="end"/>
        </w:r>
      </w:hyperlink>
    </w:p>
    <w:p>
      <w:pPr>
        <w:pStyle w:val="TOC2"/>
        <w:tabs>
          <w:tab w:val="right" w:leader="dot" w:pos="8306"/>
        </w:tabs>
      </w:pPr>
      <w:hyperlink w:anchor="_Toc31350" w:history="1">
        <w:r>
          <w:rPr>
            <w:rFonts w:ascii="仿宋" w:eastAsia="仿宋" w:hAnsi="仿宋" w:cs="仿宋" w:hint="eastAsia"/>
            <w:lang w:eastAsia="zh-CN"/>
          </w:rPr>
          <w:t>(二)、沟通计划</w:t>
        </w:r>
        <w:r>
          <w:tab/>
        </w:r>
        <w:r>
          <w:fldChar w:fldCharType="begin"/>
        </w:r>
        <w:r>
          <w:instrText xml:space="preserve"> PAGEREF _Toc31350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05"/>
      <w:r>
        <w:rPr>
          <w:rFonts w:ascii="仿宋" w:eastAsia="仿宋" w:hAnsi="仿宋" w:cs="仿宋" w:hint="eastAsia"/>
          <w:sz w:val="28"/>
          <w:lang w:eastAsia="zh-CN"/>
        </w:rPr>
        <w:t>一、机械量仪表项目危机管理</w:t>
      </w:r>
      <w:bookmarkEnd w:id="2"/>
    </w:p>
    <w:p>
      <w:pPr>
        <w:pStyle w:val="Heading2"/>
        <w:rPr>
          <w:rFonts w:ascii="仿宋" w:eastAsia="仿宋" w:hAnsi="仿宋" w:cs="仿宋" w:hint="eastAsia"/>
          <w:lang w:eastAsia="zh-CN"/>
        </w:rPr>
      </w:pPr>
      <w:bookmarkStart w:id="3" w:name="_Toc2347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机械量仪表项目危机管理中，危机预警与识别是确保机械量仪表项目稳健运行的核心步骤。通过建立全面的监测机制，机械量仪表项目团队旨在及时发现和理解潜在的风险和危机因素，以便采取及时的预防和应对措施，确保机械量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首先，通过深入的风险评估，机械量仪表项目团队全面分析了整个机械量仪表项目和各个阶段可能存在的威胁。这包括准确评估每个潜在风险的发生概率和可能影响的程度，为后续危机预警提供了有力支持。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机械量仪表项目团队着重于明确定义机械量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械量仪表项目进展的持续监控，团队能够及时发现潜在问题并作出迅速反应。机械量仪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在这一阶段，团队的专业素养和反应速度将发挥至关重要的作用，以确保潜在危机能够在初期得到有效的处理，最大程度地减轻负面影响。通过危机预警与识别，机械量仪表项目得以更有序、可控地推进。</w:t>
      </w:r>
    </w:p>
    <w:p>
      <w:pPr>
        <w:pStyle w:val="Heading2"/>
        <w:ind w:firstLine="560" w:firstLineChars="200"/>
        <w:rPr>
          <w:rFonts w:ascii="仿宋" w:eastAsia="仿宋" w:hAnsi="仿宋" w:cs="仿宋" w:hint="eastAsia"/>
          <w:sz w:val="28"/>
          <w:lang w:eastAsia="zh-CN"/>
        </w:rPr>
      </w:pPr>
      <w:bookmarkStart w:id="4" w:name="_Toc431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在危机发生时，机械量仪表项目团队立即行动，成立了应急小组。该小组的任务是迅速制定并实施紧急应对措施，以最小化潜在损失。以下是采取的主要措施：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暂停机械量仪表项目进度：为遏制危机蔓延，机械量仪表项目暂时停止进行，以便全面评估当前状况。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资源重新分配：重新评估机械量仪表项目资源的分配，确保最大限度地减小损失。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实时沟通：与关键利益相关者建立实时沟通机制，向他们传递机械量仪表项目危机的实际状况，保障机械量仪表项目核心利益。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在紧急应对的同时，机械量仪表项目团队强调了团队协作和有效沟通的重要性。以下是团队协作的关键举措：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信息共享机制：建立了信息共享平台，确保团队成员能够及时获取机械量仪表项目危机的实时信息。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领导者沟通：机械量仪表项目领导者通过定期会议和即时沟通工具，指导团队应对危机，保持团队稳定运行。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随着危机得到初步控制，机械量仪表项目团队转向制定恢复计划，以确保机械量仪表项目能够从中迅速恢复。主要恢复计划包括：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修复受损的进度计划：重新评估机械量仪表项目进度，制定修复计划，确保机械量仪表项目尽快回归正常进程。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重新调整资源分配：优化资源分配，确保机械量仪表项目在有限资源下高效运转。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风险管理机制加强：对机械量仪表项目风险进行全面评估，制定更强化的风险管理策略，以预防未来可能的危机。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38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8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机械量仪表项目的主要产品是XXXX，预计年产值为XXX万元。这一产品在市场中占据着重要的地位，其广泛的应用范围使得该机械量仪表项目的市场前景非常广阔。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械量仪表项目的xxx产品作为重要的原材料之一，将在多个领域发挥关键作用。其在建筑、交通、能源等方面的广泛应用将为整个产业链提供强大的支持，形成产业协同效应。机械量仪表项目的年产值XXX万XXX万XXX万万元不仅反映了其在市场上的巨大潜力，更预示着它对国民经济的积极贡献。这种关联度高、涉及面广的产业关系，使得该机械量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897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机械量仪表项目总征地面积为XXXX平方米，相当于约XX.XX亩，其中净用地面积为XXXX平方米，红线范围内相当于约XX.XX亩。这一用地规模充分考虑了机械量仪表项目的建设需求，保障了机械量仪表项目在合适的空间内得以充分发展。机械量仪表项目规划的总建筑面积为XXXX平方米，其中主体工程建设占XXXX平方米，计容建筑面积达XXXX平方米。预计建筑工程的投资将达到XXXX万元，为机械量仪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计划购置的设备共计XXXX台（套），设备购置费用为XXXX万元。这一设备购置计划充分考虑到机械量仪表项目的生产需求和技术要求，确保了机械量仪表项目在生产运营中具备先进的技术装备和高效的生产能力。设备的合理配置将为机械量仪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计划总投资为XXXX万元，预计年实现营业收入为XXXX万元。这一产能规模的设定旨在确保机械量仪表项目能够在投资与回报之间取得平衡，实现长期可持续的发展。机械量仪表项目的总投资充分考虑到各个方面的需求，包括用地建设、设备购置等多个环节，以确保机械量仪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178"/>
      <w:r>
        <w:rPr>
          <w:rFonts w:ascii="仿宋" w:eastAsia="仿宋" w:hAnsi="仿宋" w:cs="仿宋" w:hint="eastAsia"/>
          <w:sz w:val="28"/>
          <w:lang w:eastAsia="zh-CN"/>
        </w:rPr>
        <w:t>三、机械量仪表项目概论</w:t>
      </w:r>
      <w:bookmarkEnd w:id="8"/>
    </w:p>
    <w:p>
      <w:pPr>
        <w:pStyle w:val="Heading2"/>
        <w:rPr>
          <w:rFonts w:ascii="仿宋" w:eastAsia="仿宋" w:hAnsi="仿宋" w:cs="仿宋" w:hint="eastAsia"/>
          <w:lang w:eastAsia="zh-CN"/>
        </w:rPr>
      </w:pPr>
      <w:bookmarkStart w:id="9" w:name="_Toc8324"/>
      <w:r>
        <w:rPr>
          <w:rFonts w:ascii="仿宋" w:eastAsia="仿宋" w:hAnsi="仿宋" w:cs="仿宋" w:hint="eastAsia"/>
          <w:lang w:eastAsia="zh-CN"/>
        </w:rPr>
        <w:t>(一)、机械量仪表项目概况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起源追溯至对市场的深入洞察。市场的不断演变与变革为机械量仪表项目提供了难得的机遇。当前市场存在的需求缺口和变革的大环境共同构成了机械量仪表项目的背景。这个机械量仪表项目旨在充分利用市场机遇，填补行业中尚未满足的需求，为客户提供全新的解决方案。市场的变革和需求的增长使得这个机械量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机械量仪表项目名称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正式命名为机械量仪表。这个名称不仅仅是一个标识，更代表了机械量仪表项目的核心理念和愿景。它蕴含着机械量仪表项目所要解决问题的关键字，具有强烈的表达和辨识度，为机械量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机械量仪表项目目标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核心目标是提供一种全新、高效的解决方案，满足客户日益增长的需求。机械量仪表项目追求的不仅仅是满足市场需求，更是在市场中获得卓越的竞争优势。通过不断提升产品或服务的质量和创新水平，机械量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机械量仪表项目范围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全面涵盖了产品研发、制造、市场推广和售后服务，确保从产品设计到最终用户体验的全方位关注。这一全面的机械量仪表项目范围是为了确保机械量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机械量仪表项目时间表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机械量仪表项目计划在未来18个月内完成，包括研发、测试、市场试点和正式推出等不同阶段。这个时间表的合理设计是为了确保机械量仪表项目各个阶段的顺利推进，以便按时交付高质量的成果。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1.6 机械量仪表项目预算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机械量仪表项目总预算估算为XX百万美元，主要分配在研发、市场推广、人员培训和运营等方面。这一充足的预算为机械量仪表项目提供了充足的资源，确保机械量仪表项目在各个方面都能取得优异的表现。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机械量仪表项目风险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可能面临的风险包括市场接受度低、技术难题、竞争激烈等。机械量仪表项目团队已经制定了相应的风险应对计划，通过前瞻性的风险管理，确保机械量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机械量仪表项目团队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机械量仪表项目汇聚了一支经验丰富、多领域专业素养的核心团队，确保机械量仪表项目在各个方面都能拥有高水平的执行力。团队的协同作战是机械量仪表项目成功的关键因素之一。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机械量仪表项目背景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机械量仪表项目的背景根植于市场对更高效、创新产品的渴望，同时也受到科技发展对行业格局的深刻改变的影响。这为机械量仪表项目提供了广阔的发展空间和市场需求。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机械量仪表项目现状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截至目前，机械量仪表项目已完成市场调研和技术验证，取得了初步的成功。这为机械量仪表项目在未来的发展奠定了坚实的基础，为更远大的目标打下了坚实的基石。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139"/>
      <w:r>
        <w:rPr>
          <w:rFonts w:ascii="仿宋" w:eastAsia="仿宋" w:hAnsi="仿宋" w:cs="仿宋" w:hint="eastAsia"/>
          <w:sz w:val="28"/>
          <w:lang w:eastAsia="zh-CN"/>
        </w:rPr>
        <w:t>(二)、机械量仪表项目目标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keyword》机械量仪表项目首要业务目标是在市场中占据有利地位，实现产品/服务的成功推广和销售。通过不断提升产品质量、创新性，机械量仪表项目追求成为行业中的领导者，赢得更多客户的青睐。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在科技迅速发展的时代，机械量仪表项目着眼于技术创新。通过持续的研发和技术升级，机械量仪表项目旨在推出更具创新性的产品或服务，以满足市场对新鲜、先进解决方案的需求。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为了建立可持续的客户关系，机械量仪表项目设定了客户满意度目标。通过提供卓越的产品质量和优质的客户服务，机械量仪表项目追求赢得客户的信任和忠诚度，确保他们的满意度达到行业领先水平。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机械量仪表项目注重社会责任和可持续发展。通过实施环保、社会责任机械量仪表项目，机械量仪表项目致力于在经济发展的同时保护环境，促进社会公平，实现可持续经营。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机械量仪表项目的团队是实现目标的核心驱动力。因此，机械量仪表项目设定了团队发展目标，包括提升团队成员的专业技能、培养领导力，以及搭建协同高效的团队工作氛围。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0658"/>
      <w:r>
        <w:rPr>
          <w:rFonts w:ascii="仿宋" w:eastAsia="仿宋" w:hAnsi="仿宋" w:cs="仿宋" w:hint="eastAsia"/>
          <w:sz w:val="28"/>
          <w:lang w:eastAsia="zh-CN"/>
        </w:rPr>
        <w:t>(三)、机械量仪表项目提出的理由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机械量仪表项目提出的理由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提出源于对市场机遇的深刻洞察。当前市场中存在的需求缺口和行业发展趋势表明，有巨大的商业机会等待被开发。通过准确捕捉市场机遇，机械量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理念基于对技术创新的信仰。通过持续的研发和技术投入，机械量仪表项目有望推出更具创新性的产品或服务。在科技飞速发展的当下，机械量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提出是为了增强企业的行业竞争力。通过提升产品或服务的质量和独特性，机械量仪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响应了消费者需求的变化。随着社会和科技的不断发展，消费者对产品和服务的需求也在发生变化。通过深入了解并及时回应消费者的新需求，机械量仪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机械量仪表项目的提出是企业战略发展规划的一部分。在面对日益激烈的市场竞争和不断变化的商业环境中，机械量仪表项目作为企业战略的一环，旨在为企业开辟新的增长领域，巩固企业在行业中的地位。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提出不仅仅是基于商业考量，还注重社会责任。通过推出环保、社会责任等方面的机械量仪表项目，机械量仪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机械量仪表项目的提出反映了对利益相关者期望的关注。包括客户、员工、投资者等利益相关者在企业发展中都有着各自的期望，机械量仪表项目力求在满足这些期望的同时，取得更大的共赢。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1588"/>
      <w:r>
        <w:rPr>
          <w:rFonts w:ascii="仿宋" w:eastAsia="仿宋" w:hAnsi="仿宋" w:cs="仿宋" w:hint="eastAsia"/>
          <w:sz w:val="28"/>
          <w:lang w:eastAsia="zh-CN"/>
        </w:rPr>
        <w:t>(四)、机械量仪表项目意义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在实施机械量仪表项目的过程中，我们不仅仅是在追逐商业成功，更是为企业和社会的多个层面创造了深远的意义。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首要意义在于提升企业的市场竞争力。通过持续的创新和对产品质量的高标准要求，机械量仪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械量仪表项目的推进将促使行业技术水平的提升。通过引入先进技术和创新性解决方案，机械量仪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机械量仪表项目不仅创造了大量就业机会，提高了就业水平，还注重社会责任和环保。通过参与社会公益事业和推动环保机械量仪表项目，机械量仪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综合而言，机械量仪表项目意义重大，不仅推动了企业的发展，也为行业和社会的进步贡献了积极力量。这是一个全面而深刻的影响，将在未来产生可持续的正面效应。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643"/>
      <w:r>
        <w:rPr>
          <w:rFonts w:ascii="仿宋" w:eastAsia="仿宋" w:hAnsi="仿宋" w:cs="仿宋" w:hint="eastAsia"/>
          <w:sz w:val="28"/>
          <w:lang w:eastAsia="zh-CN"/>
        </w:rPr>
        <w:t>(五)、机械量仪表项目背景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在当今迅猛发展的商业环境中，机械量仪表项目的动因根植于对多方面因素的审慎考量。这个机械量仪表项目的提出并非孤立的决策，而是对企业所处背景深入思考的产物。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机械量仪表项目背后的首要原因。科技的迅速发展和全球市场的快速变化使得企业必须灵活应对。机械量仪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竞争的激烈程度也是机械量仪表项目背景中不可忽视的一环。企业需要在激烈竞争中脱颖而出，为此，机械量仪表项目致力于打破常规，提供独特的价值主张，以吸引客户并确保市场份额的增长。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技术的迅速发展为企业带来了机遇与挑战。作为机械量仪表项目启动的背景之一，对新兴技术的应用将有助于提升企业的技术水平，使其在不断演进的商业环境中保持竞争优势。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此外，社会对企业责任的期望也在逐渐升高。机械量仪表项目充分融入了社会责任的理念，通过可持续经营和社会公益机械量仪表项目，企图为社会贡献一份力量，在商业成功的同时关注社会价值。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4256"/>
      <w:r>
        <w:rPr>
          <w:rFonts w:ascii="仿宋" w:eastAsia="仿宋" w:hAnsi="仿宋" w:cs="仿宋" w:hint="eastAsia"/>
          <w:sz w:val="28"/>
          <w:lang w:eastAsia="zh-CN"/>
        </w:rPr>
        <w:t>四、机械量仪表项目可持续发展</w:t>
      </w:r>
      <w:bookmarkEnd w:id="14"/>
    </w:p>
    <w:p>
      <w:pPr>
        <w:pStyle w:val="Heading2"/>
        <w:rPr>
          <w:rFonts w:ascii="仿宋" w:eastAsia="仿宋" w:hAnsi="仿宋" w:cs="仿宋" w:hint="eastAsia"/>
          <w:lang w:eastAsia="zh-CN"/>
        </w:rPr>
      </w:pPr>
      <w:bookmarkStart w:id="15" w:name="_Toc146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量仪表项目中，机械量仪表项目团队着眼于未来，明确了可持续发展的战略方向。制定的具体可持续发展目标包括降低资源使用、采用环保技术、最大化社会效益等。这一步骤不仅有助于机械量仪表项目在环保和社会责任方面达到最高标准，也为未来提供了明确的指引，确保机械量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可持续实践的融入机械量仪表项目管理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机械量仪表项目管理周期。从机械量仪表项目规划开始，机械量仪表项目团队就考虑了环境和社会的因素。在执行阶段，机械量仪表项目团队积极推动绿色技术的应用，优化资源利用。此外，关注员工的社会责任，通过培训和沟通活动提高员工对可持续发展的认知，使他们能够在日常工作中践行可持续实践。这些举措不仅为机械量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943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扎根于机械量仪表项目的可持续发展理念，我们深信环保与社会责任是机械量仪表项目成功的关键支柱。在机械量仪表项目的每一步，我们都致力于通过创新和实践，履行对环境和社会的坚定责任。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团队通过引入先进的环保技术、建立高效的废物处理系统以及推动能源节约措施，积极履行环保责任。定期的环保监测和评估确保机械量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不仅致力于自身可持续发展，还注重对社会的回馈。通过支持社区机械量仪表项目、参与慈善事业、提供培训机会等方式，机械量仪表项目积极履行社会责任。与当地社区建立积极互动，关注员工的工作与生活平衡，以及员工的身心健康，是机械量仪表项目在社会责任层面的关键举措。这样的实践不仅增强了机械量仪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816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115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技术管理特点体现在其创新导向。通过引入最先进的技术趋势和解决方案，机械量仪表项目致力于提升科技含量、提高质量和效率水平。这意味着我们将采用最新的工具和方法，确保机械量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械量仪表项目技术管理的显著特征。通过整合不同领域的技术资源，我们实现了跨学科的协同工作。这有助于优化技术架构，提高整体效能。此外，整合性策略还促进了不同技术团队之间的紧密沟通和高效合作，确保机械量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械量仪表项目所采用的技术。通过不断优化技术方案，机械量仪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械量仪表项目团队将在机械量仪表项目初期识别可能的技术风险，并采取相应的预防和应对措施。通过建立健全的风险评估机制，机械量仪表项目能够在实施过程中及时发现并解决潜在的技术问题，保障机械量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械量仪表项目中，技术将成为机械量仪表项目成功的有力支持。这一深度剖析揭示了技术管理在机械量仪表项目实施中的关键作用，为机械量仪表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https://d.book118.com/596010221011010035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34F98"/>
    <w:rsid w:val="0FC34F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01022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2024-01-16T07:48:00Z</dcterms:created>
  <dcterms:modified xsi:type="dcterms:W3CDTF">2024-01-16T07:48:30Z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D984C91CD41E46E8B3AA414FCE016A9E_11</vt:lpwstr>
  </property>
  <property fmtid="{D5CDD505-2E9C-101B-9397-08002B2CF9AE}" pid="3" name="KSOProductBuildVer">
    <vt:lpwstr>2052-12.1.0.16120</vt:lpwstr>
  </property>
</Properties>
</file>