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10541000</wp:posOffset>
            </wp:positionV>
            <wp:extent cx="419100" cy="292100"/>
            <wp:wrapNone/>
            <wp:docPr id="1001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sz w:val="30"/>
        </w:rPr>
        <w:t>人教版（2019）必修第二册第七章第一节认识有机化合物</w:t>
      </w:r>
    </w:p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课时训练二</w:t>
      </w:r>
    </w:p>
    <w:p>
      <w:pPr>
        <w:shd w:val="clear" w:color="auto" w:fill="auto"/>
        <w:jc w:val="center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  <w:sz w:val="21"/>
        </w:rPr>
        <w:t>学校:___________姓名：___________班级：___________考号：___________</w:t>
      </w:r>
    </w:p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jc w:val="left"/>
        <w:rPr>
          <w:rFonts w:ascii="宋体" w:hAnsi="宋体" w:cs="宋体"/>
          <w:b/>
        </w:rPr>
      </w:pPr>
      <w:r>
        <w:rPr>
          <w:rFonts w:ascii="宋体" w:eastAsia="宋体" w:hAnsi="宋体" w:cs="宋体"/>
          <w:b/>
          <w:sz w:val="21"/>
        </w:rPr>
        <w:t>一、单选题</w:t>
      </w:r>
    </w:p>
    <w:p>
      <w:pPr>
        <w:shd w:val="clear" w:color="auto" w:fill="auto"/>
        <w:spacing w:line="360" w:lineRule="auto"/>
        <w:jc w:val="left"/>
      </w:pPr>
      <w:r>
        <w:t>1．下列有关烷烃的叙述中，正确的是</w:t>
      </w:r>
    </w:p>
    <w:p>
      <w:pPr>
        <w:shd w:val="clear" w:color="auto" w:fill="auto"/>
        <w:spacing w:line="360" w:lineRule="auto"/>
        <w:jc w:val="left"/>
      </w:pPr>
      <w:r>
        <w:t>①在烷烃分子中，所有的化学键都是单键</w:t>
      </w:r>
    </w:p>
    <w:p>
      <w:pPr>
        <w:shd w:val="clear" w:color="auto" w:fill="auto"/>
        <w:spacing w:line="360" w:lineRule="auto"/>
        <w:jc w:val="left"/>
      </w:pPr>
      <w:r>
        <w:t>②烷烃中除甲烷外，很多都能使酸性的高锰酸钾溶液褪色</w:t>
      </w:r>
    </w:p>
    <w:p>
      <w:pPr>
        <w:shd w:val="clear" w:color="auto" w:fill="auto"/>
        <w:spacing w:line="360" w:lineRule="auto"/>
        <w:jc w:val="left"/>
      </w:pPr>
      <w:r>
        <w:t>③分子通式为C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  <w:r>
        <w:t>的烃不一定是烷烃</w:t>
      </w:r>
    </w:p>
    <w:p>
      <w:pPr>
        <w:shd w:val="clear" w:color="auto" w:fill="auto"/>
        <w:spacing w:line="360" w:lineRule="auto"/>
        <w:jc w:val="left"/>
      </w:pPr>
      <w:r>
        <w:t>④所有的烷烃在光照条件下都能和氯气发生取代反应</w:t>
      </w:r>
    </w:p>
    <w:p>
      <w:pPr>
        <w:shd w:val="clear" w:color="auto" w:fill="auto"/>
        <w:spacing w:line="360" w:lineRule="auto"/>
        <w:jc w:val="left"/>
      </w:pPr>
      <w:r>
        <w:t>⑤光照条件下，乙烷通入溴水中，可使溴水褪色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⑥随着碳原子数的依次增加，烷烃中碳的质量分数逐渐增大，无限趋近于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9b4a54bd0a036c8f79f155c36f51e13" style="width:10.55pt;height:27.05pt" o:oleicon="f" o:ole="" coordsize="21600,21600" o:preferrelative="t" filled="f" stroked="f">
            <v:stroke joinstyle="miter"/>
            <v:imagedata r:id="rId6" o:title="eqIda9b4a54bd0a036c8f79f155c36f51e13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A．①③⑤</w:t>
      </w:r>
      <w:r>
        <w:tab/>
      </w:r>
      <w:r>
        <w:t>B．②③④</w:t>
      </w:r>
      <w:r>
        <w:tab/>
      </w:r>
      <w:r>
        <w:t>C．①④⑥</w:t>
      </w:r>
      <w:r>
        <w:tab/>
      </w:r>
      <w:r>
        <w:t>D．②④⑥</w:t>
      </w:r>
    </w:p>
    <w:p>
      <w:pPr>
        <w:shd w:val="clear" w:color="auto" w:fill="auto"/>
        <w:spacing w:line="360" w:lineRule="auto"/>
        <w:jc w:val="left"/>
      </w:pPr>
      <w:r>
        <w:t>2．下列关于有机物的说法错误的是</w:t>
      </w:r>
    </w:p>
    <w:p>
      <w:pPr>
        <w:shd w:val="clear" w:color="auto" w:fill="auto"/>
        <w:spacing w:line="360" w:lineRule="auto"/>
        <w:jc w:val="left"/>
      </w:pPr>
      <w:r>
        <w:t>A．1mol甲烷与1molCl</w:t>
      </w:r>
      <w:r>
        <w:rPr>
          <w:vertAlign w:val="subscript"/>
        </w:rPr>
        <w:t>2</w:t>
      </w:r>
      <w:r>
        <w:t>反应恰好生成1mol一氯甲烷</w:t>
      </w:r>
    </w:p>
    <w:p>
      <w:pPr>
        <w:shd w:val="clear" w:color="auto" w:fill="auto"/>
        <w:spacing w:line="360" w:lineRule="auto"/>
        <w:jc w:val="left"/>
      </w:pPr>
      <w:r>
        <w:t>B．甲烷与氯气、溴蒸气均可发生取代反应</w:t>
      </w:r>
    </w:p>
    <w:p>
      <w:pPr>
        <w:shd w:val="clear" w:color="auto" w:fill="auto"/>
        <w:spacing w:line="360" w:lineRule="auto"/>
        <w:jc w:val="left"/>
      </w:pPr>
      <w:r>
        <w:t>C．有机物中的碳原子之间能以共价键结合，可以形成链状也可以形成环状</w:t>
      </w:r>
    </w:p>
    <w:p>
      <w:pPr>
        <w:shd w:val="clear" w:color="auto" w:fill="auto"/>
        <w:spacing w:line="360" w:lineRule="auto"/>
        <w:jc w:val="left"/>
      </w:pPr>
      <w:r>
        <w:t>D．烷烃性质稳定，不能与强酸强碱反应，也不能使酸性高锰酸钾溶液褪色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3．乙烯常用于制备塑料袋。工业上，可以利用丁烷裂解制备乙烯：</w:t>
      </w:r>
      <w:r>
        <w:object>
          <v:shape id="_x0000_i1026" type="#_x0000_t75" alt="eqId2e7054181402c88612f19488cafd1c9b" style="width:157.5pt;height:15.75pt" o:oleicon="f" o:ole="" coordsize="21600,21600" o:preferrelative="t" filled="f" stroked="f">
            <v:stroke joinstyle="miter"/>
            <v:imagedata r:id="rId8" o:title="eqId2e7054181402c88612f19488cafd1c9b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>。在恒温恒容的密闭容器中充入一定量丁烷，只发生上述反应，下列情况表明该反应一定达到平衡状态的是（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A．气体压强保持不变</w:t>
      </w:r>
      <w:r>
        <w:tab/>
      </w:r>
      <w:r>
        <w:t>B．混合气体的密度保持不变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C．丁烷的消耗速率等于乙烷的生成速率</w:t>
      </w:r>
      <w:r>
        <w:tab/>
      </w:r>
      <w:r>
        <w:t>D．乙烯、乙烷的浓度相等</w:t>
      </w:r>
    </w:p>
    <w:p>
      <w:pPr>
        <w:shd w:val="clear" w:color="auto" w:fill="auto"/>
        <w:spacing w:line="360" w:lineRule="auto"/>
        <w:jc w:val="left"/>
      </w:pPr>
      <w:r>
        <w:t>4．科学家对探测器发回的数据进行了分析，发现土卫六的大气层中含有 95%的氮气，剩余的气体为甲烷和其他碳氢化合物。下列关于碳氢化合物的叙述正确的是</w:t>
      </w:r>
    </w:p>
    <w:p>
      <w:pPr>
        <w:shd w:val="clear" w:color="auto" w:fill="auto"/>
        <w:spacing w:line="360" w:lineRule="auto"/>
        <w:jc w:val="left"/>
      </w:pPr>
      <w:r>
        <w:t>A．碳氢化合物的通式为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</w:p>
    <w:p>
      <w:pPr>
        <w:shd w:val="clear" w:color="auto" w:fill="auto"/>
        <w:spacing w:line="360" w:lineRule="auto"/>
        <w:jc w:val="left"/>
      </w:pPr>
      <w:r>
        <w:t>B．燃烧产物为二氧化碳和水的化合物一定是碳氢化合物</w:t>
      </w:r>
    </w:p>
    <w:p>
      <w:pPr>
        <w:shd w:val="clear" w:color="auto" w:fill="auto"/>
        <w:spacing w:line="360" w:lineRule="auto"/>
        <w:jc w:val="left"/>
      </w:pPr>
      <w:r>
        <w:t>C．烷烃性质比较稳定，不能发生氧化反应</w:t>
      </w:r>
    </w:p>
    <w:p>
      <w:pPr>
        <w:shd w:val="clear" w:color="auto" w:fill="auto"/>
        <w:spacing w:line="360" w:lineRule="auto"/>
        <w:jc w:val="left"/>
      </w:pPr>
      <w:r>
        <w:t>D．碳氢化合物分子的相对分子质量一定是偶数</w:t>
      </w: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  <w:r>
        <w:t>5．1 mol某烷烃在氧气中充分燃烧。需要消耗氧气246.4 L(标准状况)，它在光照条件下与Cl</w:t>
      </w:r>
      <w:r>
        <w:rPr>
          <w:vertAlign w:val="subscript"/>
        </w:rPr>
        <w:t>2</w:t>
      </w:r>
      <w:r>
        <w:t>反应，生成4种不同的一氯代物。该烷烃的结构简式是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1314450" cy="89535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</w:t>
      </w:r>
      <w:r>
        <w:drawing>
          <wp:inline distT="0" distB="0" distL="114300" distR="114300">
            <wp:extent cx="1228725" cy="5715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drawing>
          <wp:inline distT="0" distB="0" distL="114300" distR="114300">
            <wp:extent cx="2495550" cy="8382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6．以下说法正确的是</w:t>
      </w:r>
    </w:p>
    <w:p>
      <w:pPr>
        <w:shd w:val="clear" w:color="auto" w:fill="auto"/>
        <w:spacing w:line="360" w:lineRule="auto"/>
        <w:jc w:val="left"/>
      </w:pPr>
      <w:r>
        <w:t>A．碳碳间以单键结合，碳原子剩余价键全部与氢原子结合的烃一定是饱和链烃</w:t>
      </w:r>
    </w:p>
    <w:p>
      <w:pPr>
        <w:shd w:val="clear" w:color="auto" w:fill="auto"/>
        <w:spacing w:line="360" w:lineRule="auto"/>
        <w:jc w:val="left"/>
      </w:pPr>
      <w:r>
        <w:t>B．分子组成符合C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  <w:r>
        <w:t>的烃不一定是烷烃</w:t>
      </w:r>
    </w:p>
    <w:p>
      <w:pPr>
        <w:shd w:val="clear" w:color="auto" w:fill="auto"/>
        <w:spacing w:line="360" w:lineRule="auto"/>
        <w:jc w:val="left"/>
      </w:pPr>
      <w:r>
        <w:t>C．正戊烷分子中所有的碳原子均在同一条直线上</w:t>
      </w:r>
    </w:p>
    <w:p>
      <w:pPr>
        <w:shd w:val="clear" w:color="auto" w:fill="auto"/>
        <w:spacing w:line="360" w:lineRule="auto"/>
        <w:jc w:val="left"/>
      </w:pPr>
      <w:r>
        <w:t>D．随着碳原子数的增大，烷烃的熔沸点通常会逐渐增高</w:t>
      </w:r>
    </w:p>
    <w:p>
      <w:pPr>
        <w:shd w:val="clear" w:color="auto" w:fill="auto"/>
        <w:spacing w:line="360" w:lineRule="auto"/>
        <w:jc w:val="left"/>
      </w:pPr>
      <w:r>
        <w:t>7．下列关于CH</w:t>
      </w:r>
      <w:r>
        <w:rPr>
          <w:vertAlign w:val="subscript"/>
        </w:rPr>
        <w:t>4</w:t>
      </w:r>
      <w:r>
        <w:t>和</w:t>
      </w:r>
      <w:r>
        <w:drawing>
          <wp:inline distT="0" distB="0" distL="114300" distR="114300">
            <wp:extent cx="1476375" cy="43815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的叙述正确的是</w:t>
      </w:r>
    </w:p>
    <w:p>
      <w:pPr>
        <w:shd w:val="clear" w:color="auto" w:fill="auto"/>
        <w:spacing w:line="360" w:lineRule="auto"/>
        <w:jc w:val="left"/>
      </w:pPr>
      <w:r>
        <w:t>A．均能用通式C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  <w:r>
        <w:t>来表示</w:t>
      </w:r>
    </w:p>
    <w:p>
      <w:pPr>
        <w:shd w:val="clear" w:color="auto" w:fill="auto"/>
        <w:spacing w:line="360" w:lineRule="auto"/>
        <w:jc w:val="left"/>
      </w:pPr>
      <w:r>
        <w:t>B．二者互为同分异构体</w:t>
      </w:r>
    </w:p>
    <w:p>
      <w:pPr>
        <w:shd w:val="clear" w:color="auto" w:fill="auto"/>
        <w:spacing w:line="360" w:lineRule="auto"/>
        <w:jc w:val="left"/>
      </w:pPr>
      <w:r>
        <w:t>C．都属于烷烃，分子中既有极性共价键又有非极性共价键</w:t>
      </w:r>
    </w:p>
    <w:p>
      <w:pPr>
        <w:shd w:val="clear" w:color="auto" w:fill="auto"/>
        <w:spacing w:line="360" w:lineRule="auto"/>
        <w:jc w:val="left"/>
      </w:pPr>
      <w:r>
        <w:t>D．都是平面形分子，所有原子都处于同一平面内</w:t>
      </w:r>
    </w:p>
    <w:p>
      <w:pPr>
        <w:shd w:val="clear" w:color="auto" w:fill="auto"/>
        <w:spacing w:line="360" w:lineRule="auto"/>
        <w:jc w:val="left"/>
      </w:pPr>
      <w:r>
        <w:t>8．下列物质不属于饱和链烃的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</w:r>
      <w:r>
        <w:t>B．C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  <w:r>
        <w:tab/>
      </w:r>
      <w:r>
        <w:t>C．C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ab/>
      </w:r>
      <w:r>
        <w:t>D．C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</w:t>
      </w:r>
    </w:p>
    <w:p>
      <w:pPr>
        <w:shd w:val="clear" w:color="auto" w:fill="auto"/>
        <w:spacing w:line="360" w:lineRule="auto"/>
        <w:jc w:val="left"/>
      </w:pPr>
      <w:r>
        <w:t>9．下列关于物质的组成及其分类，完全正确的一组是</w:t>
      </w:r>
    </w:p>
    <w:p>
      <w:pPr>
        <w:shd w:val="clear" w:color="auto" w:fill="auto"/>
        <w:spacing w:line="360" w:lineRule="auto"/>
        <w:jc w:val="left"/>
      </w:pPr>
      <w:r>
        <w:t>A．酸性氧化物：CO</w:t>
      </w:r>
      <w:r>
        <w:rPr>
          <w:vertAlign w:val="subscript"/>
        </w:rPr>
        <w:t>2</w:t>
      </w:r>
      <w:r>
        <w:t>、NO</w:t>
      </w:r>
      <w:r>
        <w:rPr>
          <w:vertAlign w:val="subscript"/>
        </w:rPr>
        <w:t>2</w:t>
      </w:r>
      <w:r>
        <w:t>、SO</w:t>
      </w:r>
      <w:r>
        <w:rPr>
          <w:vertAlign w:val="subscript"/>
        </w:rPr>
        <w:t>3</w:t>
      </w:r>
    </w:p>
    <w:p>
      <w:pPr>
        <w:shd w:val="clear" w:color="auto" w:fill="auto"/>
        <w:spacing w:line="360" w:lineRule="auto"/>
        <w:jc w:val="left"/>
      </w:pPr>
      <w:r>
        <w:t>B．电解质：胆矾、纯碱、浓硫酸</w:t>
      </w:r>
    </w:p>
    <w:p>
      <w:pPr>
        <w:shd w:val="clear" w:color="auto" w:fill="auto"/>
        <w:spacing w:line="360" w:lineRule="auto"/>
        <w:jc w:val="left"/>
      </w:pPr>
      <w:r>
        <w:t>C．碱性氧化物： CaO、CuO、Na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>
      <w:pPr>
        <w:shd w:val="clear" w:color="auto" w:fill="auto"/>
        <w:spacing w:line="360" w:lineRule="auto"/>
        <w:jc w:val="left"/>
      </w:pPr>
      <w:r>
        <w:t>D．饱和烃： 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3</w:t>
      </w:r>
      <w:r>
        <w:t>、</w:t>
      </w:r>
      <w:r>
        <w:drawing>
          <wp:inline distT="0" distB="0" distL="114300" distR="114300">
            <wp:extent cx="676275" cy="43815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、</w:t>
      </w:r>
      <w:r>
        <w:drawing>
          <wp:inline distT="0" distB="0" distL="114300" distR="114300">
            <wp:extent cx="800100" cy="447675"/>
            <wp:effectExtent l="0" t="0" r="0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10．设</w:t>
      </w:r>
      <w:r>
        <w:object>
          <v:shape id="_x0000_i1027" type="#_x0000_t75" alt="eqId0bbbfc69cfd78a89c450bdb65076e431" style="width:16.7pt;height:15.8pt" o:oleicon="f" o:ole="" coordsize="21600,21600" o:preferrelative="t" filled="f" stroked="f">
            <v:stroke joinstyle="miter"/>
            <v:imagedata r:id="rId16" o:title="eqId0bbbfc69cfd78a89c450bdb65076e431"/>
            <o:lock v:ext="edit" aspectratio="t"/>
            <w10:anchorlock/>
          </v:shape>
          <o:OLEObject Type="Embed" ProgID="Equation.DSMT4" ShapeID="_x0000_i1027" DrawAspect="Content" ObjectID="_1468075727" r:id="rId17"/>
        </w:object>
      </w:r>
      <w:r>
        <w:t>为阿伏加德罗常数的值，下列说法正确的是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A．6.6g巯基(</w:t>
      </w:r>
      <w:r>
        <w:object>
          <v:shape id="_x0000_i1028" type="#_x0000_t75" alt="eqId262a3fc2174fe50fcc50826c4b5ac678" style="width:22.85pt;height:12.4pt" o:oleicon="f" o:ole="" coordsize="21600,21600" o:preferrelative="t" filled="f" stroked="f">
            <v:stroke joinstyle="miter"/>
            <v:imagedata r:id="rId18" o:title="eqId262a3fc2174fe50fcc50826c4b5ac678"/>
            <o:lock v:ext="edit" aspectratio="t"/>
            <w10:anchorlock/>
          </v:shape>
          <o:OLEObject Type="Embed" ProgID="Equation.DSMT4" ShapeID="_x0000_i1028" DrawAspect="Content" ObjectID="_1468075728" r:id="rId19"/>
        </w:object>
      </w:r>
      <w:r>
        <w:t>)中含有的电子数为3.4</w:t>
      </w:r>
      <w:r>
        <w:object>
          <v:shape id="_x0000_i1029" type="#_x0000_t75" alt="eqId0bbbfc69cfd78a89c450bdb65076e431" style="width:16.7pt;height:15.8pt" o:oleicon="f" o:ole="" coordsize="21600,21600" o:preferrelative="t" filled="f" stroked="f">
            <v:stroke joinstyle="miter"/>
            <v:imagedata r:id="rId16" o:title="eqId0bbbfc69cfd78a89c450bdb65076e431"/>
            <o:lock v:ext="edit" aspectratio="t"/>
            <w10:anchorlock/>
          </v:shape>
          <o:OLEObject Type="Embed" ProgID="Equation.DSMT4" ShapeID="_x0000_i1029" DrawAspect="Content" ObjectID="_1468075729" r:id="rId20"/>
        </w:objec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https://d.book118.com/596011222105010103</w:t>
        </w:r>
      </w:hyperlink>
    </w:p>
    <w:p>
      <w:pPr>
        <w:shd w:val="clear" w:color="auto" w:fill="auto"/>
        <w:spacing w:line="360" w:lineRule="auto"/>
        <w:jc w:val="left"/>
        <w:textAlignment w:val="center"/>
      </w:pPr>
    </w:p>
    <w:sectPr>
      <w:type w:val="nextPage"/>
      <w:pgSz w:w="11907" w:h="16839"/>
      <w:pgMar w:top="900" w:right="1997" w:bottom="900" w:left="1997" w:header="500" w:footer="500" w:gutter="0"/>
      <w:pgNumType w:start="2"/>
      <w:cols w:num="1" w:sep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C07DE"/>
    <w:rsid w:val="00A30CCE"/>
    <w:rsid w:val="00AC3E9C"/>
    <w:rsid w:val="00BC4F14"/>
    <w:rsid w:val="00BF535F"/>
    <w:rsid w:val="00C02FC6"/>
    <w:rsid w:val="00C806B0"/>
    <w:rsid w:val="00E476EE"/>
    <w:rsid w:val="00EF035E"/>
    <w:rsid w:val="79870B39"/>
  </w:rsids>
  <w:docVars>
    <w:docVar w:name="commondata" w:val="eyJoZGlkIjoiNzE1YWY2OTM4NGE5Y2E4YmU0NGQ5YWRkMjExZDRjYW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image" Target="media/image10.wmf" /><Relationship Id="rId17" Type="http://schemas.openxmlformats.org/officeDocument/2006/relationships/oleObject" Target="embeddings/oleObject3.bin" /><Relationship Id="rId18" Type="http://schemas.openxmlformats.org/officeDocument/2006/relationships/image" Target="media/image11.wmf" /><Relationship Id="rId19" Type="http://schemas.openxmlformats.org/officeDocument/2006/relationships/oleObject" Target="embeddings/oleObject4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5.bin" /><Relationship Id="rId21" Type="http://schemas.openxmlformats.org/officeDocument/2006/relationships/hyperlink" Target="https://d.book118.com/596011222105010103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8446</Words>
  <Characters>10057</Characters>
  <Application>Microsoft Office Word</Application>
  <DocSecurity>0</DocSecurity>
  <Lines>0</Lines>
  <Paragraphs>0</Paragraphs>
  <ScaleCrop>false</ScaleCrop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dcterms:created xsi:type="dcterms:W3CDTF">2017-07-19T12:07:00Z</dcterms:created>
  <dcterms:modified xsi:type="dcterms:W3CDTF">2023-01-07T11:53:33Z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