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CA-系列金属闪光漆及罩光清漆行业相关公司筹备报告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44" w:history="1">
        <w:r>
          <w:rPr>
            <w:rFonts w:ascii="仿宋" w:eastAsia="仿宋" w:hAnsi="仿宋" w:cs="仿宋" w:hint="eastAsia"/>
            <w:lang w:eastAsia="zh-CN"/>
          </w:rPr>
          <w:t>概论</w:t>
        </w:r>
        <w:r>
          <w:tab/>
        </w:r>
        <w:r>
          <w:fldChar w:fldCharType="begin"/>
        </w:r>
        <w:r>
          <w:instrText xml:space="preserve"> PAGEREF _Toc8444 \h </w:instrText>
        </w:r>
        <w:r>
          <w:fldChar w:fldCharType="separate"/>
        </w:r>
        <w:r>
          <w:t>3</w:t>
        </w:r>
        <w:r>
          <w:fldChar w:fldCharType="end"/>
        </w:r>
      </w:hyperlink>
    </w:p>
    <w:p>
      <w:pPr>
        <w:pStyle w:val="TOC1"/>
        <w:tabs>
          <w:tab w:val="right" w:leader="dot" w:pos="8306"/>
        </w:tabs>
      </w:pPr>
      <w:hyperlink w:anchor="_Toc6467" w:history="1">
        <w:r>
          <w:rPr>
            <w:rFonts w:ascii="仿宋" w:eastAsia="仿宋" w:hAnsi="仿宋" w:cs="仿宋" w:hint="eastAsia"/>
            <w:lang w:eastAsia="zh-CN"/>
          </w:rPr>
          <w:t>一、选址分析</w:t>
        </w:r>
        <w:r>
          <w:tab/>
        </w:r>
        <w:r>
          <w:fldChar w:fldCharType="begin"/>
        </w:r>
        <w:r>
          <w:instrText xml:space="preserve"> PAGEREF _Toc6467 \h </w:instrText>
        </w:r>
        <w:r>
          <w:fldChar w:fldCharType="separate"/>
        </w:r>
        <w:r>
          <w:t>3</w:t>
        </w:r>
        <w:r>
          <w:fldChar w:fldCharType="end"/>
        </w:r>
      </w:hyperlink>
    </w:p>
    <w:p>
      <w:pPr>
        <w:pStyle w:val="TOC2"/>
        <w:tabs>
          <w:tab w:val="right" w:leader="dot" w:pos="8306"/>
        </w:tabs>
      </w:pPr>
      <w:hyperlink w:anchor="_Toc3222" w:history="1">
        <w:r>
          <w:rPr>
            <w:rFonts w:ascii="仿宋" w:eastAsia="仿宋" w:hAnsi="仿宋" w:cs="仿宋" w:hint="eastAsia"/>
            <w:lang w:eastAsia="zh-CN"/>
          </w:rPr>
          <w:t>(一)、CA-系列金属闪光漆及罩光清漆项目选址原则</w:t>
        </w:r>
        <w:r>
          <w:tab/>
        </w:r>
        <w:r>
          <w:fldChar w:fldCharType="begin"/>
        </w:r>
        <w:r>
          <w:instrText xml:space="preserve"> PAGEREF _Toc3222 \h </w:instrText>
        </w:r>
        <w:r>
          <w:fldChar w:fldCharType="separate"/>
        </w:r>
        <w:r>
          <w:t>3</w:t>
        </w:r>
        <w:r>
          <w:fldChar w:fldCharType="end"/>
        </w:r>
      </w:hyperlink>
    </w:p>
    <w:p>
      <w:pPr>
        <w:pStyle w:val="TOC2"/>
        <w:tabs>
          <w:tab w:val="right" w:leader="dot" w:pos="8306"/>
        </w:tabs>
      </w:pPr>
      <w:hyperlink w:anchor="_Toc20567" w:history="1">
        <w:r>
          <w:rPr>
            <w:rFonts w:ascii="仿宋" w:eastAsia="仿宋" w:hAnsi="仿宋" w:cs="仿宋" w:hint="eastAsia"/>
            <w:lang w:eastAsia="zh-CN"/>
          </w:rPr>
          <w:t>(二)、建设区基本情况</w:t>
        </w:r>
        <w:r>
          <w:tab/>
        </w:r>
        <w:r>
          <w:fldChar w:fldCharType="begin"/>
        </w:r>
        <w:r>
          <w:instrText xml:space="preserve"> PAGEREF _Toc20567 \h </w:instrText>
        </w:r>
        <w:r>
          <w:fldChar w:fldCharType="separate"/>
        </w:r>
        <w:r>
          <w:t>5</w:t>
        </w:r>
        <w:r>
          <w:fldChar w:fldCharType="end"/>
        </w:r>
      </w:hyperlink>
    </w:p>
    <w:p>
      <w:pPr>
        <w:pStyle w:val="TOC2"/>
        <w:tabs>
          <w:tab w:val="right" w:leader="dot" w:pos="8306"/>
        </w:tabs>
      </w:pPr>
      <w:hyperlink w:anchor="_Toc21842" w:history="1">
        <w:r>
          <w:rPr>
            <w:rFonts w:ascii="仿宋" w:eastAsia="仿宋" w:hAnsi="仿宋" w:cs="仿宋" w:hint="eastAsia"/>
            <w:lang w:eastAsia="zh-CN"/>
          </w:rPr>
          <w:t>(三)、发展目标</w:t>
        </w:r>
        <w:r>
          <w:tab/>
        </w:r>
        <w:r>
          <w:fldChar w:fldCharType="begin"/>
        </w:r>
        <w:r>
          <w:instrText xml:space="preserve"> PAGEREF _Toc21842 \h </w:instrText>
        </w:r>
        <w:r>
          <w:fldChar w:fldCharType="separate"/>
        </w:r>
        <w:r>
          <w:t>6</w:t>
        </w:r>
        <w:r>
          <w:fldChar w:fldCharType="end"/>
        </w:r>
      </w:hyperlink>
    </w:p>
    <w:p>
      <w:pPr>
        <w:pStyle w:val="TOC2"/>
        <w:tabs>
          <w:tab w:val="right" w:leader="dot" w:pos="8306"/>
        </w:tabs>
      </w:pPr>
      <w:hyperlink w:anchor="_Toc6490" w:history="1">
        <w:r>
          <w:rPr>
            <w:rFonts w:ascii="仿宋" w:eastAsia="仿宋" w:hAnsi="仿宋" w:cs="仿宋" w:hint="eastAsia"/>
            <w:lang w:eastAsia="zh-CN"/>
          </w:rPr>
          <w:t>(四)、产业发展方向</w:t>
        </w:r>
        <w:r>
          <w:tab/>
        </w:r>
        <w:r>
          <w:fldChar w:fldCharType="begin"/>
        </w:r>
        <w:r>
          <w:instrText xml:space="preserve"> PAGEREF _Toc6490 \h </w:instrText>
        </w:r>
        <w:r>
          <w:fldChar w:fldCharType="separate"/>
        </w:r>
        <w:r>
          <w:t>7</w:t>
        </w:r>
        <w:r>
          <w:fldChar w:fldCharType="end"/>
        </w:r>
      </w:hyperlink>
    </w:p>
    <w:p>
      <w:pPr>
        <w:pStyle w:val="TOC2"/>
        <w:tabs>
          <w:tab w:val="right" w:leader="dot" w:pos="8306"/>
        </w:tabs>
      </w:pPr>
      <w:hyperlink w:anchor="_Toc18762" w:history="1">
        <w:r>
          <w:rPr>
            <w:rFonts w:ascii="仿宋" w:eastAsia="仿宋" w:hAnsi="仿宋" w:cs="仿宋" w:hint="eastAsia"/>
            <w:lang w:eastAsia="zh-CN"/>
          </w:rPr>
          <w:t>(五)、CA-系列金属闪光漆及罩光清漆项目选址综合评价</w:t>
        </w:r>
        <w:r>
          <w:tab/>
        </w:r>
        <w:r>
          <w:fldChar w:fldCharType="begin"/>
        </w:r>
        <w:r>
          <w:instrText xml:space="preserve"> PAGEREF _Toc18762 \h </w:instrText>
        </w:r>
        <w:r>
          <w:fldChar w:fldCharType="separate"/>
        </w:r>
        <w:r>
          <w:t>8</w:t>
        </w:r>
        <w:r>
          <w:fldChar w:fldCharType="end"/>
        </w:r>
      </w:hyperlink>
    </w:p>
    <w:p>
      <w:pPr>
        <w:pStyle w:val="TOC1"/>
        <w:tabs>
          <w:tab w:val="right" w:leader="dot" w:pos="8306"/>
        </w:tabs>
      </w:pPr>
      <w:hyperlink w:anchor="_Toc9877" w:history="1">
        <w:r>
          <w:rPr>
            <w:rFonts w:ascii="仿宋" w:eastAsia="仿宋" w:hAnsi="仿宋" w:cs="仿宋" w:hint="eastAsia"/>
            <w:lang w:eastAsia="zh-CN"/>
          </w:rPr>
          <w:t>二、CA-系列金属闪光漆及罩光清漆筹建公司基本信息</w:t>
        </w:r>
        <w:r>
          <w:tab/>
        </w:r>
        <w:r>
          <w:fldChar w:fldCharType="begin"/>
        </w:r>
        <w:r>
          <w:instrText xml:space="preserve"> PAGEREF _Toc9877 \h </w:instrText>
        </w:r>
        <w:r>
          <w:fldChar w:fldCharType="separate"/>
        </w:r>
        <w:r>
          <w:t>9</w:t>
        </w:r>
        <w:r>
          <w:fldChar w:fldCharType="end"/>
        </w:r>
      </w:hyperlink>
    </w:p>
    <w:p>
      <w:pPr>
        <w:pStyle w:val="TOC2"/>
        <w:tabs>
          <w:tab w:val="right" w:leader="dot" w:pos="8306"/>
        </w:tabs>
      </w:pPr>
      <w:hyperlink w:anchor="_Toc25551" w:history="1">
        <w:r>
          <w:rPr>
            <w:rFonts w:ascii="仿宋" w:eastAsia="仿宋" w:hAnsi="仿宋" w:cs="仿宋" w:hint="eastAsia"/>
            <w:lang w:eastAsia="zh-CN"/>
          </w:rPr>
          <w:t>(一)、公司名称</w:t>
        </w:r>
        <w:r>
          <w:tab/>
        </w:r>
        <w:r>
          <w:fldChar w:fldCharType="begin"/>
        </w:r>
        <w:r>
          <w:instrText xml:space="preserve"> PAGEREF _Toc25551 \h </w:instrText>
        </w:r>
        <w:r>
          <w:fldChar w:fldCharType="separate"/>
        </w:r>
        <w:r>
          <w:t>9</w:t>
        </w:r>
        <w:r>
          <w:fldChar w:fldCharType="end"/>
        </w:r>
      </w:hyperlink>
    </w:p>
    <w:p>
      <w:pPr>
        <w:pStyle w:val="TOC2"/>
        <w:tabs>
          <w:tab w:val="right" w:leader="dot" w:pos="8306"/>
        </w:tabs>
      </w:pPr>
      <w:hyperlink w:anchor="_Toc6015" w:history="1">
        <w:r>
          <w:rPr>
            <w:rFonts w:ascii="仿宋" w:eastAsia="仿宋" w:hAnsi="仿宋" w:cs="仿宋" w:hint="eastAsia"/>
            <w:lang w:eastAsia="zh-CN"/>
          </w:rPr>
          <w:t>(二)、注册资本</w:t>
        </w:r>
        <w:r>
          <w:tab/>
        </w:r>
        <w:r>
          <w:fldChar w:fldCharType="begin"/>
        </w:r>
        <w:r>
          <w:instrText xml:space="preserve"> PAGEREF _Toc6015 \h </w:instrText>
        </w:r>
        <w:r>
          <w:fldChar w:fldCharType="separate"/>
        </w:r>
        <w:r>
          <w:t>9</w:t>
        </w:r>
        <w:r>
          <w:fldChar w:fldCharType="end"/>
        </w:r>
      </w:hyperlink>
    </w:p>
    <w:p>
      <w:pPr>
        <w:pStyle w:val="TOC2"/>
        <w:tabs>
          <w:tab w:val="right" w:leader="dot" w:pos="8306"/>
        </w:tabs>
      </w:pPr>
      <w:hyperlink w:anchor="_Toc14914" w:history="1">
        <w:r>
          <w:rPr>
            <w:rFonts w:ascii="仿宋" w:eastAsia="仿宋" w:hAnsi="仿宋" w:cs="仿宋" w:hint="eastAsia"/>
            <w:lang w:eastAsia="zh-CN"/>
          </w:rPr>
          <w:t>(三)、注册地址</w:t>
        </w:r>
        <w:r>
          <w:tab/>
        </w:r>
        <w:r>
          <w:fldChar w:fldCharType="begin"/>
        </w:r>
        <w:r>
          <w:instrText xml:space="preserve"> PAGEREF _Toc14914 \h </w:instrText>
        </w:r>
        <w:r>
          <w:fldChar w:fldCharType="separate"/>
        </w:r>
        <w:r>
          <w:t>9</w:t>
        </w:r>
        <w:r>
          <w:fldChar w:fldCharType="end"/>
        </w:r>
      </w:hyperlink>
    </w:p>
    <w:p>
      <w:pPr>
        <w:pStyle w:val="TOC2"/>
        <w:tabs>
          <w:tab w:val="right" w:leader="dot" w:pos="8306"/>
        </w:tabs>
      </w:pPr>
      <w:hyperlink w:anchor="_Toc22707" w:history="1">
        <w:r>
          <w:rPr>
            <w:rFonts w:ascii="仿宋" w:eastAsia="仿宋" w:hAnsi="仿宋" w:cs="仿宋" w:hint="eastAsia"/>
            <w:lang w:eastAsia="zh-CN"/>
          </w:rPr>
          <w:t>(四)、法人代表</w:t>
        </w:r>
        <w:r>
          <w:tab/>
        </w:r>
        <w:r>
          <w:fldChar w:fldCharType="begin"/>
        </w:r>
        <w:r>
          <w:instrText xml:space="preserve"> PAGEREF _Toc22707 \h </w:instrText>
        </w:r>
        <w:r>
          <w:fldChar w:fldCharType="separate"/>
        </w:r>
        <w:r>
          <w:t>9</w:t>
        </w:r>
        <w:r>
          <w:fldChar w:fldCharType="end"/>
        </w:r>
      </w:hyperlink>
    </w:p>
    <w:p>
      <w:pPr>
        <w:pStyle w:val="TOC2"/>
        <w:tabs>
          <w:tab w:val="right" w:leader="dot" w:pos="8306"/>
        </w:tabs>
      </w:pPr>
      <w:hyperlink w:anchor="_Toc26789" w:history="1">
        <w:r>
          <w:rPr>
            <w:rFonts w:ascii="仿宋" w:eastAsia="仿宋" w:hAnsi="仿宋" w:cs="仿宋" w:hint="eastAsia"/>
            <w:lang w:eastAsia="zh-CN"/>
          </w:rPr>
          <w:t>(五)、主要经营范围</w:t>
        </w:r>
        <w:r>
          <w:tab/>
        </w:r>
        <w:r>
          <w:fldChar w:fldCharType="begin"/>
        </w:r>
        <w:r>
          <w:instrText xml:space="preserve"> PAGEREF _Toc26789 \h </w:instrText>
        </w:r>
        <w:r>
          <w:fldChar w:fldCharType="separate"/>
        </w:r>
        <w:r>
          <w:t>9</w:t>
        </w:r>
        <w:r>
          <w:fldChar w:fldCharType="end"/>
        </w:r>
      </w:hyperlink>
    </w:p>
    <w:p>
      <w:pPr>
        <w:pStyle w:val="TOC2"/>
        <w:tabs>
          <w:tab w:val="right" w:leader="dot" w:pos="8306"/>
        </w:tabs>
      </w:pPr>
      <w:hyperlink w:anchor="_Toc14512" w:history="1">
        <w:r>
          <w:rPr>
            <w:rFonts w:ascii="仿宋" w:eastAsia="仿宋" w:hAnsi="仿宋" w:cs="仿宋" w:hint="eastAsia"/>
            <w:lang w:eastAsia="zh-CN"/>
          </w:rPr>
          <w:t>(六)、主要股东</w:t>
        </w:r>
        <w:r>
          <w:tab/>
        </w:r>
        <w:r>
          <w:fldChar w:fldCharType="begin"/>
        </w:r>
        <w:r>
          <w:instrText xml:space="preserve"> PAGEREF _Toc14512 \h </w:instrText>
        </w:r>
        <w:r>
          <w:fldChar w:fldCharType="separate"/>
        </w:r>
        <w:r>
          <w:t>10</w:t>
        </w:r>
        <w:r>
          <w:fldChar w:fldCharType="end"/>
        </w:r>
      </w:hyperlink>
    </w:p>
    <w:p>
      <w:pPr>
        <w:pStyle w:val="TOC1"/>
        <w:tabs>
          <w:tab w:val="right" w:leader="dot" w:pos="8306"/>
        </w:tabs>
      </w:pPr>
      <w:hyperlink w:anchor="_Toc17368" w:history="1">
        <w:r>
          <w:rPr>
            <w:rFonts w:ascii="仿宋" w:eastAsia="仿宋" w:hAnsi="仿宋" w:cs="仿宋" w:hint="eastAsia"/>
            <w:lang w:eastAsia="zh-CN"/>
          </w:rPr>
          <w:t>三、发展规划</w:t>
        </w:r>
        <w:r>
          <w:tab/>
        </w:r>
        <w:r>
          <w:fldChar w:fldCharType="begin"/>
        </w:r>
        <w:r>
          <w:instrText xml:space="preserve"> PAGEREF _Toc17368 \h </w:instrText>
        </w:r>
        <w:r>
          <w:fldChar w:fldCharType="separate"/>
        </w:r>
        <w:r>
          <w:t>11</w:t>
        </w:r>
        <w:r>
          <w:fldChar w:fldCharType="end"/>
        </w:r>
      </w:hyperlink>
    </w:p>
    <w:p>
      <w:pPr>
        <w:pStyle w:val="TOC2"/>
        <w:tabs>
          <w:tab w:val="right" w:leader="dot" w:pos="8306"/>
        </w:tabs>
      </w:pPr>
      <w:hyperlink w:anchor="_Toc32690" w:history="1">
        <w:r>
          <w:rPr>
            <w:rFonts w:ascii="仿宋" w:eastAsia="仿宋" w:hAnsi="仿宋" w:cs="仿宋" w:hint="eastAsia"/>
            <w:lang w:eastAsia="zh-CN"/>
          </w:rPr>
          <w:t>(一)、公司发展规划</w:t>
        </w:r>
        <w:r>
          <w:tab/>
        </w:r>
        <w:r>
          <w:fldChar w:fldCharType="begin"/>
        </w:r>
        <w:r>
          <w:instrText xml:space="preserve"> PAGEREF _Toc32690 \h </w:instrText>
        </w:r>
        <w:r>
          <w:fldChar w:fldCharType="separate"/>
        </w:r>
        <w:r>
          <w:t>11</w:t>
        </w:r>
        <w:r>
          <w:fldChar w:fldCharType="end"/>
        </w:r>
      </w:hyperlink>
    </w:p>
    <w:p>
      <w:pPr>
        <w:pStyle w:val="TOC2"/>
        <w:tabs>
          <w:tab w:val="right" w:leader="dot" w:pos="8306"/>
        </w:tabs>
      </w:pPr>
      <w:hyperlink w:anchor="_Toc1696" w:history="1">
        <w:r>
          <w:rPr>
            <w:rFonts w:ascii="仿宋" w:eastAsia="仿宋" w:hAnsi="仿宋" w:cs="仿宋" w:hint="eastAsia"/>
            <w:lang w:eastAsia="zh-CN"/>
          </w:rPr>
          <w:t>(二)、保障措施</w:t>
        </w:r>
        <w:r>
          <w:tab/>
        </w:r>
        <w:r>
          <w:fldChar w:fldCharType="begin"/>
        </w:r>
        <w:r>
          <w:instrText xml:space="preserve"> PAGEREF _Toc1696 \h </w:instrText>
        </w:r>
        <w:r>
          <w:fldChar w:fldCharType="separate"/>
        </w:r>
        <w:r>
          <w:t>12</w:t>
        </w:r>
        <w:r>
          <w:fldChar w:fldCharType="end"/>
        </w:r>
      </w:hyperlink>
    </w:p>
    <w:p>
      <w:pPr>
        <w:pStyle w:val="TOC1"/>
        <w:tabs>
          <w:tab w:val="right" w:leader="dot" w:pos="8306"/>
        </w:tabs>
      </w:pPr>
      <w:hyperlink w:anchor="_Toc2840" w:history="1">
        <w:r>
          <w:rPr>
            <w:rFonts w:ascii="仿宋" w:eastAsia="仿宋" w:hAnsi="仿宋" w:cs="仿宋" w:hint="eastAsia"/>
            <w:lang w:eastAsia="zh-CN"/>
          </w:rPr>
          <w:t>四、公司成立方案</w:t>
        </w:r>
        <w:r>
          <w:tab/>
        </w:r>
        <w:r>
          <w:fldChar w:fldCharType="begin"/>
        </w:r>
        <w:r>
          <w:instrText xml:space="preserve"> PAGEREF _Toc2840 \h </w:instrText>
        </w:r>
        <w:r>
          <w:fldChar w:fldCharType="separate"/>
        </w:r>
        <w:r>
          <w:t>17</w:t>
        </w:r>
        <w:r>
          <w:fldChar w:fldCharType="end"/>
        </w:r>
      </w:hyperlink>
    </w:p>
    <w:p>
      <w:pPr>
        <w:pStyle w:val="TOC2"/>
        <w:tabs>
          <w:tab w:val="right" w:leader="dot" w:pos="8306"/>
        </w:tabs>
      </w:pPr>
      <w:hyperlink w:anchor="_Toc6109" w:history="1">
        <w:r>
          <w:rPr>
            <w:rFonts w:ascii="仿宋" w:eastAsia="仿宋" w:hAnsi="仿宋" w:cs="仿宋" w:hint="eastAsia"/>
            <w:lang w:eastAsia="zh-CN"/>
          </w:rPr>
          <w:t>(一)、公司经营宗旨</w:t>
        </w:r>
        <w:r>
          <w:tab/>
        </w:r>
        <w:r>
          <w:fldChar w:fldCharType="begin"/>
        </w:r>
        <w:r>
          <w:instrText xml:space="preserve"> PAGEREF _Toc6109 \h </w:instrText>
        </w:r>
        <w:r>
          <w:fldChar w:fldCharType="separate"/>
        </w:r>
        <w:r>
          <w:t>17</w:t>
        </w:r>
        <w:r>
          <w:fldChar w:fldCharType="end"/>
        </w:r>
      </w:hyperlink>
    </w:p>
    <w:p>
      <w:pPr>
        <w:pStyle w:val="TOC2"/>
        <w:tabs>
          <w:tab w:val="right" w:leader="dot" w:pos="8306"/>
        </w:tabs>
      </w:pPr>
      <w:hyperlink w:anchor="_Toc12596" w:history="1">
        <w:r>
          <w:rPr>
            <w:rFonts w:ascii="仿宋" w:eastAsia="仿宋" w:hAnsi="仿宋" w:cs="仿宋" w:hint="eastAsia"/>
            <w:lang w:eastAsia="zh-CN"/>
          </w:rPr>
          <w:t>(二)、公司的目标、主要职责</w:t>
        </w:r>
        <w:r>
          <w:tab/>
        </w:r>
        <w:r>
          <w:fldChar w:fldCharType="begin"/>
        </w:r>
        <w:r>
          <w:instrText xml:space="preserve"> PAGEREF _Toc12596 \h </w:instrText>
        </w:r>
        <w:r>
          <w:fldChar w:fldCharType="separate"/>
        </w:r>
        <w:r>
          <w:t>18</w:t>
        </w:r>
        <w:r>
          <w:fldChar w:fldCharType="end"/>
        </w:r>
      </w:hyperlink>
    </w:p>
    <w:p>
      <w:pPr>
        <w:pStyle w:val="TOC2"/>
        <w:tabs>
          <w:tab w:val="right" w:leader="dot" w:pos="8306"/>
        </w:tabs>
      </w:pPr>
      <w:hyperlink w:anchor="_Toc15275" w:history="1">
        <w:r>
          <w:rPr>
            <w:rFonts w:ascii="仿宋" w:eastAsia="仿宋" w:hAnsi="仿宋" w:cs="仿宋" w:hint="eastAsia"/>
            <w:lang w:eastAsia="zh-CN"/>
          </w:rPr>
          <w:t>(三)、公司组建方式</w:t>
        </w:r>
        <w:r>
          <w:tab/>
        </w:r>
        <w:r>
          <w:fldChar w:fldCharType="begin"/>
        </w:r>
        <w:r>
          <w:instrText xml:space="preserve"> PAGEREF _Toc15275 \h </w:instrText>
        </w:r>
        <w:r>
          <w:fldChar w:fldCharType="separate"/>
        </w:r>
        <w:r>
          <w:t>21</w:t>
        </w:r>
        <w:r>
          <w:fldChar w:fldCharType="end"/>
        </w:r>
      </w:hyperlink>
    </w:p>
    <w:p>
      <w:pPr>
        <w:pStyle w:val="TOC2"/>
        <w:tabs>
          <w:tab w:val="right" w:leader="dot" w:pos="8306"/>
        </w:tabs>
      </w:pPr>
      <w:hyperlink w:anchor="_Toc6275" w:history="1">
        <w:r>
          <w:rPr>
            <w:rFonts w:ascii="仿宋" w:eastAsia="仿宋" w:hAnsi="仿宋" w:cs="仿宋" w:hint="eastAsia"/>
            <w:lang w:eastAsia="zh-CN"/>
          </w:rPr>
          <w:t>(四)、公司管理体制</w:t>
        </w:r>
        <w:r>
          <w:tab/>
        </w:r>
        <w:r>
          <w:fldChar w:fldCharType="begin"/>
        </w:r>
        <w:r>
          <w:instrText xml:space="preserve"> PAGEREF _Toc6275 \h </w:instrText>
        </w:r>
        <w:r>
          <w:fldChar w:fldCharType="separate"/>
        </w:r>
        <w:r>
          <w:t>21</w:t>
        </w:r>
        <w:r>
          <w:fldChar w:fldCharType="end"/>
        </w:r>
      </w:hyperlink>
    </w:p>
    <w:p>
      <w:pPr>
        <w:pStyle w:val="TOC2"/>
        <w:tabs>
          <w:tab w:val="right" w:leader="dot" w:pos="8306"/>
        </w:tabs>
      </w:pPr>
      <w:hyperlink w:anchor="_Toc20024" w:history="1">
        <w:r>
          <w:rPr>
            <w:rFonts w:ascii="仿宋" w:eastAsia="仿宋" w:hAnsi="仿宋" w:cs="仿宋" w:hint="eastAsia"/>
            <w:lang w:eastAsia="zh-CN"/>
          </w:rPr>
          <w:t>(五)、部门职责及权限</w:t>
        </w:r>
        <w:r>
          <w:tab/>
        </w:r>
        <w:r>
          <w:fldChar w:fldCharType="begin"/>
        </w:r>
        <w:r>
          <w:instrText xml:space="preserve"> PAGEREF _Toc20024 \h </w:instrText>
        </w:r>
        <w:r>
          <w:fldChar w:fldCharType="separate"/>
        </w:r>
        <w:r>
          <w:t>23</w:t>
        </w:r>
        <w:r>
          <w:fldChar w:fldCharType="end"/>
        </w:r>
      </w:hyperlink>
    </w:p>
    <w:p>
      <w:pPr>
        <w:pStyle w:val="TOC2"/>
        <w:tabs>
          <w:tab w:val="right" w:leader="dot" w:pos="8306"/>
        </w:tabs>
      </w:pPr>
      <w:hyperlink w:anchor="_Toc17807" w:history="1">
        <w:r>
          <w:rPr>
            <w:rFonts w:ascii="仿宋" w:eastAsia="仿宋" w:hAnsi="仿宋" w:cs="仿宋" w:hint="eastAsia"/>
            <w:lang w:eastAsia="zh-CN"/>
          </w:rPr>
          <w:t>(六)、核心人员介绍</w:t>
        </w:r>
        <w:r>
          <w:tab/>
        </w:r>
        <w:r>
          <w:fldChar w:fldCharType="begin"/>
        </w:r>
        <w:r>
          <w:instrText xml:space="preserve"> PAGEREF _Toc17807 \h </w:instrText>
        </w:r>
        <w:r>
          <w:fldChar w:fldCharType="separate"/>
        </w:r>
        <w:r>
          <w:t>25</w:t>
        </w:r>
        <w:r>
          <w:fldChar w:fldCharType="end"/>
        </w:r>
      </w:hyperlink>
    </w:p>
    <w:p>
      <w:pPr>
        <w:pStyle w:val="TOC2"/>
        <w:tabs>
          <w:tab w:val="right" w:leader="dot" w:pos="8306"/>
        </w:tabs>
      </w:pPr>
      <w:hyperlink w:anchor="_Toc24213" w:history="1">
        <w:r>
          <w:rPr>
            <w:rFonts w:ascii="仿宋" w:eastAsia="仿宋" w:hAnsi="仿宋" w:cs="仿宋" w:hint="eastAsia"/>
            <w:lang w:eastAsia="zh-CN"/>
          </w:rPr>
          <w:t>(七)、财务会计制度</w:t>
        </w:r>
        <w:r>
          <w:tab/>
        </w:r>
        <w:r>
          <w:fldChar w:fldCharType="begin"/>
        </w:r>
        <w:r>
          <w:instrText xml:space="preserve"> PAGEREF _Toc24213 \h </w:instrText>
        </w:r>
        <w:r>
          <w:fldChar w:fldCharType="separate"/>
        </w:r>
        <w:r>
          <w:t>27</w:t>
        </w:r>
        <w:r>
          <w:fldChar w:fldCharType="end"/>
        </w:r>
      </w:hyperlink>
    </w:p>
    <w:p>
      <w:pPr>
        <w:pStyle w:val="TOC1"/>
        <w:tabs>
          <w:tab w:val="right" w:leader="dot" w:pos="8306"/>
        </w:tabs>
      </w:pPr>
      <w:hyperlink w:anchor="_Toc32020" w:history="1">
        <w:r>
          <w:rPr>
            <w:rFonts w:ascii="仿宋" w:eastAsia="仿宋" w:hAnsi="仿宋" w:cs="仿宋" w:hint="eastAsia"/>
            <w:lang w:eastAsia="zh-CN"/>
          </w:rPr>
          <w:t>五、法人治理</w:t>
        </w:r>
        <w:r>
          <w:tab/>
        </w:r>
        <w:r>
          <w:fldChar w:fldCharType="begin"/>
        </w:r>
        <w:r>
          <w:instrText xml:space="preserve"> PAGEREF _Toc32020 \h </w:instrText>
        </w:r>
        <w:r>
          <w:fldChar w:fldCharType="separate"/>
        </w:r>
        <w:r>
          <w:t>33</w:t>
        </w:r>
        <w:r>
          <w:fldChar w:fldCharType="end"/>
        </w:r>
      </w:hyperlink>
    </w:p>
    <w:p>
      <w:pPr>
        <w:pStyle w:val="TOC2"/>
        <w:tabs>
          <w:tab w:val="right" w:leader="dot" w:pos="8306"/>
        </w:tabs>
      </w:pPr>
      <w:hyperlink w:anchor="_Toc28880" w:history="1">
        <w:r>
          <w:rPr>
            <w:rFonts w:ascii="仿宋" w:eastAsia="仿宋" w:hAnsi="仿宋" w:cs="仿宋" w:hint="eastAsia"/>
            <w:lang w:eastAsia="zh-CN"/>
          </w:rPr>
          <w:t>(一)、股东权利及义务</w:t>
        </w:r>
        <w:r>
          <w:tab/>
        </w:r>
        <w:r>
          <w:fldChar w:fldCharType="begin"/>
        </w:r>
        <w:r>
          <w:instrText xml:space="preserve"> PAGEREF _Toc28880 \h </w:instrText>
        </w:r>
        <w:r>
          <w:fldChar w:fldCharType="separate"/>
        </w:r>
        <w:r>
          <w:t>33</w:t>
        </w:r>
        <w:r>
          <w:fldChar w:fldCharType="end"/>
        </w:r>
      </w:hyperlink>
    </w:p>
    <w:p>
      <w:pPr>
        <w:pStyle w:val="TOC2"/>
        <w:tabs>
          <w:tab w:val="right" w:leader="dot" w:pos="8306"/>
        </w:tabs>
      </w:pPr>
      <w:hyperlink w:anchor="_Toc17440" w:history="1">
        <w:r>
          <w:rPr>
            <w:rFonts w:ascii="仿宋" w:eastAsia="仿宋" w:hAnsi="仿宋" w:cs="仿宋" w:hint="eastAsia"/>
            <w:lang w:eastAsia="zh-CN"/>
          </w:rPr>
          <w:t>(二)、董事</w:t>
        </w:r>
        <w:r>
          <w:tab/>
        </w:r>
        <w:r>
          <w:fldChar w:fldCharType="begin"/>
        </w:r>
        <w:r>
          <w:instrText xml:space="preserve"> PAGEREF _Toc17440 \h </w:instrText>
        </w:r>
        <w:r>
          <w:fldChar w:fldCharType="separate"/>
        </w:r>
        <w:r>
          <w:t>35</w:t>
        </w:r>
        <w:r>
          <w:fldChar w:fldCharType="end"/>
        </w:r>
      </w:hyperlink>
    </w:p>
    <w:p>
      <w:pPr>
        <w:pStyle w:val="TOC2"/>
        <w:tabs>
          <w:tab w:val="right" w:leader="dot" w:pos="8306"/>
        </w:tabs>
      </w:pPr>
      <w:hyperlink w:anchor="_Toc10773" w:history="1">
        <w:r>
          <w:rPr>
            <w:rFonts w:ascii="仿宋" w:eastAsia="仿宋" w:hAnsi="仿宋" w:cs="仿宋" w:hint="eastAsia"/>
            <w:lang w:eastAsia="zh-CN"/>
          </w:rPr>
          <w:t>(三)、高级管理人员</w:t>
        </w:r>
        <w:r>
          <w:tab/>
        </w:r>
        <w:r>
          <w:fldChar w:fldCharType="begin"/>
        </w:r>
        <w:r>
          <w:instrText xml:space="preserve"> PAGEREF _Toc10773 \h </w:instrText>
        </w:r>
        <w:r>
          <w:fldChar w:fldCharType="separate"/>
        </w:r>
        <w:r>
          <w:t>40</w:t>
        </w:r>
        <w:r>
          <w:fldChar w:fldCharType="end"/>
        </w:r>
      </w:hyperlink>
    </w:p>
    <w:p>
      <w:pPr>
        <w:pStyle w:val="TOC2"/>
        <w:tabs>
          <w:tab w:val="right" w:leader="dot" w:pos="8306"/>
        </w:tabs>
      </w:pPr>
      <w:hyperlink w:anchor="_Toc22074" w:history="1">
        <w:r>
          <w:rPr>
            <w:rFonts w:ascii="仿宋" w:eastAsia="仿宋" w:hAnsi="仿宋" w:cs="仿宋" w:hint="eastAsia"/>
            <w:lang w:eastAsia="zh-CN"/>
          </w:rPr>
          <w:t>(四)、监事</w:t>
        </w:r>
        <w:r>
          <w:tab/>
        </w:r>
        <w:r>
          <w:fldChar w:fldCharType="begin"/>
        </w:r>
        <w:r>
          <w:instrText xml:space="preserve"> PAGEREF _Toc22074 \h </w:instrText>
        </w:r>
        <w:r>
          <w:fldChar w:fldCharType="separate"/>
        </w:r>
        <w:r>
          <w:t>41</w:t>
        </w:r>
        <w:r>
          <w:fldChar w:fldCharType="end"/>
        </w:r>
      </w:hyperlink>
    </w:p>
    <w:p>
      <w:pPr>
        <w:pStyle w:val="TOC1"/>
        <w:tabs>
          <w:tab w:val="right" w:leader="dot" w:pos="8306"/>
        </w:tabs>
      </w:pPr>
      <w:hyperlink w:anchor="_Toc32429" w:history="1">
        <w:r>
          <w:rPr>
            <w:rFonts w:ascii="仿宋" w:eastAsia="仿宋" w:hAnsi="仿宋" w:cs="仿宋" w:hint="eastAsia"/>
            <w:lang w:eastAsia="zh-CN"/>
          </w:rPr>
          <w:t>六、环境保护分析</w:t>
        </w:r>
        <w:r>
          <w:tab/>
        </w:r>
        <w:r>
          <w:fldChar w:fldCharType="begin"/>
        </w:r>
        <w:r>
          <w:instrText xml:space="preserve"> PAGEREF _Toc32429 \h </w:instrText>
        </w:r>
        <w:r>
          <w:fldChar w:fldCharType="separate"/>
        </w:r>
        <w:r>
          <w:t>43</w:t>
        </w:r>
        <w:r>
          <w:fldChar w:fldCharType="end"/>
        </w:r>
      </w:hyperlink>
    </w:p>
    <w:p>
      <w:pPr>
        <w:pStyle w:val="TOC2"/>
        <w:tabs>
          <w:tab w:val="right" w:leader="dot" w:pos="8306"/>
        </w:tabs>
      </w:pPr>
      <w:hyperlink w:anchor="_Toc27106" w:history="1">
        <w:r>
          <w:rPr>
            <w:rFonts w:ascii="仿宋" w:eastAsia="仿宋" w:hAnsi="仿宋" w:cs="仿宋" w:hint="eastAsia"/>
            <w:lang w:eastAsia="zh-CN"/>
          </w:rPr>
          <w:t>(一)、编制依据</w:t>
        </w:r>
        <w:r>
          <w:tab/>
        </w:r>
        <w:r>
          <w:fldChar w:fldCharType="begin"/>
        </w:r>
        <w:r>
          <w:instrText xml:space="preserve"> PAGEREF _Toc27106 \h </w:instrText>
        </w:r>
        <w:r>
          <w:fldChar w:fldCharType="separate"/>
        </w:r>
        <w:r>
          <w:t>43</w:t>
        </w:r>
        <w:r>
          <w:fldChar w:fldCharType="end"/>
        </w:r>
      </w:hyperlink>
    </w:p>
    <w:p>
      <w:pPr>
        <w:pStyle w:val="TOC2"/>
        <w:tabs>
          <w:tab w:val="right" w:leader="dot" w:pos="8306"/>
        </w:tabs>
      </w:pPr>
      <w:hyperlink w:anchor="_Toc30988" w:history="1">
        <w:r>
          <w:rPr>
            <w:rFonts w:ascii="仿宋" w:eastAsia="仿宋" w:hAnsi="仿宋" w:cs="仿宋" w:hint="eastAsia"/>
            <w:lang w:eastAsia="zh-CN"/>
          </w:rPr>
          <w:t>(二)、环境影响合理性分析</w:t>
        </w:r>
        <w:r>
          <w:tab/>
        </w:r>
        <w:r>
          <w:fldChar w:fldCharType="begin"/>
        </w:r>
        <w:r>
          <w:instrText xml:space="preserve"> PAGEREF _Toc30988 \h </w:instrText>
        </w:r>
        <w:r>
          <w:fldChar w:fldCharType="separate"/>
        </w:r>
        <w:r>
          <w:t>43</w:t>
        </w:r>
        <w:r>
          <w:fldChar w:fldCharType="end"/>
        </w:r>
      </w:hyperlink>
    </w:p>
    <w:p>
      <w:pPr>
        <w:pStyle w:val="TOC2"/>
        <w:tabs>
          <w:tab w:val="right" w:leader="dot" w:pos="8306"/>
        </w:tabs>
      </w:pPr>
      <w:hyperlink w:anchor="_Toc7648" w:history="1">
        <w:r>
          <w:rPr>
            <w:rFonts w:ascii="仿宋" w:eastAsia="仿宋" w:hAnsi="仿宋" w:cs="仿宋" w:hint="eastAsia"/>
            <w:lang w:eastAsia="zh-CN"/>
          </w:rPr>
          <w:t>(三)、建设期大气环境影响分析</w:t>
        </w:r>
        <w:r>
          <w:tab/>
        </w:r>
        <w:r>
          <w:fldChar w:fldCharType="begin"/>
        </w:r>
        <w:r>
          <w:instrText xml:space="preserve"> PAGEREF _Toc7648 \h </w:instrText>
        </w:r>
        <w:r>
          <w:fldChar w:fldCharType="separate"/>
        </w:r>
        <w:r>
          <w:t>44</w:t>
        </w:r>
        <w:r>
          <w:fldChar w:fldCharType="end"/>
        </w:r>
      </w:hyperlink>
    </w:p>
    <w:p>
      <w:pPr>
        <w:pStyle w:val="TOC2"/>
        <w:tabs>
          <w:tab w:val="right" w:leader="dot" w:pos="8306"/>
        </w:tabs>
      </w:pPr>
      <w:hyperlink w:anchor="_Toc10842" w:history="1">
        <w:r>
          <w:rPr>
            <w:rFonts w:ascii="仿宋" w:eastAsia="仿宋" w:hAnsi="仿宋" w:cs="仿宋" w:hint="eastAsia"/>
            <w:lang w:eastAsia="zh-CN"/>
          </w:rPr>
          <w:t>(四)、建设期水环境影响分析</w:t>
        </w:r>
        <w:r>
          <w:tab/>
        </w:r>
        <w:r>
          <w:fldChar w:fldCharType="begin"/>
        </w:r>
        <w:r>
          <w:instrText xml:space="preserve"> PAGEREF _Toc10842 \h </w:instrText>
        </w:r>
        <w:r>
          <w:fldChar w:fldCharType="separate"/>
        </w:r>
        <w:r>
          <w:t>45</w:t>
        </w:r>
        <w:r>
          <w:fldChar w:fldCharType="end"/>
        </w:r>
      </w:hyperlink>
    </w:p>
    <w:p>
      <w:pPr>
        <w:pStyle w:val="TOC2"/>
        <w:tabs>
          <w:tab w:val="right" w:leader="dot" w:pos="8306"/>
        </w:tabs>
      </w:pPr>
      <w:hyperlink w:anchor="_Toc32318" w:history="1">
        <w:r>
          <w:rPr>
            <w:rFonts w:ascii="仿宋" w:eastAsia="仿宋" w:hAnsi="仿宋" w:cs="仿宋" w:hint="eastAsia"/>
            <w:lang w:eastAsia="zh-CN"/>
          </w:rPr>
          <w:t>(五)、建设期固体废弃物环境影响分析</w:t>
        </w:r>
        <w:r>
          <w:tab/>
        </w:r>
        <w:r>
          <w:fldChar w:fldCharType="begin"/>
        </w:r>
        <w:r>
          <w:instrText xml:space="preserve"> PAGEREF _Toc32318 \h </w:instrText>
        </w:r>
        <w:r>
          <w:fldChar w:fldCharType="separate"/>
        </w:r>
        <w:r>
          <w:t>46</w:t>
        </w:r>
        <w:r>
          <w:fldChar w:fldCharType="end"/>
        </w:r>
      </w:hyperlink>
    </w:p>
    <w:p>
      <w:pPr>
        <w:pStyle w:val="TOC2"/>
        <w:tabs>
          <w:tab w:val="right" w:leader="dot" w:pos="8306"/>
        </w:tabs>
      </w:pPr>
      <w:hyperlink w:anchor="_Toc6155" w:history="1">
        <w:r>
          <w:rPr>
            <w:rFonts w:ascii="仿宋" w:eastAsia="仿宋" w:hAnsi="仿宋" w:cs="仿宋" w:hint="eastAsia"/>
            <w:lang w:eastAsia="zh-CN"/>
          </w:rPr>
          <w:t>(六)、建设期声环境影响分析</w:t>
        </w:r>
        <w:r>
          <w:tab/>
        </w:r>
        <w:r>
          <w:fldChar w:fldCharType="begin"/>
        </w:r>
        <w:r>
          <w:instrText xml:space="preserve"> PAGEREF _Toc6155 \h </w:instrText>
        </w:r>
        <w:r>
          <w:fldChar w:fldCharType="separate"/>
        </w:r>
        <w:r>
          <w:t>48</w:t>
        </w:r>
        <w:r>
          <w:fldChar w:fldCharType="end"/>
        </w:r>
      </w:hyperlink>
    </w:p>
    <w:p>
      <w:pPr>
        <w:pStyle w:val="TOC2"/>
        <w:tabs>
          <w:tab w:val="right" w:leader="dot" w:pos="8306"/>
        </w:tabs>
      </w:pPr>
      <w:hyperlink w:anchor="_Toc17892" w:history="1">
        <w:r>
          <w:rPr>
            <w:rFonts w:ascii="仿宋" w:eastAsia="仿宋" w:hAnsi="仿宋" w:cs="仿宋" w:hint="eastAsia"/>
            <w:lang w:eastAsia="zh-CN"/>
          </w:rPr>
          <w:t>(七)、营运期大气环境影响分析</w:t>
        </w:r>
        <w:r>
          <w:tab/>
        </w:r>
        <w:r>
          <w:fldChar w:fldCharType="begin"/>
        </w:r>
        <w:r>
          <w:instrText xml:space="preserve"> PAGEREF _Toc17892 \h </w:instrText>
        </w:r>
        <w:r>
          <w:fldChar w:fldCharType="separate"/>
        </w:r>
        <w:r>
          <w:t>49</w:t>
        </w:r>
        <w:r>
          <w:fldChar w:fldCharType="end"/>
        </w:r>
      </w:hyperlink>
    </w:p>
    <w:p>
      <w:pPr>
        <w:pStyle w:val="TOC2"/>
        <w:tabs>
          <w:tab w:val="right" w:leader="dot" w:pos="8306"/>
        </w:tabs>
      </w:pPr>
      <w:hyperlink w:anchor="_Toc22413" w:history="1">
        <w:r>
          <w:rPr>
            <w:rFonts w:ascii="仿宋" w:eastAsia="仿宋" w:hAnsi="仿宋" w:cs="仿宋" w:hint="eastAsia"/>
            <w:lang w:eastAsia="zh-CN"/>
          </w:rPr>
          <w:t>(八)、营运期水环境影响分析</w:t>
        </w:r>
        <w:r>
          <w:tab/>
        </w:r>
        <w:r>
          <w:fldChar w:fldCharType="begin"/>
        </w:r>
        <w:r>
          <w:instrText xml:space="preserve"> PAGEREF _Toc22413 \h </w:instrText>
        </w:r>
        <w:r>
          <w:fldChar w:fldCharType="separate"/>
        </w:r>
        <w:r>
          <w:t>50</w:t>
        </w:r>
        <w:r>
          <w:fldChar w:fldCharType="end"/>
        </w:r>
      </w:hyperlink>
    </w:p>
    <w:p>
      <w:pPr>
        <w:pStyle w:val="TOC2"/>
        <w:tabs>
          <w:tab w:val="right" w:leader="dot" w:pos="8306"/>
        </w:tabs>
      </w:pPr>
      <w:hyperlink w:anchor="_Toc27173" w:history="1">
        <w:r>
          <w:rPr>
            <w:rFonts w:ascii="仿宋" w:eastAsia="仿宋" w:hAnsi="仿宋" w:cs="仿宋" w:hint="eastAsia"/>
            <w:lang w:eastAsia="zh-CN"/>
          </w:rPr>
          <w:t>(九)、营运期固体废弃物环境影响分析</w:t>
        </w:r>
        <w:r>
          <w:tab/>
        </w:r>
        <w:r>
          <w:fldChar w:fldCharType="begin"/>
        </w:r>
        <w:r>
          <w:instrText xml:space="preserve"> PAGEREF _Toc27173 \h </w:instrText>
        </w:r>
        <w:r>
          <w:fldChar w:fldCharType="separate"/>
        </w:r>
        <w:r>
          <w:t>51</w:t>
        </w:r>
        <w:r>
          <w:fldChar w:fldCharType="end"/>
        </w:r>
      </w:hyperlink>
    </w:p>
    <w:p>
      <w:pPr>
        <w:pStyle w:val="TOC2"/>
        <w:tabs>
          <w:tab w:val="right" w:leader="dot" w:pos="8306"/>
        </w:tabs>
      </w:pPr>
      <w:hyperlink w:anchor="_Toc20501" w:history="1">
        <w:r>
          <w:rPr>
            <w:rFonts w:ascii="仿宋" w:eastAsia="仿宋" w:hAnsi="仿宋" w:cs="仿宋" w:hint="eastAsia"/>
            <w:lang w:eastAsia="zh-CN"/>
          </w:rPr>
          <w:t>(十)、营运期声环境影响分析</w:t>
        </w:r>
        <w:r>
          <w:tab/>
        </w:r>
        <w:r>
          <w:fldChar w:fldCharType="begin"/>
        </w:r>
        <w:r>
          <w:instrText xml:space="preserve"> PAGEREF _Toc20501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87" w:history="1">
        <w:r>
          <w:rPr>
            <w:rFonts w:ascii="仿宋" w:eastAsia="仿宋" w:hAnsi="仿宋" w:cs="仿宋" w:hint="eastAsia"/>
            <w:lang w:eastAsia="zh-CN"/>
          </w:rPr>
          <w:t>(十一)、清洁生产</w:t>
        </w:r>
        <w:r>
          <w:tab/>
        </w:r>
        <w:r>
          <w:fldChar w:fldCharType="begin"/>
        </w:r>
        <w:r>
          <w:instrText xml:space="preserve"> PAGEREF _Toc10187 \h </w:instrText>
        </w:r>
        <w:r>
          <w:fldChar w:fldCharType="separate"/>
        </w:r>
        <w:r>
          <w:t>54</w:t>
        </w:r>
        <w:r>
          <w:fldChar w:fldCharType="end"/>
        </w:r>
      </w:hyperlink>
    </w:p>
    <w:p>
      <w:pPr>
        <w:pStyle w:val="TOC2"/>
        <w:tabs>
          <w:tab w:val="right" w:leader="dot" w:pos="8306"/>
        </w:tabs>
      </w:pPr>
      <w:hyperlink w:anchor="_Toc7177" w:history="1">
        <w:r>
          <w:rPr>
            <w:rFonts w:ascii="仿宋" w:eastAsia="仿宋" w:hAnsi="仿宋" w:cs="仿宋" w:hint="eastAsia"/>
            <w:lang w:eastAsia="zh-CN"/>
          </w:rPr>
          <w:t>(十二)、环境管理分析</w:t>
        </w:r>
        <w:r>
          <w:tab/>
        </w:r>
        <w:r>
          <w:fldChar w:fldCharType="begin"/>
        </w:r>
        <w:r>
          <w:instrText xml:space="preserve"> PAGEREF _Toc7177 \h </w:instrText>
        </w:r>
        <w:r>
          <w:fldChar w:fldCharType="separate"/>
        </w:r>
        <w:r>
          <w:t>55</w:t>
        </w:r>
        <w:r>
          <w:fldChar w:fldCharType="end"/>
        </w:r>
      </w:hyperlink>
    </w:p>
    <w:p>
      <w:pPr>
        <w:pStyle w:val="TOC2"/>
        <w:tabs>
          <w:tab w:val="right" w:leader="dot" w:pos="8306"/>
        </w:tabs>
      </w:pPr>
      <w:hyperlink w:anchor="_Toc17757" w:history="1">
        <w:r>
          <w:rPr>
            <w:rFonts w:ascii="仿宋" w:eastAsia="仿宋" w:hAnsi="仿宋" w:cs="仿宋" w:hint="eastAsia"/>
            <w:lang w:eastAsia="zh-CN"/>
          </w:rPr>
          <w:t>(十三)、结论及建议</w:t>
        </w:r>
        <w:r>
          <w:tab/>
        </w:r>
        <w:r>
          <w:fldChar w:fldCharType="begin"/>
        </w:r>
        <w:r>
          <w:instrText xml:space="preserve"> PAGEREF _Toc17757 \h </w:instrText>
        </w:r>
        <w:r>
          <w:fldChar w:fldCharType="separate"/>
        </w:r>
        <w:r>
          <w:t>57</w:t>
        </w:r>
        <w:r>
          <w:fldChar w:fldCharType="end"/>
        </w:r>
      </w:hyperlink>
    </w:p>
    <w:p>
      <w:pPr>
        <w:pStyle w:val="TOC1"/>
        <w:tabs>
          <w:tab w:val="right" w:leader="dot" w:pos="8306"/>
        </w:tabs>
      </w:pPr>
      <w:hyperlink w:anchor="_Toc3750" w:history="1">
        <w:r>
          <w:rPr>
            <w:rFonts w:ascii="仿宋" w:eastAsia="仿宋" w:hAnsi="仿宋" w:cs="仿宋" w:hint="eastAsia"/>
            <w:lang w:eastAsia="zh-CN"/>
          </w:rPr>
          <w:t>七、投资方案分析</w:t>
        </w:r>
        <w:r>
          <w:tab/>
        </w:r>
        <w:r>
          <w:fldChar w:fldCharType="begin"/>
        </w:r>
        <w:r>
          <w:instrText xml:space="preserve"> PAGEREF _Toc3750 \h </w:instrText>
        </w:r>
        <w:r>
          <w:fldChar w:fldCharType="separate"/>
        </w:r>
        <w:r>
          <w:t>58</w:t>
        </w:r>
        <w:r>
          <w:fldChar w:fldCharType="end"/>
        </w:r>
      </w:hyperlink>
    </w:p>
    <w:p>
      <w:pPr>
        <w:pStyle w:val="TOC2"/>
        <w:tabs>
          <w:tab w:val="right" w:leader="dot" w:pos="8306"/>
        </w:tabs>
      </w:pPr>
      <w:hyperlink w:anchor="_Toc7347" w:history="1">
        <w:r>
          <w:rPr>
            <w:rFonts w:ascii="仿宋" w:eastAsia="仿宋" w:hAnsi="仿宋" w:cs="仿宋" w:hint="eastAsia"/>
            <w:lang w:eastAsia="zh-CN"/>
          </w:rPr>
          <w:t>(一)、编制说明</w:t>
        </w:r>
        <w:r>
          <w:tab/>
        </w:r>
        <w:r>
          <w:fldChar w:fldCharType="begin"/>
        </w:r>
        <w:r>
          <w:instrText xml:space="preserve"> PAGEREF _Toc7347 \h </w:instrText>
        </w:r>
        <w:r>
          <w:fldChar w:fldCharType="separate"/>
        </w:r>
        <w:r>
          <w:t>58</w:t>
        </w:r>
        <w:r>
          <w:fldChar w:fldCharType="end"/>
        </w:r>
      </w:hyperlink>
    </w:p>
    <w:p>
      <w:pPr>
        <w:pStyle w:val="TOC2"/>
        <w:tabs>
          <w:tab w:val="right" w:leader="dot" w:pos="8306"/>
        </w:tabs>
      </w:pPr>
      <w:hyperlink w:anchor="_Toc18372" w:history="1">
        <w:r>
          <w:rPr>
            <w:rFonts w:ascii="仿宋" w:eastAsia="仿宋" w:hAnsi="仿宋" w:cs="仿宋" w:hint="eastAsia"/>
            <w:lang w:eastAsia="zh-CN"/>
          </w:rPr>
          <w:t>(二)、建设投资</w:t>
        </w:r>
        <w:r>
          <w:tab/>
        </w:r>
        <w:r>
          <w:fldChar w:fldCharType="begin"/>
        </w:r>
        <w:r>
          <w:instrText xml:space="preserve"> PAGEREF _Toc18372 \h </w:instrText>
        </w:r>
        <w:r>
          <w:fldChar w:fldCharType="separate"/>
        </w:r>
        <w:r>
          <w:t>58</w:t>
        </w:r>
        <w:r>
          <w:fldChar w:fldCharType="end"/>
        </w:r>
      </w:hyperlink>
    </w:p>
    <w:p>
      <w:pPr>
        <w:pStyle w:val="TOC2"/>
        <w:tabs>
          <w:tab w:val="right" w:leader="dot" w:pos="8306"/>
        </w:tabs>
      </w:pPr>
      <w:hyperlink w:anchor="_Toc19992" w:history="1">
        <w:r>
          <w:rPr>
            <w:rFonts w:ascii="仿宋" w:eastAsia="仿宋" w:hAnsi="仿宋" w:cs="仿宋" w:hint="eastAsia"/>
            <w:lang w:eastAsia="zh-CN"/>
          </w:rPr>
          <w:t>(三)、建设期利息</w:t>
        </w:r>
        <w:r>
          <w:tab/>
        </w:r>
        <w:r>
          <w:fldChar w:fldCharType="begin"/>
        </w:r>
        <w:r>
          <w:instrText xml:space="preserve"> PAGEREF _Toc19992 \h </w:instrText>
        </w:r>
        <w:r>
          <w:fldChar w:fldCharType="separate"/>
        </w:r>
        <w:r>
          <w:t>59</w:t>
        </w:r>
        <w:r>
          <w:fldChar w:fldCharType="end"/>
        </w:r>
      </w:hyperlink>
    </w:p>
    <w:p>
      <w:pPr>
        <w:pStyle w:val="TOC2"/>
        <w:tabs>
          <w:tab w:val="right" w:leader="dot" w:pos="8306"/>
        </w:tabs>
      </w:pPr>
      <w:hyperlink w:anchor="_Toc20211" w:history="1">
        <w:r>
          <w:rPr>
            <w:rFonts w:ascii="仿宋" w:eastAsia="仿宋" w:hAnsi="仿宋" w:cs="仿宋" w:hint="eastAsia"/>
            <w:lang w:eastAsia="zh-CN"/>
          </w:rPr>
          <w:t>(四)、流动资金</w:t>
        </w:r>
        <w:r>
          <w:tab/>
        </w:r>
        <w:r>
          <w:fldChar w:fldCharType="begin"/>
        </w:r>
        <w:r>
          <w:instrText xml:space="preserve"> PAGEREF _Toc20211 \h </w:instrText>
        </w:r>
        <w:r>
          <w:fldChar w:fldCharType="separate"/>
        </w:r>
        <w:r>
          <w:t>59</w:t>
        </w:r>
        <w:r>
          <w:fldChar w:fldCharType="end"/>
        </w:r>
      </w:hyperlink>
    </w:p>
    <w:p>
      <w:pPr>
        <w:pStyle w:val="TOC2"/>
        <w:tabs>
          <w:tab w:val="right" w:leader="dot" w:pos="8306"/>
        </w:tabs>
      </w:pPr>
      <w:hyperlink w:anchor="_Toc20872" w:history="1">
        <w:r>
          <w:rPr>
            <w:rFonts w:ascii="仿宋" w:eastAsia="仿宋" w:hAnsi="仿宋" w:cs="仿宋" w:hint="eastAsia"/>
            <w:lang w:eastAsia="zh-CN"/>
          </w:rPr>
          <w:t>(五)、CA-系列金属闪光漆及罩光清漆项目总投资</w:t>
        </w:r>
        <w:r>
          <w:tab/>
        </w:r>
        <w:r>
          <w:fldChar w:fldCharType="begin"/>
        </w:r>
        <w:r>
          <w:instrText xml:space="preserve"> PAGEREF _Toc20872 \h </w:instrText>
        </w:r>
        <w:r>
          <w:fldChar w:fldCharType="separate"/>
        </w:r>
        <w:r>
          <w:t>59</w:t>
        </w:r>
        <w:r>
          <w:fldChar w:fldCharType="end"/>
        </w:r>
      </w:hyperlink>
    </w:p>
    <w:p>
      <w:pPr>
        <w:pStyle w:val="TOC2"/>
        <w:tabs>
          <w:tab w:val="right" w:leader="dot" w:pos="8306"/>
        </w:tabs>
      </w:pPr>
      <w:hyperlink w:anchor="_Toc14405" w:history="1">
        <w:r>
          <w:rPr>
            <w:rFonts w:ascii="仿宋" w:eastAsia="仿宋" w:hAnsi="仿宋" w:cs="仿宋" w:hint="eastAsia"/>
            <w:lang w:eastAsia="zh-CN"/>
          </w:rPr>
          <w:t>(六)、资金筹措与投资计划</w:t>
        </w:r>
        <w:r>
          <w:tab/>
        </w:r>
        <w:r>
          <w:fldChar w:fldCharType="begin"/>
        </w:r>
        <w:r>
          <w:instrText xml:space="preserve"> PAGEREF _Toc14405 \h </w:instrText>
        </w:r>
        <w:r>
          <w:fldChar w:fldCharType="separate"/>
        </w:r>
        <w:r>
          <w:t>60</w:t>
        </w:r>
        <w:r>
          <w:fldChar w:fldCharType="end"/>
        </w:r>
      </w:hyperlink>
    </w:p>
    <w:p>
      <w:pPr>
        <w:pStyle w:val="TOC1"/>
        <w:tabs>
          <w:tab w:val="right" w:leader="dot" w:pos="8306"/>
        </w:tabs>
      </w:pPr>
      <w:hyperlink w:anchor="_Toc32459" w:history="1">
        <w:r>
          <w:rPr>
            <w:rFonts w:ascii="仿宋" w:eastAsia="仿宋" w:hAnsi="仿宋" w:cs="仿宋" w:hint="eastAsia"/>
            <w:lang w:eastAsia="zh-CN"/>
          </w:rPr>
          <w:t>八、CA-系列金属闪光漆及罩光清漆项目风险分析</w:t>
        </w:r>
        <w:r>
          <w:tab/>
        </w:r>
        <w:r>
          <w:fldChar w:fldCharType="begin"/>
        </w:r>
        <w:r>
          <w:instrText xml:space="preserve"> PAGEREF _Toc32459 \h </w:instrText>
        </w:r>
        <w:r>
          <w:fldChar w:fldCharType="separate"/>
        </w:r>
        <w:r>
          <w:t>60</w:t>
        </w:r>
        <w:r>
          <w:fldChar w:fldCharType="end"/>
        </w:r>
      </w:hyperlink>
    </w:p>
    <w:p>
      <w:pPr>
        <w:pStyle w:val="TOC2"/>
        <w:tabs>
          <w:tab w:val="right" w:leader="dot" w:pos="8306"/>
        </w:tabs>
      </w:pPr>
      <w:hyperlink w:anchor="_Toc10356" w:history="1">
        <w:r>
          <w:rPr>
            <w:rFonts w:ascii="仿宋" w:eastAsia="仿宋" w:hAnsi="仿宋" w:cs="仿宋" w:hint="eastAsia"/>
            <w:lang w:eastAsia="zh-CN"/>
          </w:rPr>
          <w:t>(一)、CA-系列金属闪光漆及罩光清漆项目风险分析</w:t>
        </w:r>
        <w:r>
          <w:tab/>
        </w:r>
        <w:r>
          <w:fldChar w:fldCharType="begin"/>
        </w:r>
        <w:r>
          <w:instrText xml:space="preserve"> PAGEREF _Toc10356 \h </w:instrText>
        </w:r>
        <w:r>
          <w:fldChar w:fldCharType="separate"/>
        </w:r>
        <w:r>
          <w:t>60</w:t>
        </w:r>
        <w:r>
          <w:fldChar w:fldCharType="end"/>
        </w:r>
      </w:hyperlink>
    </w:p>
    <w:p>
      <w:pPr>
        <w:pStyle w:val="TOC2"/>
        <w:tabs>
          <w:tab w:val="right" w:leader="dot" w:pos="8306"/>
        </w:tabs>
      </w:pPr>
      <w:hyperlink w:anchor="_Toc11131" w:history="1">
        <w:r>
          <w:rPr>
            <w:rFonts w:ascii="仿宋" w:eastAsia="仿宋" w:hAnsi="仿宋" w:cs="仿宋" w:hint="eastAsia"/>
            <w:lang w:eastAsia="zh-CN"/>
          </w:rPr>
          <w:t>(二)、CA-系列金属闪光漆及罩光清漆项目风险对策</w:t>
        </w:r>
        <w:r>
          <w:tab/>
        </w:r>
        <w:r>
          <w:fldChar w:fldCharType="begin"/>
        </w:r>
        <w:r>
          <w:instrText xml:space="preserve"> PAGEREF _Toc11131 \h </w:instrText>
        </w:r>
        <w:r>
          <w:fldChar w:fldCharType="separate"/>
        </w:r>
        <w:r>
          <w:t>61</w:t>
        </w:r>
        <w:r>
          <w:fldChar w:fldCharType="end"/>
        </w:r>
      </w:hyperlink>
    </w:p>
    <w:p>
      <w:pPr>
        <w:pStyle w:val="TOC1"/>
        <w:tabs>
          <w:tab w:val="right" w:leader="dot" w:pos="8306"/>
        </w:tabs>
      </w:pPr>
      <w:hyperlink w:anchor="_Toc31569" w:history="1">
        <w:r>
          <w:rPr>
            <w:rFonts w:ascii="仿宋" w:eastAsia="仿宋" w:hAnsi="仿宋" w:cs="仿宋" w:hint="eastAsia"/>
            <w:lang w:eastAsia="zh-CN"/>
          </w:rPr>
          <w:t>九、CA-系列金属闪光漆及罩光清漆项目经济效益</w:t>
        </w:r>
        <w:r>
          <w:tab/>
        </w:r>
        <w:r>
          <w:fldChar w:fldCharType="begin"/>
        </w:r>
        <w:r>
          <w:instrText xml:space="preserve"> PAGEREF _Toc31569 \h </w:instrText>
        </w:r>
        <w:r>
          <w:fldChar w:fldCharType="separate"/>
        </w:r>
        <w:r>
          <w:t>62</w:t>
        </w:r>
        <w:r>
          <w:fldChar w:fldCharType="end"/>
        </w:r>
      </w:hyperlink>
    </w:p>
    <w:p>
      <w:pPr>
        <w:pStyle w:val="TOC2"/>
        <w:tabs>
          <w:tab w:val="right" w:leader="dot" w:pos="8306"/>
        </w:tabs>
      </w:pPr>
      <w:hyperlink w:anchor="_Toc13885" w:history="1">
        <w:r>
          <w:rPr>
            <w:rFonts w:ascii="仿宋" w:eastAsia="仿宋" w:hAnsi="仿宋" w:cs="仿宋" w:hint="eastAsia"/>
            <w:lang w:eastAsia="zh-CN"/>
          </w:rPr>
          <w:t>(一)、基本假设及基础参数选取</w:t>
        </w:r>
        <w:r>
          <w:tab/>
        </w:r>
        <w:r>
          <w:fldChar w:fldCharType="begin"/>
        </w:r>
        <w:r>
          <w:instrText xml:space="preserve"> PAGEREF _Toc13885 \h </w:instrText>
        </w:r>
        <w:r>
          <w:fldChar w:fldCharType="separate"/>
        </w:r>
        <w:r>
          <w:t>62</w:t>
        </w:r>
        <w:r>
          <w:fldChar w:fldCharType="end"/>
        </w:r>
      </w:hyperlink>
    </w:p>
    <w:p>
      <w:pPr>
        <w:pStyle w:val="TOC2"/>
        <w:tabs>
          <w:tab w:val="right" w:leader="dot" w:pos="8306"/>
        </w:tabs>
      </w:pPr>
      <w:hyperlink w:anchor="_Toc9888" w:history="1">
        <w:r>
          <w:rPr>
            <w:rFonts w:ascii="仿宋" w:eastAsia="仿宋" w:hAnsi="仿宋" w:cs="仿宋" w:hint="eastAsia"/>
            <w:lang w:eastAsia="zh-CN"/>
          </w:rPr>
          <w:t>(二)、经济评价财务测算</w:t>
        </w:r>
        <w:r>
          <w:tab/>
        </w:r>
        <w:r>
          <w:fldChar w:fldCharType="begin"/>
        </w:r>
        <w:r>
          <w:instrText xml:space="preserve"> PAGEREF _Toc9888 \h </w:instrText>
        </w:r>
        <w:r>
          <w:fldChar w:fldCharType="separate"/>
        </w:r>
        <w:r>
          <w:t>63</w:t>
        </w:r>
        <w:r>
          <w:fldChar w:fldCharType="end"/>
        </w:r>
      </w:hyperlink>
    </w:p>
    <w:p>
      <w:pPr>
        <w:pStyle w:val="TOC2"/>
        <w:tabs>
          <w:tab w:val="right" w:leader="dot" w:pos="8306"/>
        </w:tabs>
      </w:pPr>
      <w:hyperlink w:anchor="_Toc20656" w:history="1">
        <w:r>
          <w:rPr>
            <w:rFonts w:ascii="仿宋" w:eastAsia="仿宋" w:hAnsi="仿宋" w:cs="仿宋" w:hint="eastAsia"/>
            <w:lang w:eastAsia="zh-CN"/>
          </w:rPr>
          <w:t>(三)、CA-系列金属闪光漆及罩光清漆项目盈利能力分析</w:t>
        </w:r>
        <w:r>
          <w:tab/>
        </w:r>
        <w:r>
          <w:fldChar w:fldCharType="begin"/>
        </w:r>
        <w:r>
          <w:instrText xml:space="preserve"> PAGEREF _Toc20656 \h </w:instrText>
        </w:r>
        <w:r>
          <w:fldChar w:fldCharType="separate"/>
        </w:r>
        <w:r>
          <w:t>65</w:t>
        </w:r>
        <w:r>
          <w:fldChar w:fldCharType="end"/>
        </w:r>
      </w:hyperlink>
    </w:p>
    <w:p>
      <w:pPr>
        <w:pStyle w:val="TOC2"/>
        <w:tabs>
          <w:tab w:val="right" w:leader="dot" w:pos="8306"/>
        </w:tabs>
      </w:pPr>
      <w:hyperlink w:anchor="_Toc1222" w:history="1">
        <w:r>
          <w:rPr>
            <w:rFonts w:ascii="仿宋" w:eastAsia="仿宋" w:hAnsi="仿宋" w:cs="仿宋" w:hint="eastAsia"/>
            <w:lang w:eastAsia="zh-CN"/>
          </w:rPr>
          <w:t>(四)、财务生存能力分析</w:t>
        </w:r>
        <w:r>
          <w:tab/>
        </w:r>
        <w:r>
          <w:fldChar w:fldCharType="begin"/>
        </w:r>
        <w:r>
          <w:instrText xml:space="preserve"> PAGEREF _Toc1222 \h </w:instrText>
        </w:r>
        <w:r>
          <w:fldChar w:fldCharType="separate"/>
        </w:r>
        <w:r>
          <w:t>66</w:t>
        </w:r>
        <w:r>
          <w:fldChar w:fldCharType="end"/>
        </w:r>
      </w:hyperlink>
    </w:p>
    <w:p>
      <w:pPr>
        <w:pStyle w:val="TOC2"/>
        <w:tabs>
          <w:tab w:val="right" w:leader="dot" w:pos="8306"/>
        </w:tabs>
      </w:pPr>
      <w:hyperlink w:anchor="_Toc9695" w:history="1">
        <w:r>
          <w:rPr>
            <w:rFonts w:ascii="仿宋" w:eastAsia="仿宋" w:hAnsi="仿宋" w:cs="仿宋" w:hint="eastAsia"/>
            <w:lang w:eastAsia="zh-CN"/>
          </w:rPr>
          <w:t>(五)、偿债能力分析</w:t>
        </w:r>
        <w:r>
          <w:tab/>
        </w:r>
        <w:r>
          <w:fldChar w:fldCharType="begin"/>
        </w:r>
        <w:r>
          <w:instrText xml:space="preserve"> PAGEREF _Toc9695 \h </w:instrText>
        </w:r>
        <w:r>
          <w:fldChar w:fldCharType="separate"/>
        </w:r>
        <w:r>
          <w:t>67</w:t>
        </w:r>
        <w:r>
          <w:fldChar w:fldCharType="end"/>
        </w:r>
      </w:hyperlink>
    </w:p>
    <w:p>
      <w:pPr>
        <w:pStyle w:val="TOC2"/>
        <w:tabs>
          <w:tab w:val="right" w:leader="dot" w:pos="8306"/>
        </w:tabs>
      </w:pPr>
      <w:hyperlink w:anchor="_Toc19960" w:history="1">
        <w:r>
          <w:rPr>
            <w:rFonts w:ascii="仿宋" w:eastAsia="仿宋" w:hAnsi="仿宋" w:cs="仿宋" w:hint="eastAsia"/>
            <w:lang w:eastAsia="zh-CN"/>
          </w:rPr>
          <w:t>(六)、经济评价结论</w:t>
        </w:r>
        <w:r>
          <w:tab/>
        </w:r>
        <w:r>
          <w:fldChar w:fldCharType="begin"/>
        </w:r>
        <w:r>
          <w:instrText xml:space="preserve"> PAGEREF _Toc19960 \h </w:instrText>
        </w:r>
        <w:r>
          <w:fldChar w:fldCharType="separate"/>
        </w:r>
        <w:r>
          <w:t>68</w:t>
        </w:r>
        <w:r>
          <w:fldChar w:fldCharType="end"/>
        </w:r>
      </w:hyperlink>
    </w:p>
    <w:p>
      <w:pPr>
        <w:pStyle w:val="TOC1"/>
        <w:tabs>
          <w:tab w:val="right" w:leader="dot" w:pos="8306"/>
        </w:tabs>
      </w:pPr>
      <w:hyperlink w:anchor="_Toc10551" w:history="1">
        <w:r>
          <w:rPr>
            <w:rFonts w:ascii="仿宋" w:eastAsia="仿宋" w:hAnsi="仿宋" w:cs="仿宋" w:hint="eastAsia"/>
            <w:lang w:eastAsia="zh-CN"/>
          </w:rPr>
          <w:t>十、SWOT分析</w:t>
        </w:r>
        <w:r>
          <w:tab/>
        </w:r>
        <w:r>
          <w:fldChar w:fldCharType="begin"/>
        </w:r>
        <w:r>
          <w:instrText xml:space="preserve"> PAGEREF _Toc10551 \h </w:instrText>
        </w:r>
        <w:r>
          <w:fldChar w:fldCharType="separate"/>
        </w:r>
        <w:r>
          <w:t>69</w:t>
        </w:r>
        <w:r>
          <w:fldChar w:fldCharType="end"/>
        </w:r>
      </w:hyperlink>
    </w:p>
    <w:p>
      <w:pPr>
        <w:pStyle w:val="TOC2"/>
        <w:tabs>
          <w:tab w:val="right" w:leader="dot" w:pos="8306"/>
        </w:tabs>
      </w:pPr>
      <w:hyperlink w:anchor="_Toc31687" w:history="1">
        <w:r>
          <w:rPr>
            <w:rFonts w:ascii="仿宋" w:eastAsia="仿宋" w:hAnsi="仿宋" w:cs="仿宋" w:hint="eastAsia"/>
            <w:lang w:eastAsia="zh-CN"/>
          </w:rPr>
          <w:t>(一)、优势分析(S)</w:t>
        </w:r>
        <w:r>
          <w:tab/>
        </w:r>
        <w:r>
          <w:fldChar w:fldCharType="begin"/>
        </w:r>
        <w:r>
          <w:instrText xml:space="preserve"> PAGEREF _Toc31687 \h </w:instrText>
        </w:r>
        <w:r>
          <w:fldChar w:fldCharType="separate"/>
        </w:r>
        <w:r>
          <w:t>69</w:t>
        </w:r>
        <w:r>
          <w:fldChar w:fldCharType="end"/>
        </w:r>
      </w:hyperlink>
    </w:p>
    <w:p>
      <w:pPr>
        <w:pStyle w:val="TOC2"/>
        <w:tabs>
          <w:tab w:val="right" w:leader="dot" w:pos="8306"/>
        </w:tabs>
      </w:pPr>
      <w:hyperlink w:anchor="_Toc31323" w:history="1">
        <w:r>
          <w:rPr>
            <w:rFonts w:ascii="仿宋" w:eastAsia="仿宋" w:hAnsi="仿宋" w:cs="仿宋" w:hint="eastAsia"/>
            <w:lang w:eastAsia="zh-CN"/>
          </w:rPr>
          <w:t>(二)、劣势分析(W)</w:t>
        </w:r>
        <w:r>
          <w:tab/>
        </w:r>
        <w:r>
          <w:fldChar w:fldCharType="begin"/>
        </w:r>
        <w:r>
          <w:instrText xml:space="preserve"> PAGEREF _Toc31323 \h </w:instrText>
        </w:r>
        <w:r>
          <w:fldChar w:fldCharType="separate"/>
        </w:r>
        <w:r>
          <w:t>70</w:t>
        </w:r>
        <w:r>
          <w:fldChar w:fldCharType="end"/>
        </w:r>
      </w:hyperlink>
    </w:p>
    <w:p>
      <w:pPr>
        <w:pStyle w:val="TOC2"/>
        <w:tabs>
          <w:tab w:val="right" w:leader="dot" w:pos="8306"/>
        </w:tabs>
      </w:pPr>
      <w:hyperlink w:anchor="_Toc29254" w:history="1">
        <w:r>
          <w:rPr>
            <w:rFonts w:ascii="仿宋" w:eastAsia="仿宋" w:hAnsi="仿宋" w:cs="仿宋" w:hint="eastAsia"/>
            <w:lang w:eastAsia="zh-CN"/>
          </w:rPr>
          <w:t>(三)、机会分析()</w:t>
        </w:r>
        <w:r>
          <w:tab/>
        </w:r>
        <w:r>
          <w:fldChar w:fldCharType="begin"/>
        </w:r>
        <w:r>
          <w:instrText xml:space="preserve"> PAGEREF _Toc29254 \h </w:instrText>
        </w:r>
        <w:r>
          <w:fldChar w:fldCharType="separate"/>
        </w:r>
        <w:r>
          <w:t>71</w:t>
        </w:r>
        <w:r>
          <w:fldChar w:fldCharType="end"/>
        </w:r>
      </w:hyperlink>
    </w:p>
    <w:p>
      <w:pPr>
        <w:pStyle w:val="TOC2"/>
        <w:tabs>
          <w:tab w:val="right" w:leader="dot" w:pos="8306"/>
        </w:tabs>
      </w:pPr>
      <w:hyperlink w:anchor="_Toc27710" w:history="1">
        <w:r>
          <w:rPr>
            <w:rFonts w:ascii="仿宋" w:eastAsia="仿宋" w:hAnsi="仿宋" w:cs="仿宋" w:hint="eastAsia"/>
            <w:lang w:eastAsia="zh-CN"/>
          </w:rPr>
          <w:t>(四)、威胁分析(T)</w:t>
        </w:r>
        <w:r>
          <w:tab/>
        </w:r>
        <w:r>
          <w:fldChar w:fldCharType="begin"/>
        </w:r>
        <w:r>
          <w:instrText xml:space="preserve"> PAGEREF _Toc27710 \h </w:instrText>
        </w:r>
        <w:r>
          <w:fldChar w:fldCharType="separate"/>
        </w:r>
        <w:r>
          <w:t>71</w:t>
        </w:r>
        <w:r>
          <w:fldChar w:fldCharType="end"/>
        </w:r>
      </w:hyperlink>
    </w:p>
    <w:p>
      <w:pPr>
        <w:pStyle w:val="TOC1"/>
        <w:tabs>
          <w:tab w:val="right" w:leader="dot" w:pos="8306"/>
        </w:tabs>
      </w:pPr>
      <w:hyperlink w:anchor="_Toc25369" w:history="1">
        <w:r>
          <w:rPr>
            <w:rFonts w:ascii="仿宋" w:eastAsia="仿宋" w:hAnsi="仿宋" w:cs="仿宋" w:hint="eastAsia"/>
            <w:lang w:eastAsia="zh-CN"/>
          </w:rPr>
          <w:t>十一、市场营销策略</w:t>
        </w:r>
        <w:r>
          <w:tab/>
        </w:r>
        <w:r>
          <w:fldChar w:fldCharType="begin"/>
        </w:r>
        <w:r>
          <w:instrText xml:space="preserve"> PAGEREF _Toc25369 \h </w:instrText>
        </w:r>
        <w:r>
          <w:fldChar w:fldCharType="separate"/>
        </w:r>
        <w:r>
          <w:t>72</w:t>
        </w:r>
        <w:r>
          <w:fldChar w:fldCharType="end"/>
        </w:r>
      </w:hyperlink>
    </w:p>
    <w:p>
      <w:pPr>
        <w:pStyle w:val="TOC2"/>
        <w:tabs>
          <w:tab w:val="right" w:leader="dot" w:pos="8306"/>
        </w:tabs>
      </w:pPr>
      <w:hyperlink w:anchor="_Toc29295" w:history="1">
        <w:r>
          <w:rPr>
            <w:rFonts w:ascii="仿宋" w:eastAsia="仿宋" w:hAnsi="仿宋" w:cs="仿宋" w:hint="eastAsia"/>
            <w:lang w:eastAsia="zh-CN"/>
          </w:rPr>
          <w:t>(一)、市场定位和目标市场</w:t>
        </w:r>
        <w:r>
          <w:tab/>
        </w:r>
        <w:r>
          <w:fldChar w:fldCharType="begin"/>
        </w:r>
        <w:r>
          <w:instrText xml:space="preserve"> PAGEREF _Toc29295 \h </w:instrText>
        </w:r>
        <w:r>
          <w:fldChar w:fldCharType="separate"/>
        </w:r>
        <w:r>
          <w:t>72</w:t>
        </w:r>
        <w:r>
          <w:fldChar w:fldCharType="end"/>
        </w:r>
      </w:hyperlink>
    </w:p>
    <w:p>
      <w:pPr>
        <w:pStyle w:val="TOC2"/>
        <w:tabs>
          <w:tab w:val="right" w:leader="dot" w:pos="8306"/>
        </w:tabs>
      </w:pPr>
      <w:hyperlink w:anchor="_Toc16935" w:history="1">
        <w:r>
          <w:rPr>
            <w:rFonts w:ascii="仿宋" w:eastAsia="仿宋" w:hAnsi="仿宋" w:cs="仿宋" w:hint="eastAsia"/>
            <w:lang w:eastAsia="zh-CN"/>
          </w:rPr>
          <w:t>(二)、定价策略</w:t>
        </w:r>
        <w:r>
          <w:tab/>
        </w:r>
        <w:r>
          <w:fldChar w:fldCharType="begin"/>
        </w:r>
        <w:r>
          <w:instrText xml:space="preserve"> PAGEREF _Toc16935 \h </w:instrText>
        </w:r>
        <w:r>
          <w:fldChar w:fldCharType="separate"/>
        </w:r>
        <w:r>
          <w:t>74</w:t>
        </w:r>
        <w:r>
          <w:fldChar w:fldCharType="end"/>
        </w:r>
      </w:hyperlink>
    </w:p>
    <w:p>
      <w:pPr>
        <w:pStyle w:val="TOC2"/>
        <w:tabs>
          <w:tab w:val="right" w:leader="dot" w:pos="8306"/>
        </w:tabs>
      </w:pPr>
      <w:hyperlink w:anchor="_Toc3461" w:history="1">
        <w:r>
          <w:rPr>
            <w:rFonts w:ascii="仿宋" w:eastAsia="仿宋" w:hAnsi="仿宋" w:cs="仿宋" w:hint="eastAsia"/>
            <w:lang w:eastAsia="zh-CN"/>
          </w:rPr>
          <w:t>(三)、销售和推广策略</w:t>
        </w:r>
        <w:r>
          <w:tab/>
        </w:r>
        <w:r>
          <w:fldChar w:fldCharType="begin"/>
        </w:r>
        <w:r>
          <w:instrText xml:space="preserve"> PAGEREF _Toc3461 \h </w:instrText>
        </w:r>
        <w:r>
          <w:fldChar w:fldCharType="separate"/>
        </w:r>
        <w:r>
          <w:t>75</w:t>
        </w:r>
        <w:r>
          <w:fldChar w:fldCharType="end"/>
        </w:r>
      </w:hyperlink>
    </w:p>
    <w:p>
      <w:pPr>
        <w:pStyle w:val="TOC2"/>
        <w:tabs>
          <w:tab w:val="right" w:leader="dot" w:pos="8306"/>
        </w:tabs>
      </w:pPr>
      <w:hyperlink w:anchor="_Toc8397" w:history="1">
        <w:r>
          <w:rPr>
            <w:rFonts w:ascii="仿宋" w:eastAsia="仿宋" w:hAnsi="仿宋" w:cs="仿宋" w:hint="eastAsia"/>
            <w:lang w:eastAsia="zh-CN"/>
          </w:rPr>
          <w:t>(四)、销售渠道和分销策略</w:t>
        </w:r>
        <w:r>
          <w:tab/>
        </w:r>
        <w:r>
          <w:fldChar w:fldCharType="begin"/>
        </w:r>
        <w:r>
          <w:instrText xml:space="preserve"> PAGEREF _Toc8397 \h </w:instrText>
        </w:r>
        <w:r>
          <w:fldChar w:fldCharType="separate"/>
        </w:r>
        <w:r>
          <w:t>76</w:t>
        </w:r>
        <w:r>
          <w:fldChar w:fldCharType="end"/>
        </w:r>
      </w:hyperlink>
    </w:p>
    <w:p>
      <w:pPr>
        <w:pStyle w:val="TOC1"/>
        <w:tabs>
          <w:tab w:val="right" w:leader="dot" w:pos="8306"/>
        </w:tabs>
      </w:pPr>
      <w:hyperlink w:anchor="_Toc22524" w:history="1">
        <w:r>
          <w:rPr>
            <w:rFonts w:ascii="仿宋" w:eastAsia="仿宋" w:hAnsi="仿宋" w:cs="仿宋" w:hint="eastAsia"/>
            <w:lang w:eastAsia="zh-CN"/>
          </w:rPr>
          <w:t>十二、战略合作伙伴</w:t>
        </w:r>
        <w:r>
          <w:tab/>
        </w:r>
        <w:r>
          <w:fldChar w:fldCharType="begin"/>
        </w:r>
        <w:r>
          <w:instrText xml:space="preserve"> PAGEREF _Toc22524 \h </w:instrText>
        </w:r>
        <w:r>
          <w:fldChar w:fldCharType="separate"/>
        </w:r>
        <w:r>
          <w:t>78</w:t>
        </w:r>
        <w:r>
          <w:fldChar w:fldCharType="end"/>
        </w:r>
      </w:hyperlink>
    </w:p>
    <w:p>
      <w:pPr>
        <w:pStyle w:val="TOC2"/>
        <w:tabs>
          <w:tab w:val="right" w:leader="dot" w:pos="8306"/>
        </w:tabs>
      </w:pPr>
      <w:hyperlink w:anchor="_Toc11207" w:history="1">
        <w:r>
          <w:rPr>
            <w:rFonts w:ascii="仿宋" w:eastAsia="仿宋" w:hAnsi="仿宋" w:cs="仿宋" w:hint="eastAsia"/>
            <w:lang w:eastAsia="zh-CN"/>
          </w:rPr>
          <w:t>(一)、合作伙伴关系</w:t>
        </w:r>
        <w:r>
          <w:tab/>
        </w:r>
        <w:r>
          <w:fldChar w:fldCharType="begin"/>
        </w:r>
        <w:r>
          <w:instrText xml:space="preserve"> PAGEREF _Toc11207 \h </w:instrText>
        </w:r>
        <w:r>
          <w:fldChar w:fldCharType="separate"/>
        </w:r>
        <w:r>
          <w:t>78</w:t>
        </w:r>
        <w:r>
          <w:fldChar w:fldCharType="end"/>
        </w:r>
      </w:hyperlink>
    </w:p>
    <w:p>
      <w:pPr>
        <w:pStyle w:val="TOC2"/>
        <w:tabs>
          <w:tab w:val="right" w:leader="dot" w:pos="8306"/>
        </w:tabs>
      </w:pPr>
      <w:hyperlink w:anchor="_Toc7954" w:history="1">
        <w:r>
          <w:rPr>
            <w:rFonts w:ascii="仿宋" w:eastAsia="仿宋" w:hAnsi="仿宋" w:cs="仿宋" w:hint="eastAsia"/>
            <w:lang w:eastAsia="zh-CN"/>
          </w:rPr>
          <w:t>(二)、合作CA-系列金属闪光漆及罩光清漆项目</w:t>
        </w:r>
        <w:r>
          <w:tab/>
        </w:r>
        <w:r>
          <w:fldChar w:fldCharType="begin"/>
        </w:r>
        <w:r>
          <w:instrText xml:space="preserve"> PAGEREF _Toc7954 \h </w:instrText>
        </w:r>
        <w:r>
          <w:fldChar w:fldCharType="separate"/>
        </w:r>
        <w:r>
          <w:t>78</w:t>
        </w:r>
        <w:r>
          <w:fldChar w:fldCharType="end"/>
        </w:r>
      </w:hyperlink>
    </w:p>
    <w:p>
      <w:pPr>
        <w:pStyle w:val="TOC2"/>
        <w:tabs>
          <w:tab w:val="right" w:leader="dot" w:pos="8306"/>
        </w:tabs>
      </w:pPr>
      <w:hyperlink w:anchor="_Toc10528" w:history="1">
        <w:r>
          <w:rPr>
            <w:rFonts w:ascii="仿宋" w:eastAsia="仿宋" w:hAnsi="仿宋" w:cs="仿宋" w:hint="eastAsia"/>
            <w:lang w:eastAsia="zh-CN"/>
          </w:rPr>
          <w:t>(三)、合作伙伴的作用</w:t>
        </w:r>
        <w:r>
          <w:tab/>
        </w:r>
        <w:r>
          <w:fldChar w:fldCharType="begin"/>
        </w:r>
        <w:r>
          <w:instrText xml:space="preserve"> PAGEREF _Toc10528 \h </w:instrText>
        </w:r>
        <w:r>
          <w:fldChar w:fldCharType="separate"/>
        </w:r>
        <w:r>
          <w:t>79</w:t>
        </w:r>
        <w:r>
          <w:fldChar w:fldCharType="end"/>
        </w:r>
      </w:hyperlink>
    </w:p>
    <w:p>
      <w:pPr>
        <w:pStyle w:val="TOC1"/>
        <w:tabs>
          <w:tab w:val="right" w:leader="dot" w:pos="8306"/>
        </w:tabs>
      </w:pPr>
      <w:hyperlink w:anchor="_Toc3930" w:history="1">
        <w:r>
          <w:rPr>
            <w:rFonts w:ascii="仿宋" w:eastAsia="仿宋" w:hAnsi="仿宋" w:cs="仿宋" w:hint="eastAsia"/>
            <w:lang w:eastAsia="zh-CN"/>
          </w:rPr>
          <w:t>十三、社会和环境责任</w:t>
        </w:r>
        <w:r>
          <w:tab/>
        </w:r>
        <w:r>
          <w:fldChar w:fldCharType="begin"/>
        </w:r>
        <w:r>
          <w:instrText xml:space="preserve"> PAGEREF _Toc3930 \h </w:instrText>
        </w:r>
        <w:r>
          <w:fldChar w:fldCharType="separate"/>
        </w:r>
        <w:r>
          <w:t>79</w:t>
        </w:r>
        <w:r>
          <w:fldChar w:fldCharType="end"/>
        </w:r>
      </w:hyperlink>
    </w:p>
    <w:p>
      <w:pPr>
        <w:pStyle w:val="TOC2"/>
        <w:tabs>
          <w:tab w:val="right" w:leader="dot" w:pos="8306"/>
        </w:tabs>
      </w:pPr>
      <w:hyperlink w:anchor="_Toc32492" w:history="1">
        <w:r>
          <w:rPr>
            <w:rFonts w:ascii="仿宋" w:eastAsia="仿宋" w:hAnsi="仿宋" w:cs="仿宋" w:hint="eastAsia"/>
            <w:lang w:eastAsia="zh-CN"/>
          </w:rPr>
          <w:t>(一)、社会责任CA-系列金属闪光漆及罩光清漆项目</w:t>
        </w:r>
        <w:r>
          <w:tab/>
        </w:r>
        <w:r>
          <w:fldChar w:fldCharType="begin"/>
        </w:r>
        <w:r>
          <w:instrText xml:space="preserve"> PAGEREF _Toc32492 \h </w:instrText>
        </w:r>
        <w:r>
          <w:fldChar w:fldCharType="separate"/>
        </w:r>
        <w:r>
          <w:t>79</w:t>
        </w:r>
        <w:r>
          <w:fldChar w:fldCharType="end"/>
        </w:r>
      </w:hyperlink>
    </w:p>
    <w:p>
      <w:pPr>
        <w:pStyle w:val="TOC2"/>
        <w:tabs>
          <w:tab w:val="right" w:leader="dot" w:pos="8306"/>
        </w:tabs>
      </w:pPr>
      <w:hyperlink w:anchor="_Toc31525" w:history="1">
        <w:r>
          <w:rPr>
            <w:rFonts w:ascii="仿宋" w:eastAsia="仿宋" w:hAnsi="仿宋" w:cs="仿宋" w:hint="eastAsia"/>
            <w:lang w:eastAsia="zh-CN"/>
          </w:rPr>
          <w:t>(二)、环境保护举措</w:t>
        </w:r>
        <w:r>
          <w:tab/>
        </w:r>
        <w:r>
          <w:fldChar w:fldCharType="begin"/>
        </w:r>
        <w:r>
          <w:instrText xml:space="preserve"> PAGEREF _Toc31525 \h </w:instrText>
        </w:r>
        <w:r>
          <w:fldChar w:fldCharType="separate"/>
        </w:r>
        <w:r>
          <w:t>80</w:t>
        </w:r>
        <w:r>
          <w:fldChar w:fldCharType="end"/>
        </w:r>
      </w:hyperlink>
    </w:p>
    <w:p>
      <w:pPr>
        <w:pStyle w:val="TOC2"/>
        <w:tabs>
          <w:tab w:val="right" w:leader="dot" w:pos="8306"/>
        </w:tabs>
      </w:pPr>
      <w:hyperlink w:anchor="_Toc20639" w:history="1">
        <w:r>
          <w:rPr>
            <w:rFonts w:ascii="仿宋" w:eastAsia="仿宋" w:hAnsi="仿宋" w:cs="仿宋" w:hint="eastAsia"/>
            <w:lang w:eastAsia="zh-CN"/>
          </w:rPr>
          <w:t>(三)、可持续发展倡议</w:t>
        </w:r>
        <w:r>
          <w:tab/>
        </w:r>
        <w:r>
          <w:fldChar w:fldCharType="begin"/>
        </w:r>
        <w:r>
          <w:instrText xml:space="preserve"> PAGEREF _Toc20639 \h </w:instrText>
        </w:r>
        <w:r>
          <w:fldChar w:fldCharType="separate"/>
        </w:r>
        <w:r>
          <w:t>80</w:t>
        </w:r>
        <w:r>
          <w:fldChar w:fldCharType="end"/>
        </w:r>
      </w:hyperlink>
    </w:p>
    <w:p>
      <w:pPr>
        <w:pStyle w:val="TOC1"/>
        <w:tabs>
          <w:tab w:val="right" w:leader="dot" w:pos="8306"/>
        </w:tabs>
      </w:pPr>
      <w:hyperlink w:anchor="_Toc12527" w:history="1">
        <w:r>
          <w:rPr>
            <w:rFonts w:ascii="仿宋" w:eastAsia="仿宋" w:hAnsi="仿宋" w:cs="仿宋" w:hint="eastAsia"/>
            <w:lang w:eastAsia="zh-CN"/>
          </w:rPr>
          <w:t>十四、法律和合规事项</w:t>
        </w:r>
        <w:r>
          <w:tab/>
        </w:r>
        <w:r>
          <w:fldChar w:fldCharType="begin"/>
        </w:r>
        <w:r>
          <w:instrText xml:space="preserve"> PAGEREF _Toc12527 \h </w:instrText>
        </w:r>
        <w:r>
          <w:fldChar w:fldCharType="separate"/>
        </w:r>
        <w:r>
          <w:t>80</w:t>
        </w:r>
        <w:r>
          <w:fldChar w:fldCharType="end"/>
        </w:r>
      </w:hyperlink>
    </w:p>
    <w:p>
      <w:pPr>
        <w:pStyle w:val="TOC2"/>
        <w:tabs>
          <w:tab w:val="right" w:leader="dot" w:pos="8306"/>
        </w:tabs>
      </w:pPr>
      <w:hyperlink w:anchor="_Toc28726" w:history="1">
        <w:r>
          <w:rPr>
            <w:rFonts w:ascii="仿宋" w:eastAsia="仿宋" w:hAnsi="仿宋" w:cs="仿宋" w:hint="eastAsia"/>
            <w:lang w:eastAsia="zh-CN"/>
          </w:rPr>
          <w:t>(一)、公司注册和法律地位</w:t>
        </w:r>
        <w:r>
          <w:tab/>
        </w:r>
        <w:r>
          <w:fldChar w:fldCharType="begin"/>
        </w:r>
        <w:r>
          <w:instrText xml:space="preserve"> PAGEREF _Toc28726 \h </w:instrText>
        </w:r>
        <w:r>
          <w:fldChar w:fldCharType="separate"/>
        </w:r>
        <w:r>
          <w:t>80</w:t>
        </w:r>
        <w:r>
          <w:fldChar w:fldCharType="end"/>
        </w:r>
      </w:hyperlink>
    </w:p>
    <w:p>
      <w:pPr>
        <w:pStyle w:val="TOC2"/>
        <w:tabs>
          <w:tab w:val="right" w:leader="dot" w:pos="8306"/>
        </w:tabs>
      </w:pPr>
      <w:hyperlink w:anchor="_Toc19054" w:history="1">
        <w:r>
          <w:rPr>
            <w:rFonts w:ascii="仿宋" w:eastAsia="仿宋" w:hAnsi="仿宋" w:cs="仿宋" w:hint="eastAsia"/>
            <w:lang w:eastAsia="zh-CN"/>
          </w:rPr>
          <w:t>(二)、专业许可与许可证</w:t>
        </w:r>
        <w:r>
          <w:tab/>
        </w:r>
        <w:r>
          <w:fldChar w:fldCharType="begin"/>
        </w:r>
        <w:r>
          <w:instrText xml:space="preserve"> PAGEREF _Toc19054 \h </w:instrText>
        </w:r>
        <w:r>
          <w:fldChar w:fldCharType="separate"/>
        </w:r>
        <w:r>
          <w:t>81</w:t>
        </w:r>
        <w:r>
          <w:fldChar w:fldCharType="end"/>
        </w:r>
      </w:hyperlink>
    </w:p>
    <w:p>
      <w:pPr>
        <w:pStyle w:val="TOC2"/>
        <w:tabs>
          <w:tab w:val="right" w:leader="dot" w:pos="8306"/>
        </w:tabs>
      </w:pPr>
      <w:hyperlink w:anchor="_Toc2447" w:history="1">
        <w:r>
          <w:rPr>
            <w:rFonts w:ascii="仿宋" w:eastAsia="仿宋" w:hAnsi="仿宋" w:cs="仿宋" w:hint="eastAsia"/>
            <w:lang w:eastAsia="zh-CN"/>
          </w:rPr>
          <w:t>(三)、知识产权</w:t>
        </w:r>
        <w:r>
          <w:tab/>
        </w:r>
        <w:r>
          <w:fldChar w:fldCharType="begin"/>
        </w:r>
        <w:r>
          <w:instrText xml:space="preserve"> PAGEREF _Toc2447 \h </w:instrText>
        </w:r>
        <w:r>
          <w:fldChar w:fldCharType="separate"/>
        </w:r>
        <w:r>
          <w:t>81</w:t>
        </w:r>
        <w:r>
          <w:fldChar w:fldCharType="end"/>
        </w:r>
      </w:hyperlink>
    </w:p>
    <w:p>
      <w:pPr>
        <w:pStyle w:val="TOC2"/>
        <w:tabs>
          <w:tab w:val="right" w:leader="dot" w:pos="8306"/>
        </w:tabs>
      </w:pPr>
      <w:hyperlink w:anchor="_Toc24832" w:history="1">
        <w:r>
          <w:rPr>
            <w:rFonts w:ascii="仿宋" w:eastAsia="仿宋" w:hAnsi="仿宋" w:cs="仿宋" w:hint="eastAsia"/>
            <w:lang w:eastAsia="zh-CN"/>
          </w:rPr>
          <w:t>(四)、合同与法律义务</w:t>
        </w:r>
        <w:r>
          <w:tab/>
        </w:r>
        <w:r>
          <w:fldChar w:fldCharType="begin"/>
        </w:r>
        <w:r>
          <w:instrText xml:space="preserve"> PAGEREF _Toc24832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6467"/>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3222"/>
      <w:r>
        <w:rPr>
          <w:rFonts w:ascii="仿宋" w:eastAsia="仿宋" w:hAnsi="仿宋" w:cs="仿宋" w:hint="eastAsia"/>
          <w:lang w:eastAsia="zh-CN"/>
        </w:rPr>
        <w:t>(一)、CA-系列金属闪光漆及罩光清漆项目选址原则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CA-系列金属闪光漆及罩光清漆项目选址是决定工业CA-系列金属闪光漆及罩光清漆项目成败的关键因素之一。根据现行政策，CA-系列金属闪光漆及罩光清漆项目选址必须符合一系列要求，以确保城乡建设、环境保护和资源利用的协调。以下是一些关于CA-系列金属闪光漆及罩光清漆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CA-系列金属闪光漆及罩光清漆项目选址必须与当地城乡建设总体规划相一致。它应该符合工业CA-系列金属闪光漆及罩光清漆项目占地使用规划的要求，并与大气污染防治、水资源和自然生态保护政策相协调。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避开特殊区域：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CA-系列金属闪光漆及罩光清漆项目选址应避开自然保护区、风景名胜区、生活饮用水源地和其他特别需要保护的敏感性目标。这有助于维护自然环境的完整性和生态系统的稳定。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CA-系列金属闪光漆及罩光清漆项目选址应充分考虑土地资源的节约。最好选择空闲地、非耕地或荒地，以减少对良田或耕地的占用。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CA-系列金属闪光漆及罩光清漆项目选址应提供足够的场地，以满足工艺和辅助生产设施的建设需要。这有助于确保生产流程的高效运行。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CA-系列金属闪光漆及罩光清漆项目选址应具备良好的生产基础条件，包括充足的水源、电力、运输和可靠的能源供应。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CA-系列金属闪光漆及罩光清漆项目选址应地势平缓，便于排除雨水和处理生产、生活废水。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CA-系列金属闪光漆及罩光清漆项目选址应与居民区及环境污染敏感点保持足够的防护距离，以确保生产活动不会对人民健康和环境造成危害。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https://d.book118.com/596050111230010050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CA-系列金属闪光漆及罩光清漆行业相关公司筹备报告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CA-系列金属闪光漆及罩光清漆行业相关公司筹备报告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CA-系列金属闪光漆及罩光清漆行业相关公司筹备报告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CA-系列金属闪光漆及罩光清漆行业相关公司筹备报告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CA-系列金属闪光漆及罩光清漆行业相关公司筹备报告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96050111230010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2024-02-08T19:08:00Z</dcterms:created>
  <dcterms:modified xsi:type="dcterms:W3CDTF">2024-02-08T19:08:42Z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124C73ABF482435D8447C765BAA974E3_11</vt:lpwstr>
  </property>
  <property fmtid="{D5CDD505-2E9C-101B-9397-08002B2CF9AE}" pid="3" name="KSOProductBuildVer">
    <vt:lpwstr>2052-12.1.0.16250</vt:lpwstr>
  </property>
</Properties>
</file>