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胶囊内窥项目规划设计蓝图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2" w:history="1">
        <w:r>
          <w:rPr>
            <w:rFonts w:ascii="仿宋" w:eastAsia="仿宋" w:hAnsi="仿宋" w:cs="仿宋" w:hint="eastAsia"/>
            <w:lang w:eastAsia="zh-CN"/>
          </w:rPr>
          <w:t>序言</w:t>
        </w:r>
        <w:r>
          <w:tab/>
        </w:r>
        <w:r>
          <w:fldChar w:fldCharType="begin"/>
        </w:r>
        <w:r>
          <w:instrText xml:space="preserve"> PAGEREF _Toc1212 \h </w:instrText>
        </w:r>
        <w:r>
          <w:fldChar w:fldCharType="separate"/>
        </w:r>
        <w:r>
          <w:t>3</w:t>
        </w:r>
        <w:r>
          <w:fldChar w:fldCharType="end"/>
        </w:r>
      </w:hyperlink>
    </w:p>
    <w:p>
      <w:pPr>
        <w:pStyle w:val="TOC1"/>
        <w:tabs>
          <w:tab w:val="right" w:leader="dot" w:pos="8306"/>
        </w:tabs>
      </w:pPr>
      <w:hyperlink w:anchor="_Toc18119" w:history="1">
        <w:r>
          <w:rPr>
            <w:rFonts w:ascii="仿宋" w:eastAsia="仿宋" w:hAnsi="仿宋" w:cs="仿宋" w:hint="eastAsia"/>
            <w:lang w:eastAsia="zh-CN"/>
          </w:rPr>
          <w:t>一、胶囊内窥项目危机管理</w:t>
        </w:r>
        <w:r>
          <w:tab/>
        </w:r>
        <w:r>
          <w:fldChar w:fldCharType="begin"/>
        </w:r>
        <w:r>
          <w:instrText xml:space="preserve"> PAGEREF _Toc18119 \h </w:instrText>
        </w:r>
        <w:r>
          <w:fldChar w:fldCharType="separate"/>
        </w:r>
        <w:r>
          <w:t>3</w:t>
        </w:r>
        <w:r>
          <w:fldChar w:fldCharType="end"/>
        </w:r>
      </w:hyperlink>
    </w:p>
    <w:p>
      <w:pPr>
        <w:pStyle w:val="TOC2"/>
        <w:tabs>
          <w:tab w:val="right" w:leader="dot" w:pos="8306"/>
        </w:tabs>
      </w:pPr>
      <w:hyperlink w:anchor="_Toc27231" w:history="1">
        <w:r>
          <w:rPr>
            <w:rFonts w:ascii="仿宋" w:eastAsia="仿宋" w:hAnsi="仿宋" w:cs="仿宋" w:hint="eastAsia"/>
            <w:lang w:eastAsia="zh-CN"/>
          </w:rPr>
          <w:t>(一)、危机预警与识别</w:t>
        </w:r>
        <w:r>
          <w:tab/>
        </w:r>
        <w:r>
          <w:fldChar w:fldCharType="begin"/>
        </w:r>
        <w:r>
          <w:instrText xml:space="preserve"> PAGEREF _Toc27231 \h </w:instrText>
        </w:r>
        <w:r>
          <w:fldChar w:fldCharType="separate"/>
        </w:r>
        <w:r>
          <w:t>3</w:t>
        </w:r>
        <w:r>
          <w:fldChar w:fldCharType="end"/>
        </w:r>
      </w:hyperlink>
    </w:p>
    <w:p>
      <w:pPr>
        <w:pStyle w:val="TOC2"/>
        <w:tabs>
          <w:tab w:val="right" w:leader="dot" w:pos="8306"/>
        </w:tabs>
      </w:pPr>
      <w:hyperlink w:anchor="_Toc12831" w:history="1">
        <w:r>
          <w:rPr>
            <w:rFonts w:ascii="仿宋" w:eastAsia="仿宋" w:hAnsi="仿宋" w:cs="仿宋" w:hint="eastAsia"/>
            <w:lang w:eastAsia="zh-CN"/>
          </w:rPr>
          <w:t>(二)、危机应对与恢复</w:t>
        </w:r>
        <w:r>
          <w:tab/>
        </w:r>
        <w:r>
          <w:fldChar w:fldCharType="begin"/>
        </w:r>
        <w:r>
          <w:instrText xml:space="preserve"> PAGEREF _Toc12831 \h </w:instrText>
        </w:r>
        <w:r>
          <w:fldChar w:fldCharType="separate"/>
        </w:r>
        <w:r>
          <w:t>4</w:t>
        </w:r>
        <w:r>
          <w:fldChar w:fldCharType="end"/>
        </w:r>
      </w:hyperlink>
    </w:p>
    <w:p>
      <w:pPr>
        <w:pStyle w:val="TOC1"/>
        <w:tabs>
          <w:tab w:val="right" w:leader="dot" w:pos="8306"/>
        </w:tabs>
      </w:pPr>
      <w:hyperlink w:anchor="_Toc13367" w:history="1">
        <w:r>
          <w:rPr>
            <w:rFonts w:ascii="仿宋" w:eastAsia="仿宋" w:hAnsi="仿宋" w:cs="仿宋" w:hint="eastAsia"/>
            <w:lang w:eastAsia="zh-CN"/>
          </w:rPr>
          <w:t>二、胶囊内窥项目选址可行性分析</w:t>
        </w:r>
        <w:r>
          <w:tab/>
        </w:r>
        <w:r>
          <w:fldChar w:fldCharType="begin"/>
        </w:r>
        <w:r>
          <w:instrText xml:space="preserve"> PAGEREF _Toc13367 \h </w:instrText>
        </w:r>
        <w:r>
          <w:fldChar w:fldCharType="separate"/>
        </w:r>
        <w:r>
          <w:t>5</w:t>
        </w:r>
        <w:r>
          <w:fldChar w:fldCharType="end"/>
        </w:r>
      </w:hyperlink>
    </w:p>
    <w:p>
      <w:pPr>
        <w:pStyle w:val="TOC2"/>
        <w:tabs>
          <w:tab w:val="right" w:leader="dot" w:pos="8306"/>
        </w:tabs>
      </w:pPr>
      <w:hyperlink w:anchor="_Toc3859" w:history="1">
        <w:r>
          <w:rPr>
            <w:rFonts w:ascii="仿宋" w:eastAsia="仿宋" w:hAnsi="仿宋" w:cs="仿宋" w:hint="eastAsia"/>
            <w:lang w:eastAsia="zh-CN"/>
          </w:rPr>
          <w:t>(一)、胶囊内窥项目选址</w:t>
        </w:r>
        <w:r>
          <w:tab/>
        </w:r>
        <w:r>
          <w:fldChar w:fldCharType="begin"/>
        </w:r>
        <w:r>
          <w:instrText xml:space="preserve"> PAGEREF _Toc3859 \h </w:instrText>
        </w:r>
        <w:r>
          <w:fldChar w:fldCharType="separate"/>
        </w:r>
        <w:r>
          <w:t>5</w:t>
        </w:r>
        <w:r>
          <w:fldChar w:fldCharType="end"/>
        </w:r>
      </w:hyperlink>
    </w:p>
    <w:p>
      <w:pPr>
        <w:pStyle w:val="TOC2"/>
        <w:tabs>
          <w:tab w:val="right" w:leader="dot" w:pos="8306"/>
        </w:tabs>
      </w:pPr>
      <w:hyperlink w:anchor="_Toc21381" w:history="1">
        <w:r>
          <w:rPr>
            <w:rFonts w:ascii="仿宋" w:eastAsia="仿宋" w:hAnsi="仿宋" w:cs="仿宋" w:hint="eastAsia"/>
            <w:lang w:eastAsia="zh-CN"/>
          </w:rPr>
          <w:t>(二)、用地控制指标</w:t>
        </w:r>
        <w:r>
          <w:tab/>
        </w:r>
        <w:r>
          <w:fldChar w:fldCharType="begin"/>
        </w:r>
        <w:r>
          <w:instrText xml:space="preserve"> PAGEREF _Toc21381 \h </w:instrText>
        </w:r>
        <w:r>
          <w:fldChar w:fldCharType="separate"/>
        </w:r>
        <w:r>
          <w:t>5</w:t>
        </w:r>
        <w:r>
          <w:fldChar w:fldCharType="end"/>
        </w:r>
      </w:hyperlink>
    </w:p>
    <w:p>
      <w:pPr>
        <w:pStyle w:val="TOC2"/>
        <w:tabs>
          <w:tab w:val="right" w:leader="dot" w:pos="8306"/>
        </w:tabs>
      </w:pPr>
      <w:hyperlink w:anchor="_Toc24012" w:history="1">
        <w:r>
          <w:rPr>
            <w:rFonts w:ascii="仿宋" w:eastAsia="仿宋" w:hAnsi="仿宋" w:cs="仿宋" w:hint="eastAsia"/>
            <w:lang w:eastAsia="zh-CN"/>
          </w:rPr>
          <w:t>(三)、节约用地措施</w:t>
        </w:r>
        <w:r>
          <w:tab/>
        </w:r>
        <w:r>
          <w:fldChar w:fldCharType="begin"/>
        </w:r>
        <w:r>
          <w:instrText xml:space="preserve"> PAGEREF _Toc24012 \h </w:instrText>
        </w:r>
        <w:r>
          <w:fldChar w:fldCharType="separate"/>
        </w:r>
        <w:r>
          <w:t>7</w:t>
        </w:r>
        <w:r>
          <w:fldChar w:fldCharType="end"/>
        </w:r>
      </w:hyperlink>
    </w:p>
    <w:p>
      <w:pPr>
        <w:pStyle w:val="TOC2"/>
        <w:tabs>
          <w:tab w:val="right" w:leader="dot" w:pos="8306"/>
        </w:tabs>
      </w:pPr>
      <w:hyperlink w:anchor="_Toc29709" w:history="1">
        <w:r>
          <w:rPr>
            <w:rFonts w:ascii="仿宋" w:eastAsia="仿宋" w:hAnsi="仿宋" w:cs="仿宋" w:hint="eastAsia"/>
            <w:lang w:eastAsia="zh-CN"/>
          </w:rPr>
          <w:t>(四)、总图布置方案</w:t>
        </w:r>
        <w:r>
          <w:tab/>
        </w:r>
        <w:r>
          <w:fldChar w:fldCharType="begin"/>
        </w:r>
        <w:r>
          <w:instrText xml:space="preserve"> PAGEREF _Toc29709 \h </w:instrText>
        </w:r>
        <w:r>
          <w:fldChar w:fldCharType="separate"/>
        </w:r>
        <w:r>
          <w:t>8</w:t>
        </w:r>
        <w:r>
          <w:fldChar w:fldCharType="end"/>
        </w:r>
      </w:hyperlink>
    </w:p>
    <w:p>
      <w:pPr>
        <w:pStyle w:val="TOC2"/>
        <w:tabs>
          <w:tab w:val="right" w:leader="dot" w:pos="8306"/>
        </w:tabs>
      </w:pPr>
      <w:hyperlink w:anchor="_Toc7739" w:history="1">
        <w:r>
          <w:rPr>
            <w:rFonts w:ascii="仿宋" w:eastAsia="仿宋" w:hAnsi="仿宋" w:cs="仿宋" w:hint="eastAsia"/>
            <w:lang w:eastAsia="zh-CN"/>
          </w:rPr>
          <w:t>(五)、选址综合评价</w:t>
        </w:r>
        <w:r>
          <w:tab/>
        </w:r>
        <w:r>
          <w:fldChar w:fldCharType="begin"/>
        </w:r>
        <w:r>
          <w:instrText xml:space="preserve"> PAGEREF _Toc7739 \h </w:instrText>
        </w:r>
        <w:r>
          <w:fldChar w:fldCharType="separate"/>
        </w:r>
        <w:r>
          <w:t>9</w:t>
        </w:r>
        <w:r>
          <w:fldChar w:fldCharType="end"/>
        </w:r>
      </w:hyperlink>
    </w:p>
    <w:p>
      <w:pPr>
        <w:pStyle w:val="TOC1"/>
        <w:tabs>
          <w:tab w:val="right" w:leader="dot" w:pos="8306"/>
        </w:tabs>
      </w:pPr>
      <w:hyperlink w:anchor="_Toc29778" w:history="1">
        <w:r>
          <w:rPr>
            <w:rFonts w:ascii="仿宋" w:eastAsia="仿宋" w:hAnsi="仿宋" w:cs="仿宋" w:hint="eastAsia"/>
            <w:lang w:eastAsia="zh-CN"/>
          </w:rPr>
          <w:t>三、胶囊内窥项目概论</w:t>
        </w:r>
        <w:r>
          <w:tab/>
        </w:r>
        <w:r>
          <w:fldChar w:fldCharType="begin"/>
        </w:r>
        <w:r>
          <w:instrText xml:space="preserve"> PAGEREF _Toc29778 \h </w:instrText>
        </w:r>
        <w:r>
          <w:fldChar w:fldCharType="separate"/>
        </w:r>
        <w:r>
          <w:t>10</w:t>
        </w:r>
        <w:r>
          <w:fldChar w:fldCharType="end"/>
        </w:r>
      </w:hyperlink>
    </w:p>
    <w:p>
      <w:pPr>
        <w:pStyle w:val="TOC2"/>
        <w:tabs>
          <w:tab w:val="right" w:leader="dot" w:pos="8306"/>
        </w:tabs>
      </w:pPr>
      <w:hyperlink w:anchor="_Toc25053" w:history="1">
        <w:r>
          <w:rPr>
            <w:rFonts w:ascii="仿宋" w:eastAsia="仿宋" w:hAnsi="仿宋" w:cs="仿宋" w:hint="eastAsia"/>
            <w:lang w:eastAsia="zh-CN"/>
          </w:rPr>
          <w:t>(一)、胶囊内窥项目概况</w:t>
        </w:r>
        <w:r>
          <w:tab/>
        </w:r>
        <w:r>
          <w:fldChar w:fldCharType="begin"/>
        </w:r>
        <w:r>
          <w:instrText xml:space="preserve"> PAGEREF _Toc25053 \h </w:instrText>
        </w:r>
        <w:r>
          <w:fldChar w:fldCharType="separate"/>
        </w:r>
        <w:r>
          <w:t>10</w:t>
        </w:r>
        <w:r>
          <w:fldChar w:fldCharType="end"/>
        </w:r>
      </w:hyperlink>
    </w:p>
    <w:p>
      <w:pPr>
        <w:pStyle w:val="TOC2"/>
        <w:tabs>
          <w:tab w:val="right" w:leader="dot" w:pos="8306"/>
        </w:tabs>
      </w:pPr>
      <w:hyperlink w:anchor="_Toc16569" w:history="1">
        <w:r>
          <w:rPr>
            <w:rFonts w:ascii="仿宋" w:eastAsia="仿宋" w:hAnsi="仿宋" w:cs="仿宋" w:hint="eastAsia"/>
            <w:lang w:eastAsia="zh-CN"/>
          </w:rPr>
          <w:t>(二)、胶囊内窥项目目标</w:t>
        </w:r>
        <w:r>
          <w:tab/>
        </w:r>
        <w:r>
          <w:fldChar w:fldCharType="begin"/>
        </w:r>
        <w:r>
          <w:instrText xml:space="preserve"> PAGEREF _Toc16569 \h </w:instrText>
        </w:r>
        <w:r>
          <w:fldChar w:fldCharType="separate"/>
        </w:r>
        <w:r>
          <w:t>13</w:t>
        </w:r>
        <w:r>
          <w:fldChar w:fldCharType="end"/>
        </w:r>
      </w:hyperlink>
    </w:p>
    <w:p>
      <w:pPr>
        <w:pStyle w:val="TOC2"/>
        <w:tabs>
          <w:tab w:val="right" w:leader="dot" w:pos="8306"/>
        </w:tabs>
      </w:pPr>
      <w:hyperlink w:anchor="_Toc2268" w:history="1">
        <w:r>
          <w:rPr>
            <w:rFonts w:ascii="仿宋" w:eastAsia="仿宋" w:hAnsi="仿宋" w:cs="仿宋" w:hint="eastAsia"/>
            <w:lang w:eastAsia="zh-CN"/>
          </w:rPr>
          <w:t>(三)、胶囊内窥项目提出的理由</w:t>
        </w:r>
        <w:r>
          <w:tab/>
        </w:r>
        <w:r>
          <w:fldChar w:fldCharType="begin"/>
        </w:r>
        <w:r>
          <w:instrText xml:space="preserve"> PAGEREF _Toc2268 \h </w:instrText>
        </w:r>
        <w:r>
          <w:fldChar w:fldCharType="separate"/>
        </w:r>
        <w:r>
          <w:t>13</w:t>
        </w:r>
        <w:r>
          <w:fldChar w:fldCharType="end"/>
        </w:r>
      </w:hyperlink>
    </w:p>
    <w:p>
      <w:pPr>
        <w:pStyle w:val="TOC2"/>
        <w:tabs>
          <w:tab w:val="right" w:leader="dot" w:pos="8306"/>
        </w:tabs>
      </w:pPr>
      <w:hyperlink w:anchor="_Toc12474" w:history="1">
        <w:r>
          <w:rPr>
            <w:rFonts w:ascii="仿宋" w:eastAsia="仿宋" w:hAnsi="仿宋" w:cs="仿宋" w:hint="eastAsia"/>
            <w:lang w:eastAsia="zh-CN"/>
          </w:rPr>
          <w:t>(四)、胶囊内窥项目意义</w:t>
        </w:r>
        <w:r>
          <w:tab/>
        </w:r>
        <w:r>
          <w:fldChar w:fldCharType="begin"/>
        </w:r>
        <w:r>
          <w:instrText xml:space="preserve"> PAGEREF _Toc12474 \h </w:instrText>
        </w:r>
        <w:r>
          <w:fldChar w:fldCharType="separate"/>
        </w:r>
        <w:r>
          <w:t>15</w:t>
        </w:r>
        <w:r>
          <w:fldChar w:fldCharType="end"/>
        </w:r>
      </w:hyperlink>
    </w:p>
    <w:p>
      <w:pPr>
        <w:pStyle w:val="TOC2"/>
        <w:tabs>
          <w:tab w:val="right" w:leader="dot" w:pos="8306"/>
        </w:tabs>
      </w:pPr>
      <w:hyperlink w:anchor="_Toc27905" w:history="1">
        <w:r>
          <w:rPr>
            <w:rFonts w:ascii="仿宋" w:eastAsia="仿宋" w:hAnsi="仿宋" w:cs="仿宋" w:hint="eastAsia"/>
            <w:lang w:eastAsia="zh-CN"/>
          </w:rPr>
          <w:t>(五)、胶囊内窥项目背景</w:t>
        </w:r>
        <w:r>
          <w:tab/>
        </w:r>
        <w:r>
          <w:fldChar w:fldCharType="begin"/>
        </w:r>
        <w:r>
          <w:instrText xml:space="preserve"> PAGEREF _Toc27905 \h </w:instrText>
        </w:r>
        <w:r>
          <w:fldChar w:fldCharType="separate"/>
        </w:r>
        <w:r>
          <w:t>16</w:t>
        </w:r>
        <w:r>
          <w:fldChar w:fldCharType="end"/>
        </w:r>
      </w:hyperlink>
    </w:p>
    <w:p>
      <w:pPr>
        <w:pStyle w:val="TOC1"/>
        <w:tabs>
          <w:tab w:val="right" w:leader="dot" w:pos="8306"/>
        </w:tabs>
      </w:pPr>
      <w:hyperlink w:anchor="_Toc15997" w:history="1">
        <w:r>
          <w:rPr>
            <w:rFonts w:ascii="仿宋" w:eastAsia="仿宋" w:hAnsi="仿宋" w:cs="仿宋" w:hint="eastAsia"/>
            <w:lang w:eastAsia="zh-CN"/>
          </w:rPr>
          <w:t>四、胶囊内窥项目建设单位说明</w:t>
        </w:r>
        <w:r>
          <w:tab/>
        </w:r>
        <w:r>
          <w:fldChar w:fldCharType="begin"/>
        </w:r>
        <w:r>
          <w:instrText xml:space="preserve"> PAGEREF _Toc15997 \h </w:instrText>
        </w:r>
        <w:r>
          <w:fldChar w:fldCharType="separate"/>
        </w:r>
        <w:r>
          <w:t>17</w:t>
        </w:r>
        <w:r>
          <w:fldChar w:fldCharType="end"/>
        </w:r>
      </w:hyperlink>
    </w:p>
    <w:p>
      <w:pPr>
        <w:pStyle w:val="TOC2"/>
        <w:tabs>
          <w:tab w:val="right" w:leader="dot" w:pos="8306"/>
        </w:tabs>
      </w:pPr>
      <w:hyperlink w:anchor="_Toc4422" w:history="1">
        <w:r>
          <w:rPr>
            <w:rFonts w:ascii="仿宋" w:eastAsia="仿宋" w:hAnsi="仿宋" w:cs="仿宋" w:hint="eastAsia"/>
            <w:lang w:eastAsia="zh-CN"/>
          </w:rPr>
          <w:t>(一)、胶囊内窥项目承办单位基本情况</w:t>
        </w:r>
        <w:r>
          <w:tab/>
        </w:r>
        <w:r>
          <w:fldChar w:fldCharType="begin"/>
        </w:r>
        <w:r>
          <w:instrText xml:space="preserve"> PAGEREF _Toc4422 \h </w:instrText>
        </w:r>
        <w:r>
          <w:fldChar w:fldCharType="separate"/>
        </w:r>
        <w:r>
          <w:t>17</w:t>
        </w:r>
        <w:r>
          <w:fldChar w:fldCharType="end"/>
        </w:r>
      </w:hyperlink>
    </w:p>
    <w:p>
      <w:pPr>
        <w:pStyle w:val="TOC2"/>
        <w:tabs>
          <w:tab w:val="right" w:leader="dot" w:pos="8306"/>
        </w:tabs>
      </w:pPr>
      <w:hyperlink w:anchor="_Toc29857" w:history="1">
        <w:r>
          <w:rPr>
            <w:rFonts w:ascii="仿宋" w:eastAsia="仿宋" w:hAnsi="仿宋" w:cs="仿宋" w:hint="eastAsia"/>
            <w:lang w:eastAsia="zh-CN"/>
          </w:rPr>
          <w:t>(二)、公司经济效益分析</w:t>
        </w:r>
        <w:r>
          <w:tab/>
        </w:r>
        <w:r>
          <w:fldChar w:fldCharType="begin"/>
        </w:r>
        <w:r>
          <w:instrText xml:space="preserve"> PAGEREF _Toc29857 \h </w:instrText>
        </w:r>
        <w:r>
          <w:fldChar w:fldCharType="separate"/>
        </w:r>
        <w:r>
          <w:t>17</w:t>
        </w:r>
        <w:r>
          <w:fldChar w:fldCharType="end"/>
        </w:r>
      </w:hyperlink>
    </w:p>
    <w:p>
      <w:pPr>
        <w:pStyle w:val="TOC1"/>
        <w:tabs>
          <w:tab w:val="right" w:leader="dot" w:pos="8306"/>
        </w:tabs>
      </w:pPr>
      <w:hyperlink w:anchor="_Toc25370" w:history="1">
        <w:r>
          <w:rPr>
            <w:rFonts w:ascii="仿宋" w:eastAsia="仿宋" w:hAnsi="仿宋" w:cs="仿宋" w:hint="eastAsia"/>
            <w:lang w:eastAsia="zh-CN"/>
          </w:rPr>
          <w:t>五、胶囊内窥项目可持续发展</w:t>
        </w:r>
        <w:r>
          <w:tab/>
        </w:r>
        <w:r>
          <w:fldChar w:fldCharType="begin"/>
        </w:r>
        <w:r>
          <w:instrText xml:space="preserve"> PAGEREF _Toc25370 \h </w:instrText>
        </w:r>
        <w:r>
          <w:fldChar w:fldCharType="separate"/>
        </w:r>
        <w:r>
          <w:t>18</w:t>
        </w:r>
        <w:r>
          <w:fldChar w:fldCharType="end"/>
        </w:r>
      </w:hyperlink>
    </w:p>
    <w:p>
      <w:pPr>
        <w:pStyle w:val="TOC2"/>
        <w:tabs>
          <w:tab w:val="right" w:leader="dot" w:pos="8306"/>
        </w:tabs>
      </w:pPr>
      <w:hyperlink w:anchor="_Toc2817" w:history="1">
        <w:r>
          <w:rPr>
            <w:rFonts w:ascii="仿宋" w:eastAsia="仿宋" w:hAnsi="仿宋" w:cs="仿宋" w:hint="eastAsia"/>
            <w:lang w:eastAsia="zh-CN"/>
          </w:rPr>
          <w:t>(一)、可持续战略与实践</w:t>
        </w:r>
        <w:r>
          <w:tab/>
        </w:r>
        <w:r>
          <w:fldChar w:fldCharType="begin"/>
        </w:r>
        <w:r>
          <w:instrText xml:space="preserve"> PAGEREF _Toc2817 \h </w:instrText>
        </w:r>
        <w:r>
          <w:fldChar w:fldCharType="separate"/>
        </w:r>
        <w:r>
          <w:t>18</w:t>
        </w:r>
        <w:r>
          <w:fldChar w:fldCharType="end"/>
        </w:r>
      </w:hyperlink>
    </w:p>
    <w:p>
      <w:pPr>
        <w:pStyle w:val="TOC2"/>
        <w:tabs>
          <w:tab w:val="right" w:leader="dot" w:pos="8306"/>
        </w:tabs>
      </w:pPr>
      <w:hyperlink w:anchor="_Toc17035" w:history="1">
        <w:r>
          <w:rPr>
            <w:rFonts w:ascii="仿宋" w:eastAsia="仿宋" w:hAnsi="仿宋" w:cs="仿宋" w:hint="eastAsia"/>
            <w:lang w:eastAsia="zh-CN"/>
          </w:rPr>
          <w:t>(二)、环保与社会责任</w:t>
        </w:r>
        <w:r>
          <w:tab/>
        </w:r>
        <w:r>
          <w:fldChar w:fldCharType="begin"/>
        </w:r>
        <w:r>
          <w:instrText xml:space="preserve"> PAGEREF _Toc17035 \h </w:instrText>
        </w:r>
        <w:r>
          <w:fldChar w:fldCharType="separate"/>
        </w:r>
        <w:r>
          <w:t>19</w:t>
        </w:r>
        <w:r>
          <w:fldChar w:fldCharType="end"/>
        </w:r>
      </w:hyperlink>
    </w:p>
    <w:p>
      <w:pPr>
        <w:pStyle w:val="TOC1"/>
        <w:tabs>
          <w:tab w:val="right" w:leader="dot" w:pos="8306"/>
        </w:tabs>
      </w:pPr>
      <w:hyperlink w:anchor="_Toc12961" w:history="1">
        <w:r>
          <w:rPr>
            <w:rFonts w:ascii="仿宋" w:eastAsia="仿宋" w:hAnsi="仿宋" w:cs="仿宋" w:hint="eastAsia"/>
            <w:lang w:eastAsia="zh-CN"/>
          </w:rPr>
          <w:t>六、胶囊内窥项目建设背景及必要性分析</w:t>
        </w:r>
        <w:r>
          <w:tab/>
        </w:r>
        <w:r>
          <w:fldChar w:fldCharType="begin"/>
        </w:r>
        <w:r>
          <w:instrText xml:space="preserve"> PAGEREF _Toc12961 \h </w:instrText>
        </w:r>
        <w:r>
          <w:fldChar w:fldCharType="separate"/>
        </w:r>
        <w:r>
          <w:t>20</w:t>
        </w:r>
        <w:r>
          <w:fldChar w:fldCharType="end"/>
        </w:r>
      </w:hyperlink>
    </w:p>
    <w:p>
      <w:pPr>
        <w:pStyle w:val="TOC2"/>
        <w:tabs>
          <w:tab w:val="right" w:leader="dot" w:pos="8306"/>
        </w:tabs>
      </w:pPr>
      <w:hyperlink w:anchor="_Toc28913" w:history="1">
        <w:r>
          <w:rPr>
            <w:rFonts w:ascii="仿宋" w:eastAsia="仿宋" w:hAnsi="仿宋" w:cs="仿宋" w:hint="eastAsia"/>
            <w:lang w:eastAsia="zh-CN"/>
          </w:rPr>
          <w:t>(一)、胶囊内窥项目背景分析</w:t>
        </w:r>
        <w:r>
          <w:tab/>
        </w:r>
        <w:r>
          <w:fldChar w:fldCharType="begin"/>
        </w:r>
        <w:r>
          <w:instrText xml:space="preserve"> PAGEREF _Toc28913 \h </w:instrText>
        </w:r>
        <w:r>
          <w:fldChar w:fldCharType="separate"/>
        </w:r>
        <w:r>
          <w:t>20</w:t>
        </w:r>
        <w:r>
          <w:fldChar w:fldCharType="end"/>
        </w:r>
      </w:hyperlink>
    </w:p>
    <w:p>
      <w:pPr>
        <w:pStyle w:val="TOC2"/>
        <w:tabs>
          <w:tab w:val="right" w:leader="dot" w:pos="8306"/>
        </w:tabs>
      </w:pPr>
      <w:hyperlink w:anchor="_Toc21052" w:history="1">
        <w:r>
          <w:rPr>
            <w:rFonts w:ascii="仿宋" w:eastAsia="仿宋" w:hAnsi="仿宋" w:cs="仿宋" w:hint="eastAsia"/>
            <w:lang w:eastAsia="zh-CN"/>
          </w:rPr>
          <w:t>(二)、胶囊内窥项目建设必要性分析</w:t>
        </w:r>
        <w:r>
          <w:tab/>
        </w:r>
        <w:r>
          <w:fldChar w:fldCharType="begin"/>
        </w:r>
        <w:r>
          <w:instrText xml:space="preserve"> PAGEREF _Toc21052 \h </w:instrText>
        </w:r>
        <w:r>
          <w:fldChar w:fldCharType="separate"/>
        </w:r>
        <w:r>
          <w:t>22</w:t>
        </w:r>
        <w:r>
          <w:fldChar w:fldCharType="end"/>
        </w:r>
      </w:hyperlink>
    </w:p>
    <w:p>
      <w:pPr>
        <w:pStyle w:val="TOC1"/>
        <w:tabs>
          <w:tab w:val="right" w:leader="dot" w:pos="8306"/>
        </w:tabs>
      </w:pPr>
      <w:hyperlink w:anchor="_Toc16854" w:history="1">
        <w:r>
          <w:rPr>
            <w:rFonts w:ascii="仿宋" w:eastAsia="仿宋" w:hAnsi="仿宋" w:cs="仿宋" w:hint="eastAsia"/>
            <w:lang w:eastAsia="zh-CN"/>
          </w:rPr>
          <w:t>七、胶囊内窥项目财务管理</w:t>
        </w:r>
        <w:r>
          <w:tab/>
        </w:r>
        <w:r>
          <w:fldChar w:fldCharType="begin"/>
        </w:r>
        <w:r>
          <w:instrText xml:space="preserve"> PAGEREF _Toc16854 \h </w:instrText>
        </w:r>
        <w:r>
          <w:fldChar w:fldCharType="separate"/>
        </w:r>
        <w:r>
          <w:t>23</w:t>
        </w:r>
        <w:r>
          <w:fldChar w:fldCharType="end"/>
        </w:r>
      </w:hyperlink>
    </w:p>
    <w:p>
      <w:pPr>
        <w:pStyle w:val="TOC2"/>
        <w:tabs>
          <w:tab w:val="right" w:leader="dot" w:pos="8306"/>
        </w:tabs>
      </w:pPr>
      <w:hyperlink w:anchor="_Toc16391" w:history="1">
        <w:r>
          <w:rPr>
            <w:rFonts w:ascii="仿宋" w:eastAsia="仿宋" w:hAnsi="仿宋" w:cs="仿宋" w:hint="eastAsia"/>
            <w:lang w:eastAsia="zh-CN"/>
          </w:rPr>
          <w:t>(一)、资金需求大</w:t>
        </w:r>
        <w:r>
          <w:tab/>
        </w:r>
        <w:r>
          <w:fldChar w:fldCharType="begin"/>
        </w:r>
        <w:r>
          <w:instrText xml:space="preserve"> PAGEREF _Toc16391 \h </w:instrText>
        </w:r>
        <w:r>
          <w:fldChar w:fldCharType="separate"/>
        </w:r>
        <w:r>
          <w:t>23</w:t>
        </w:r>
        <w:r>
          <w:fldChar w:fldCharType="end"/>
        </w:r>
      </w:hyperlink>
    </w:p>
    <w:p>
      <w:pPr>
        <w:pStyle w:val="TOC2"/>
        <w:tabs>
          <w:tab w:val="right" w:leader="dot" w:pos="8306"/>
        </w:tabs>
      </w:pPr>
      <w:hyperlink w:anchor="_Toc2088" w:history="1">
        <w:r>
          <w:rPr>
            <w:rFonts w:ascii="仿宋" w:eastAsia="仿宋" w:hAnsi="仿宋" w:cs="仿宋" w:hint="eastAsia"/>
            <w:lang w:eastAsia="zh-CN"/>
          </w:rPr>
          <w:t>(二)、研发周期长</w:t>
        </w:r>
        <w:r>
          <w:tab/>
        </w:r>
        <w:r>
          <w:fldChar w:fldCharType="begin"/>
        </w:r>
        <w:r>
          <w:instrText xml:space="preserve"> PAGEREF _Toc2088 \h </w:instrText>
        </w:r>
        <w:r>
          <w:fldChar w:fldCharType="separate"/>
        </w:r>
        <w:r>
          <w:t>24</w:t>
        </w:r>
        <w:r>
          <w:fldChar w:fldCharType="end"/>
        </w:r>
      </w:hyperlink>
    </w:p>
    <w:p>
      <w:pPr>
        <w:pStyle w:val="TOC2"/>
        <w:tabs>
          <w:tab w:val="right" w:leader="dot" w:pos="8306"/>
        </w:tabs>
      </w:pPr>
      <w:hyperlink w:anchor="_Toc10903" w:history="1">
        <w:r>
          <w:rPr>
            <w:rFonts w:ascii="仿宋" w:eastAsia="仿宋" w:hAnsi="仿宋" w:cs="仿宋" w:hint="eastAsia"/>
            <w:lang w:eastAsia="zh-CN"/>
          </w:rPr>
          <w:t>(三)、市场风险大</w:t>
        </w:r>
        <w:r>
          <w:tab/>
        </w:r>
        <w:r>
          <w:fldChar w:fldCharType="begin"/>
        </w:r>
        <w:r>
          <w:instrText xml:space="preserve"> PAGEREF _Toc10903 \h </w:instrText>
        </w:r>
        <w:r>
          <w:fldChar w:fldCharType="separate"/>
        </w:r>
        <w:r>
          <w:t>25</w:t>
        </w:r>
        <w:r>
          <w:fldChar w:fldCharType="end"/>
        </w:r>
      </w:hyperlink>
    </w:p>
    <w:p>
      <w:pPr>
        <w:pStyle w:val="TOC2"/>
        <w:tabs>
          <w:tab w:val="right" w:leader="dot" w:pos="8306"/>
        </w:tabs>
      </w:pPr>
      <w:hyperlink w:anchor="_Toc18942" w:history="1">
        <w:r>
          <w:rPr>
            <w:rFonts w:ascii="仿宋" w:eastAsia="仿宋" w:hAnsi="仿宋" w:cs="仿宋" w:hint="eastAsia"/>
            <w:lang w:eastAsia="zh-CN"/>
          </w:rPr>
          <w:t>(四)、利润率高</w:t>
        </w:r>
        <w:r>
          <w:tab/>
        </w:r>
        <w:r>
          <w:fldChar w:fldCharType="begin"/>
        </w:r>
        <w:r>
          <w:instrText xml:space="preserve"> PAGEREF _Toc18942 \h </w:instrText>
        </w:r>
        <w:r>
          <w:fldChar w:fldCharType="separate"/>
        </w:r>
        <w:r>
          <w:t>28</w:t>
        </w:r>
        <w:r>
          <w:fldChar w:fldCharType="end"/>
        </w:r>
      </w:hyperlink>
    </w:p>
    <w:p>
      <w:pPr>
        <w:pStyle w:val="TOC1"/>
        <w:tabs>
          <w:tab w:val="right" w:leader="dot" w:pos="8306"/>
        </w:tabs>
      </w:pPr>
      <w:hyperlink w:anchor="_Toc12830" w:history="1">
        <w:r>
          <w:rPr>
            <w:rFonts w:ascii="仿宋" w:eastAsia="仿宋" w:hAnsi="仿宋" w:cs="仿宋" w:hint="eastAsia"/>
            <w:lang w:eastAsia="zh-CN"/>
          </w:rPr>
          <w:t>八、胶囊内窥项目经营效益</w:t>
        </w:r>
        <w:r>
          <w:tab/>
        </w:r>
        <w:r>
          <w:fldChar w:fldCharType="begin"/>
        </w:r>
        <w:r>
          <w:instrText xml:space="preserve"> PAGEREF _Toc12830 \h </w:instrText>
        </w:r>
        <w:r>
          <w:fldChar w:fldCharType="separate"/>
        </w:r>
        <w:r>
          <w:t>30</w:t>
        </w:r>
        <w:r>
          <w:fldChar w:fldCharType="end"/>
        </w:r>
      </w:hyperlink>
    </w:p>
    <w:p>
      <w:pPr>
        <w:pStyle w:val="TOC2"/>
        <w:tabs>
          <w:tab w:val="right" w:leader="dot" w:pos="8306"/>
        </w:tabs>
      </w:pPr>
      <w:hyperlink w:anchor="_Toc22385" w:history="1">
        <w:r>
          <w:rPr>
            <w:rFonts w:ascii="仿宋" w:eastAsia="仿宋" w:hAnsi="仿宋" w:cs="仿宋" w:hint="eastAsia"/>
            <w:lang w:eastAsia="zh-CN"/>
          </w:rPr>
          <w:t>(一)、经济评价财务测算</w:t>
        </w:r>
        <w:r>
          <w:tab/>
        </w:r>
        <w:r>
          <w:fldChar w:fldCharType="begin"/>
        </w:r>
        <w:r>
          <w:instrText xml:space="preserve"> PAGEREF _Toc22385 \h </w:instrText>
        </w:r>
        <w:r>
          <w:fldChar w:fldCharType="separate"/>
        </w:r>
        <w:r>
          <w:t>30</w:t>
        </w:r>
        <w:r>
          <w:fldChar w:fldCharType="end"/>
        </w:r>
      </w:hyperlink>
    </w:p>
    <w:p>
      <w:pPr>
        <w:pStyle w:val="TOC2"/>
        <w:tabs>
          <w:tab w:val="right" w:leader="dot" w:pos="8306"/>
        </w:tabs>
      </w:pPr>
      <w:hyperlink w:anchor="_Toc31824" w:history="1">
        <w:r>
          <w:rPr>
            <w:rFonts w:ascii="仿宋" w:eastAsia="仿宋" w:hAnsi="仿宋" w:cs="仿宋" w:hint="eastAsia"/>
            <w:lang w:eastAsia="zh-CN"/>
          </w:rPr>
          <w:t>(二)、胶囊内窥项目盈利能力分析</w:t>
        </w:r>
        <w:r>
          <w:tab/>
        </w:r>
        <w:r>
          <w:fldChar w:fldCharType="begin"/>
        </w:r>
        <w:r>
          <w:instrText xml:space="preserve"> PAGEREF _Toc31824 \h </w:instrText>
        </w:r>
        <w:r>
          <w:fldChar w:fldCharType="separate"/>
        </w:r>
        <w:r>
          <w:t>31</w:t>
        </w:r>
        <w:r>
          <w:fldChar w:fldCharType="end"/>
        </w:r>
      </w:hyperlink>
    </w:p>
    <w:p>
      <w:pPr>
        <w:pStyle w:val="TOC1"/>
        <w:tabs>
          <w:tab w:val="right" w:leader="dot" w:pos="8306"/>
        </w:tabs>
      </w:pPr>
      <w:hyperlink w:anchor="_Toc1371" w:history="1">
        <w:r>
          <w:rPr>
            <w:rFonts w:ascii="仿宋" w:eastAsia="仿宋" w:hAnsi="仿宋" w:cs="仿宋" w:hint="eastAsia"/>
            <w:lang w:eastAsia="zh-CN"/>
          </w:rPr>
          <w:t>九、胶囊内窥项目风险管理</w:t>
        </w:r>
        <w:r>
          <w:tab/>
        </w:r>
        <w:r>
          <w:fldChar w:fldCharType="begin"/>
        </w:r>
        <w:r>
          <w:instrText xml:space="preserve"> PAGEREF _Toc1371 \h </w:instrText>
        </w:r>
        <w:r>
          <w:fldChar w:fldCharType="separate"/>
        </w:r>
        <w:r>
          <w:t>32</w:t>
        </w:r>
        <w:r>
          <w:fldChar w:fldCharType="end"/>
        </w:r>
      </w:hyperlink>
    </w:p>
    <w:p>
      <w:pPr>
        <w:pStyle w:val="TOC2"/>
        <w:tabs>
          <w:tab w:val="right" w:leader="dot" w:pos="8306"/>
        </w:tabs>
      </w:pPr>
      <w:hyperlink w:anchor="_Toc8369" w:history="1">
        <w:r>
          <w:rPr>
            <w:rFonts w:ascii="仿宋" w:eastAsia="仿宋" w:hAnsi="仿宋" w:cs="仿宋" w:hint="eastAsia"/>
            <w:lang w:eastAsia="zh-CN"/>
          </w:rPr>
          <w:t>(一)、风险识别与评估</w:t>
        </w:r>
        <w:r>
          <w:tab/>
        </w:r>
        <w:r>
          <w:fldChar w:fldCharType="begin"/>
        </w:r>
        <w:r>
          <w:instrText xml:space="preserve"> PAGEREF _Toc8369 \h </w:instrText>
        </w:r>
        <w:r>
          <w:fldChar w:fldCharType="separate"/>
        </w:r>
        <w:r>
          <w:t>32</w:t>
        </w:r>
        <w:r>
          <w:fldChar w:fldCharType="end"/>
        </w:r>
      </w:hyperlink>
    </w:p>
    <w:p>
      <w:pPr>
        <w:pStyle w:val="TOC2"/>
        <w:tabs>
          <w:tab w:val="right" w:leader="dot" w:pos="8306"/>
        </w:tabs>
      </w:pPr>
      <w:hyperlink w:anchor="_Toc4862" w:history="1">
        <w:r>
          <w:rPr>
            <w:rFonts w:ascii="仿宋" w:eastAsia="仿宋" w:hAnsi="仿宋" w:cs="仿宋" w:hint="eastAsia"/>
            <w:lang w:eastAsia="zh-CN"/>
          </w:rPr>
          <w:t>(二)、风险应对策略</w:t>
        </w:r>
        <w:r>
          <w:tab/>
        </w:r>
        <w:r>
          <w:fldChar w:fldCharType="begin"/>
        </w:r>
        <w:r>
          <w:instrText xml:space="preserve"> PAGEREF _Toc4862 \h </w:instrText>
        </w:r>
        <w:r>
          <w:fldChar w:fldCharType="separate"/>
        </w:r>
        <w:r>
          <w:t>33</w:t>
        </w:r>
        <w:r>
          <w:fldChar w:fldCharType="end"/>
        </w:r>
      </w:hyperlink>
    </w:p>
    <w:p>
      <w:pPr>
        <w:pStyle w:val="TOC2"/>
        <w:tabs>
          <w:tab w:val="right" w:leader="dot" w:pos="8306"/>
        </w:tabs>
      </w:pPr>
      <w:hyperlink w:anchor="_Toc30749" w:history="1">
        <w:r>
          <w:rPr>
            <w:rFonts w:ascii="仿宋" w:eastAsia="仿宋" w:hAnsi="仿宋" w:cs="仿宋" w:hint="eastAsia"/>
            <w:lang w:eastAsia="zh-CN"/>
          </w:rPr>
          <w:t>(三)、风险监控与控制</w:t>
        </w:r>
        <w:r>
          <w:tab/>
        </w:r>
        <w:r>
          <w:fldChar w:fldCharType="begin"/>
        </w:r>
        <w:r>
          <w:instrText xml:space="preserve"> PAGEREF _Toc30749 \h </w:instrText>
        </w:r>
        <w:r>
          <w:fldChar w:fldCharType="separate"/>
        </w:r>
        <w:r>
          <w:t>35</w:t>
        </w:r>
        <w:r>
          <w:fldChar w:fldCharType="end"/>
        </w:r>
      </w:hyperlink>
    </w:p>
    <w:p>
      <w:pPr>
        <w:pStyle w:val="TOC1"/>
        <w:tabs>
          <w:tab w:val="right" w:leader="dot" w:pos="8306"/>
        </w:tabs>
      </w:pPr>
      <w:hyperlink w:anchor="_Toc14809" w:history="1">
        <w:r>
          <w:rPr>
            <w:rFonts w:ascii="仿宋" w:eastAsia="仿宋" w:hAnsi="仿宋" w:cs="仿宋" w:hint="eastAsia"/>
            <w:lang w:eastAsia="zh-CN"/>
          </w:rPr>
          <w:t>十、胶囊内窥项目创新与研发</w:t>
        </w:r>
        <w:r>
          <w:tab/>
        </w:r>
        <w:r>
          <w:fldChar w:fldCharType="begin"/>
        </w:r>
        <w:r>
          <w:instrText xml:space="preserve"> PAGEREF _Toc14809 \h </w:instrText>
        </w:r>
        <w:r>
          <w:fldChar w:fldCharType="separate"/>
        </w:r>
        <w:r>
          <w:t>36</w:t>
        </w:r>
        <w:r>
          <w:fldChar w:fldCharType="end"/>
        </w:r>
      </w:hyperlink>
    </w:p>
    <w:p>
      <w:pPr>
        <w:pStyle w:val="TOC2"/>
        <w:tabs>
          <w:tab w:val="right" w:leader="dot" w:pos="8306"/>
        </w:tabs>
      </w:pPr>
      <w:hyperlink w:anchor="_Toc29131" w:history="1">
        <w:r>
          <w:rPr>
            <w:rFonts w:ascii="仿宋" w:eastAsia="仿宋" w:hAnsi="仿宋" w:cs="仿宋" w:hint="eastAsia"/>
            <w:lang w:eastAsia="zh-CN"/>
          </w:rPr>
          <w:t>(一)、创新策略与方向</w:t>
        </w:r>
        <w:r>
          <w:tab/>
        </w:r>
        <w:r>
          <w:fldChar w:fldCharType="begin"/>
        </w:r>
        <w:r>
          <w:instrText xml:space="preserve"> PAGEREF _Toc29131 \h </w:instrText>
        </w:r>
        <w:r>
          <w:fldChar w:fldCharType="separate"/>
        </w:r>
        <w:r>
          <w:t>36</w:t>
        </w:r>
        <w:r>
          <w:fldChar w:fldCharType="end"/>
        </w:r>
      </w:hyperlink>
    </w:p>
    <w:p>
      <w:pPr>
        <w:pStyle w:val="TOC2"/>
        <w:tabs>
          <w:tab w:val="right" w:leader="dot" w:pos="8306"/>
        </w:tabs>
      </w:pPr>
      <w:hyperlink w:anchor="_Toc8505" w:history="1">
        <w:r>
          <w:rPr>
            <w:rFonts w:ascii="仿宋" w:eastAsia="仿宋" w:hAnsi="仿宋" w:cs="仿宋" w:hint="eastAsia"/>
            <w:lang w:eastAsia="zh-CN"/>
          </w:rPr>
          <w:t>(二)、研发规划与投入</w:t>
        </w:r>
        <w:r>
          <w:tab/>
        </w:r>
        <w:r>
          <w:fldChar w:fldCharType="begin"/>
        </w:r>
        <w:r>
          <w:instrText xml:space="preserve"> PAGEREF _Toc8505 \h </w:instrText>
        </w:r>
        <w:r>
          <w:fldChar w:fldCharType="separate"/>
        </w:r>
        <w:r>
          <w:t>37</w:t>
        </w:r>
        <w:r>
          <w:fldChar w:fldCharType="end"/>
        </w:r>
      </w:hyperlink>
    </w:p>
    <w:p>
      <w:pPr>
        <w:pStyle w:val="TOC1"/>
        <w:tabs>
          <w:tab w:val="right" w:leader="dot" w:pos="8306"/>
        </w:tabs>
      </w:pPr>
      <w:hyperlink w:anchor="_Toc24851" w:history="1">
        <w:r>
          <w:rPr>
            <w:rFonts w:ascii="仿宋" w:eastAsia="仿宋" w:hAnsi="仿宋" w:cs="仿宋" w:hint="eastAsia"/>
            <w:lang w:eastAsia="zh-CN"/>
          </w:rPr>
          <w:t>十一、胶囊内窥项目投资规划</w:t>
        </w:r>
        <w:r>
          <w:tab/>
        </w:r>
        <w:r>
          <w:fldChar w:fldCharType="begin"/>
        </w:r>
        <w:r>
          <w:instrText xml:space="preserve"> PAGEREF _Toc24851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62" w:history="1">
        <w:r>
          <w:rPr>
            <w:rFonts w:ascii="仿宋" w:eastAsia="仿宋" w:hAnsi="仿宋" w:cs="仿宋" w:hint="eastAsia"/>
            <w:lang w:eastAsia="zh-CN"/>
          </w:rPr>
          <w:t>(一)、胶囊内窥项目总投资估算</w:t>
        </w:r>
        <w:r>
          <w:tab/>
        </w:r>
        <w:r>
          <w:fldChar w:fldCharType="begin"/>
        </w:r>
        <w:r>
          <w:instrText xml:space="preserve"> PAGEREF _Toc31562 \h </w:instrText>
        </w:r>
        <w:r>
          <w:fldChar w:fldCharType="separate"/>
        </w:r>
        <w:r>
          <w:t>39</w:t>
        </w:r>
        <w:r>
          <w:fldChar w:fldCharType="end"/>
        </w:r>
      </w:hyperlink>
    </w:p>
    <w:p>
      <w:pPr>
        <w:pStyle w:val="TOC2"/>
        <w:tabs>
          <w:tab w:val="right" w:leader="dot" w:pos="8306"/>
        </w:tabs>
      </w:pPr>
      <w:hyperlink w:anchor="_Toc4801" w:history="1">
        <w:r>
          <w:rPr>
            <w:rFonts w:ascii="仿宋" w:eastAsia="仿宋" w:hAnsi="仿宋" w:cs="仿宋" w:hint="eastAsia"/>
            <w:lang w:eastAsia="zh-CN"/>
          </w:rPr>
          <w:t>(二)、资金筹措</w:t>
        </w:r>
        <w:r>
          <w:tab/>
        </w:r>
        <w:r>
          <w:fldChar w:fldCharType="begin"/>
        </w:r>
        <w:r>
          <w:instrText xml:space="preserve"> PAGEREF _Toc4801 \h </w:instrText>
        </w:r>
        <w:r>
          <w:fldChar w:fldCharType="separate"/>
        </w:r>
        <w:r>
          <w:t>40</w:t>
        </w:r>
        <w:r>
          <w:fldChar w:fldCharType="end"/>
        </w:r>
      </w:hyperlink>
    </w:p>
    <w:p>
      <w:pPr>
        <w:pStyle w:val="TOC1"/>
        <w:tabs>
          <w:tab w:val="right" w:leader="dot" w:pos="8306"/>
        </w:tabs>
      </w:pPr>
      <w:hyperlink w:anchor="_Toc32692" w:history="1">
        <w:r>
          <w:rPr>
            <w:rFonts w:ascii="仿宋" w:eastAsia="仿宋" w:hAnsi="仿宋" w:cs="仿宋" w:hint="eastAsia"/>
            <w:lang w:eastAsia="zh-CN"/>
          </w:rPr>
          <w:t>十二、胶囊内窥项目计划安排</w:t>
        </w:r>
        <w:r>
          <w:tab/>
        </w:r>
        <w:r>
          <w:fldChar w:fldCharType="begin"/>
        </w:r>
        <w:r>
          <w:instrText xml:space="preserve"> PAGEREF _Toc32692 \h </w:instrText>
        </w:r>
        <w:r>
          <w:fldChar w:fldCharType="separate"/>
        </w:r>
        <w:r>
          <w:t>41</w:t>
        </w:r>
        <w:r>
          <w:fldChar w:fldCharType="end"/>
        </w:r>
      </w:hyperlink>
    </w:p>
    <w:p>
      <w:pPr>
        <w:pStyle w:val="TOC2"/>
        <w:tabs>
          <w:tab w:val="right" w:leader="dot" w:pos="8306"/>
        </w:tabs>
      </w:pPr>
      <w:hyperlink w:anchor="_Toc11717" w:history="1">
        <w:r>
          <w:rPr>
            <w:rFonts w:ascii="仿宋" w:eastAsia="仿宋" w:hAnsi="仿宋" w:cs="仿宋" w:hint="eastAsia"/>
            <w:lang w:eastAsia="zh-CN"/>
          </w:rPr>
          <w:t>(一)、建设周期</w:t>
        </w:r>
        <w:r>
          <w:tab/>
        </w:r>
        <w:r>
          <w:fldChar w:fldCharType="begin"/>
        </w:r>
        <w:r>
          <w:instrText xml:space="preserve"> PAGEREF _Toc11717 \h </w:instrText>
        </w:r>
        <w:r>
          <w:fldChar w:fldCharType="separate"/>
        </w:r>
        <w:r>
          <w:t>41</w:t>
        </w:r>
        <w:r>
          <w:fldChar w:fldCharType="end"/>
        </w:r>
      </w:hyperlink>
    </w:p>
    <w:p>
      <w:pPr>
        <w:pStyle w:val="TOC2"/>
        <w:tabs>
          <w:tab w:val="right" w:leader="dot" w:pos="8306"/>
        </w:tabs>
      </w:pPr>
      <w:hyperlink w:anchor="_Toc22529" w:history="1">
        <w:r>
          <w:rPr>
            <w:rFonts w:ascii="仿宋" w:eastAsia="仿宋" w:hAnsi="仿宋" w:cs="仿宋" w:hint="eastAsia"/>
            <w:lang w:eastAsia="zh-CN"/>
          </w:rPr>
          <w:t>(二)、建设进度</w:t>
        </w:r>
        <w:r>
          <w:tab/>
        </w:r>
        <w:r>
          <w:fldChar w:fldCharType="begin"/>
        </w:r>
        <w:r>
          <w:instrText xml:space="preserve"> PAGEREF _Toc22529 \h </w:instrText>
        </w:r>
        <w:r>
          <w:fldChar w:fldCharType="separate"/>
        </w:r>
        <w:r>
          <w:t>42</w:t>
        </w:r>
        <w:r>
          <w:fldChar w:fldCharType="end"/>
        </w:r>
      </w:hyperlink>
    </w:p>
    <w:p>
      <w:pPr>
        <w:pStyle w:val="TOC2"/>
        <w:tabs>
          <w:tab w:val="right" w:leader="dot" w:pos="8306"/>
        </w:tabs>
      </w:pPr>
      <w:hyperlink w:anchor="_Toc17010" w:history="1">
        <w:r>
          <w:rPr>
            <w:rFonts w:ascii="仿宋" w:eastAsia="仿宋" w:hAnsi="仿宋" w:cs="仿宋" w:hint="eastAsia"/>
            <w:lang w:eastAsia="zh-CN"/>
          </w:rPr>
          <w:t>(三)、进度安排注意事项</w:t>
        </w:r>
        <w:r>
          <w:tab/>
        </w:r>
        <w:r>
          <w:fldChar w:fldCharType="begin"/>
        </w:r>
        <w:r>
          <w:instrText xml:space="preserve"> PAGEREF _Toc17010 \h </w:instrText>
        </w:r>
        <w:r>
          <w:fldChar w:fldCharType="separate"/>
        </w:r>
        <w:r>
          <w:t>43</w:t>
        </w:r>
        <w:r>
          <w:fldChar w:fldCharType="end"/>
        </w:r>
      </w:hyperlink>
    </w:p>
    <w:p>
      <w:pPr>
        <w:pStyle w:val="TOC2"/>
        <w:tabs>
          <w:tab w:val="right" w:leader="dot" w:pos="8306"/>
        </w:tabs>
      </w:pPr>
      <w:hyperlink w:anchor="_Toc29795" w:history="1">
        <w:r>
          <w:rPr>
            <w:rFonts w:ascii="仿宋" w:eastAsia="仿宋" w:hAnsi="仿宋" w:cs="仿宋" w:hint="eastAsia"/>
            <w:lang w:eastAsia="zh-CN"/>
          </w:rPr>
          <w:t>(四)、人力资源配置</w:t>
        </w:r>
        <w:r>
          <w:tab/>
        </w:r>
        <w:r>
          <w:fldChar w:fldCharType="begin"/>
        </w:r>
        <w:r>
          <w:instrText xml:space="preserve"> PAGEREF _Toc29795 \h </w:instrText>
        </w:r>
        <w:r>
          <w:fldChar w:fldCharType="separate"/>
        </w:r>
        <w:r>
          <w:t>44</w:t>
        </w:r>
        <w:r>
          <w:fldChar w:fldCharType="end"/>
        </w:r>
      </w:hyperlink>
    </w:p>
    <w:p>
      <w:pPr>
        <w:pStyle w:val="TOC1"/>
        <w:tabs>
          <w:tab w:val="right" w:leader="dot" w:pos="8306"/>
        </w:tabs>
      </w:pPr>
      <w:hyperlink w:anchor="_Toc17584" w:history="1">
        <w:r>
          <w:rPr>
            <w:rFonts w:ascii="仿宋" w:eastAsia="仿宋" w:hAnsi="仿宋" w:cs="仿宋" w:hint="eastAsia"/>
            <w:lang w:eastAsia="zh-CN"/>
          </w:rPr>
          <w:t>十三、风险识别与分类</w:t>
        </w:r>
        <w:r>
          <w:tab/>
        </w:r>
        <w:r>
          <w:fldChar w:fldCharType="begin"/>
        </w:r>
        <w:r>
          <w:instrText xml:space="preserve"> PAGEREF _Toc17584 \h </w:instrText>
        </w:r>
        <w:r>
          <w:fldChar w:fldCharType="separate"/>
        </w:r>
        <w:r>
          <w:t>45</w:t>
        </w:r>
        <w:r>
          <w:fldChar w:fldCharType="end"/>
        </w:r>
      </w:hyperlink>
    </w:p>
    <w:p>
      <w:pPr>
        <w:pStyle w:val="TOC2"/>
        <w:tabs>
          <w:tab w:val="right" w:leader="dot" w:pos="8306"/>
        </w:tabs>
      </w:pPr>
      <w:hyperlink w:anchor="_Toc13212" w:history="1">
        <w:r>
          <w:rPr>
            <w:rFonts w:ascii="仿宋" w:eastAsia="仿宋" w:hAnsi="仿宋" w:cs="仿宋" w:hint="eastAsia"/>
            <w:lang w:eastAsia="zh-CN"/>
          </w:rPr>
          <w:t>(一)、风险识别</w:t>
        </w:r>
        <w:r>
          <w:tab/>
        </w:r>
        <w:r>
          <w:fldChar w:fldCharType="begin"/>
        </w:r>
        <w:r>
          <w:instrText xml:space="preserve"> PAGEREF _Toc13212 \h </w:instrText>
        </w:r>
        <w:r>
          <w:fldChar w:fldCharType="separate"/>
        </w:r>
        <w:r>
          <w:t>45</w:t>
        </w:r>
        <w:r>
          <w:fldChar w:fldCharType="end"/>
        </w:r>
      </w:hyperlink>
    </w:p>
    <w:p>
      <w:pPr>
        <w:pStyle w:val="TOC2"/>
        <w:tabs>
          <w:tab w:val="right" w:leader="dot" w:pos="8306"/>
        </w:tabs>
      </w:pPr>
      <w:hyperlink w:anchor="_Toc20686" w:history="1">
        <w:r>
          <w:rPr>
            <w:rFonts w:ascii="仿宋" w:eastAsia="仿宋" w:hAnsi="仿宋" w:cs="仿宋" w:hint="eastAsia"/>
            <w:lang w:eastAsia="zh-CN"/>
          </w:rPr>
          <w:t>(二)、风险分类</w:t>
        </w:r>
        <w:r>
          <w:tab/>
        </w:r>
        <w:r>
          <w:fldChar w:fldCharType="begin"/>
        </w:r>
        <w:r>
          <w:instrText xml:space="preserve"> PAGEREF _Toc20686 \h </w:instrText>
        </w:r>
        <w:r>
          <w:fldChar w:fldCharType="separate"/>
        </w:r>
        <w:r>
          <w:t>46</w:t>
        </w:r>
        <w:r>
          <w:fldChar w:fldCharType="end"/>
        </w:r>
      </w:hyperlink>
    </w:p>
    <w:p>
      <w:pPr>
        <w:pStyle w:val="TOC1"/>
        <w:tabs>
          <w:tab w:val="right" w:leader="dot" w:pos="8306"/>
        </w:tabs>
      </w:pPr>
      <w:hyperlink w:anchor="_Toc24329" w:history="1">
        <w:r>
          <w:rPr>
            <w:rFonts w:ascii="仿宋" w:eastAsia="仿宋" w:hAnsi="仿宋" w:cs="仿宋" w:hint="eastAsia"/>
            <w:lang w:eastAsia="zh-CN"/>
          </w:rPr>
          <w:t>十四、胶囊内窥项目实施保障措施</w:t>
        </w:r>
        <w:r>
          <w:tab/>
        </w:r>
        <w:r>
          <w:fldChar w:fldCharType="begin"/>
        </w:r>
        <w:r>
          <w:instrText xml:space="preserve"> PAGEREF _Toc24329 \h </w:instrText>
        </w:r>
        <w:r>
          <w:fldChar w:fldCharType="separate"/>
        </w:r>
        <w:r>
          <w:t>48</w:t>
        </w:r>
        <w:r>
          <w:fldChar w:fldCharType="end"/>
        </w:r>
      </w:hyperlink>
    </w:p>
    <w:p>
      <w:pPr>
        <w:pStyle w:val="TOC2"/>
        <w:tabs>
          <w:tab w:val="right" w:leader="dot" w:pos="8306"/>
        </w:tabs>
      </w:pPr>
      <w:hyperlink w:anchor="_Toc22487" w:history="1">
        <w:r>
          <w:rPr>
            <w:rFonts w:ascii="仿宋" w:eastAsia="仿宋" w:hAnsi="仿宋" w:cs="仿宋" w:hint="eastAsia"/>
            <w:lang w:eastAsia="zh-CN"/>
          </w:rPr>
          <w:t>(一)、胶囊内窥项目实施保障机制</w:t>
        </w:r>
        <w:r>
          <w:tab/>
        </w:r>
        <w:r>
          <w:fldChar w:fldCharType="begin"/>
        </w:r>
        <w:r>
          <w:instrText xml:space="preserve"> PAGEREF _Toc22487 \h </w:instrText>
        </w:r>
        <w:r>
          <w:fldChar w:fldCharType="separate"/>
        </w:r>
        <w:r>
          <w:t>48</w:t>
        </w:r>
        <w:r>
          <w:fldChar w:fldCharType="end"/>
        </w:r>
      </w:hyperlink>
    </w:p>
    <w:p>
      <w:pPr>
        <w:pStyle w:val="TOC2"/>
        <w:tabs>
          <w:tab w:val="right" w:leader="dot" w:pos="8306"/>
        </w:tabs>
      </w:pPr>
      <w:hyperlink w:anchor="_Toc17441" w:history="1">
        <w:r>
          <w:rPr>
            <w:rFonts w:ascii="仿宋" w:eastAsia="仿宋" w:hAnsi="仿宋" w:cs="仿宋" w:hint="eastAsia"/>
            <w:lang w:eastAsia="zh-CN"/>
          </w:rPr>
          <w:t>(二)、胶囊内窥项目法律合规要求</w:t>
        </w:r>
        <w:r>
          <w:tab/>
        </w:r>
        <w:r>
          <w:fldChar w:fldCharType="begin"/>
        </w:r>
        <w:r>
          <w:instrText xml:space="preserve"> PAGEREF _Toc17441 \h </w:instrText>
        </w:r>
        <w:r>
          <w:fldChar w:fldCharType="separate"/>
        </w:r>
        <w:r>
          <w:t>52</w:t>
        </w:r>
        <w:r>
          <w:fldChar w:fldCharType="end"/>
        </w:r>
      </w:hyperlink>
    </w:p>
    <w:p>
      <w:pPr>
        <w:pStyle w:val="TOC2"/>
        <w:tabs>
          <w:tab w:val="right" w:leader="dot" w:pos="8306"/>
        </w:tabs>
      </w:pPr>
      <w:hyperlink w:anchor="_Toc30613" w:history="1">
        <w:r>
          <w:rPr>
            <w:rFonts w:ascii="仿宋" w:eastAsia="仿宋" w:hAnsi="仿宋" w:cs="仿宋" w:hint="eastAsia"/>
            <w:lang w:eastAsia="zh-CN"/>
          </w:rPr>
          <w:t>(三)、胶囊内窥项目合同管理与法律事务</w:t>
        </w:r>
        <w:r>
          <w:tab/>
        </w:r>
        <w:r>
          <w:fldChar w:fldCharType="begin"/>
        </w:r>
        <w:r>
          <w:instrText xml:space="preserve"> PAGEREF _Toc30613 \h </w:instrText>
        </w:r>
        <w:r>
          <w:fldChar w:fldCharType="separate"/>
        </w:r>
        <w:r>
          <w:t>56</w:t>
        </w:r>
        <w:r>
          <w:fldChar w:fldCharType="end"/>
        </w:r>
      </w:hyperlink>
    </w:p>
    <w:p>
      <w:pPr>
        <w:pStyle w:val="TOC2"/>
        <w:tabs>
          <w:tab w:val="right" w:leader="dot" w:pos="8306"/>
        </w:tabs>
      </w:pPr>
      <w:hyperlink w:anchor="_Toc16112" w:history="1">
        <w:r>
          <w:rPr>
            <w:rFonts w:ascii="仿宋" w:eastAsia="仿宋" w:hAnsi="仿宋" w:cs="仿宋" w:hint="eastAsia"/>
            <w:lang w:eastAsia="zh-CN"/>
          </w:rPr>
          <w:t>(四)、胶囊内窥项目知识产权保护策略</w:t>
        </w:r>
        <w:r>
          <w:tab/>
        </w:r>
        <w:r>
          <w:fldChar w:fldCharType="begin"/>
        </w:r>
        <w:r>
          <w:instrText xml:space="preserve"> PAGEREF _Toc16112 \h </w:instrText>
        </w:r>
        <w:r>
          <w:fldChar w:fldCharType="separate"/>
        </w:r>
        <w:r>
          <w:t>62</w:t>
        </w:r>
        <w:r>
          <w:fldChar w:fldCharType="end"/>
        </w:r>
      </w:hyperlink>
    </w:p>
    <w:p>
      <w:pPr>
        <w:pStyle w:val="TOC1"/>
        <w:tabs>
          <w:tab w:val="right" w:leader="dot" w:pos="8306"/>
        </w:tabs>
      </w:pPr>
      <w:hyperlink w:anchor="_Toc9130" w:history="1">
        <w:r>
          <w:rPr>
            <w:rFonts w:ascii="仿宋" w:eastAsia="仿宋" w:hAnsi="仿宋" w:cs="仿宋" w:hint="eastAsia"/>
            <w:lang w:eastAsia="zh-CN"/>
          </w:rPr>
          <w:t>十五、营销与推广策略</w:t>
        </w:r>
        <w:r>
          <w:tab/>
        </w:r>
        <w:r>
          <w:fldChar w:fldCharType="begin"/>
        </w:r>
        <w:r>
          <w:instrText xml:space="preserve"> PAGEREF _Toc9130 \h </w:instrText>
        </w:r>
        <w:r>
          <w:fldChar w:fldCharType="separate"/>
        </w:r>
        <w:r>
          <w:t>65</w:t>
        </w:r>
        <w:r>
          <w:fldChar w:fldCharType="end"/>
        </w:r>
      </w:hyperlink>
    </w:p>
    <w:p>
      <w:pPr>
        <w:pStyle w:val="TOC2"/>
        <w:tabs>
          <w:tab w:val="right" w:leader="dot" w:pos="8306"/>
        </w:tabs>
      </w:pPr>
      <w:hyperlink w:anchor="_Toc25933" w:history="1">
        <w:r>
          <w:rPr>
            <w:rFonts w:ascii="仿宋" w:eastAsia="仿宋" w:hAnsi="仿宋" w:cs="仿宋" w:hint="eastAsia"/>
            <w:lang w:eastAsia="zh-CN"/>
          </w:rPr>
          <w:t>(一)、产品/服务定位与特点</w:t>
        </w:r>
        <w:r>
          <w:tab/>
        </w:r>
        <w:r>
          <w:fldChar w:fldCharType="begin"/>
        </w:r>
        <w:r>
          <w:instrText xml:space="preserve"> PAGEREF _Toc25933 \h </w:instrText>
        </w:r>
        <w:r>
          <w:fldChar w:fldCharType="separate"/>
        </w:r>
        <w:r>
          <w:t>65</w:t>
        </w:r>
        <w:r>
          <w:fldChar w:fldCharType="end"/>
        </w:r>
      </w:hyperlink>
    </w:p>
    <w:p>
      <w:pPr>
        <w:pStyle w:val="TOC2"/>
        <w:tabs>
          <w:tab w:val="right" w:leader="dot" w:pos="8306"/>
        </w:tabs>
      </w:pPr>
      <w:hyperlink w:anchor="_Toc12385" w:history="1">
        <w:r>
          <w:rPr>
            <w:rFonts w:ascii="仿宋" w:eastAsia="仿宋" w:hAnsi="仿宋" w:cs="仿宋" w:hint="eastAsia"/>
            <w:lang w:eastAsia="zh-CN"/>
          </w:rPr>
          <w:t>(二)、市场定位与竞争分析</w:t>
        </w:r>
        <w:r>
          <w:tab/>
        </w:r>
        <w:r>
          <w:fldChar w:fldCharType="begin"/>
        </w:r>
        <w:r>
          <w:instrText xml:space="preserve"> PAGEREF _Toc12385 \h </w:instrText>
        </w:r>
        <w:r>
          <w:fldChar w:fldCharType="separate"/>
        </w:r>
        <w:r>
          <w:t>66</w:t>
        </w:r>
        <w:r>
          <w:fldChar w:fldCharType="end"/>
        </w:r>
      </w:hyperlink>
    </w:p>
    <w:p>
      <w:pPr>
        <w:pStyle w:val="TOC2"/>
        <w:tabs>
          <w:tab w:val="right" w:leader="dot" w:pos="8306"/>
        </w:tabs>
      </w:pPr>
      <w:hyperlink w:anchor="_Toc16605" w:history="1">
        <w:r>
          <w:rPr>
            <w:rFonts w:ascii="仿宋" w:eastAsia="仿宋" w:hAnsi="仿宋" w:cs="仿宋" w:hint="eastAsia"/>
            <w:lang w:eastAsia="zh-CN"/>
          </w:rPr>
          <w:t>(三)、营销渠道与策略</w:t>
        </w:r>
        <w:r>
          <w:tab/>
        </w:r>
        <w:r>
          <w:fldChar w:fldCharType="begin"/>
        </w:r>
        <w:r>
          <w:instrText xml:space="preserve"> PAGEREF _Toc16605 \h </w:instrText>
        </w:r>
        <w:r>
          <w:fldChar w:fldCharType="separate"/>
        </w:r>
        <w:r>
          <w:t>67</w:t>
        </w:r>
        <w:r>
          <w:fldChar w:fldCharType="end"/>
        </w:r>
      </w:hyperlink>
    </w:p>
    <w:p>
      <w:pPr>
        <w:pStyle w:val="TOC2"/>
        <w:tabs>
          <w:tab w:val="right" w:leader="dot" w:pos="8306"/>
        </w:tabs>
      </w:pPr>
      <w:hyperlink w:anchor="_Toc5420" w:history="1">
        <w:r>
          <w:rPr>
            <w:rFonts w:ascii="仿宋" w:eastAsia="仿宋" w:hAnsi="仿宋" w:cs="仿宋" w:hint="eastAsia"/>
            <w:lang w:eastAsia="zh-CN"/>
          </w:rPr>
          <w:t>(四)、推广与宣传活动</w:t>
        </w:r>
        <w:r>
          <w:tab/>
        </w:r>
        <w:r>
          <w:fldChar w:fldCharType="begin"/>
        </w:r>
        <w:r>
          <w:instrText xml:space="preserve"> PAGEREF _Toc5420 \h </w:instrText>
        </w:r>
        <w:r>
          <w:fldChar w:fldCharType="separate"/>
        </w:r>
        <w:r>
          <w:t>68</w:t>
        </w:r>
        <w:r>
          <w:fldChar w:fldCharType="end"/>
        </w:r>
      </w:hyperlink>
    </w:p>
    <w:p>
      <w:pPr>
        <w:pStyle w:val="TOC1"/>
        <w:tabs>
          <w:tab w:val="right" w:leader="dot" w:pos="8306"/>
        </w:tabs>
      </w:pPr>
      <w:hyperlink w:anchor="_Toc13864" w:history="1">
        <w:r>
          <w:rPr>
            <w:rFonts w:ascii="仿宋" w:eastAsia="仿宋" w:hAnsi="仿宋" w:cs="仿宋" w:hint="eastAsia"/>
            <w:lang w:eastAsia="zh-CN"/>
          </w:rPr>
          <w:t>十六、胶囊内窥项目实施时间节点</w:t>
        </w:r>
        <w:r>
          <w:tab/>
        </w:r>
        <w:r>
          <w:fldChar w:fldCharType="begin"/>
        </w:r>
        <w:r>
          <w:instrText xml:space="preserve"> PAGEREF _Toc13864 \h </w:instrText>
        </w:r>
        <w:r>
          <w:fldChar w:fldCharType="separate"/>
        </w:r>
        <w:r>
          <w:t>74</w:t>
        </w:r>
        <w:r>
          <w:fldChar w:fldCharType="end"/>
        </w:r>
      </w:hyperlink>
    </w:p>
    <w:p>
      <w:pPr>
        <w:pStyle w:val="TOC2"/>
        <w:tabs>
          <w:tab w:val="right" w:leader="dot" w:pos="8306"/>
        </w:tabs>
      </w:pPr>
      <w:hyperlink w:anchor="_Toc11239" w:history="1">
        <w:r>
          <w:rPr>
            <w:rFonts w:ascii="仿宋" w:eastAsia="仿宋" w:hAnsi="仿宋" w:cs="仿宋" w:hint="eastAsia"/>
            <w:lang w:eastAsia="zh-CN"/>
          </w:rPr>
          <w:t>(一)、胶囊内窥项目启动阶段时间节点</w:t>
        </w:r>
        <w:r>
          <w:tab/>
        </w:r>
        <w:r>
          <w:fldChar w:fldCharType="begin"/>
        </w:r>
        <w:r>
          <w:instrText xml:space="preserve"> PAGEREF _Toc11239 \h </w:instrText>
        </w:r>
        <w:r>
          <w:fldChar w:fldCharType="separate"/>
        </w:r>
        <w:r>
          <w:t>74</w:t>
        </w:r>
        <w:r>
          <w:fldChar w:fldCharType="end"/>
        </w:r>
      </w:hyperlink>
    </w:p>
    <w:p>
      <w:pPr>
        <w:pStyle w:val="TOC2"/>
        <w:tabs>
          <w:tab w:val="right" w:leader="dot" w:pos="8306"/>
        </w:tabs>
      </w:pPr>
      <w:hyperlink w:anchor="_Toc26947" w:history="1">
        <w:r>
          <w:rPr>
            <w:rFonts w:ascii="仿宋" w:eastAsia="仿宋" w:hAnsi="仿宋" w:cs="仿宋" w:hint="eastAsia"/>
            <w:lang w:eastAsia="zh-CN"/>
          </w:rPr>
          <w:t>(二)、胶囊内窥项目执行阶段时间节点</w:t>
        </w:r>
        <w:r>
          <w:tab/>
        </w:r>
        <w:r>
          <w:fldChar w:fldCharType="begin"/>
        </w:r>
        <w:r>
          <w:instrText xml:space="preserve"> PAGEREF _Toc26947 \h </w:instrText>
        </w:r>
        <w:r>
          <w:fldChar w:fldCharType="separate"/>
        </w:r>
        <w:r>
          <w:t>75</w:t>
        </w:r>
        <w:r>
          <w:fldChar w:fldCharType="end"/>
        </w:r>
      </w:hyperlink>
    </w:p>
    <w:p>
      <w:pPr>
        <w:pStyle w:val="TOC2"/>
        <w:tabs>
          <w:tab w:val="right" w:leader="dot" w:pos="8306"/>
        </w:tabs>
      </w:pPr>
      <w:hyperlink w:anchor="_Toc6997" w:history="1">
        <w:r>
          <w:rPr>
            <w:rFonts w:ascii="仿宋" w:eastAsia="仿宋" w:hAnsi="仿宋" w:cs="仿宋" w:hint="eastAsia"/>
            <w:lang w:eastAsia="zh-CN"/>
          </w:rPr>
          <w:t>(三)、胶囊内窥项目完成阶段时间节点</w:t>
        </w:r>
        <w:r>
          <w:tab/>
        </w:r>
        <w:r>
          <w:fldChar w:fldCharType="begin"/>
        </w:r>
        <w:r>
          <w:instrText xml:space="preserve"> PAGEREF _Toc6997 \h </w:instrText>
        </w:r>
        <w:r>
          <w:fldChar w:fldCharType="separate"/>
        </w:r>
        <w:r>
          <w:t>76</w:t>
        </w:r>
        <w:r>
          <w:fldChar w:fldCharType="end"/>
        </w:r>
      </w:hyperlink>
    </w:p>
    <w:p>
      <w:pPr>
        <w:pStyle w:val="TOC1"/>
        <w:tabs>
          <w:tab w:val="right" w:leader="dot" w:pos="8306"/>
        </w:tabs>
      </w:pPr>
      <w:hyperlink w:anchor="_Toc13533" w:history="1">
        <w:r>
          <w:rPr>
            <w:rFonts w:ascii="仿宋" w:eastAsia="仿宋" w:hAnsi="仿宋" w:cs="仿宋" w:hint="eastAsia"/>
            <w:lang w:eastAsia="zh-CN"/>
          </w:rPr>
          <w:t>十七、胶囊内窥项目变更管理</w:t>
        </w:r>
        <w:r>
          <w:tab/>
        </w:r>
        <w:r>
          <w:fldChar w:fldCharType="begin"/>
        </w:r>
        <w:r>
          <w:instrText xml:space="preserve"> PAGEREF _Toc13533 \h </w:instrText>
        </w:r>
        <w:r>
          <w:fldChar w:fldCharType="separate"/>
        </w:r>
        <w:r>
          <w:t>77</w:t>
        </w:r>
        <w:r>
          <w:fldChar w:fldCharType="end"/>
        </w:r>
      </w:hyperlink>
    </w:p>
    <w:p>
      <w:pPr>
        <w:pStyle w:val="TOC2"/>
        <w:tabs>
          <w:tab w:val="right" w:leader="dot" w:pos="8306"/>
        </w:tabs>
      </w:pPr>
      <w:hyperlink w:anchor="_Toc20090" w:history="1">
        <w:r>
          <w:rPr>
            <w:rFonts w:ascii="仿宋" w:eastAsia="仿宋" w:hAnsi="仿宋" w:cs="仿宋" w:hint="eastAsia"/>
            <w:lang w:eastAsia="zh-CN"/>
          </w:rPr>
          <w:t>(一)、变更申请与评估</w:t>
        </w:r>
        <w:r>
          <w:tab/>
        </w:r>
        <w:r>
          <w:fldChar w:fldCharType="begin"/>
        </w:r>
        <w:r>
          <w:instrText xml:space="preserve"> PAGEREF _Toc20090 \h </w:instrText>
        </w:r>
        <w:r>
          <w:fldChar w:fldCharType="separate"/>
        </w:r>
        <w:r>
          <w:t>77</w:t>
        </w:r>
        <w:r>
          <w:fldChar w:fldCharType="end"/>
        </w:r>
      </w:hyperlink>
    </w:p>
    <w:p>
      <w:pPr>
        <w:pStyle w:val="TOC2"/>
        <w:tabs>
          <w:tab w:val="right" w:leader="dot" w:pos="8306"/>
        </w:tabs>
      </w:pPr>
      <w:hyperlink w:anchor="_Toc11959" w:history="1">
        <w:r>
          <w:rPr>
            <w:rFonts w:ascii="仿宋" w:eastAsia="仿宋" w:hAnsi="仿宋" w:cs="仿宋" w:hint="eastAsia"/>
            <w:lang w:eastAsia="zh-CN"/>
          </w:rPr>
          <w:t>(二)、变更实施与控制</w:t>
        </w:r>
        <w:r>
          <w:tab/>
        </w:r>
        <w:r>
          <w:fldChar w:fldCharType="begin"/>
        </w:r>
        <w:r>
          <w:instrText xml:space="preserve"> PAGEREF _Toc11959 \h </w:instrText>
        </w:r>
        <w:r>
          <w:fldChar w:fldCharType="separate"/>
        </w:r>
        <w:r>
          <w:t>77</w:t>
        </w:r>
        <w:r>
          <w:fldChar w:fldCharType="end"/>
        </w:r>
      </w:hyperlink>
    </w:p>
    <w:p>
      <w:pPr>
        <w:pStyle w:val="TOC1"/>
        <w:tabs>
          <w:tab w:val="right" w:leader="dot" w:pos="8306"/>
        </w:tabs>
      </w:pPr>
      <w:hyperlink w:anchor="_Toc10165" w:history="1">
        <w:r>
          <w:rPr>
            <w:rFonts w:ascii="仿宋" w:eastAsia="仿宋" w:hAnsi="仿宋" w:cs="仿宋" w:hint="eastAsia"/>
            <w:lang w:eastAsia="zh-CN"/>
          </w:rPr>
          <w:t>十八、胶囊内窥项目治理与监督</w:t>
        </w:r>
        <w:r>
          <w:tab/>
        </w:r>
        <w:r>
          <w:fldChar w:fldCharType="begin"/>
        </w:r>
        <w:r>
          <w:instrText xml:space="preserve"> PAGEREF _Toc10165 \h </w:instrText>
        </w:r>
        <w:r>
          <w:fldChar w:fldCharType="separate"/>
        </w:r>
        <w:r>
          <w:t>78</w:t>
        </w:r>
        <w:r>
          <w:fldChar w:fldCharType="end"/>
        </w:r>
      </w:hyperlink>
    </w:p>
    <w:p>
      <w:pPr>
        <w:pStyle w:val="TOC2"/>
        <w:tabs>
          <w:tab w:val="right" w:leader="dot" w:pos="8306"/>
        </w:tabs>
      </w:pPr>
      <w:hyperlink w:anchor="_Toc19657" w:history="1">
        <w:r>
          <w:rPr>
            <w:rFonts w:ascii="仿宋" w:eastAsia="仿宋" w:hAnsi="仿宋" w:cs="仿宋" w:hint="eastAsia"/>
            <w:lang w:eastAsia="zh-CN"/>
          </w:rPr>
          <w:t>(一)、胶囊内窥项目治理结构</w:t>
        </w:r>
        <w:r>
          <w:tab/>
        </w:r>
        <w:r>
          <w:fldChar w:fldCharType="begin"/>
        </w:r>
        <w:r>
          <w:instrText xml:space="preserve"> PAGEREF _Toc19657 \h </w:instrText>
        </w:r>
        <w:r>
          <w:fldChar w:fldCharType="separate"/>
        </w:r>
        <w:r>
          <w:t>78</w:t>
        </w:r>
        <w:r>
          <w:fldChar w:fldCharType="end"/>
        </w:r>
      </w:hyperlink>
    </w:p>
    <w:p>
      <w:pPr>
        <w:pStyle w:val="TOC2"/>
        <w:tabs>
          <w:tab w:val="right" w:leader="dot" w:pos="8306"/>
        </w:tabs>
      </w:pPr>
      <w:hyperlink w:anchor="_Toc21969" w:history="1">
        <w:r>
          <w:rPr>
            <w:rFonts w:ascii="仿宋" w:eastAsia="仿宋" w:hAnsi="仿宋" w:cs="仿宋" w:hint="eastAsia"/>
            <w:lang w:eastAsia="zh-CN"/>
          </w:rPr>
          <w:t>(二)、监督与审计</w:t>
        </w:r>
        <w:r>
          <w:tab/>
        </w:r>
        <w:r>
          <w:fldChar w:fldCharType="begin"/>
        </w:r>
        <w:r>
          <w:instrText xml:space="preserve"> PAGEREF _Toc21969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119"/>
      <w:r>
        <w:rPr>
          <w:rFonts w:ascii="仿宋" w:eastAsia="仿宋" w:hAnsi="仿宋" w:cs="仿宋" w:hint="eastAsia"/>
          <w:sz w:val="28"/>
          <w:lang w:eastAsia="zh-CN"/>
        </w:rPr>
        <w:t>一、胶囊内窥项目危机管理</w:t>
      </w:r>
      <w:bookmarkEnd w:id="2"/>
    </w:p>
    <w:p>
      <w:pPr>
        <w:pStyle w:val="Heading2"/>
        <w:rPr>
          <w:rFonts w:ascii="仿宋" w:eastAsia="仿宋" w:hAnsi="仿宋" w:cs="仿宋" w:hint="eastAsia"/>
          <w:lang w:eastAsia="zh-CN"/>
        </w:rPr>
      </w:pPr>
      <w:bookmarkStart w:id="3" w:name="_Toc2723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胶囊内窥项目危机管理中，危机预警与识别是确保胶囊内窥项目稳健运行的核心步骤。通过建立全面的监测机制，胶囊内窥项目团队旨在及时发现和理解潜在的风险和危机因素，以便采取及时的预防和应对措施，确保胶囊内窥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首先，通过深入的风险评估，胶囊内窥项目团队全面分析了整个胶囊内窥项目和各个阶段可能存在的威胁。这包括准确评估每个潜在风险的发生概率和可能影响的程度，为后续危机预警提供了有力支持。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胶囊内窥项目团队着重于明确定义胶囊内窥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胶囊内窥项目进展的持续监控，团队能够及时发现潜在问题并作出迅速反应。胶囊内窥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在这一阶段，团队的专业素养和反应速度将发挥至关重要的作用，以确保潜在危机能够在初期得到有效的处理，最大程度地减轻负面影响。通过危机预警与识别，胶囊内窥项目得以更有序、可控地推进。</w:t>
      </w:r>
    </w:p>
    <w:p>
      <w:pPr>
        <w:pStyle w:val="Heading2"/>
        <w:ind w:firstLine="560" w:firstLineChars="200"/>
        <w:rPr>
          <w:rFonts w:ascii="仿宋" w:eastAsia="仿宋" w:hAnsi="仿宋" w:cs="仿宋" w:hint="eastAsia"/>
          <w:sz w:val="28"/>
          <w:lang w:eastAsia="zh-CN"/>
        </w:rPr>
      </w:pPr>
      <w:bookmarkStart w:id="4" w:name="_Toc1283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在危机发生时，胶囊内窥项目团队立即行动，成立了应急小组。该小组的任务是迅速制定并实施紧急应对措施，以最小化潜在损失。以下是采取的主要措施：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暂停胶囊内窥项目进度：为遏制危机蔓延，胶囊内窥项目暂时停止进行，以便全面评估当前状况。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资源重新分配：重新评估胶囊内窥项目资源的分配，确保最大限度地减小损失。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实时沟通：与关键利益相关者建立实时沟通机制，向他们传递胶囊内窥项目危机的实际状况，保障胶囊内窥项目核心利益。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在紧急应对的同时，胶囊内窥项目团队强调了团队协作和有效沟通的重要性。以下是团队协作的关键举措：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信息共享机制：建立了信息共享平台，确保团队成员能够及时获取胶囊内窥项目危机的实时信息。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领导者沟通：胶囊内窥项目领导者通过定期会议和即时沟通工具，指导团队应对危机，保持团队稳定运行。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随着危机得到初步控制，胶囊内窥项目团队转向制定恢复计划，以确保胶囊内窥项目能够从中迅速恢复。主要恢复计划包括：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修复受损的进度计划：重新评估胶囊内窥项目进度，制定修复计划，确保胶囊内窥项目尽快回归正常进程。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重新调整资源分配：优化资源分配，确保胶囊内窥项目在有限资源下高效运转。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风险管理机制加强：对胶囊内窥项目风险进行全面评估，制定更强化的风险管理策略，以预防未来可能的危机。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3367"/>
      <w:r>
        <w:rPr>
          <w:rFonts w:ascii="仿宋" w:eastAsia="仿宋" w:hAnsi="仿宋" w:cs="仿宋" w:hint="eastAsia"/>
          <w:sz w:val="28"/>
          <w:lang w:eastAsia="zh-CN"/>
        </w:rPr>
        <w:t>二、胶囊内窥项目选址可行性分析</w:t>
      </w:r>
      <w:bookmarkEnd w:id="5"/>
    </w:p>
    <w:p>
      <w:pPr>
        <w:pStyle w:val="Heading2"/>
        <w:rPr>
          <w:rFonts w:ascii="仿宋" w:eastAsia="仿宋" w:hAnsi="仿宋" w:cs="仿宋" w:hint="eastAsia"/>
          <w:lang w:eastAsia="zh-CN"/>
        </w:rPr>
      </w:pPr>
      <w:bookmarkStart w:id="6" w:name="_Toc3859"/>
      <w:r>
        <w:rPr>
          <w:rFonts w:ascii="仿宋" w:eastAsia="仿宋" w:hAnsi="仿宋" w:cs="仿宋" w:hint="eastAsia"/>
          <w:lang w:eastAsia="zh-CN"/>
        </w:rPr>
        <w:t>(一)、胶囊内窥项目选址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该胶囊内窥项目选址位于XX省XX市XX区XXX街道</w:t>
      </w:r>
    </w:p>
    <w:p>
      <w:pPr>
        <w:pStyle w:val="Heading2"/>
        <w:ind w:firstLine="560" w:firstLineChars="200"/>
        <w:rPr>
          <w:rFonts w:ascii="仿宋" w:eastAsia="仿宋" w:hAnsi="仿宋" w:cs="仿宋" w:hint="eastAsia"/>
          <w:sz w:val="28"/>
          <w:lang w:eastAsia="zh-CN"/>
        </w:rPr>
      </w:pPr>
      <w:bookmarkStart w:id="7" w:name="_Toc2138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胶囊内窥项目的征地面积将根据胶囊内窥项目的实际规模和需求进行精确规划。具体面积XXX平方米，旨在确保胶囊内窥项目不仅能够满足当前的发展需求，还能够预留空间以适应未来的扩展。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净用地面积是在征地面积基础上去除不可利用面积后的实际可开发用地。具体面积XXX平方米，考虑到环保、交通、安全等多方面因素，以确保胶囊内窥项目在整体利用效率上达到最优。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胶囊内窥项目计划建设的建筑总规模具体面积XXX平方米。这一规模的确定综合考虑了胶囊内窥项目的性质、规模，以及城市规划的相关要求，确保建筑布局与周边环境协调一致。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绿地率是胶囊内窥项目用地中被规划为绿地的比例。具体面积XXX平方米，旨在通过合理规划绿地，改善胶囊内窥项目周边环境，提升居民生活质量，并符合城市整体绿化规划。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容积率是用地上可以建设的建筑总体积与用地面积之比。具体面积XXX，通过合理的容积率规划，确保胶囊内窥项目建筑规模与周边环境和谐共生。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确保胶囊内窥项目选址与当地城市规划相一致，具体面积XXX平方米。通过与城市规划部门深入沟通，确保胶囊内窥项目不仅符合城市的整体发展方向，还能够融入城市的发展布局，为城市的长远发展贡献力量。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胶囊内窥项目选址符合当地产业政策，具体面积XXX平方米。这包括胶囊内窥项目对当地经济的促进作用，以及对相关产业的带动效应，确保胶囊内窥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用地总体要求必须符合环保和可持续发展的原则，具体面积XXX平方米。通过采用绿色建筑设计、节能减排等措施，确保胶囊内窥项目在建设和运营过程中对环境的影响最小化，达到可持续发展的要求。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确保胶囊内窥项目选址具备必要的公共设施配套，具体面积XXX平方米。这包括交通便利性、教育、医疗等基础设施，以提高居民生活品质，使得胶囊内窥项目选址更具吸引力。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考虑用地总体要求对当地社会稳定性的影响，具体面积XXX平方米。通过深入了解当地社区反馈，确保胶囊内窥项目的选址和建设过程对当地社会和谐稳定产生积极作用。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胶囊内窥项目选址不仅符合法规和规划，还在实际操作中具有可行性。这一全面规划将为胶囊内窥项目的成功实施提供坚实的基础，确保胶囊内窥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401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胶囊内窥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胶囊内窥项目的设备规划和空间设计中，我们将采取灵活设备布局的措施。设备布局将根据实际需求进行灵活设计，避免不必要的浪费。通过合理规划设备摆放位置，我们将提高设备的利用率，减少设备间距，以确保胶囊内窥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胶囊内窥项目内部引入共享设施的概念，例如共享会议室、办公区等。通过这种方式，我们可以减少对资源的重复建设，提高资源共享效率，从而减小胶囊内窥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970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胶囊内窥项目的总图布置中，我们将不同功能区域进行明确的规划，以最大程度满足胶囊内窥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773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胶囊内窥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胶囊内窥项目对环境的影响是综合评价的重要因素之一。我们将详细考虑选址周边的自然环境、生态保护区、水源地等情况，确保胶囊内窥项目的建设和运营对环境影响最小化，并符合当地的环保法规标准。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对选址的评价还需充分考虑当地政府的产业政策和法规。我们将详细了解胶囊内窥项目所在地的相关政策，确保胶囊内窥项目的规划和运营与当地法规相符，降低不必要的法律风险。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考虑到社会稳定性对企业运营的重要性，我们将评估选址地区的社会安全情况、劳工关系、社区反馈等方面，以确保胶囊内窥项目的建设和运营不会受到社会稳定性的负面影响。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最后，我们将综合考虑用地成本，包括土地购置费用、土地开发成本等。通过对用地成本的详细评估，我们能够做出更为精确的经济效益分析，为胶囊内窥项目的投资决策提供有力支持。</w:t>
      </w:r>
    </w:p>
    <w:p>
      <w:pPr>
        <w:pStyle w:val="Heading1"/>
        <w:ind w:firstLine="560" w:firstLineChars="200"/>
        <w:rPr>
          <w:rFonts w:ascii="仿宋" w:eastAsia="仿宋" w:hAnsi="仿宋" w:cs="仿宋" w:hint="eastAsia"/>
          <w:sz w:val="28"/>
          <w:lang w:eastAsia="zh-CN"/>
        </w:rPr>
      </w:pPr>
      <w:bookmarkStart w:id="11" w:name="_Toc29778"/>
      <w:r>
        <w:rPr>
          <w:rFonts w:ascii="仿宋" w:eastAsia="仿宋" w:hAnsi="仿宋" w:cs="仿宋" w:hint="eastAsia"/>
          <w:sz w:val="28"/>
          <w:lang w:eastAsia="zh-CN"/>
        </w:rPr>
        <w:t>三、胶囊内窥项目概论</w:t>
      </w:r>
      <w:bookmarkEnd w:id="11"/>
    </w:p>
    <w:p>
      <w:pPr>
        <w:pStyle w:val="Heading2"/>
        <w:rPr>
          <w:rFonts w:ascii="仿宋" w:eastAsia="仿宋" w:hAnsi="仿宋" w:cs="仿宋" w:hint="eastAsia"/>
          <w:lang w:eastAsia="zh-CN"/>
        </w:rPr>
      </w:pPr>
      <w:bookmarkStart w:id="12" w:name="_Toc25053"/>
      <w:r>
        <w:rPr>
          <w:rFonts w:ascii="仿宋" w:eastAsia="仿宋" w:hAnsi="仿宋" w:cs="仿宋" w:hint="eastAsia"/>
          <w:lang w:eastAsia="zh-CN"/>
        </w:rPr>
        <w:t>(一)、胶囊内窥项目概况</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的起源追溯至对市场的深入洞察。市场的不断演变与变革为胶囊内窥项目提供了难得的机遇。当前市场存在的需求缺口和变革的大环境共同构成了胶囊内窥项目的背景。这个胶囊内窥项目旨在充分利用市场机遇，填补行业中尚未满足的需求，为客户提供全新的解决方案。市场的变革和需求的增长使得这个胶囊内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胶囊内窥项目名称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正式命名为胶囊内窥。这个名称不仅仅是一个标识，更代表了胶囊内窥项目的核心理念和愿景。它蕴含着胶囊内窥项目所要解决问题的关键字，具有强烈的表达和辨识度，为胶囊内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胶囊内窥项目目标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的核心目标是提供一种全新、高效的解决方案，满足客户日益增长的需求。胶囊内窥项目追求的不仅仅是满足市场需求，更是在市场中获得卓越的竞争优势。通过不断提升产品或服务的质量和创新水平，胶囊内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胶囊内窥项目范围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全面涵盖了产品研发、制造、市场推广和售后服务，确保从产品设计到最终用户体验的全方位关注。这一全面的胶囊内窥项目范围是为了确保胶囊内窥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1.5 胶囊内窥项目时间表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胶囊内窥项目计划在未来18个月内完成，包括研发、测试、市场试点和正式推出等不同阶段。这个时间表的合理设计是为了确保胶囊内窥项目各个阶段的顺利推进，以便按时交付高质量的成果。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胶囊内窥项目预算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胶囊内窥项目总预算估算为XX百万美元，主要分配在研发、市场推广、人员培训和运营等方面。这一充足的预算为胶囊内窥项目提供了充足的资源，确保胶囊内窥项目在各个方面都能取得优异的表现。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胶囊内窥项目风险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胶囊内窥项目可能面临的风险包括市场接受度低、技术难题、竞争激烈等。胶囊内窥项目团队已经制定了相应的风险应对计划，通过前瞻性的风险管理，确保胶囊内窥项目在面对不确定性时能够迅速做出应对。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胶囊内窥项目团队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胶囊内窥项目汇聚了一支经验丰富、多领域专业素养的核心团队，确保胶囊内窥项目在各个方面都能拥有高水平的执行力。团队的协同作战是胶囊内窥项目成功的关键因素之一。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胶囊内窥项目背景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胶囊内窥项目的背景根植于市场对更高效、创新产品的渴望，同时也受到科技发展对行业格局的深刻改变的影响。这为胶囊内窥项目提供了广阔的发展空间和市场需求。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胶囊内窥项目现状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截至目前，胶囊内窥项目已完成市场调研和技术验证，取得了初步的成功。这为胶囊内窥项目在未来的发展奠定了坚实的基础，为更远大的目标打下了坚实的基石。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6569"/>
      <w:r>
        <w:rPr>
          <w:rFonts w:ascii="仿宋" w:eastAsia="仿宋" w:hAnsi="仿宋" w:cs="仿宋" w:hint="eastAsia"/>
          <w:sz w:val="28"/>
          <w:lang w:eastAsia="zh-CN"/>
        </w:rPr>
        <w:t>(二)、胶囊内窥项目目标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keyword》胶囊内窥项目首要业务目标是在市场中占据有利地位，实现产品/服务的成功推广和销售。通过不断提升产品质量、创新性，胶囊内窥项目追求成为行业中的领导者，赢得更多客户的青睐。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在科技迅速发展的时代，胶囊内窥项目着眼于技术创新。通过持续的研发和技术升级，胶囊内窥项目旨在推出更具创新性的产品或服务，以满足市场对新鲜、先进解决方案的需求。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为了建立可持续的客户关系，胶囊内窥项目设定了客户满意度目标。通过提供卓越的产品质量和优质的客户服务，胶囊内窥项目追求赢得客户的信任和忠诚度，确保他们的满意度达到行业领先水平。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胶囊内窥项目注重社会责任和可持续发展。通过实施环保、社会责任胶囊内窥项目，胶囊内窥项目致力于在经济发展的同时保护环境，促进社会公平，实现可持续经营。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胶囊内窥项目的团队是实现目标的核心驱动力。因此，胶囊内窥项目设定了团队发展目标，包括提升团队成员的专业技能、培养领导力，以及搭建协同高效的团队工作氛围。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268"/>
      <w:r>
        <w:rPr>
          <w:rFonts w:ascii="仿宋" w:eastAsia="仿宋" w:hAnsi="仿宋" w:cs="仿宋" w:hint="eastAsia"/>
          <w:sz w:val="28"/>
          <w:lang w:eastAsia="zh-CN"/>
        </w:rPr>
        <w:t>(三)、胶囊内窥项目提出的理由</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2. 胶囊内窥项目提出的理由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的提出源于对市场机遇的深刻洞察。当前市场中存在的需求缺口和行业发展趋势表明，有巨大的商业机会等待被开发。通过准确捕捉市场机遇，胶囊内窥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的理念基于对技术创新的信仰。通过持续的研发和技术投入，胶囊内窥项目有望推出更具创新性的产品或服务。在科技飞速发展的当下，胶囊内窥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的提出是为了增强企业的行业竞争力。通过提升产品或服务的质量和独特性，胶囊内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响应了消费者需求的变化。随着社会和科技的不断发展，消费者对产品和服务的需求也在发生变化。通过深入了解并及时回应消费者的新需求，胶囊内窥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胶囊内窥项目的提出是企业战略发展规划的一部分。在面对日益激烈的市场竞争和不断变化的商业环境中，胶囊内窥项目作为企业战略的一环，旨在为企业开辟新的增长领域，巩固企业在行业中的地位。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的提出不仅仅是基于商业考量，还注重社会责任。通过推出环保、社会责任等方面的胶囊内窥项目，胶囊内窥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胶囊内窥项目的提出反映了对利益相关者期望的关注。包括客户、员工、投资者等利益相关者在企业发展中都有着各自的期望，胶囊内窥项目力求在满足这些期望的同时，取得更大的共赢。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2474"/>
      <w:r>
        <w:rPr>
          <w:rFonts w:ascii="仿宋" w:eastAsia="仿宋" w:hAnsi="仿宋" w:cs="仿宋" w:hint="eastAsia"/>
          <w:sz w:val="28"/>
          <w:lang w:eastAsia="zh-CN"/>
        </w:rPr>
        <w:t>(四)、胶囊内窥项目意义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在实施胶囊内窥项目的过程中，我们不仅仅是在追逐商业成功，更是为企业和社会的多个层面创造了深远的意义。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的首要意义在于提升企业的市场竞争力。通过持续的创新和对产品质量的高标准要求，胶囊内窥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胶囊内窥项目的推进将促使行业技术水平的提升。通过引入先进技术和创新性解决方案，胶囊内窥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胶囊内窥项目不仅创造了大量就业机会，提高了就业水平，还注重社会责任和环保。通过参与社会公益事业和推动环保胶囊内窥项目，胶囊内窥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综合而言，胶囊内窥项目意义重大，不仅推动了企业的发展，也为行业和社会的进步贡献了积极力量。这是一个全面而深刻的影响，将在未来产生可持续的正面效应。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7905"/>
      <w:r>
        <w:rPr>
          <w:rFonts w:ascii="仿宋" w:eastAsia="仿宋" w:hAnsi="仿宋" w:cs="仿宋" w:hint="eastAsia"/>
          <w:sz w:val="28"/>
          <w:lang w:eastAsia="zh-CN"/>
        </w:rPr>
        <w:t>(五)、胶囊内窥项目背景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在当今迅猛发展的商业环境中，胶囊内窥项目的动因根植于对多方面因素的审慎考量。这个胶囊内窥项目的提出并非孤立的决策，而是对企业所处背景深入思考的产物。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市场的不断演变是胶囊内窥项目背后的首要原因。科技的迅速发展和全球市场的快速变化使得企业必须灵活应对。胶囊内窥项目应运而生，旨在通过创新性的解决方案迎合市场的多变需求，赢得竞争中的先机。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竞争的激烈程度也是胶囊内窥项目背景中不可忽视的一环。企业需要在激烈竞争中脱颖而出，为此，胶囊内窥项目致力于打破常规，提供独特的价值主张，以吸引客户并确保市场份额的增长。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https://d.book118.com/596054202203010101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DB49A9"/>
    <w:rsid w:val="3EDB49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054202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2024-03-03T19:29:00Z</dcterms:created>
  <dcterms:modified xsi:type="dcterms:W3CDTF">2024-03-03T19:30:22Z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DE8A978482B8476EAC800EA7A3CA4BED_11</vt:lpwstr>
  </property>
  <property fmtid="{D5CDD505-2E9C-101B-9397-08002B2CF9AE}" pid="3" name="KSOProductBuildVer">
    <vt:lpwstr>2052-12.1.0.16388</vt:lpwstr>
  </property>
</Properties>
</file>