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花瓶项目调研分析报告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33" w:history="1">
        <w:r>
          <w:rPr>
            <w:rFonts w:ascii="仿宋" w:eastAsia="仿宋" w:hAnsi="仿宋" w:cs="仿宋" w:hint="eastAsia"/>
            <w:lang w:eastAsia="zh-CN"/>
          </w:rPr>
          <w:t>概论</w:t>
        </w:r>
        <w:r>
          <w:tab/>
        </w:r>
        <w:r>
          <w:fldChar w:fldCharType="begin"/>
        </w:r>
        <w:r>
          <w:instrText xml:space="preserve"> PAGEREF _Toc26533 \h </w:instrText>
        </w:r>
        <w:r>
          <w:fldChar w:fldCharType="separate"/>
        </w:r>
        <w:r>
          <w:t>4</w:t>
        </w:r>
        <w:r>
          <w:fldChar w:fldCharType="end"/>
        </w:r>
      </w:hyperlink>
    </w:p>
    <w:p>
      <w:pPr>
        <w:pStyle w:val="TOC1"/>
        <w:tabs>
          <w:tab w:val="right" w:leader="dot" w:pos="8306"/>
        </w:tabs>
      </w:pPr>
      <w:hyperlink w:anchor="_Toc30349" w:history="1">
        <w:r>
          <w:rPr>
            <w:rFonts w:ascii="仿宋" w:eastAsia="仿宋" w:hAnsi="仿宋" w:cs="仿宋" w:hint="eastAsia"/>
            <w:lang w:eastAsia="zh-CN"/>
          </w:rPr>
          <w:t>一、建设规模分析</w:t>
        </w:r>
        <w:r>
          <w:tab/>
        </w:r>
        <w:r>
          <w:fldChar w:fldCharType="begin"/>
        </w:r>
        <w:r>
          <w:instrText xml:space="preserve"> PAGEREF _Toc30349 \h </w:instrText>
        </w:r>
        <w:r>
          <w:fldChar w:fldCharType="separate"/>
        </w:r>
        <w:r>
          <w:t>4</w:t>
        </w:r>
        <w:r>
          <w:fldChar w:fldCharType="end"/>
        </w:r>
      </w:hyperlink>
    </w:p>
    <w:p>
      <w:pPr>
        <w:pStyle w:val="TOC2"/>
        <w:tabs>
          <w:tab w:val="right" w:leader="dot" w:pos="8306"/>
        </w:tabs>
      </w:pPr>
      <w:hyperlink w:anchor="_Toc20206" w:history="1">
        <w:r>
          <w:rPr>
            <w:rFonts w:ascii="仿宋" w:eastAsia="仿宋" w:hAnsi="仿宋" w:cs="仿宋" w:hint="eastAsia"/>
            <w:lang w:eastAsia="zh-CN"/>
          </w:rPr>
          <w:t>(一)、建设规模</w:t>
        </w:r>
        <w:r>
          <w:tab/>
        </w:r>
        <w:r>
          <w:fldChar w:fldCharType="begin"/>
        </w:r>
        <w:r>
          <w:instrText xml:space="preserve"> PAGEREF _Toc20206 \h </w:instrText>
        </w:r>
        <w:r>
          <w:fldChar w:fldCharType="separate"/>
        </w:r>
        <w:r>
          <w:t>4</w:t>
        </w:r>
        <w:r>
          <w:fldChar w:fldCharType="end"/>
        </w:r>
      </w:hyperlink>
    </w:p>
    <w:p>
      <w:pPr>
        <w:pStyle w:val="TOC2"/>
        <w:tabs>
          <w:tab w:val="right" w:leader="dot" w:pos="8306"/>
        </w:tabs>
      </w:pPr>
      <w:hyperlink w:anchor="_Toc12465" w:history="1">
        <w:r>
          <w:rPr>
            <w:rFonts w:ascii="仿宋" w:eastAsia="仿宋" w:hAnsi="仿宋" w:cs="仿宋" w:hint="eastAsia"/>
            <w:lang w:eastAsia="zh-CN"/>
          </w:rPr>
          <w:t>(二)、产值规模</w:t>
        </w:r>
        <w:r>
          <w:tab/>
        </w:r>
        <w:r>
          <w:fldChar w:fldCharType="begin"/>
        </w:r>
        <w:r>
          <w:instrText xml:space="preserve"> PAGEREF _Toc12465 \h </w:instrText>
        </w:r>
        <w:r>
          <w:fldChar w:fldCharType="separate"/>
        </w:r>
        <w:r>
          <w:t>4</w:t>
        </w:r>
        <w:r>
          <w:fldChar w:fldCharType="end"/>
        </w:r>
      </w:hyperlink>
    </w:p>
    <w:p>
      <w:pPr>
        <w:pStyle w:val="TOC1"/>
        <w:tabs>
          <w:tab w:val="right" w:leader="dot" w:pos="8306"/>
        </w:tabs>
      </w:pPr>
      <w:hyperlink w:anchor="_Toc7207" w:history="1">
        <w:r>
          <w:rPr>
            <w:rFonts w:ascii="仿宋" w:eastAsia="仿宋" w:hAnsi="仿宋" w:cs="仿宋" w:hint="eastAsia"/>
            <w:lang w:eastAsia="zh-CN"/>
          </w:rPr>
          <w:t>二、建筑物技术方案</w:t>
        </w:r>
        <w:r>
          <w:tab/>
        </w:r>
        <w:r>
          <w:fldChar w:fldCharType="begin"/>
        </w:r>
        <w:r>
          <w:instrText xml:space="preserve"> PAGEREF _Toc7207 \h </w:instrText>
        </w:r>
        <w:r>
          <w:fldChar w:fldCharType="separate"/>
        </w:r>
        <w:r>
          <w:t>5</w:t>
        </w:r>
        <w:r>
          <w:fldChar w:fldCharType="end"/>
        </w:r>
      </w:hyperlink>
    </w:p>
    <w:p>
      <w:pPr>
        <w:pStyle w:val="TOC2"/>
        <w:tabs>
          <w:tab w:val="right" w:leader="dot" w:pos="8306"/>
        </w:tabs>
      </w:pPr>
      <w:hyperlink w:anchor="_Toc29494" w:history="1">
        <w:r>
          <w:rPr>
            <w:rFonts w:ascii="仿宋" w:eastAsia="仿宋" w:hAnsi="仿宋" w:cs="仿宋" w:hint="eastAsia"/>
            <w:lang w:eastAsia="zh-CN"/>
          </w:rPr>
          <w:t>(一)、项目工程设计总体要求</w:t>
        </w:r>
        <w:r>
          <w:tab/>
        </w:r>
        <w:r>
          <w:fldChar w:fldCharType="begin"/>
        </w:r>
        <w:r>
          <w:instrText xml:space="preserve"> PAGEREF _Toc29494 \h </w:instrText>
        </w:r>
        <w:r>
          <w:fldChar w:fldCharType="separate"/>
        </w:r>
        <w:r>
          <w:t>5</w:t>
        </w:r>
        <w:r>
          <w:fldChar w:fldCharType="end"/>
        </w:r>
      </w:hyperlink>
    </w:p>
    <w:p>
      <w:pPr>
        <w:pStyle w:val="TOC2"/>
        <w:tabs>
          <w:tab w:val="right" w:leader="dot" w:pos="8306"/>
        </w:tabs>
      </w:pPr>
      <w:hyperlink w:anchor="_Toc32417" w:history="1">
        <w:r>
          <w:rPr>
            <w:rFonts w:ascii="仿宋" w:eastAsia="仿宋" w:hAnsi="仿宋" w:cs="仿宋" w:hint="eastAsia"/>
            <w:lang w:eastAsia="zh-CN"/>
          </w:rPr>
          <w:t>(二)、建设方案</w:t>
        </w:r>
        <w:r>
          <w:tab/>
        </w:r>
        <w:r>
          <w:fldChar w:fldCharType="begin"/>
        </w:r>
        <w:r>
          <w:instrText xml:space="preserve"> PAGEREF _Toc32417 \h </w:instrText>
        </w:r>
        <w:r>
          <w:fldChar w:fldCharType="separate"/>
        </w:r>
        <w:r>
          <w:t>6</w:t>
        </w:r>
        <w:r>
          <w:fldChar w:fldCharType="end"/>
        </w:r>
      </w:hyperlink>
    </w:p>
    <w:p>
      <w:pPr>
        <w:pStyle w:val="TOC2"/>
        <w:tabs>
          <w:tab w:val="right" w:leader="dot" w:pos="8306"/>
        </w:tabs>
      </w:pPr>
      <w:hyperlink w:anchor="_Toc21448" w:history="1">
        <w:r>
          <w:rPr>
            <w:rFonts w:ascii="仿宋" w:eastAsia="仿宋" w:hAnsi="仿宋" w:cs="仿宋" w:hint="eastAsia"/>
            <w:lang w:eastAsia="zh-CN"/>
          </w:rPr>
          <w:t>(三)、建筑工程建设指标</w:t>
        </w:r>
        <w:r>
          <w:tab/>
        </w:r>
        <w:r>
          <w:fldChar w:fldCharType="begin"/>
        </w:r>
        <w:r>
          <w:instrText xml:space="preserve"> PAGEREF _Toc21448 \h </w:instrText>
        </w:r>
        <w:r>
          <w:fldChar w:fldCharType="separate"/>
        </w:r>
        <w:r>
          <w:t>7</w:t>
        </w:r>
        <w:r>
          <w:fldChar w:fldCharType="end"/>
        </w:r>
      </w:hyperlink>
    </w:p>
    <w:p>
      <w:pPr>
        <w:pStyle w:val="TOC1"/>
        <w:tabs>
          <w:tab w:val="right" w:leader="dot" w:pos="8306"/>
        </w:tabs>
      </w:pPr>
      <w:hyperlink w:anchor="_Toc12945" w:history="1">
        <w:r>
          <w:rPr>
            <w:rFonts w:ascii="仿宋" w:eastAsia="仿宋" w:hAnsi="仿宋" w:cs="仿宋" w:hint="eastAsia"/>
            <w:lang w:eastAsia="zh-CN"/>
          </w:rPr>
          <w:t>三、花瓶行业发展形势分析</w:t>
        </w:r>
        <w:r>
          <w:tab/>
        </w:r>
        <w:r>
          <w:fldChar w:fldCharType="begin"/>
        </w:r>
        <w:r>
          <w:instrText xml:space="preserve"> PAGEREF _Toc12945 \h </w:instrText>
        </w:r>
        <w:r>
          <w:fldChar w:fldCharType="separate"/>
        </w:r>
        <w:r>
          <w:t>7</w:t>
        </w:r>
        <w:r>
          <w:fldChar w:fldCharType="end"/>
        </w:r>
      </w:hyperlink>
    </w:p>
    <w:p>
      <w:pPr>
        <w:pStyle w:val="TOC2"/>
        <w:tabs>
          <w:tab w:val="right" w:leader="dot" w:pos="8306"/>
        </w:tabs>
      </w:pPr>
      <w:hyperlink w:anchor="_Toc28207" w:history="1">
        <w:r>
          <w:rPr>
            <w:rFonts w:ascii="仿宋" w:eastAsia="仿宋" w:hAnsi="仿宋" w:cs="仿宋" w:hint="eastAsia"/>
            <w:lang w:eastAsia="zh-CN"/>
          </w:rPr>
          <w:t>(一)、花瓶行业发展形势分析</w:t>
        </w:r>
        <w:r>
          <w:tab/>
        </w:r>
        <w:r>
          <w:fldChar w:fldCharType="begin"/>
        </w:r>
        <w:r>
          <w:instrText xml:space="preserve"> PAGEREF _Toc28207 \h </w:instrText>
        </w:r>
        <w:r>
          <w:fldChar w:fldCharType="separate"/>
        </w:r>
        <w:r>
          <w:t>7</w:t>
        </w:r>
        <w:r>
          <w:fldChar w:fldCharType="end"/>
        </w:r>
      </w:hyperlink>
    </w:p>
    <w:p>
      <w:pPr>
        <w:pStyle w:val="TOC1"/>
        <w:tabs>
          <w:tab w:val="right" w:leader="dot" w:pos="8306"/>
        </w:tabs>
      </w:pPr>
      <w:hyperlink w:anchor="_Toc6999" w:history="1">
        <w:r>
          <w:rPr>
            <w:rFonts w:ascii="仿宋" w:eastAsia="仿宋" w:hAnsi="仿宋" w:cs="仿宋" w:hint="eastAsia"/>
            <w:lang w:eastAsia="zh-CN"/>
          </w:rPr>
          <w:t>四、土建工程设计</w:t>
        </w:r>
        <w:r>
          <w:tab/>
        </w:r>
        <w:r>
          <w:fldChar w:fldCharType="begin"/>
        </w:r>
        <w:r>
          <w:instrText xml:space="preserve"> PAGEREF _Toc6999 \h </w:instrText>
        </w:r>
        <w:r>
          <w:fldChar w:fldCharType="separate"/>
        </w:r>
        <w:r>
          <w:t>9</w:t>
        </w:r>
        <w:r>
          <w:fldChar w:fldCharType="end"/>
        </w:r>
      </w:hyperlink>
    </w:p>
    <w:p>
      <w:pPr>
        <w:pStyle w:val="TOC2"/>
        <w:tabs>
          <w:tab w:val="right" w:leader="dot" w:pos="8306"/>
        </w:tabs>
      </w:pPr>
      <w:hyperlink w:anchor="_Toc31746" w:history="1">
        <w:r>
          <w:rPr>
            <w:rFonts w:ascii="仿宋" w:eastAsia="仿宋" w:hAnsi="仿宋" w:cs="仿宋" w:hint="eastAsia"/>
            <w:lang w:eastAsia="zh-CN"/>
          </w:rPr>
          <w:t>(一)、建筑工程设计原则</w:t>
        </w:r>
        <w:r>
          <w:tab/>
        </w:r>
        <w:r>
          <w:fldChar w:fldCharType="begin"/>
        </w:r>
        <w:r>
          <w:instrText xml:space="preserve"> PAGEREF _Toc31746 \h </w:instrText>
        </w:r>
        <w:r>
          <w:fldChar w:fldCharType="separate"/>
        </w:r>
        <w:r>
          <w:t>9</w:t>
        </w:r>
        <w:r>
          <w:fldChar w:fldCharType="end"/>
        </w:r>
      </w:hyperlink>
    </w:p>
    <w:p>
      <w:pPr>
        <w:pStyle w:val="TOC2"/>
        <w:tabs>
          <w:tab w:val="right" w:leader="dot" w:pos="8306"/>
        </w:tabs>
      </w:pPr>
      <w:hyperlink w:anchor="_Toc18696" w:history="1">
        <w:r>
          <w:rPr>
            <w:rFonts w:ascii="仿宋" w:eastAsia="仿宋" w:hAnsi="仿宋" w:cs="仿宋" w:hint="eastAsia"/>
            <w:lang w:eastAsia="zh-CN"/>
          </w:rPr>
          <w:t>(二)、土建工程设计年限及安全等级</w:t>
        </w:r>
        <w:r>
          <w:tab/>
        </w:r>
        <w:r>
          <w:fldChar w:fldCharType="begin"/>
        </w:r>
        <w:r>
          <w:instrText xml:space="preserve"> PAGEREF _Toc18696 \h </w:instrText>
        </w:r>
        <w:r>
          <w:fldChar w:fldCharType="separate"/>
        </w:r>
        <w:r>
          <w:t>10</w:t>
        </w:r>
        <w:r>
          <w:fldChar w:fldCharType="end"/>
        </w:r>
      </w:hyperlink>
    </w:p>
    <w:p>
      <w:pPr>
        <w:pStyle w:val="TOC2"/>
        <w:tabs>
          <w:tab w:val="right" w:leader="dot" w:pos="8306"/>
        </w:tabs>
      </w:pPr>
      <w:hyperlink w:anchor="_Toc24210" w:history="1">
        <w:r>
          <w:rPr>
            <w:rFonts w:ascii="仿宋" w:eastAsia="仿宋" w:hAnsi="仿宋" w:cs="仿宋" w:hint="eastAsia"/>
            <w:lang w:eastAsia="zh-CN"/>
          </w:rPr>
          <w:t>(三)、建筑工程设计总体要求</w:t>
        </w:r>
        <w:r>
          <w:tab/>
        </w:r>
        <w:r>
          <w:fldChar w:fldCharType="begin"/>
        </w:r>
        <w:r>
          <w:instrText xml:space="preserve"> PAGEREF _Toc24210 \h </w:instrText>
        </w:r>
        <w:r>
          <w:fldChar w:fldCharType="separate"/>
        </w:r>
        <w:r>
          <w:t>12</w:t>
        </w:r>
        <w:r>
          <w:fldChar w:fldCharType="end"/>
        </w:r>
      </w:hyperlink>
    </w:p>
    <w:p>
      <w:pPr>
        <w:pStyle w:val="TOC2"/>
        <w:tabs>
          <w:tab w:val="right" w:leader="dot" w:pos="8306"/>
        </w:tabs>
      </w:pPr>
      <w:hyperlink w:anchor="_Toc2833" w:history="1">
        <w:r>
          <w:rPr>
            <w:rFonts w:ascii="仿宋" w:eastAsia="仿宋" w:hAnsi="仿宋" w:cs="仿宋" w:hint="eastAsia"/>
            <w:lang w:eastAsia="zh-CN"/>
          </w:rPr>
          <w:t>(四)、土建工程建设指标</w:t>
        </w:r>
        <w:r>
          <w:tab/>
        </w:r>
        <w:r>
          <w:fldChar w:fldCharType="begin"/>
        </w:r>
        <w:r>
          <w:instrText xml:space="preserve"> PAGEREF _Toc2833 \h </w:instrText>
        </w:r>
        <w:r>
          <w:fldChar w:fldCharType="separate"/>
        </w:r>
        <w:r>
          <w:t>13</w:t>
        </w:r>
        <w:r>
          <w:fldChar w:fldCharType="end"/>
        </w:r>
      </w:hyperlink>
    </w:p>
    <w:p>
      <w:pPr>
        <w:pStyle w:val="TOC1"/>
        <w:tabs>
          <w:tab w:val="right" w:leader="dot" w:pos="8306"/>
        </w:tabs>
      </w:pPr>
      <w:hyperlink w:anchor="_Toc21871" w:history="1">
        <w:r>
          <w:rPr>
            <w:rFonts w:ascii="仿宋" w:eastAsia="仿宋" w:hAnsi="仿宋" w:cs="仿宋" w:hint="eastAsia"/>
            <w:lang w:eastAsia="zh-CN"/>
          </w:rPr>
          <w:t>五、项目风险说明</w:t>
        </w:r>
        <w:r>
          <w:tab/>
        </w:r>
        <w:r>
          <w:fldChar w:fldCharType="begin"/>
        </w:r>
        <w:r>
          <w:instrText xml:space="preserve"> PAGEREF _Toc21871 \h </w:instrText>
        </w:r>
        <w:r>
          <w:fldChar w:fldCharType="separate"/>
        </w:r>
        <w:r>
          <w:t>16</w:t>
        </w:r>
        <w:r>
          <w:fldChar w:fldCharType="end"/>
        </w:r>
      </w:hyperlink>
    </w:p>
    <w:p>
      <w:pPr>
        <w:pStyle w:val="TOC2"/>
        <w:tabs>
          <w:tab w:val="right" w:leader="dot" w:pos="8306"/>
        </w:tabs>
      </w:pPr>
      <w:hyperlink w:anchor="_Toc305" w:history="1">
        <w:r>
          <w:rPr>
            <w:rFonts w:ascii="仿宋" w:eastAsia="仿宋" w:hAnsi="仿宋" w:cs="仿宋" w:hint="eastAsia"/>
            <w:lang w:eastAsia="zh-CN"/>
          </w:rPr>
          <w:t>(一)、政策风险分析</w:t>
        </w:r>
        <w:r>
          <w:tab/>
        </w:r>
        <w:r>
          <w:fldChar w:fldCharType="begin"/>
        </w:r>
        <w:r>
          <w:instrText xml:space="preserve"> PAGEREF _Toc305 \h </w:instrText>
        </w:r>
        <w:r>
          <w:fldChar w:fldCharType="separate"/>
        </w:r>
        <w:r>
          <w:t>16</w:t>
        </w:r>
        <w:r>
          <w:fldChar w:fldCharType="end"/>
        </w:r>
      </w:hyperlink>
    </w:p>
    <w:p>
      <w:pPr>
        <w:pStyle w:val="TOC2"/>
        <w:tabs>
          <w:tab w:val="right" w:leader="dot" w:pos="8306"/>
        </w:tabs>
      </w:pPr>
      <w:hyperlink w:anchor="_Toc11783" w:history="1">
        <w:r>
          <w:rPr>
            <w:rFonts w:ascii="仿宋" w:eastAsia="仿宋" w:hAnsi="仿宋" w:cs="仿宋" w:hint="eastAsia"/>
            <w:lang w:eastAsia="zh-CN"/>
          </w:rPr>
          <w:t>(二)、社会风险分析</w:t>
        </w:r>
        <w:r>
          <w:tab/>
        </w:r>
        <w:r>
          <w:fldChar w:fldCharType="begin"/>
        </w:r>
        <w:r>
          <w:instrText xml:space="preserve"> PAGEREF _Toc11783 \h </w:instrText>
        </w:r>
        <w:r>
          <w:fldChar w:fldCharType="separate"/>
        </w:r>
        <w:r>
          <w:t>17</w:t>
        </w:r>
        <w:r>
          <w:fldChar w:fldCharType="end"/>
        </w:r>
      </w:hyperlink>
    </w:p>
    <w:p>
      <w:pPr>
        <w:pStyle w:val="TOC2"/>
        <w:tabs>
          <w:tab w:val="right" w:leader="dot" w:pos="8306"/>
        </w:tabs>
      </w:pPr>
      <w:hyperlink w:anchor="_Toc25892" w:history="1">
        <w:r>
          <w:rPr>
            <w:rFonts w:ascii="仿宋" w:eastAsia="仿宋" w:hAnsi="仿宋" w:cs="仿宋" w:hint="eastAsia"/>
            <w:lang w:eastAsia="zh-CN"/>
          </w:rPr>
          <w:t>(三)、市场风险分析</w:t>
        </w:r>
        <w:r>
          <w:tab/>
        </w:r>
        <w:r>
          <w:fldChar w:fldCharType="begin"/>
        </w:r>
        <w:r>
          <w:instrText xml:space="preserve"> PAGEREF _Toc25892 \h </w:instrText>
        </w:r>
        <w:r>
          <w:fldChar w:fldCharType="separate"/>
        </w:r>
        <w:r>
          <w:t>18</w:t>
        </w:r>
        <w:r>
          <w:fldChar w:fldCharType="end"/>
        </w:r>
      </w:hyperlink>
    </w:p>
    <w:p>
      <w:pPr>
        <w:pStyle w:val="TOC2"/>
        <w:tabs>
          <w:tab w:val="right" w:leader="dot" w:pos="8306"/>
        </w:tabs>
      </w:pPr>
      <w:hyperlink w:anchor="_Toc23839" w:history="1">
        <w:r>
          <w:rPr>
            <w:rFonts w:ascii="仿宋" w:eastAsia="仿宋" w:hAnsi="仿宋" w:cs="仿宋" w:hint="eastAsia"/>
            <w:lang w:eastAsia="zh-CN"/>
          </w:rPr>
          <w:t>(四)、资金风险分析</w:t>
        </w:r>
        <w:r>
          <w:tab/>
        </w:r>
        <w:r>
          <w:fldChar w:fldCharType="begin"/>
        </w:r>
        <w:r>
          <w:instrText xml:space="preserve"> PAGEREF _Toc23839 \h </w:instrText>
        </w:r>
        <w:r>
          <w:fldChar w:fldCharType="separate"/>
        </w:r>
        <w:r>
          <w:t>19</w:t>
        </w:r>
        <w:r>
          <w:fldChar w:fldCharType="end"/>
        </w:r>
      </w:hyperlink>
    </w:p>
    <w:p>
      <w:pPr>
        <w:pStyle w:val="TOC2"/>
        <w:tabs>
          <w:tab w:val="right" w:leader="dot" w:pos="8306"/>
        </w:tabs>
      </w:pPr>
      <w:hyperlink w:anchor="_Toc23212" w:history="1">
        <w:r>
          <w:rPr>
            <w:rFonts w:ascii="仿宋" w:eastAsia="仿宋" w:hAnsi="仿宋" w:cs="仿宋" w:hint="eastAsia"/>
            <w:lang w:eastAsia="zh-CN"/>
          </w:rPr>
          <w:t>(五)、技术风险分析</w:t>
        </w:r>
        <w:r>
          <w:tab/>
        </w:r>
        <w:r>
          <w:fldChar w:fldCharType="begin"/>
        </w:r>
        <w:r>
          <w:instrText xml:space="preserve"> PAGEREF _Toc23212 \h </w:instrText>
        </w:r>
        <w:r>
          <w:fldChar w:fldCharType="separate"/>
        </w:r>
        <w:r>
          <w:t>20</w:t>
        </w:r>
        <w:r>
          <w:fldChar w:fldCharType="end"/>
        </w:r>
      </w:hyperlink>
    </w:p>
    <w:p>
      <w:pPr>
        <w:pStyle w:val="TOC2"/>
        <w:tabs>
          <w:tab w:val="right" w:leader="dot" w:pos="8306"/>
        </w:tabs>
      </w:pPr>
      <w:hyperlink w:anchor="_Toc14650" w:history="1">
        <w:r>
          <w:rPr>
            <w:rFonts w:ascii="仿宋" w:eastAsia="仿宋" w:hAnsi="仿宋" w:cs="仿宋" w:hint="eastAsia"/>
            <w:lang w:eastAsia="zh-CN"/>
          </w:rPr>
          <w:t>(六)、财务风险分析</w:t>
        </w:r>
        <w:r>
          <w:tab/>
        </w:r>
        <w:r>
          <w:fldChar w:fldCharType="begin"/>
        </w:r>
        <w:r>
          <w:instrText xml:space="preserve"> PAGEREF _Toc14650 \h </w:instrText>
        </w:r>
        <w:r>
          <w:fldChar w:fldCharType="separate"/>
        </w:r>
        <w:r>
          <w:t>21</w:t>
        </w:r>
        <w:r>
          <w:fldChar w:fldCharType="end"/>
        </w:r>
      </w:hyperlink>
    </w:p>
    <w:p>
      <w:pPr>
        <w:pStyle w:val="TOC2"/>
        <w:tabs>
          <w:tab w:val="right" w:leader="dot" w:pos="8306"/>
        </w:tabs>
      </w:pPr>
      <w:hyperlink w:anchor="_Toc16606" w:history="1">
        <w:r>
          <w:rPr>
            <w:rFonts w:ascii="仿宋" w:eastAsia="仿宋" w:hAnsi="仿宋" w:cs="仿宋" w:hint="eastAsia"/>
            <w:lang w:eastAsia="zh-CN"/>
          </w:rPr>
          <w:t>(七)、管理风险分析</w:t>
        </w:r>
        <w:r>
          <w:tab/>
        </w:r>
        <w:r>
          <w:fldChar w:fldCharType="begin"/>
        </w:r>
        <w:r>
          <w:instrText xml:space="preserve"> PAGEREF _Toc16606 \h </w:instrText>
        </w:r>
        <w:r>
          <w:fldChar w:fldCharType="separate"/>
        </w:r>
        <w:r>
          <w:t>22</w:t>
        </w:r>
        <w:r>
          <w:fldChar w:fldCharType="end"/>
        </w:r>
      </w:hyperlink>
    </w:p>
    <w:p>
      <w:pPr>
        <w:pStyle w:val="TOC2"/>
        <w:tabs>
          <w:tab w:val="right" w:leader="dot" w:pos="8306"/>
        </w:tabs>
      </w:pPr>
      <w:hyperlink w:anchor="_Toc1332" w:history="1">
        <w:r>
          <w:rPr>
            <w:rFonts w:ascii="仿宋" w:eastAsia="仿宋" w:hAnsi="仿宋" w:cs="仿宋" w:hint="eastAsia"/>
            <w:lang w:eastAsia="zh-CN"/>
          </w:rPr>
          <w:t>(八)、其它风险分析</w:t>
        </w:r>
        <w:r>
          <w:tab/>
        </w:r>
        <w:r>
          <w:fldChar w:fldCharType="begin"/>
        </w:r>
        <w:r>
          <w:instrText xml:space="preserve"> PAGEREF _Toc1332 \h </w:instrText>
        </w:r>
        <w:r>
          <w:fldChar w:fldCharType="separate"/>
        </w:r>
        <w:r>
          <w:t>22</w:t>
        </w:r>
        <w:r>
          <w:fldChar w:fldCharType="end"/>
        </w:r>
      </w:hyperlink>
    </w:p>
    <w:p>
      <w:pPr>
        <w:pStyle w:val="TOC2"/>
        <w:tabs>
          <w:tab w:val="right" w:leader="dot" w:pos="8306"/>
        </w:tabs>
      </w:pPr>
      <w:hyperlink w:anchor="_Toc5854" w:history="1">
        <w:r>
          <w:rPr>
            <w:rFonts w:ascii="仿宋" w:eastAsia="仿宋" w:hAnsi="仿宋" w:cs="仿宋" w:hint="eastAsia"/>
            <w:lang w:eastAsia="zh-CN"/>
          </w:rPr>
          <w:t>(九)、社会影响评估</w:t>
        </w:r>
        <w:r>
          <w:tab/>
        </w:r>
        <w:r>
          <w:fldChar w:fldCharType="begin"/>
        </w:r>
        <w:r>
          <w:instrText xml:space="preserve"> PAGEREF _Toc5854 \h </w:instrText>
        </w:r>
        <w:r>
          <w:fldChar w:fldCharType="separate"/>
        </w:r>
        <w:r>
          <w:t>24</w:t>
        </w:r>
        <w:r>
          <w:fldChar w:fldCharType="end"/>
        </w:r>
      </w:hyperlink>
    </w:p>
    <w:p>
      <w:pPr>
        <w:pStyle w:val="TOC1"/>
        <w:tabs>
          <w:tab w:val="right" w:leader="dot" w:pos="8306"/>
        </w:tabs>
      </w:pPr>
      <w:hyperlink w:anchor="_Toc13453" w:history="1">
        <w:r>
          <w:rPr>
            <w:rFonts w:ascii="仿宋" w:eastAsia="仿宋" w:hAnsi="仿宋" w:cs="仿宋" w:hint="eastAsia"/>
            <w:lang w:eastAsia="zh-CN"/>
          </w:rPr>
          <w:t>六、原材料及成品管理</w:t>
        </w:r>
        <w:r>
          <w:tab/>
        </w:r>
        <w:r>
          <w:fldChar w:fldCharType="begin"/>
        </w:r>
        <w:r>
          <w:instrText xml:space="preserve"> PAGEREF _Toc13453 \h </w:instrText>
        </w:r>
        <w:r>
          <w:fldChar w:fldCharType="separate"/>
        </w:r>
        <w:r>
          <w:t>24</w:t>
        </w:r>
        <w:r>
          <w:fldChar w:fldCharType="end"/>
        </w:r>
      </w:hyperlink>
    </w:p>
    <w:p>
      <w:pPr>
        <w:pStyle w:val="TOC2"/>
        <w:tabs>
          <w:tab w:val="right" w:leader="dot" w:pos="8306"/>
        </w:tabs>
      </w:pPr>
      <w:hyperlink w:anchor="_Toc22380" w:history="1">
        <w:r>
          <w:rPr>
            <w:rFonts w:ascii="仿宋" w:eastAsia="仿宋" w:hAnsi="仿宋" w:cs="仿宋" w:hint="eastAsia"/>
            <w:lang w:eastAsia="zh-CN"/>
          </w:rPr>
          <w:t>(一)、花瓶项目建设期原辅材料供应情况</w:t>
        </w:r>
        <w:r>
          <w:tab/>
        </w:r>
        <w:r>
          <w:fldChar w:fldCharType="begin"/>
        </w:r>
        <w:r>
          <w:instrText xml:space="preserve"> PAGEREF _Toc22380 \h </w:instrText>
        </w:r>
        <w:r>
          <w:fldChar w:fldCharType="separate"/>
        </w:r>
        <w:r>
          <w:t>24</w:t>
        </w:r>
        <w:r>
          <w:fldChar w:fldCharType="end"/>
        </w:r>
      </w:hyperlink>
    </w:p>
    <w:p>
      <w:pPr>
        <w:pStyle w:val="TOC2"/>
        <w:tabs>
          <w:tab w:val="right" w:leader="dot" w:pos="8306"/>
        </w:tabs>
      </w:pPr>
      <w:hyperlink w:anchor="_Toc24379" w:history="1">
        <w:r>
          <w:rPr>
            <w:rFonts w:ascii="仿宋" w:eastAsia="仿宋" w:hAnsi="仿宋" w:cs="仿宋" w:hint="eastAsia"/>
            <w:lang w:eastAsia="zh-CN"/>
          </w:rPr>
          <w:t>(二)、花瓶项目运营期原辅材料供应及质量管理</w:t>
        </w:r>
        <w:r>
          <w:tab/>
        </w:r>
        <w:r>
          <w:fldChar w:fldCharType="begin"/>
        </w:r>
        <w:r>
          <w:instrText xml:space="preserve"> PAGEREF _Toc24379 \h </w:instrText>
        </w:r>
        <w:r>
          <w:fldChar w:fldCharType="separate"/>
        </w:r>
        <w:r>
          <w:t>25</w:t>
        </w:r>
        <w:r>
          <w:fldChar w:fldCharType="end"/>
        </w:r>
      </w:hyperlink>
    </w:p>
    <w:p>
      <w:pPr>
        <w:pStyle w:val="TOC1"/>
        <w:tabs>
          <w:tab w:val="right" w:leader="dot" w:pos="8306"/>
        </w:tabs>
      </w:pPr>
      <w:hyperlink w:anchor="_Toc2548" w:history="1">
        <w:r>
          <w:rPr>
            <w:rFonts w:ascii="仿宋" w:eastAsia="仿宋" w:hAnsi="仿宋" w:cs="仿宋" w:hint="eastAsia"/>
            <w:lang w:eastAsia="zh-CN"/>
          </w:rPr>
          <w:t>七、运营和供应链分析</w:t>
        </w:r>
        <w:r>
          <w:tab/>
        </w:r>
        <w:r>
          <w:fldChar w:fldCharType="begin"/>
        </w:r>
        <w:r>
          <w:instrText xml:space="preserve"> PAGEREF _Toc2548 \h </w:instrText>
        </w:r>
        <w:r>
          <w:fldChar w:fldCharType="separate"/>
        </w:r>
        <w:r>
          <w:t>26</w:t>
        </w:r>
        <w:r>
          <w:fldChar w:fldCharType="end"/>
        </w:r>
      </w:hyperlink>
    </w:p>
    <w:p>
      <w:pPr>
        <w:pStyle w:val="TOC2"/>
        <w:tabs>
          <w:tab w:val="right" w:leader="dot" w:pos="8306"/>
        </w:tabs>
      </w:pPr>
      <w:hyperlink w:anchor="_Toc18698" w:history="1">
        <w:r>
          <w:rPr>
            <w:rFonts w:ascii="仿宋" w:eastAsia="仿宋" w:hAnsi="仿宋" w:cs="仿宋" w:hint="eastAsia"/>
            <w:lang w:eastAsia="zh-CN"/>
          </w:rPr>
          <w:t>(一)、生产流程分析</w:t>
        </w:r>
        <w:r>
          <w:tab/>
        </w:r>
        <w:r>
          <w:fldChar w:fldCharType="begin"/>
        </w:r>
        <w:r>
          <w:instrText xml:space="preserve"> PAGEREF _Toc18698 \h </w:instrText>
        </w:r>
        <w:r>
          <w:fldChar w:fldCharType="separate"/>
        </w:r>
        <w:r>
          <w:t>26</w:t>
        </w:r>
        <w:r>
          <w:fldChar w:fldCharType="end"/>
        </w:r>
      </w:hyperlink>
    </w:p>
    <w:p>
      <w:pPr>
        <w:pStyle w:val="TOC2"/>
        <w:tabs>
          <w:tab w:val="right" w:leader="dot" w:pos="8306"/>
        </w:tabs>
      </w:pPr>
      <w:hyperlink w:anchor="_Toc31995" w:history="1">
        <w:r>
          <w:rPr>
            <w:rFonts w:ascii="仿宋" w:eastAsia="仿宋" w:hAnsi="仿宋" w:cs="仿宋" w:hint="eastAsia"/>
            <w:lang w:eastAsia="zh-CN"/>
          </w:rPr>
          <w:t>(二)、供应链管理分析</w:t>
        </w:r>
        <w:r>
          <w:tab/>
        </w:r>
        <w:r>
          <w:fldChar w:fldCharType="begin"/>
        </w:r>
        <w:r>
          <w:instrText xml:space="preserve"> PAGEREF _Toc31995 \h </w:instrText>
        </w:r>
        <w:r>
          <w:fldChar w:fldCharType="separate"/>
        </w:r>
        <w:r>
          <w:t>28</w:t>
        </w:r>
        <w:r>
          <w:fldChar w:fldCharType="end"/>
        </w:r>
      </w:hyperlink>
    </w:p>
    <w:p>
      <w:pPr>
        <w:pStyle w:val="TOC2"/>
        <w:tabs>
          <w:tab w:val="right" w:leader="dot" w:pos="8306"/>
        </w:tabs>
      </w:pPr>
      <w:hyperlink w:anchor="_Toc16573" w:history="1">
        <w:r>
          <w:rPr>
            <w:rFonts w:ascii="仿宋" w:eastAsia="仿宋" w:hAnsi="仿宋" w:cs="仿宋" w:hint="eastAsia"/>
            <w:lang w:eastAsia="zh-CN"/>
          </w:rPr>
          <w:t>(三)、库存管理和优化建议</w:t>
        </w:r>
        <w:r>
          <w:tab/>
        </w:r>
        <w:r>
          <w:fldChar w:fldCharType="begin"/>
        </w:r>
        <w:r>
          <w:instrText xml:space="preserve"> PAGEREF _Toc16573 \h </w:instrText>
        </w:r>
        <w:r>
          <w:fldChar w:fldCharType="separate"/>
        </w:r>
        <w:r>
          <w:t>29</w:t>
        </w:r>
        <w:r>
          <w:fldChar w:fldCharType="end"/>
        </w:r>
      </w:hyperlink>
    </w:p>
    <w:p>
      <w:pPr>
        <w:pStyle w:val="TOC2"/>
        <w:tabs>
          <w:tab w:val="right" w:leader="dot" w:pos="8306"/>
        </w:tabs>
      </w:pPr>
      <w:hyperlink w:anchor="_Toc32036" w:history="1">
        <w:r>
          <w:rPr>
            <w:rFonts w:ascii="仿宋" w:eastAsia="仿宋" w:hAnsi="仿宋" w:cs="仿宋" w:hint="eastAsia"/>
            <w:lang w:eastAsia="zh-CN"/>
          </w:rPr>
          <w:t>(四)、设备和设施管理分析</w:t>
        </w:r>
        <w:r>
          <w:tab/>
        </w:r>
        <w:r>
          <w:fldChar w:fldCharType="begin"/>
        </w:r>
        <w:r>
          <w:instrText xml:space="preserve"> PAGEREF _Toc32036 \h </w:instrText>
        </w:r>
        <w:r>
          <w:fldChar w:fldCharType="separate"/>
        </w:r>
        <w:r>
          <w:t>31</w:t>
        </w:r>
        <w:r>
          <w:fldChar w:fldCharType="end"/>
        </w:r>
      </w:hyperlink>
    </w:p>
    <w:p>
      <w:pPr>
        <w:pStyle w:val="TOC1"/>
        <w:tabs>
          <w:tab w:val="right" w:leader="dot" w:pos="8306"/>
        </w:tabs>
      </w:pPr>
      <w:hyperlink w:anchor="_Toc32155" w:history="1">
        <w:r>
          <w:rPr>
            <w:rFonts w:ascii="仿宋" w:eastAsia="仿宋" w:hAnsi="仿宋" w:cs="仿宋" w:hint="eastAsia"/>
            <w:lang w:eastAsia="zh-CN"/>
          </w:rPr>
          <w:t>八、渠道扁平化</w:t>
        </w:r>
        <w:r>
          <w:tab/>
        </w:r>
        <w:r>
          <w:fldChar w:fldCharType="begin"/>
        </w:r>
        <w:r>
          <w:instrText xml:space="preserve"> PAGEREF _Toc32155 \h </w:instrText>
        </w:r>
        <w:r>
          <w:fldChar w:fldCharType="separate"/>
        </w:r>
        <w:r>
          <w:t>32</w:t>
        </w:r>
        <w:r>
          <w:fldChar w:fldCharType="end"/>
        </w:r>
      </w:hyperlink>
    </w:p>
    <w:p>
      <w:pPr>
        <w:pStyle w:val="TOC2"/>
        <w:tabs>
          <w:tab w:val="right" w:leader="dot" w:pos="8306"/>
        </w:tabs>
      </w:pPr>
      <w:hyperlink w:anchor="_Toc13598" w:history="1">
        <w:r>
          <w:rPr>
            <w:rFonts w:ascii="仿宋" w:eastAsia="仿宋" w:hAnsi="仿宋" w:cs="仿宋" w:hint="eastAsia"/>
            <w:lang w:eastAsia="zh-CN"/>
          </w:rPr>
          <w:t>(一)、渠道扁平化的概念</w:t>
        </w:r>
        <w:r>
          <w:tab/>
        </w:r>
        <w:r>
          <w:fldChar w:fldCharType="begin"/>
        </w:r>
        <w:r>
          <w:instrText xml:space="preserve"> PAGEREF _Toc13598 \h </w:instrText>
        </w:r>
        <w:r>
          <w:fldChar w:fldCharType="separate"/>
        </w:r>
        <w:r>
          <w:t>32</w:t>
        </w:r>
        <w:r>
          <w:fldChar w:fldCharType="end"/>
        </w:r>
      </w:hyperlink>
    </w:p>
    <w:p>
      <w:pPr>
        <w:pStyle w:val="TOC2"/>
        <w:tabs>
          <w:tab w:val="right" w:leader="dot" w:pos="8306"/>
        </w:tabs>
      </w:pPr>
      <w:hyperlink w:anchor="_Toc5648" w:history="1">
        <w:r>
          <w:rPr>
            <w:rFonts w:ascii="仿宋" w:eastAsia="仿宋" w:hAnsi="仿宋" w:cs="仿宋" w:hint="eastAsia"/>
            <w:lang w:eastAsia="zh-CN"/>
          </w:rPr>
          <w:t>(二)、渠道扁平化的原因</w:t>
        </w:r>
        <w:r>
          <w:tab/>
        </w:r>
        <w:r>
          <w:fldChar w:fldCharType="begin"/>
        </w:r>
        <w:r>
          <w:instrText xml:space="preserve"> PAGEREF _Toc5648 \h </w:instrText>
        </w:r>
        <w:r>
          <w:fldChar w:fldCharType="separate"/>
        </w:r>
        <w:r>
          <w:t>33</w:t>
        </w:r>
        <w:r>
          <w:fldChar w:fldCharType="end"/>
        </w:r>
      </w:hyperlink>
    </w:p>
    <w:p>
      <w:pPr>
        <w:pStyle w:val="TOC2"/>
        <w:tabs>
          <w:tab w:val="right" w:leader="dot" w:pos="8306"/>
        </w:tabs>
      </w:pPr>
      <w:hyperlink w:anchor="_Toc1590" w:history="1">
        <w:r>
          <w:rPr>
            <w:rFonts w:ascii="仿宋" w:eastAsia="仿宋" w:hAnsi="仿宋" w:cs="仿宋" w:hint="eastAsia"/>
            <w:lang w:eastAsia="zh-CN"/>
          </w:rPr>
          <w:t>(三)、渠道扁平化的形式</w:t>
        </w:r>
        <w:r>
          <w:tab/>
        </w:r>
        <w:r>
          <w:fldChar w:fldCharType="begin"/>
        </w:r>
        <w:r>
          <w:instrText xml:space="preserve"> PAGEREF _Toc1590 \h </w:instrText>
        </w:r>
        <w:r>
          <w:fldChar w:fldCharType="separate"/>
        </w:r>
        <w:r>
          <w:t>34</w:t>
        </w:r>
        <w:r>
          <w:fldChar w:fldCharType="end"/>
        </w:r>
      </w:hyperlink>
    </w:p>
    <w:p>
      <w:pPr>
        <w:pStyle w:val="TOC1"/>
        <w:tabs>
          <w:tab w:val="right" w:leader="dot" w:pos="8306"/>
        </w:tabs>
      </w:pPr>
      <w:hyperlink w:anchor="_Toc16509" w:history="1">
        <w:r>
          <w:rPr>
            <w:rFonts w:ascii="仿宋" w:eastAsia="仿宋" w:hAnsi="仿宋" w:cs="仿宋" w:hint="eastAsia"/>
            <w:lang w:eastAsia="zh-CN"/>
          </w:rPr>
          <w:t>九、第十二章职业伦理与社会责任</w:t>
        </w:r>
        <w:r>
          <w:tab/>
        </w:r>
        <w:r>
          <w:fldChar w:fldCharType="begin"/>
        </w:r>
        <w:r>
          <w:instrText xml:space="preserve"> PAGEREF _Toc16509 \h </w:instrText>
        </w:r>
        <w:r>
          <w:fldChar w:fldCharType="separate"/>
        </w:r>
        <w:r>
          <w:t>36</w:t>
        </w:r>
        <w:r>
          <w:fldChar w:fldCharType="end"/>
        </w:r>
      </w:hyperlink>
    </w:p>
    <w:p>
      <w:pPr>
        <w:pStyle w:val="TOC2"/>
        <w:tabs>
          <w:tab w:val="right" w:leader="dot" w:pos="8306"/>
        </w:tabs>
      </w:pPr>
      <w:hyperlink w:anchor="_Toc26224" w:history="1">
        <w:r>
          <w:rPr>
            <w:rFonts w:ascii="仿宋" w:eastAsia="仿宋" w:hAnsi="仿宋" w:cs="仿宋" w:hint="eastAsia"/>
            <w:lang w:eastAsia="zh-CN"/>
          </w:rPr>
          <w:t>(一)、职业道德规范</w:t>
        </w:r>
        <w:r>
          <w:tab/>
        </w:r>
        <w:r>
          <w:fldChar w:fldCharType="begin"/>
        </w:r>
        <w:r>
          <w:instrText xml:space="preserve"> PAGEREF _Toc26224 \h </w:instrText>
        </w:r>
        <w:r>
          <w:fldChar w:fldCharType="separate"/>
        </w:r>
        <w:r>
          <w:t>36</w:t>
        </w:r>
        <w:r>
          <w:fldChar w:fldCharType="end"/>
        </w:r>
      </w:hyperlink>
    </w:p>
    <w:p>
      <w:pPr>
        <w:pStyle w:val="TOC2"/>
        <w:tabs>
          <w:tab w:val="right" w:leader="dot" w:pos="8306"/>
        </w:tabs>
      </w:pPr>
      <w:hyperlink w:anchor="_Toc22387" w:history="1">
        <w:r>
          <w:rPr>
            <w:rFonts w:ascii="仿宋" w:eastAsia="仿宋" w:hAnsi="仿宋" w:cs="仿宋" w:hint="eastAsia"/>
            <w:lang w:eastAsia="zh-CN"/>
          </w:rPr>
          <w:t>(二)、社会责任履行</w:t>
        </w:r>
        <w:r>
          <w:tab/>
        </w:r>
        <w:r>
          <w:fldChar w:fldCharType="begin"/>
        </w:r>
        <w:r>
          <w:instrText xml:space="preserve"> PAGEREF _Toc22387 \h </w:instrText>
        </w:r>
        <w:r>
          <w:fldChar w:fldCharType="separate"/>
        </w:r>
        <w:r>
          <w:t>36</w:t>
        </w:r>
        <w:r>
          <w:fldChar w:fldCharType="end"/>
        </w:r>
      </w:hyperlink>
    </w:p>
    <w:p>
      <w:pPr>
        <w:pStyle w:val="TOC1"/>
        <w:tabs>
          <w:tab w:val="right" w:leader="dot" w:pos="8306"/>
        </w:tabs>
      </w:pPr>
      <w:hyperlink w:anchor="_Toc30788" w:history="1">
        <w:r>
          <w:rPr>
            <w:rFonts w:ascii="仿宋" w:eastAsia="仿宋" w:hAnsi="仿宋" w:cs="仿宋" w:hint="eastAsia"/>
            <w:lang w:eastAsia="zh-CN"/>
          </w:rPr>
          <w:t>十、花瓶项目投资方案分析</w:t>
        </w:r>
        <w:r>
          <w:tab/>
        </w:r>
        <w:r>
          <w:fldChar w:fldCharType="begin"/>
        </w:r>
        <w:r>
          <w:instrText xml:space="preserve"> PAGEREF _Toc30788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8" w:history="1">
        <w:r>
          <w:rPr>
            <w:rFonts w:ascii="仿宋" w:eastAsia="仿宋" w:hAnsi="仿宋" w:cs="仿宋" w:hint="eastAsia"/>
            <w:lang w:eastAsia="zh-CN"/>
          </w:rPr>
          <w:t>(一)、花瓶项目估算说明</w:t>
        </w:r>
        <w:r>
          <w:tab/>
        </w:r>
        <w:r>
          <w:fldChar w:fldCharType="begin"/>
        </w:r>
        <w:r>
          <w:instrText xml:space="preserve"> PAGEREF _Toc9458 \h </w:instrText>
        </w:r>
        <w:r>
          <w:fldChar w:fldCharType="separate"/>
        </w:r>
        <w:r>
          <w:t>37</w:t>
        </w:r>
        <w:r>
          <w:fldChar w:fldCharType="end"/>
        </w:r>
      </w:hyperlink>
    </w:p>
    <w:p>
      <w:pPr>
        <w:pStyle w:val="TOC2"/>
        <w:tabs>
          <w:tab w:val="right" w:leader="dot" w:pos="8306"/>
        </w:tabs>
      </w:pPr>
      <w:hyperlink w:anchor="_Toc29050" w:history="1">
        <w:r>
          <w:rPr>
            <w:rFonts w:ascii="仿宋" w:eastAsia="仿宋" w:hAnsi="仿宋" w:cs="仿宋" w:hint="eastAsia"/>
            <w:lang w:eastAsia="zh-CN"/>
          </w:rPr>
          <w:t>(二)、花瓶项目总投资估算</w:t>
        </w:r>
        <w:r>
          <w:tab/>
        </w:r>
        <w:r>
          <w:fldChar w:fldCharType="begin"/>
        </w:r>
        <w:r>
          <w:instrText xml:space="preserve"> PAGEREF _Toc29050 \h </w:instrText>
        </w:r>
        <w:r>
          <w:fldChar w:fldCharType="separate"/>
        </w:r>
        <w:r>
          <w:t>39</w:t>
        </w:r>
        <w:r>
          <w:fldChar w:fldCharType="end"/>
        </w:r>
      </w:hyperlink>
    </w:p>
    <w:p>
      <w:pPr>
        <w:pStyle w:val="TOC2"/>
        <w:tabs>
          <w:tab w:val="right" w:leader="dot" w:pos="8306"/>
        </w:tabs>
      </w:pPr>
      <w:hyperlink w:anchor="_Toc21595" w:history="1">
        <w:r>
          <w:rPr>
            <w:rFonts w:ascii="仿宋" w:eastAsia="仿宋" w:hAnsi="仿宋" w:cs="仿宋" w:hint="eastAsia"/>
            <w:lang w:eastAsia="zh-CN"/>
          </w:rPr>
          <w:t>(三)、资金筹措</w:t>
        </w:r>
        <w:r>
          <w:tab/>
        </w:r>
        <w:r>
          <w:fldChar w:fldCharType="begin"/>
        </w:r>
        <w:r>
          <w:instrText xml:space="preserve"> PAGEREF _Toc21595 \h </w:instrText>
        </w:r>
        <w:r>
          <w:fldChar w:fldCharType="separate"/>
        </w:r>
        <w:r>
          <w:t>40</w:t>
        </w:r>
        <w:r>
          <w:fldChar w:fldCharType="end"/>
        </w:r>
      </w:hyperlink>
    </w:p>
    <w:p>
      <w:pPr>
        <w:pStyle w:val="TOC1"/>
        <w:tabs>
          <w:tab w:val="right" w:leader="dot" w:pos="8306"/>
        </w:tabs>
      </w:pPr>
      <w:hyperlink w:anchor="_Toc20926" w:history="1">
        <w:r>
          <w:rPr>
            <w:rFonts w:ascii="仿宋" w:eastAsia="仿宋" w:hAnsi="仿宋" w:cs="仿宋" w:hint="eastAsia"/>
            <w:lang w:eastAsia="zh-CN"/>
          </w:rPr>
          <w:t>十一、劳动安全生产分析</w:t>
        </w:r>
        <w:r>
          <w:tab/>
        </w:r>
        <w:r>
          <w:fldChar w:fldCharType="begin"/>
        </w:r>
        <w:r>
          <w:instrText xml:space="preserve"> PAGEREF _Toc20926 \h </w:instrText>
        </w:r>
        <w:r>
          <w:fldChar w:fldCharType="separate"/>
        </w:r>
        <w:r>
          <w:t>41</w:t>
        </w:r>
        <w:r>
          <w:fldChar w:fldCharType="end"/>
        </w:r>
      </w:hyperlink>
    </w:p>
    <w:p>
      <w:pPr>
        <w:pStyle w:val="TOC2"/>
        <w:tabs>
          <w:tab w:val="right" w:leader="dot" w:pos="8306"/>
        </w:tabs>
      </w:pPr>
      <w:hyperlink w:anchor="_Toc10550" w:history="1">
        <w:r>
          <w:rPr>
            <w:rFonts w:ascii="仿宋" w:eastAsia="仿宋" w:hAnsi="仿宋" w:cs="仿宋" w:hint="eastAsia"/>
            <w:lang w:eastAsia="zh-CN"/>
          </w:rPr>
          <w:t>(一)、设计依据</w:t>
        </w:r>
        <w:r>
          <w:tab/>
        </w:r>
        <w:r>
          <w:fldChar w:fldCharType="begin"/>
        </w:r>
        <w:r>
          <w:instrText xml:space="preserve"> PAGEREF _Toc10550 \h </w:instrText>
        </w:r>
        <w:r>
          <w:fldChar w:fldCharType="separate"/>
        </w:r>
        <w:r>
          <w:t>41</w:t>
        </w:r>
        <w:r>
          <w:fldChar w:fldCharType="end"/>
        </w:r>
      </w:hyperlink>
    </w:p>
    <w:p>
      <w:pPr>
        <w:pStyle w:val="TOC2"/>
        <w:tabs>
          <w:tab w:val="right" w:leader="dot" w:pos="8306"/>
        </w:tabs>
      </w:pPr>
      <w:hyperlink w:anchor="_Toc11991" w:history="1">
        <w:r>
          <w:rPr>
            <w:rFonts w:ascii="仿宋" w:eastAsia="仿宋" w:hAnsi="仿宋" w:cs="仿宋" w:hint="eastAsia"/>
            <w:lang w:eastAsia="zh-CN"/>
          </w:rPr>
          <w:t>(二)、主要防范措施</w:t>
        </w:r>
        <w:r>
          <w:tab/>
        </w:r>
        <w:r>
          <w:fldChar w:fldCharType="begin"/>
        </w:r>
        <w:r>
          <w:instrText xml:space="preserve"> PAGEREF _Toc11991 \h </w:instrText>
        </w:r>
        <w:r>
          <w:fldChar w:fldCharType="separate"/>
        </w:r>
        <w:r>
          <w:t>42</w:t>
        </w:r>
        <w:r>
          <w:fldChar w:fldCharType="end"/>
        </w:r>
      </w:hyperlink>
    </w:p>
    <w:p>
      <w:pPr>
        <w:pStyle w:val="TOC2"/>
        <w:tabs>
          <w:tab w:val="right" w:leader="dot" w:pos="8306"/>
        </w:tabs>
      </w:pPr>
      <w:hyperlink w:anchor="_Toc18695" w:history="1">
        <w:r>
          <w:rPr>
            <w:rFonts w:ascii="仿宋" w:eastAsia="仿宋" w:hAnsi="仿宋" w:cs="仿宋" w:hint="eastAsia"/>
            <w:lang w:eastAsia="zh-CN"/>
          </w:rPr>
          <w:t>(三)、劳动安全预期效果评价</w:t>
        </w:r>
        <w:r>
          <w:tab/>
        </w:r>
        <w:r>
          <w:fldChar w:fldCharType="begin"/>
        </w:r>
        <w:r>
          <w:instrText xml:space="preserve"> PAGEREF _Toc18695 \h </w:instrText>
        </w:r>
        <w:r>
          <w:fldChar w:fldCharType="separate"/>
        </w:r>
        <w:r>
          <w:t>43</w:t>
        </w:r>
        <w:r>
          <w:fldChar w:fldCharType="end"/>
        </w:r>
      </w:hyperlink>
    </w:p>
    <w:p>
      <w:pPr>
        <w:pStyle w:val="TOC1"/>
        <w:tabs>
          <w:tab w:val="right" w:leader="dot" w:pos="8306"/>
        </w:tabs>
      </w:pPr>
      <w:hyperlink w:anchor="_Toc19376" w:history="1">
        <w:r>
          <w:rPr>
            <w:rFonts w:ascii="仿宋" w:eastAsia="仿宋" w:hAnsi="仿宋" w:cs="仿宋" w:hint="eastAsia"/>
            <w:lang w:eastAsia="zh-CN"/>
          </w:rPr>
          <w:t>十二、花瓶公司治理与社会责任</w:t>
        </w:r>
        <w:r>
          <w:tab/>
        </w:r>
        <w:r>
          <w:fldChar w:fldCharType="begin"/>
        </w:r>
        <w:r>
          <w:instrText xml:space="preserve"> PAGEREF _Toc19376 \h </w:instrText>
        </w:r>
        <w:r>
          <w:fldChar w:fldCharType="separate"/>
        </w:r>
        <w:r>
          <w:t>44</w:t>
        </w:r>
        <w:r>
          <w:fldChar w:fldCharType="end"/>
        </w:r>
      </w:hyperlink>
    </w:p>
    <w:p>
      <w:pPr>
        <w:pStyle w:val="TOC2"/>
        <w:tabs>
          <w:tab w:val="right" w:leader="dot" w:pos="8306"/>
        </w:tabs>
      </w:pPr>
      <w:hyperlink w:anchor="_Toc6325" w:history="1">
        <w:r>
          <w:rPr>
            <w:rFonts w:ascii="仿宋" w:eastAsia="仿宋" w:hAnsi="仿宋" w:cs="仿宋" w:hint="eastAsia"/>
            <w:lang w:eastAsia="zh-CN"/>
          </w:rPr>
          <w:t>(一)、公司治理结构</w:t>
        </w:r>
        <w:r>
          <w:tab/>
        </w:r>
        <w:r>
          <w:fldChar w:fldCharType="begin"/>
        </w:r>
        <w:r>
          <w:instrText xml:space="preserve"> PAGEREF _Toc6325 \h </w:instrText>
        </w:r>
        <w:r>
          <w:fldChar w:fldCharType="separate"/>
        </w:r>
        <w:r>
          <w:t>44</w:t>
        </w:r>
        <w:r>
          <w:fldChar w:fldCharType="end"/>
        </w:r>
      </w:hyperlink>
    </w:p>
    <w:p>
      <w:pPr>
        <w:pStyle w:val="TOC2"/>
        <w:tabs>
          <w:tab w:val="right" w:leader="dot" w:pos="8306"/>
        </w:tabs>
      </w:pPr>
      <w:hyperlink w:anchor="_Toc6293" w:history="1">
        <w:r>
          <w:rPr>
            <w:rFonts w:ascii="仿宋" w:eastAsia="仿宋" w:hAnsi="仿宋" w:cs="仿宋" w:hint="eastAsia"/>
            <w:lang w:eastAsia="zh-CN"/>
          </w:rPr>
          <w:t>(二)、董事会运作与决策</w:t>
        </w:r>
        <w:r>
          <w:tab/>
        </w:r>
        <w:r>
          <w:fldChar w:fldCharType="begin"/>
        </w:r>
        <w:r>
          <w:instrText xml:space="preserve"> PAGEREF _Toc6293 \h </w:instrText>
        </w:r>
        <w:r>
          <w:fldChar w:fldCharType="separate"/>
        </w:r>
        <w:r>
          <w:t>45</w:t>
        </w:r>
        <w:r>
          <w:fldChar w:fldCharType="end"/>
        </w:r>
      </w:hyperlink>
    </w:p>
    <w:p>
      <w:pPr>
        <w:pStyle w:val="TOC2"/>
        <w:tabs>
          <w:tab w:val="right" w:leader="dot" w:pos="8306"/>
        </w:tabs>
      </w:pPr>
      <w:hyperlink w:anchor="_Toc29274" w:history="1">
        <w:r>
          <w:rPr>
            <w:rFonts w:ascii="仿宋" w:eastAsia="仿宋" w:hAnsi="仿宋" w:cs="仿宋" w:hint="eastAsia"/>
            <w:lang w:eastAsia="zh-CN"/>
          </w:rPr>
          <w:t>(三)、内部控制与审计</w:t>
        </w:r>
        <w:r>
          <w:tab/>
        </w:r>
        <w:r>
          <w:fldChar w:fldCharType="begin"/>
        </w:r>
        <w:r>
          <w:instrText xml:space="preserve"> PAGEREF _Toc29274 \h </w:instrText>
        </w:r>
        <w:r>
          <w:fldChar w:fldCharType="separate"/>
        </w:r>
        <w:r>
          <w:t>46</w:t>
        </w:r>
        <w:r>
          <w:fldChar w:fldCharType="end"/>
        </w:r>
      </w:hyperlink>
    </w:p>
    <w:p>
      <w:pPr>
        <w:pStyle w:val="TOC2"/>
        <w:tabs>
          <w:tab w:val="right" w:leader="dot" w:pos="8306"/>
        </w:tabs>
      </w:pPr>
      <w:hyperlink w:anchor="_Toc28232" w:history="1">
        <w:r>
          <w:rPr>
            <w:rFonts w:ascii="仿宋" w:eastAsia="仿宋" w:hAnsi="仿宋" w:cs="仿宋" w:hint="eastAsia"/>
            <w:lang w:eastAsia="zh-CN"/>
          </w:rPr>
          <w:t>(四)、法律法规合规体系</w:t>
        </w:r>
        <w:r>
          <w:tab/>
        </w:r>
        <w:r>
          <w:fldChar w:fldCharType="begin"/>
        </w:r>
        <w:r>
          <w:instrText xml:space="preserve"> PAGEREF _Toc28232 \h </w:instrText>
        </w:r>
        <w:r>
          <w:fldChar w:fldCharType="separate"/>
        </w:r>
        <w:r>
          <w:t>46</w:t>
        </w:r>
        <w:r>
          <w:fldChar w:fldCharType="end"/>
        </w:r>
      </w:hyperlink>
    </w:p>
    <w:p>
      <w:pPr>
        <w:pStyle w:val="TOC2"/>
        <w:tabs>
          <w:tab w:val="right" w:leader="dot" w:pos="8306"/>
        </w:tabs>
      </w:pPr>
      <w:hyperlink w:anchor="_Toc24187" w:history="1">
        <w:r>
          <w:rPr>
            <w:rFonts w:ascii="仿宋" w:eastAsia="仿宋" w:hAnsi="仿宋" w:cs="仿宋" w:hint="eastAsia"/>
            <w:lang w:eastAsia="zh-CN"/>
          </w:rPr>
          <w:t>(五)、企业社会责任与道德经营</w:t>
        </w:r>
        <w:r>
          <w:tab/>
        </w:r>
        <w:r>
          <w:fldChar w:fldCharType="begin"/>
        </w:r>
        <w:r>
          <w:instrText xml:space="preserve"> PAGEREF _Toc24187 \h </w:instrText>
        </w:r>
        <w:r>
          <w:fldChar w:fldCharType="separate"/>
        </w:r>
        <w:r>
          <w:t>47</w:t>
        </w:r>
        <w:r>
          <w:fldChar w:fldCharType="end"/>
        </w:r>
      </w:hyperlink>
    </w:p>
    <w:p>
      <w:pPr>
        <w:pStyle w:val="TOC1"/>
        <w:tabs>
          <w:tab w:val="right" w:leader="dot" w:pos="8306"/>
        </w:tabs>
      </w:pPr>
      <w:hyperlink w:anchor="_Toc8927" w:history="1">
        <w:r>
          <w:rPr>
            <w:rFonts w:ascii="仿宋" w:eastAsia="仿宋" w:hAnsi="仿宋" w:cs="仿宋" w:hint="eastAsia"/>
            <w:lang w:eastAsia="zh-CN"/>
          </w:rPr>
          <w:t>十三、工艺技术分析</w:t>
        </w:r>
        <w:r>
          <w:tab/>
        </w:r>
        <w:r>
          <w:fldChar w:fldCharType="begin"/>
        </w:r>
        <w:r>
          <w:instrText xml:space="preserve"> PAGEREF _Toc8927 \h </w:instrText>
        </w:r>
        <w:r>
          <w:fldChar w:fldCharType="separate"/>
        </w:r>
        <w:r>
          <w:t>48</w:t>
        </w:r>
        <w:r>
          <w:fldChar w:fldCharType="end"/>
        </w:r>
      </w:hyperlink>
    </w:p>
    <w:p>
      <w:pPr>
        <w:pStyle w:val="TOC2"/>
        <w:tabs>
          <w:tab w:val="right" w:leader="dot" w:pos="8306"/>
        </w:tabs>
      </w:pPr>
      <w:hyperlink w:anchor="_Toc5098" w:history="1">
        <w:r>
          <w:rPr>
            <w:rFonts w:ascii="仿宋" w:eastAsia="仿宋" w:hAnsi="仿宋" w:cs="仿宋" w:hint="eastAsia"/>
            <w:lang w:eastAsia="zh-CN"/>
          </w:rPr>
          <w:t>(一)、花瓶项目建设期原辅材料供应情况</w:t>
        </w:r>
        <w:r>
          <w:tab/>
        </w:r>
        <w:r>
          <w:fldChar w:fldCharType="begin"/>
        </w:r>
        <w:r>
          <w:instrText xml:space="preserve"> PAGEREF _Toc5098 \h </w:instrText>
        </w:r>
        <w:r>
          <w:fldChar w:fldCharType="separate"/>
        </w:r>
        <w:r>
          <w:t>48</w:t>
        </w:r>
        <w:r>
          <w:fldChar w:fldCharType="end"/>
        </w:r>
      </w:hyperlink>
    </w:p>
    <w:p>
      <w:pPr>
        <w:pStyle w:val="TOC2"/>
        <w:tabs>
          <w:tab w:val="right" w:leader="dot" w:pos="8306"/>
        </w:tabs>
      </w:pPr>
      <w:hyperlink w:anchor="_Toc20115" w:history="1">
        <w:r>
          <w:rPr>
            <w:rFonts w:ascii="仿宋" w:eastAsia="仿宋" w:hAnsi="仿宋" w:cs="仿宋" w:hint="eastAsia"/>
            <w:lang w:eastAsia="zh-CN"/>
          </w:rPr>
          <w:t>(二)、花瓶项目运营期原辅材料采购及管理</w:t>
        </w:r>
        <w:r>
          <w:tab/>
        </w:r>
        <w:r>
          <w:fldChar w:fldCharType="begin"/>
        </w:r>
        <w:r>
          <w:instrText xml:space="preserve"> PAGEREF _Toc20115 \h </w:instrText>
        </w:r>
        <w:r>
          <w:fldChar w:fldCharType="separate"/>
        </w:r>
        <w:r>
          <w:t>49</w:t>
        </w:r>
        <w:r>
          <w:fldChar w:fldCharType="end"/>
        </w:r>
      </w:hyperlink>
    </w:p>
    <w:p>
      <w:pPr>
        <w:pStyle w:val="TOC2"/>
        <w:tabs>
          <w:tab w:val="right" w:leader="dot" w:pos="8306"/>
        </w:tabs>
      </w:pPr>
      <w:hyperlink w:anchor="_Toc23532" w:history="1">
        <w:r>
          <w:rPr>
            <w:rFonts w:ascii="仿宋" w:eastAsia="仿宋" w:hAnsi="仿宋" w:cs="仿宋" w:hint="eastAsia"/>
            <w:lang w:eastAsia="zh-CN"/>
          </w:rPr>
          <w:t>(三)、花瓶项目工艺技术设计方案</w:t>
        </w:r>
        <w:r>
          <w:tab/>
        </w:r>
        <w:r>
          <w:fldChar w:fldCharType="begin"/>
        </w:r>
        <w:r>
          <w:instrText xml:space="preserve"> PAGEREF _Toc23532 \h </w:instrText>
        </w:r>
        <w:r>
          <w:fldChar w:fldCharType="separate"/>
        </w:r>
        <w:r>
          <w:t>50</w:t>
        </w:r>
        <w:r>
          <w:fldChar w:fldCharType="end"/>
        </w:r>
      </w:hyperlink>
    </w:p>
    <w:p>
      <w:pPr>
        <w:pStyle w:val="TOC2"/>
        <w:tabs>
          <w:tab w:val="right" w:leader="dot" w:pos="8306"/>
        </w:tabs>
      </w:pPr>
      <w:hyperlink w:anchor="_Toc2009" w:history="1">
        <w:r>
          <w:rPr>
            <w:rFonts w:ascii="仿宋" w:eastAsia="仿宋" w:hAnsi="仿宋" w:cs="仿宋" w:hint="eastAsia"/>
            <w:lang w:eastAsia="zh-CN"/>
          </w:rPr>
          <w:t>(四)、设备选型方案</w:t>
        </w:r>
        <w:r>
          <w:tab/>
        </w:r>
        <w:r>
          <w:fldChar w:fldCharType="begin"/>
        </w:r>
        <w:r>
          <w:instrText xml:space="preserve"> PAGEREF _Toc2009 \h </w:instrText>
        </w:r>
        <w:r>
          <w:fldChar w:fldCharType="separate"/>
        </w:r>
        <w:r>
          <w:t>51</w:t>
        </w:r>
        <w:r>
          <w:fldChar w:fldCharType="end"/>
        </w:r>
      </w:hyperlink>
    </w:p>
    <w:p>
      <w:pPr>
        <w:pStyle w:val="TOC1"/>
        <w:tabs>
          <w:tab w:val="right" w:leader="dot" w:pos="8306"/>
        </w:tabs>
      </w:pPr>
      <w:hyperlink w:anchor="_Toc9301" w:history="1">
        <w:r>
          <w:rPr>
            <w:rFonts w:ascii="仿宋" w:eastAsia="仿宋" w:hAnsi="仿宋" w:cs="仿宋" w:hint="eastAsia"/>
            <w:lang w:eastAsia="zh-CN"/>
          </w:rPr>
          <w:t>十四、花瓶项目概况</w:t>
        </w:r>
        <w:r>
          <w:tab/>
        </w:r>
        <w:r>
          <w:fldChar w:fldCharType="begin"/>
        </w:r>
        <w:r>
          <w:instrText xml:space="preserve"> PAGEREF _Toc9301 \h </w:instrText>
        </w:r>
        <w:r>
          <w:fldChar w:fldCharType="separate"/>
        </w:r>
        <w:r>
          <w:t>52</w:t>
        </w:r>
        <w:r>
          <w:fldChar w:fldCharType="end"/>
        </w:r>
      </w:hyperlink>
    </w:p>
    <w:p>
      <w:pPr>
        <w:pStyle w:val="TOC2"/>
        <w:tabs>
          <w:tab w:val="right" w:leader="dot" w:pos="8306"/>
        </w:tabs>
      </w:pPr>
      <w:hyperlink w:anchor="_Toc22919" w:history="1">
        <w:r>
          <w:rPr>
            <w:rFonts w:ascii="仿宋" w:eastAsia="仿宋" w:hAnsi="仿宋" w:cs="仿宋" w:hint="eastAsia"/>
            <w:lang w:eastAsia="zh-CN"/>
          </w:rPr>
          <w:t>(一)、花瓶项目基本情况</w:t>
        </w:r>
        <w:r>
          <w:tab/>
        </w:r>
        <w:r>
          <w:fldChar w:fldCharType="begin"/>
        </w:r>
        <w:r>
          <w:instrText xml:space="preserve"> PAGEREF _Toc22919 \h </w:instrText>
        </w:r>
        <w:r>
          <w:fldChar w:fldCharType="separate"/>
        </w:r>
        <w:r>
          <w:t>52</w:t>
        </w:r>
        <w:r>
          <w:fldChar w:fldCharType="end"/>
        </w:r>
      </w:hyperlink>
    </w:p>
    <w:p>
      <w:pPr>
        <w:pStyle w:val="TOC2"/>
        <w:tabs>
          <w:tab w:val="right" w:leader="dot" w:pos="8306"/>
        </w:tabs>
      </w:pPr>
      <w:hyperlink w:anchor="_Toc6069" w:history="1">
        <w:r>
          <w:rPr>
            <w:rFonts w:ascii="仿宋" w:eastAsia="仿宋" w:hAnsi="仿宋" w:cs="仿宋" w:hint="eastAsia"/>
            <w:lang w:eastAsia="zh-CN"/>
          </w:rPr>
          <w:t>(二)、主办单位基本情况</w:t>
        </w:r>
        <w:r>
          <w:tab/>
        </w:r>
        <w:r>
          <w:fldChar w:fldCharType="begin"/>
        </w:r>
        <w:r>
          <w:instrText xml:space="preserve"> PAGEREF _Toc6069 \h </w:instrText>
        </w:r>
        <w:r>
          <w:fldChar w:fldCharType="separate"/>
        </w:r>
        <w:r>
          <w:t>53</w:t>
        </w:r>
        <w:r>
          <w:fldChar w:fldCharType="end"/>
        </w:r>
      </w:hyperlink>
    </w:p>
    <w:p>
      <w:pPr>
        <w:pStyle w:val="TOC2"/>
        <w:tabs>
          <w:tab w:val="right" w:leader="dot" w:pos="8306"/>
        </w:tabs>
      </w:pPr>
      <w:hyperlink w:anchor="_Toc2764" w:history="1">
        <w:r>
          <w:rPr>
            <w:rFonts w:ascii="仿宋" w:eastAsia="仿宋" w:hAnsi="仿宋" w:cs="仿宋" w:hint="eastAsia"/>
            <w:lang w:eastAsia="zh-CN"/>
          </w:rPr>
          <w:t>(三)、花瓶项目建设选址及用地规模</w:t>
        </w:r>
        <w:r>
          <w:tab/>
        </w:r>
        <w:r>
          <w:fldChar w:fldCharType="begin"/>
        </w:r>
        <w:r>
          <w:instrText xml:space="preserve"> PAGEREF _Toc2764 \h </w:instrText>
        </w:r>
        <w:r>
          <w:fldChar w:fldCharType="separate"/>
        </w:r>
        <w:r>
          <w:t>54</w:t>
        </w:r>
        <w:r>
          <w:fldChar w:fldCharType="end"/>
        </w:r>
      </w:hyperlink>
    </w:p>
    <w:p>
      <w:pPr>
        <w:pStyle w:val="TOC2"/>
        <w:tabs>
          <w:tab w:val="right" w:leader="dot" w:pos="8306"/>
        </w:tabs>
      </w:pPr>
      <w:hyperlink w:anchor="_Toc5076" w:history="1">
        <w:r>
          <w:rPr>
            <w:rFonts w:ascii="仿宋" w:eastAsia="仿宋" w:hAnsi="仿宋" w:cs="仿宋" w:hint="eastAsia"/>
            <w:lang w:eastAsia="zh-CN"/>
          </w:rPr>
          <w:t>(四)、花瓶项目总投资及资金构成</w:t>
        </w:r>
        <w:r>
          <w:tab/>
        </w:r>
        <w:r>
          <w:fldChar w:fldCharType="begin"/>
        </w:r>
        <w:r>
          <w:instrText xml:space="preserve"> PAGEREF _Toc5076 \h </w:instrText>
        </w:r>
        <w:r>
          <w:fldChar w:fldCharType="separate"/>
        </w:r>
        <w:r>
          <w:t>55</w:t>
        </w:r>
        <w:r>
          <w:fldChar w:fldCharType="end"/>
        </w:r>
      </w:hyperlink>
    </w:p>
    <w:p>
      <w:pPr>
        <w:pStyle w:val="TOC2"/>
        <w:tabs>
          <w:tab w:val="right" w:leader="dot" w:pos="8306"/>
        </w:tabs>
      </w:pPr>
      <w:hyperlink w:anchor="_Toc20550" w:history="1">
        <w:r>
          <w:rPr>
            <w:rFonts w:ascii="仿宋" w:eastAsia="仿宋" w:hAnsi="仿宋" w:cs="仿宋" w:hint="eastAsia"/>
            <w:lang w:eastAsia="zh-CN"/>
          </w:rPr>
          <w:t>(五)、花瓶项目资本金筹措方案</w:t>
        </w:r>
        <w:r>
          <w:tab/>
        </w:r>
        <w:r>
          <w:fldChar w:fldCharType="begin"/>
        </w:r>
        <w:r>
          <w:instrText xml:space="preserve"> PAGEREF _Toc20550 \h </w:instrText>
        </w:r>
        <w:r>
          <w:fldChar w:fldCharType="separate"/>
        </w:r>
        <w:r>
          <w:t>57</w:t>
        </w:r>
        <w:r>
          <w:fldChar w:fldCharType="end"/>
        </w:r>
      </w:hyperlink>
    </w:p>
    <w:p>
      <w:pPr>
        <w:pStyle w:val="TOC2"/>
        <w:tabs>
          <w:tab w:val="right" w:leader="dot" w:pos="8306"/>
        </w:tabs>
      </w:pPr>
      <w:hyperlink w:anchor="_Toc22786" w:history="1">
        <w:r>
          <w:rPr>
            <w:rFonts w:ascii="仿宋" w:eastAsia="仿宋" w:hAnsi="仿宋" w:cs="仿宋" w:hint="eastAsia"/>
            <w:lang w:eastAsia="zh-CN"/>
          </w:rPr>
          <w:t>(六)、申请银行借款方案</w:t>
        </w:r>
        <w:r>
          <w:tab/>
        </w:r>
        <w:r>
          <w:fldChar w:fldCharType="begin"/>
        </w:r>
        <w:r>
          <w:instrText xml:space="preserve"> PAGEREF _Toc22786 \h </w:instrText>
        </w:r>
        <w:r>
          <w:fldChar w:fldCharType="separate"/>
        </w:r>
        <w:r>
          <w:t>58</w:t>
        </w:r>
        <w:r>
          <w:fldChar w:fldCharType="end"/>
        </w:r>
      </w:hyperlink>
    </w:p>
    <w:p>
      <w:pPr>
        <w:pStyle w:val="TOC2"/>
        <w:tabs>
          <w:tab w:val="right" w:leader="dot" w:pos="8306"/>
        </w:tabs>
      </w:pPr>
      <w:hyperlink w:anchor="_Toc30339" w:history="1">
        <w:r>
          <w:rPr>
            <w:rFonts w:ascii="仿宋" w:eastAsia="仿宋" w:hAnsi="仿宋" w:cs="仿宋" w:hint="eastAsia"/>
            <w:lang w:eastAsia="zh-CN"/>
          </w:rPr>
          <w:t>(七)、花瓶项目预期经济效益规划目标</w:t>
        </w:r>
        <w:r>
          <w:tab/>
        </w:r>
        <w:r>
          <w:fldChar w:fldCharType="begin"/>
        </w:r>
        <w:r>
          <w:instrText xml:space="preserve"> PAGEREF _Toc30339 \h </w:instrText>
        </w:r>
        <w:r>
          <w:fldChar w:fldCharType="separate"/>
        </w:r>
        <w:r>
          <w:t>60</w:t>
        </w:r>
        <w:r>
          <w:fldChar w:fldCharType="end"/>
        </w:r>
      </w:hyperlink>
    </w:p>
    <w:p>
      <w:pPr>
        <w:pStyle w:val="TOC2"/>
        <w:tabs>
          <w:tab w:val="right" w:leader="dot" w:pos="8306"/>
        </w:tabs>
      </w:pPr>
      <w:hyperlink w:anchor="_Toc24850" w:history="1">
        <w:r>
          <w:rPr>
            <w:rFonts w:ascii="仿宋" w:eastAsia="仿宋" w:hAnsi="仿宋" w:cs="仿宋" w:hint="eastAsia"/>
            <w:lang w:eastAsia="zh-CN"/>
          </w:rPr>
          <w:t>(八)、花瓶项目建设进度规划</w:t>
        </w:r>
        <w:r>
          <w:tab/>
        </w:r>
        <w:r>
          <w:fldChar w:fldCharType="begin"/>
        </w:r>
        <w:r>
          <w:instrText xml:space="preserve"> PAGEREF _Toc24850 \h </w:instrText>
        </w:r>
        <w:r>
          <w:fldChar w:fldCharType="separate"/>
        </w:r>
        <w:r>
          <w:t>61</w:t>
        </w:r>
        <w:r>
          <w:fldChar w:fldCharType="end"/>
        </w:r>
      </w:hyperlink>
    </w:p>
    <w:p>
      <w:pPr>
        <w:pStyle w:val="TOC1"/>
        <w:tabs>
          <w:tab w:val="right" w:leader="dot" w:pos="8306"/>
        </w:tabs>
      </w:pPr>
      <w:hyperlink w:anchor="_Toc22945" w:history="1">
        <w:r>
          <w:rPr>
            <w:rFonts w:ascii="仿宋" w:eastAsia="仿宋" w:hAnsi="仿宋" w:cs="仿宋" w:hint="eastAsia"/>
            <w:lang w:eastAsia="zh-CN"/>
          </w:rPr>
          <w:t>十五、花瓶可持续发展战略</w:t>
        </w:r>
        <w:r>
          <w:tab/>
        </w:r>
        <w:r>
          <w:fldChar w:fldCharType="begin"/>
        </w:r>
        <w:r>
          <w:instrText xml:space="preserve"> PAGEREF _Toc22945 \h </w:instrText>
        </w:r>
        <w:r>
          <w:fldChar w:fldCharType="separate"/>
        </w:r>
        <w:r>
          <w:t>62</w:t>
        </w:r>
        <w:r>
          <w:fldChar w:fldCharType="end"/>
        </w:r>
      </w:hyperlink>
    </w:p>
    <w:p>
      <w:pPr>
        <w:pStyle w:val="TOC2"/>
        <w:tabs>
          <w:tab w:val="right" w:leader="dot" w:pos="8306"/>
        </w:tabs>
      </w:pPr>
      <w:hyperlink w:anchor="_Toc754" w:history="1">
        <w:r>
          <w:rPr>
            <w:rFonts w:ascii="仿宋" w:eastAsia="仿宋" w:hAnsi="仿宋" w:cs="仿宋" w:hint="eastAsia"/>
            <w:lang w:eastAsia="zh-CN"/>
          </w:rPr>
          <w:t>(一)、环保与社会责任</w:t>
        </w:r>
        <w:r>
          <w:tab/>
        </w:r>
        <w:r>
          <w:fldChar w:fldCharType="begin"/>
        </w:r>
        <w:r>
          <w:instrText xml:space="preserve"> PAGEREF _Toc754 \h </w:instrText>
        </w:r>
        <w:r>
          <w:fldChar w:fldCharType="separate"/>
        </w:r>
        <w:r>
          <w:t>62</w:t>
        </w:r>
        <w:r>
          <w:fldChar w:fldCharType="end"/>
        </w:r>
      </w:hyperlink>
    </w:p>
    <w:p>
      <w:pPr>
        <w:pStyle w:val="TOC2"/>
        <w:tabs>
          <w:tab w:val="right" w:leader="dot" w:pos="8306"/>
        </w:tabs>
      </w:pPr>
      <w:hyperlink w:anchor="_Toc23285" w:history="1">
        <w:r>
          <w:rPr>
            <w:rFonts w:ascii="仿宋" w:eastAsia="仿宋" w:hAnsi="仿宋" w:cs="仿宋" w:hint="eastAsia"/>
            <w:lang w:eastAsia="zh-CN"/>
          </w:rPr>
          <w:t>(二)、资源有效利用与循环经济</w:t>
        </w:r>
        <w:r>
          <w:tab/>
        </w:r>
        <w:r>
          <w:fldChar w:fldCharType="begin"/>
        </w:r>
        <w:r>
          <w:instrText xml:space="preserve"> PAGEREF _Toc23285 \h </w:instrText>
        </w:r>
        <w:r>
          <w:fldChar w:fldCharType="separate"/>
        </w:r>
        <w:r>
          <w:t>64</w:t>
        </w:r>
        <w:r>
          <w:fldChar w:fldCharType="end"/>
        </w:r>
      </w:hyperlink>
    </w:p>
    <w:p>
      <w:pPr>
        <w:pStyle w:val="TOC2"/>
        <w:tabs>
          <w:tab w:val="right" w:leader="dot" w:pos="8306"/>
        </w:tabs>
      </w:pPr>
      <w:hyperlink w:anchor="_Toc28734" w:history="1">
        <w:r>
          <w:rPr>
            <w:rFonts w:ascii="仿宋" w:eastAsia="仿宋" w:hAnsi="仿宋" w:cs="仿宋" w:hint="eastAsia"/>
            <w:lang w:eastAsia="zh-CN"/>
          </w:rPr>
          <w:t>(三)、社会影响与公益活动</w:t>
        </w:r>
        <w:r>
          <w:tab/>
        </w:r>
        <w:r>
          <w:fldChar w:fldCharType="begin"/>
        </w:r>
        <w:r>
          <w:instrText xml:space="preserve"> PAGEREF _Toc28734 \h </w:instrText>
        </w:r>
        <w:r>
          <w:fldChar w:fldCharType="separate"/>
        </w:r>
        <w:r>
          <w:t>65</w:t>
        </w:r>
        <w:r>
          <w:fldChar w:fldCharType="end"/>
        </w:r>
      </w:hyperlink>
    </w:p>
    <w:p>
      <w:pPr>
        <w:pStyle w:val="TOC2"/>
        <w:tabs>
          <w:tab w:val="right" w:leader="dot" w:pos="8306"/>
        </w:tabs>
      </w:pPr>
      <w:hyperlink w:anchor="_Toc19675" w:history="1">
        <w:r>
          <w:rPr>
            <w:rFonts w:ascii="仿宋" w:eastAsia="仿宋" w:hAnsi="仿宋" w:cs="仿宋" w:hint="eastAsia"/>
            <w:lang w:eastAsia="zh-CN"/>
          </w:rPr>
          <w:t>(四)、可持续供应链与生产模式</w:t>
        </w:r>
        <w:r>
          <w:tab/>
        </w:r>
        <w:r>
          <w:fldChar w:fldCharType="begin"/>
        </w:r>
        <w:r>
          <w:instrText xml:space="preserve"> PAGEREF _Toc19675 \h </w:instrText>
        </w:r>
        <w:r>
          <w:fldChar w:fldCharType="separate"/>
        </w:r>
        <w:r>
          <w:t>66</w:t>
        </w:r>
        <w:r>
          <w:fldChar w:fldCharType="end"/>
        </w:r>
      </w:hyperlink>
    </w:p>
    <w:p>
      <w:pPr>
        <w:pStyle w:val="TOC1"/>
        <w:tabs>
          <w:tab w:val="right" w:leader="dot" w:pos="8306"/>
        </w:tabs>
      </w:pPr>
      <w:hyperlink w:anchor="_Toc17479" w:history="1">
        <w:r>
          <w:rPr>
            <w:rFonts w:ascii="仿宋" w:eastAsia="仿宋" w:hAnsi="仿宋" w:cs="仿宋" w:hint="eastAsia"/>
            <w:lang w:eastAsia="zh-CN"/>
          </w:rPr>
          <w:t>十六、员工离职率分析与降低措施</w:t>
        </w:r>
        <w:r>
          <w:tab/>
        </w:r>
        <w:r>
          <w:fldChar w:fldCharType="begin"/>
        </w:r>
        <w:r>
          <w:instrText xml:space="preserve"> PAGEREF _Toc17479 \h </w:instrText>
        </w:r>
        <w:r>
          <w:fldChar w:fldCharType="separate"/>
        </w:r>
        <w:r>
          <w:t>67</w:t>
        </w:r>
        <w:r>
          <w:fldChar w:fldCharType="end"/>
        </w:r>
      </w:hyperlink>
    </w:p>
    <w:p>
      <w:pPr>
        <w:pStyle w:val="TOC2"/>
        <w:tabs>
          <w:tab w:val="right" w:leader="dot" w:pos="8306"/>
        </w:tabs>
      </w:pPr>
      <w:hyperlink w:anchor="_Toc20004" w:history="1">
        <w:r>
          <w:rPr>
            <w:rFonts w:ascii="仿宋" w:eastAsia="仿宋" w:hAnsi="仿宋" w:cs="仿宋" w:hint="eastAsia"/>
            <w:lang w:eastAsia="zh-CN"/>
          </w:rPr>
          <w:t>(一)、离职率分析的方法与工具</w:t>
        </w:r>
        <w:r>
          <w:tab/>
        </w:r>
        <w:r>
          <w:fldChar w:fldCharType="begin"/>
        </w:r>
        <w:r>
          <w:instrText xml:space="preserve"> PAGEREF _Toc20004 \h </w:instrText>
        </w:r>
        <w:r>
          <w:fldChar w:fldCharType="separate"/>
        </w:r>
        <w:r>
          <w:t>67</w:t>
        </w:r>
        <w:r>
          <w:fldChar w:fldCharType="end"/>
        </w:r>
      </w:hyperlink>
    </w:p>
    <w:p>
      <w:pPr>
        <w:pStyle w:val="TOC2"/>
        <w:tabs>
          <w:tab w:val="right" w:leader="dot" w:pos="8306"/>
        </w:tabs>
      </w:pPr>
      <w:hyperlink w:anchor="_Toc22622" w:history="1">
        <w:r>
          <w:rPr>
            <w:rFonts w:ascii="仿宋" w:eastAsia="仿宋" w:hAnsi="仿宋" w:cs="仿宋" w:hint="eastAsia"/>
            <w:lang w:eastAsia="zh-CN"/>
          </w:rPr>
          <w:t>(二)、离职原因的调查与对策制定</w:t>
        </w:r>
        <w:r>
          <w:tab/>
        </w:r>
        <w:r>
          <w:fldChar w:fldCharType="begin"/>
        </w:r>
        <w:r>
          <w:instrText xml:space="preserve"> PAGEREF _Toc22622 \h </w:instrText>
        </w:r>
        <w:r>
          <w:fldChar w:fldCharType="separate"/>
        </w:r>
        <w:r>
          <w:t>68</w:t>
        </w:r>
        <w:r>
          <w:fldChar w:fldCharType="end"/>
        </w:r>
      </w:hyperlink>
    </w:p>
    <w:p>
      <w:pPr>
        <w:pStyle w:val="TOC2"/>
        <w:tabs>
          <w:tab w:val="right" w:leader="dot" w:pos="8306"/>
        </w:tabs>
      </w:pPr>
      <w:hyperlink w:anchor="_Toc6576" w:history="1">
        <w:r>
          <w:rPr>
            <w:rFonts w:ascii="仿宋" w:eastAsia="仿宋" w:hAnsi="仿宋" w:cs="仿宋" w:hint="eastAsia"/>
            <w:lang w:eastAsia="zh-CN"/>
          </w:rPr>
          <w:t>(三)、降低离职率的策略与实践</w:t>
        </w:r>
        <w:r>
          <w:tab/>
        </w:r>
        <w:r>
          <w:fldChar w:fldCharType="begin"/>
        </w:r>
        <w:r>
          <w:instrText xml:space="preserve"> PAGEREF _Toc6576 \h </w:instrText>
        </w:r>
        <w:r>
          <w:fldChar w:fldCharType="separate"/>
        </w:r>
        <w:r>
          <w:t>69</w:t>
        </w:r>
        <w:r>
          <w:fldChar w:fldCharType="end"/>
        </w:r>
      </w:hyperlink>
    </w:p>
    <w:p>
      <w:pPr>
        <w:pStyle w:val="TOC1"/>
        <w:tabs>
          <w:tab w:val="right" w:leader="dot" w:pos="8306"/>
        </w:tabs>
      </w:pPr>
      <w:hyperlink w:anchor="_Toc28515" w:history="1">
        <w:r>
          <w:rPr>
            <w:rFonts w:ascii="仿宋" w:eastAsia="仿宋" w:hAnsi="仿宋" w:cs="仿宋" w:hint="eastAsia"/>
            <w:lang w:eastAsia="zh-CN"/>
          </w:rPr>
          <w:t>十七、客户关系管理方案</w:t>
        </w:r>
        <w:r>
          <w:tab/>
        </w:r>
        <w:r>
          <w:fldChar w:fldCharType="begin"/>
        </w:r>
        <w:r>
          <w:instrText xml:space="preserve"> PAGEREF _Toc28515 \h </w:instrText>
        </w:r>
        <w:r>
          <w:fldChar w:fldCharType="separate"/>
        </w:r>
        <w:r>
          <w:t>71</w:t>
        </w:r>
        <w:r>
          <w:fldChar w:fldCharType="end"/>
        </w:r>
      </w:hyperlink>
    </w:p>
    <w:p>
      <w:pPr>
        <w:pStyle w:val="TOC2"/>
        <w:tabs>
          <w:tab w:val="right" w:leader="dot" w:pos="8306"/>
        </w:tabs>
      </w:pPr>
      <w:hyperlink w:anchor="_Toc13380" w:history="1">
        <w:r>
          <w:rPr>
            <w:rFonts w:ascii="仿宋" w:eastAsia="仿宋" w:hAnsi="仿宋" w:cs="仿宋" w:hint="eastAsia"/>
            <w:lang w:eastAsia="zh-CN"/>
          </w:rPr>
          <w:t>(一)、客户关系建立与维护</w:t>
        </w:r>
        <w:r>
          <w:tab/>
        </w:r>
        <w:r>
          <w:fldChar w:fldCharType="begin"/>
        </w:r>
        <w:r>
          <w:instrText xml:space="preserve"> PAGEREF _Toc13380 \h </w:instrText>
        </w:r>
        <w:r>
          <w:fldChar w:fldCharType="separate"/>
        </w:r>
        <w:r>
          <w:t>71</w:t>
        </w:r>
        <w:r>
          <w:fldChar w:fldCharType="end"/>
        </w:r>
      </w:hyperlink>
    </w:p>
    <w:p>
      <w:pPr>
        <w:pStyle w:val="TOC2"/>
        <w:tabs>
          <w:tab w:val="right" w:leader="dot" w:pos="8306"/>
        </w:tabs>
      </w:pPr>
      <w:hyperlink w:anchor="_Toc6887" w:history="1">
        <w:r>
          <w:rPr>
            <w:rFonts w:ascii="仿宋" w:eastAsia="仿宋" w:hAnsi="仿宋" w:cs="仿宋" w:hint="eastAsia"/>
            <w:lang w:eastAsia="zh-CN"/>
          </w:rPr>
          <w:t>(二)、客户投诉处理与服务改进</w:t>
        </w:r>
        <w:r>
          <w:tab/>
        </w:r>
        <w:r>
          <w:fldChar w:fldCharType="begin"/>
        </w:r>
        <w:r>
          <w:instrText xml:space="preserve"> PAGEREF _Toc6887 \h </w:instrText>
        </w:r>
        <w:r>
          <w:fldChar w:fldCharType="separate"/>
        </w:r>
        <w:r>
          <w:t>73</w:t>
        </w:r>
        <w:r>
          <w:fldChar w:fldCharType="end"/>
        </w:r>
      </w:hyperlink>
    </w:p>
    <w:p>
      <w:pPr>
        <w:pStyle w:val="TOC2"/>
        <w:tabs>
          <w:tab w:val="right" w:leader="dot" w:pos="8306"/>
        </w:tabs>
      </w:pPr>
      <w:hyperlink w:anchor="_Toc29078" w:history="1">
        <w:r>
          <w:rPr>
            <w:rFonts w:ascii="仿宋" w:eastAsia="仿宋" w:hAnsi="仿宋" w:cs="仿宋" w:hint="eastAsia"/>
            <w:lang w:eastAsia="zh-CN"/>
          </w:rPr>
          <w:t>(三)、客户满意度调查与反馈</w:t>
        </w:r>
        <w:r>
          <w:tab/>
        </w:r>
        <w:r>
          <w:fldChar w:fldCharType="begin"/>
        </w:r>
        <w:r>
          <w:instrText xml:space="preserve"> PAGEREF _Toc29078 \h </w:instrText>
        </w:r>
        <w:r>
          <w:fldChar w:fldCharType="separate"/>
        </w:r>
        <w:r>
          <w:t>76</w:t>
        </w:r>
        <w:r>
          <w:fldChar w:fldCharType="end"/>
        </w:r>
      </w:hyperlink>
    </w:p>
    <w:p>
      <w:pPr>
        <w:pStyle w:val="TOC2"/>
        <w:tabs>
          <w:tab w:val="right" w:leader="dot" w:pos="8306"/>
        </w:tabs>
      </w:pPr>
      <w:hyperlink w:anchor="_Toc3696" w:history="1">
        <w:r>
          <w:rPr>
            <w:rFonts w:ascii="仿宋" w:eastAsia="仿宋" w:hAnsi="仿宋" w:cs="仿宋" w:hint="eastAsia"/>
            <w:lang w:eastAsia="zh-CN"/>
          </w:rPr>
          <w:t>(四)、客户忠诚度提升策略</w:t>
        </w:r>
        <w:r>
          <w:tab/>
        </w:r>
        <w:r>
          <w:fldChar w:fldCharType="begin"/>
        </w:r>
        <w:r>
          <w:instrText xml:space="preserve"> PAGEREF _Toc3696 \h </w:instrText>
        </w:r>
        <w:r>
          <w:fldChar w:fldCharType="separate"/>
        </w:r>
        <w:r>
          <w:t>81</w:t>
        </w:r>
        <w:r>
          <w:fldChar w:fldCharType="end"/>
        </w:r>
      </w:hyperlink>
    </w:p>
    <w:p>
      <w:pPr>
        <w:pStyle w:val="TOC2"/>
        <w:tabs>
          <w:tab w:val="right" w:leader="dot" w:pos="8306"/>
        </w:tabs>
      </w:pPr>
      <w:hyperlink w:anchor="_Toc21280" w:history="1">
        <w:r>
          <w:rPr>
            <w:rFonts w:ascii="仿宋" w:eastAsia="仿宋" w:hAnsi="仿宋" w:cs="仿宋" w:hint="eastAsia"/>
            <w:lang w:eastAsia="zh-CN"/>
          </w:rPr>
          <w:t>(五)、客户关系管理系统应用</w:t>
        </w:r>
        <w:r>
          <w:tab/>
        </w:r>
        <w:r>
          <w:fldChar w:fldCharType="begin"/>
        </w:r>
        <w:r>
          <w:instrText xml:space="preserve"> PAGEREF _Toc21280 \h </w:instrText>
        </w:r>
        <w:r>
          <w:fldChar w:fldCharType="separate"/>
        </w:r>
        <w:r>
          <w:t>83</w:t>
        </w:r>
        <w:r>
          <w:fldChar w:fldCharType="end"/>
        </w:r>
      </w:hyperlink>
    </w:p>
    <w:p>
      <w:pPr>
        <w:pStyle w:val="TOC1"/>
        <w:tabs>
          <w:tab w:val="right" w:leader="dot" w:pos="8306"/>
        </w:tabs>
      </w:pPr>
      <w:hyperlink w:anchor="_Toc31115" w:history="1">
        <w:r>
          <w:rPr>
            <w:rFonts w:ascii="仿宋" w:eastAsia="仿宋" w:hAnsi="仿宋" w:cs="仿宋" w:hint="eastAsia"/>
            <w:lang w:eastAsia="zh-CN"/>
          </w:rPr>
          <w:t>十八、知识产权管理与保护</w:t>
        </w:r>
        <w:r>
          <w:tab/>
        </w:r>
        <w:r>
          <w:fldChar w:fldCharType="begin"/>
        </w:r>
        <w:r>
          <w:instrText xml:space="preserve"> PAGEREF _Toc31115 \h </w:instrText>
        </w:r>
        <w:r>
          <w:fldChar w:fldCharType="separate"/>
        </w:r>
        <w:r>
          <w:t>87</w:t>
        </w:r>
        <w:r>
          <w:fldChar w:fldCharType="end"/>
        </w:r>
      </w:hyperlink>
    </w:p>
    <w:p>
      <w:pPr>
        <w:pStyle w:val="TOC2"/>
        <w:tabs>
          <w:tab w:val="right" w:leader="dot" w:pos="8306"/>
        </w:tabs>
      </w:pPr>
      <w:hyperlink w:anchor="_Toc5699" w:history="1">
        <w:r>
          <w:rPr>
            <w:rFonts w:ascii="仿宋" w:eastAsia="仿宋" w:hAnsi="仿宋" w:cs="仿宋" w:hint="eastAsia"/>
            <w:lang w:eastAsia="zh-CN"/>
          </w:rPr>
          <w:t>(一)、知识产权管理体系建设</w:t>
        </w:r>
        <w:r>
          <w:tab/>
        </w:r>
        <w:r>
          <w:fldChar w:fldCharType="begin"/>
        </w:r>
        <w:r>
          <w:instrText xml:space="preserve"> PAGEREF _Toc5699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14" w:history="1">
        <w:r>
          <w:rPr>
            <w:rFonts w:ascii="仿宋" w:eastAsia="仿宋" w:hAnsi="仿宋" w:cs="仿宋" w:hint="eastAsia"/>
            <w:lang w:eastAsia="zh-CN"/>
          </w:rPr>
          <w:t>(二)、知识产权保护措施</w:t>
        </w:r>
        <w:r>
          <w:tab/>
        </w:r>
        <w:r>
          <w:fldChar w:fldCharType="begin"/>
        </w:r>
        <w:r>
          <w:instrText xml:space="preserve"> PAGEREF _Toc2014 \h </w:instrText>
        </w:r>
        <w:r>
          <w:fldChar w:fldCharType="separate"/>
        </w:r>
        <w:r>
          <w:t>88</w:t>
        </w:r>
        <w:r>
          <w:fldChar w:fldCharType="end"/>
        </w:r>
      </w:hyperlink>
    </w:p>
    <w:p>
      <w:pPr>
        <w:pStyle w:val="TOC1"/>
        <w:tabs>
          <w:tab w:val="right" w:leader="dot" w:pos="8306"/>
        </w:tabs>
      </w:pPr>
      <w:hyperlink w:anchor="_Toc13498" w:history="1">
        <w:r>
          <w:rPr>
            <w:rFonts w:ascii="仿宋" w:eastAsia="仿宋" w:hAnsi="仿宋" w:cs="仿宋" w:hint="eastAsia"/>
            <w:lang w:eastAsia="zh-CN"/>
          </w:rPr>
          <w:t>十九、资金筹措与投资分析</w:t>
        </w:r>
        <w:r>
          <w:tab/>
        </w:r>
        <w:r>
          <w:fldChar w:fldCharType="begin"/>
        </w:r>
        <w:r>
          <w:instrText xml:space="preserve"> PAGEREF _Toc13498 \h </w:instrText>
        </w:r>
        <w:r>
          <w:fldChar w:fldCharType="separate"/>
        </w:r>
        <w:r>
          <w:t>90</w:t>
        </w:r>
        <w:r>
          <w:fldChar w:fldCharType="end"/>
        </w:r>
      </w:hyperlink>
    </w:p>
    <w:p>
      <w:pPr>
        <w:pStyle w:val="TOC2"/>
        <w:tabs>
          <w:tab w:val="right" w:leader="dot" w:pos="8306"/>
        </w:tabs>
      </w:pPr>
      <w:hyperlink w:anchor="_Toc24147" w:history="1">
        <w:r>
          <w:rPr>
            <w:rFonts w:ascii="仿宋" w:eastAsia="仿宋" w:hAnsi="仿宋" w:cs="仿宋" w:hint="eastAsia"/>
            <w:lang w:eastAsia="zh-CN"/>
          </w:rPr>
          <w:t>(一)、资金需求与筹措计划</w:t>
        </w:r>
        <w:r>
          <w:tab/>
        </w:r>
        <w:r>
          <w:fldChar w:fldCharType="begin"/>
        </w:r>
        <w:r>
          <w:instrText xml:space="preserve"> PAGEREF _Toc24147 \h </w:instrText>
        </w:r>
        <w:r>
          <w:fldChar w:fldCharType="separate"/>
        </w:r>
        <w:r>
          <w:t>90</w:t>
        </w:r>
        <w:r>
          <w:fldChar w:fldCharType="end"/>
        </w:r>
      </w:hyperlink>
    </w:p>
    <w:p>
      <w:pPr>
        <w:pStyle w:val="TOC2"/>
        <w:tabs>
          <w:tab w:val="right" w:leader="dot" w:pos="8306"/>
        </w:tabs>
      </w:pPr>
      <w:hyperlink w:anchor="_Toc29039" w:history="1">
        <w:r>
          <w:rPr>
            <w:rFonts w:ascii="仿宋" w:eastAsia="仿宋" w:hAnsi="仿宋" w:cs="仿宋" w:hint="eastAsia"/>
            <w:lang w:eastAsia="zh-CN"/>
          </w:rPr>
          <w:t>(二)、投资分析与回报预期</w:t>
        </w:r>
        <w:r>
          <w:tab/>
        </w:r>
        <w:r>
          <w:fldChar w:fldCharType="begin"/>
        </w:r>
        <w:r>
          <w:instrText xml:space="preserve"> PAGEREF _Toc29039 \h </w:instrText>
        </w:r>
        <w:r>
          <w:fldChar w:fldCharType="separate"/>
        </w:r>
        <w:r>
          <w:t>91</w:t>
        </w:r>
        <w:r>
          <w:fldChar w:fldCharType="end"/>
        </w:r>
      </w:hyperlink>
    </w:p>
    <w:p>
      <w:pPr>
        <w:pStyle w:val="TOC1"/>
        <w:tabs>
          <w:tab w:val="right" w:leader="dot" w:pos="8306"/>
        </w:tabs>
      </w:pPr>
      <w:hyperlink w:anchor="_Toc26386" w:history="1">
        <w:r>
          <w:rPr>
            <w:rFonts w:ascii="仿宋" w:eastAsia="仿宋" w:hAnsi="仿宋" w:cs="仿宋" w:hint="eastAsia"/>
            <w:lang w:eastAsia="zh-CN"/>
          </w:rPr>
          <w:t>二十、安全与环境问题的沟通与协调</w:t>
        </w:r>
        <w:r>
          <w:tab/>
        </w:r>
        <w:r>
          <w:fldChar w:fldCharType="begin"/>
        </w:r>
        <w:r>
          <w:instrText xml:space="preserve"> PAGEREF _Toc26386 \h </w:instrText>
        </w:r>
        <w:r>
          <w:fldChar w:fldCharType="separate"/>
        </w:r>
        <w:r>
          <w:t>91</w:t>
        </w:r>
        <w:r>
          <w:fldChar w:fldCharType="end"/>
        </w:r>
      </w:hyperlink>
    </w:p>
    <w:p>
      <w:pPr>
        <w:pStyle w:val="TOC2"/>
        <w:tabs>
          <w:tab w:val="right" w:leader="dot" w:pos="8306"/>
        </w:tabs>
      </w:pPr>
      <w:hyperlink w:anchor="_Toc7473" w:history="1">
        <w:r>
          <w:rPr>
            <w:rFonts w:ascii="仿宋" w:eastAsia="仿宋" w:hAnsi="仿宋" w:cs="仿宋" w:hint="eastAsia"/>
            <w:lang w:eastAsia="zh-CN"/>
          </w:rPr>
          <w:t>(一)、内部沟通机制</w:t>
        </w:r>
        <w:r>
          <w:tab/>
        </w:r>
        <w:r>
          <w:fldChar w:fldCharType="begin"/>
        </w:r>
        <w:r>
          <w:instrText xml:space="preserve"> PAGEREF _Toc7473 \h </w:instrText>
        </w:r>
        <w:r>
          <w:fldChar w:fldCharType="separate"/>
        </w:r>
        <w:r>
          <w:t>91</w:t>
        </w:r>
        <w:r>
          <w:fldChar w:fldCharType="end"/>
        </w:r>
      </w:hyperlink>
    </w:p>
    <w:p>
      <w:pPr>
        <w:pStyle w:val="TOC2"/>
        <w:tabs>
          <w:tab w:val="right" w:leader="dot" w:pos="8306"/>
        </w:tabs>
      </w:pPr>
      <w:hyperlink w:anchor="_Toc2541" w:history="1">
        <w:r>
          <w:rPr>
            <w:rFonts w:ascii="仿宋" w:eastAsia="仿宋" w:hAnsi="仿宋" w:cs="仿宋" w:hint="eastAsia"/>
            <w:lang w:eastAsia="zh-CN"/>
          </w:rPr>
          <w:t>(二)、外部协调与社会沟通</w:t>
        </w:r>
        <w:r>
          <w:tab/>
        </w:r>
        <w:r>
          <w:fldChar w:fldCharType="begin"/>
        </w:r>
        <w:r>
          <w:instrText xml:space="preserve"> PAGEREF _Toc2541 \h </w:instrText>
        </w:r>
        <w:r>
          <w:fldChar w:fldCharType="separate"/>
        </w:r>
        <w:r>
          <w:t>92</w:t>
        </w:r>
        <w:r>
          <w:fldChar w:fldCharType="end"/>
        </w:r>
      </w:hyperlink>
    </w:p>
    <w:p>
      <w:pPr>
        <w:pStyle w:val="TOC2"/>
        <w:tabs>
          <w:tab w:val="right" w:leader="dot" w:pos="8306"/>
        </w:tabs>
      </w:pPr>
      <w:hyperlink w:anchor="_Toc23003" w:history="1">
        <w:r>
          <w:rPr>
            <w:rFonts w:ascii="仿宋" w:eastAsia="仿宋" w:hAnsi="仿宋" w:cs="仿宋" w:hint="eastAsia"/>
            <w:lang w:eastAsia="zh-CN"/>
          </w:rPr>
          <w:t>(三)、危机公关处理</w:t>
        </w:r>
        <w:r>
          <w:tab/>
        </w:r>
        <w:r>
          <w:fldChar w:fldCharType="begin"/>
        </w:r>
        <w:r>
          <w:instrText xml:space="preserve"> PAGEREF _Toc23003 \h </w:instrText>
        </w:r>
        <w:r>
          <w:fldChar w:fldCharType="separate"/>
        </w:r>
        <w:r>
          <w:t>93</w:t>
        </w:r>
        <w:r>
          <w:fldChar w:fldCharType="end"/>
        </w:r>
      </w:hyperlink>
    </w:p>
    <w:p>
      <w:pPr>
        <w:pStyle w:val="TOC1"/>
        <w:tabs>
          <w:tab w:val="right" w:leader="dot" w:pos="8306"/>
        </w:tabs>
      </w:pPr>
      <w:hyperlink w:anchor="_Toc7516" w:history="1">
        <w:r>
          <w:rPr>
            <w:rFonts w:ascii="仿宋" w:eastAsia="仿宋" w:hAnsi="仿宋" w:cs="仿宋" w:hint="eastAsia"/>
            <w:lang w:eastAsia="zh-CN"/>
          </w:rPr>
          <w:t>二十一、推进公司成立的必要性分析</w:t>
        </w:r>
        <w:r>
          <w:tab/>
        </w:r>
        <w:r>
          <w:fldChar w:fldCharType="begin"/>
        </w:r>
        <w:r>
          <w:instrText xml:space="preserve"> PAGEREF _Toc7516 \h </w:instrText>
        </w:r>
        <w:r>
          <w:fldChar w:fldCharType="separate"/>
        </w:r>
        <w:r>
          <w:t>95</w:t>
        </w:r>
        <w:r>
          <w:fldChar w:fldCharType="end"/>
        </w:r>
      </w:hyperlink>
    </w:p>
    <w:p>
      <w:pPr>
        <w:pStyle w:val="TOC2"/>
        <w:tabs>
          <w:tab w:val="right" w:leader="dot" w:pos="8306"/>
        </w:tabs>
      </w:pPr>
      <w:hyperlink w:anchor="_Toc6120" w:history="1">
        <w:r>
          <w:rPr>
            <w:rFonts w:ascii="仿宋" w:eastAsia="仿宋" w:hAnsi="仿宋" w:cs="仿宋" w:hint="eastAsia"/>
            <w:lang w:eastAsia="zh-CN"/>
          </w:rPr>
          <w:t>(一)、市场需求和机会</w:t>
        </w:r>
        <w:r>
          <w:tab/>
        </w:r>
        <w:r>
          <w:fldChar w:fldCharType="begin"/>
        </w:r>
        <w:r>
          <w:instrText xml:space="preserve"> PAGEREF _Toc6120 \h </w:instrText>
        </w:r>
        <w:r>
          <w:fldChar w:fldCharType="separate"/>
        </w:r>
        <w:r>
          <w:t>95</w:t>
        </w:r>
        <w:r>
          <w:fldChar w:fldCharType="end"/>
        </w:r>
      </w:hyperlink>
    </w:p>
    <w:p>
      <w:pPr>
        <w:pStyle w:val="TOC2"/>
        <w:tabs>
          <w:tab w:val="right" w:leader="dot" w:pos="8306"/>
        </w:tabs>
      </w:pPr>
      <w:hyperlink w:anchor="_Toc31815" w:history="1">
        <w:r>
          <w:rPr>
            <w:rFonts w:ascii="仿宋" w:eastAsia="仿宋" w:hAnsi="仿宋" w:cs="仿宋" w:hint="eastAsia"/>
            <w:lang w:eastAsia="zh-CN"/>
          </w:rPr>
          <w:t>(二)、公司目标和战略</w:t>
        </w:r>
        <w:r>
          <w:tab/>
        </w:r>
        <w:r>
          <w:fldChar w:fldCharType="begin"/>
        </w:r>
        <w:r>
          <w:instrText xml:space="preserve"> PAGEREF _Toc31815 \h </w:instrText>
        </w:r>
        <w:r>
          <w:fldChar w:fldCharType="separate"/>
        </w:r>
        <w:r>
          <w:t>95</w:t>
        </w:r>
        <w:r>
          <w:fldChar w:fldCharType="end"/>
        </w:r>
      </w:hyperlink>
    </w:p>
    <w:p>
      <w:pPr>
        <w:pStyle w:val="TOC2"/>
        <w:tabs>
          <w:tab w:val="right" w:leader="dot" w:pos="8306"/>
        </w:tabs>
      </w:pPr>
      <w:hyperlink w:anchor="_Toc10642" w:history="1">
        <w:r>
          <w:rPr>
            <w:rFonts w:ascii="仿宋" w:eastAsia="仿宋" w:hAnsi="仿宋" w:cs="仿宋" w:hint="eastAsia"/>
            <w:lang w:eastAsia="zh-CN"/>
          </w:rPr>
          <w:t>(三)、公司竞争优势</w:t>
        </w:r>
        <w:r>
          <w:tab/>
        </w:r>
        <w:r>
          <w:fldChar w:fldCharType="begin"/>
        </w:r>
        <w:r>
          <w:instrText xml:space="preserve"> PAGEREF _Toc10642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349"/>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20206"/>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花瓶项目的总征地面积约为XXX平方米，相当于约XXX亩的面积。其中，净用地面积和红线范围的总面积约为XXX亩。花瓶项目的规划建筑面积为XXX平方米，其中主体工程的规划建设面积为XXX平方米，而计容建筑面积为XXXX平方米。预计该项目的建筑工程投资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在设备购置方面，该花瓶项目计划购置XXX台（套）设备，共计花费XXX万元。这些设备的购置将对花瓶项目的建设和运营起到重要的支持和保障作用。</w:t>
      </w:r>
    </w:p>
    <w:p>
      <w:pPr>
        <w:pStyle w:val="Heading2"/>
        <w:ind w:firstLine="560" w:firstLineChars="200"/>
        <w:rPr>
          <w:rFonts w:ascii="仿宋" w:eastAsia="仿宋" w:hAnsi="仿宋" w:cs="仿宋" w:hint="eastAsia"/>
          <w:sz w:val="28"/>
          <w:lang w:eastAsia="zh-CN"/>
        </w:rPr>
      </w:pPr>
      <w:bookmarkStart w:id="4" w:name="_Toc12465"/>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https://d.book118.com/596120145145010053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花瓶项目调研分析报告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花瓶项目调研分析报告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花瓶项目调研分析报告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花瓶项目调研分析报告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花瓶项目调研分析报告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978C4"/>
    <w:rsid w:val="4593521B"/>
    <w:rsid w:val="620978C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6120145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2024-02-25T05:41:00Z</dcterms:created>
  <dcterms:modified xsi:type="dcterms:W3CDTF">2024-02-25T05:41:33Z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48F739BE0C0C45B69D537C0DAD8F607F_11</vt:lpwstr>
  </property>
  <property fmtid="{D5CDD505-2E9C-101B-9397-08002B2CF9AE}" pid="3" name="KSOProductBuildVer">
    <vt:lpwstr>2052-12.1.0.16250</vt:lpwstr>
  </property>
</Properties>
</file>