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SUV项目构思建设方案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46" w:history="1">
        <w:r>
          <w:rPr>
            <w:rFonts w:ascii="仿宋" w:eastAsia="仿宋" w:hAnsi="仿宋" w:cs="仿宋" w:hint="eastAsia"/>
            <w:lang w:eastAsia="zh-CN"/>
          </w:rPr>
          <w:t>概论</w:t>
        </w:r>
        <w:r>
          <w:tab/>
        </w:r>
        <w:r>
          <w:fldChar w:fldCharType="begin"/>
        </w:r>
        <w:r>
          <w:instrText xml:space="preserve"> PAGEREF _Toc22346 \h </w:instrText>
        </w:r>
        <w:r>
          <w:fldChar w:fldCharType="separate"/>
        </w:r>
        <w:r>
          <w:t>3</w:t>
        </w:r>
        <w:r>
          <w:fldChar w:fldCharType="end"/>
        </w:r>
      </w:hyperlink>
    </w:p>
    <w:p>
      <w:pPr>
        <w:pStyle w:val="TOC1"/>
        <w:tabs>
          <w:tab w:val="right" w:leader="dot" w:pos="8306"/>
        </w:tabs>
      </w:pPr>
      <w:hyperlink w:anchor="_Toc15070" w:history="1">
        <w:r>
          <w:rPr>
            <w:rFonts w:ascii="仿宋" w:eastAsia="仿宋" w:hAnsi="仿宋" w:cs="仿宋" w:hint="eastAsia"/>
            <w:lang w:eastAsia="zh-CN"/>
          </w:rPr>
          <w:t>一、背景、必要性分析</w:t>
        </w:r>
        <w:r>
          <w:tab/>
        </w:r>
        <w:r>
          <w:fldChar w:fldCharType="begin"/>
        </w:r>
        <w:r>
          <w:instrText xml:space="preserve"> PAGEREF _Toc15070 \h </w:instrText>
        </w:r>
        <w:r>
          <w:fldChar w:fldCharType="separate"/>
        </w:r>
        <w:r>
          <w:t>3</w:t>
        </w:r>
        <w:r>
          <w:fldChar w:fldCharType="end"/>
        </w:r>
      </w:hyperlink>
    </w:p>
    <w:p>
      <w:pPr>
        <w:pStyle w:val="TOC2"/>
        <w:tabs>
          <w:tab w:val="right" w:leader="dot" w:pos="8306"/>
        </w:tabs>
      </w:pPr>
      <w:hyperlink w:anchor="_Toc25193" w:history="1">
        <w:r>
          <w:rPr>
            <w:rFonts w:ascii="仿宋" w:eastAsia="仿宋" w:hAnsi="仿宋" w:cs="仿宋" w:hint="eastAsia"/>
            <w:lang w:eastAsia="zh-CN"/>
          </w:rPr>
          <w:t>(一)、项目建设背景</w:t>
        </w:r>
        <w:r>
          <w:tab/>
        </w:r>
        <w:r>
          <w:fldChar w:fldCharType="begin"/>
        </w:r>
        <w:r>
          <w:instrText xml:space="preserve"> PAGEREF _Toc25193 \h </w:instrText>
        </w:r>
        <w:r>
          <w:fldChar w:fldCharType="separate"/>
        </w:r>
        <w:r>
          <w:t>3</w:t>
        </w:r>
        <w:r>
          <w:fldChar w:fldCharType="end"/>
        </w:r>
      </w:hyperlink>
    </w:p>
    <w:p>
      <w:pPr>
        <w:pStyle w:val="TOC2"/>
        <w:tabs>
          <w:tab w:val="right" w:leader="dot" w:pos="8306"/>
        </w:tabs>
      </w:pPr>
      <w:hyperlink w:anchor="_Toc18021" w:history="1">
        <w:r>
          <w:rPr>
            <w:rFonts w:ascii="仿宋" w:eastAsia="仿宋" w:hAnsi="仿宋" w:cs="仿宋" w:hint="eastAsia"/>
            <w:lang w:eastAsia="zh-CN"/>
          </w:rPr>
          <w:t>(二)、必要性分析</w:t>
        </w:r>
        <w:r>
          <w:tab/>
        </w:r>
        <w:r>
          <w:fldChar w:fldCharType="begin"/>
        </w:r>
        <w:r>
          <w:instrText xml:space="preserve"> PAGEREF _Toc18021 \h </w:instrText>
        </w:r>
        <w:r>
          <w:fldChar w:fldCharType="separate"/>
        </w:r>
        <w:r>
          <w:t>4</w:t>
        </w:r>
        <w:r>
          <w:fldChar w:fldCharType="end"/>
        </w:r>
      </w:hyperlink>
    </w:p>
    <w:p>
      <w:pPr>
        <w:pStyle w:val="TOC2"/>
        <w:tabs>
          <w:tab w:val="right" w:leader="dot" w:pos="8306"/>
        </w:tabs>
      </w:pPr>
      <w:hyperlink w:anchor="_Toc22085" w:history="1">
        <w:r>
          <w:rPr>
            <w:rFonts w:ascii="仿宋" w:eastAsia="仿宋" w:hAnsi="仿宋" w:cs="仿宋" w:hint="eastAsia"/>
            <w:lang w:eastAsia="zh-CN"/>
          </w:rPr>
          <w:t>(三)、项目建设有利条件</w:t>
        </w:r>
        <w:r>
          <w:tab/>
        </w:r>
        <w:r>
          <w:fldChar w:fldCharType="begin"/>
        </w:r>
        <w:r>
          <w:instrText xml:space="preserve"> PAGEREF _Toc22085 \h </w:instrText>
        </w:r>
        <w:r>
          <w:fldChar w:fldCharType="separate"/>
        </w:r>
        <w:r>
          <w:t>5</w:t>
        </w:r>
        <w:r>
          <w:fldChar w:fldCharType="end"/>
        </w:r>
      </w:hyperlink>
    </w:p>
    <w:p>
      <w:pPr>
        <w:pStyle w:val="TOC1"/>
        <w:tabs>
          <w:tab w:val="right" w:leader="dot" w:pos="8306"/>
        </w:tabs>
      </w:pPr>
      <w:hyperlink w:anchor="_Toc20509" w:history="1">
        <w:r>
          <w:rPr>
            <w:rFonts w:ascii="仿宋" w:eastAsia="仿宋" w:hAnsi="仿宋" w:cs="仿宋" w:hint="eastAsia"/>
            <w:lang w:eastAsia="zh-CN"/>
          </w:rPr>
          <w:t>二、发展规划、产业政策和行业准入分析</w:t>
        </w:r>
        <w:r>
          <w:tab/>
        </w:r>
        <w:r>
          <w:fldChar w:fldCharType="begin"/>
        </w:r>
        <w:r>
          <w:instrText xml:space="preserve"> PAGEREF _Toc20509 \h </w:instrText>
        </w:r>
        <w:r>
          <w:fldChar w:fldCharType="separate"/>
        </w:r>
        <w:r>
          <w:t>7</w:t>
        </w:r>
        <w:r>
          <w:fldChar w:fldCharType="end"/>
        </w:r>
      </w:hyperlink>
    </w:p>
    <w:p>
      <w:pPr>
        <w:pStyle w:val="TOC2"/>
        <w:tabs>
          <w:tab w:val="right" w:leader="dot" w:pos="8306"/>
        </w:tabs>
      </w:pPr>
      <w:hyperlink w:anchor="_Toc3931" w:history="1">
        <w:r>
          <w:rPr>
            <w:rFonts w:ascii="仿宋" w:eastAsia="仿宋" w:hAnsi="仿宋" w:cs="仿宋" w:hint="eastAsia"/>
            <w:lang w:eastAsia="zh-CN"/>
          </w:rPr>
          <w:t>(一)、发展规划分析</w:t>
        </w:r>
        <w:r>
          <w:tab/>
        </w:r>
        <w:r>
          <w:fldChar w:fldCharType="begin"/>
        </w:r>
        <w:r>
          <w:instrText xml:space="preserve"> PAGEREF _Toc3931 \h </w:instrText>
        </w:r>
        <w:r>
          <w:fldChar w:fldCharType="separate"/>
        </w:r>
        <w:r>
          <w:t>7</w:t>
        </w:r>
        <w:r>
          <w:fldChar w:fldCharType="end"/>
        </w:r>
      </w:hyperlink>
    </w:p>
    <w:p>
      <w:pPr>
        <w:pStyle w:val="TOC2"/>
        <w:tabs>
          <w:tab w:val="right" w:leader="dot" w:pos="8306"/>
        </w:tabs>
      </w:pPr>
      <w:hyperlink w:anchor="_Toc4032" w:history="1">
        <w:r>
          <w:rPr>
            <w:rFonts w:ascii="仿宋" w:eastAsia="仿宋" w:hAnsi="仿宋" w:cs="仿宋" w:hint="eastAsia"/>
            <w:lang w:eastAsia="zh-CN"/>
          </w:rPr>
          <w:t>(二)、产业政策分析</w:t>
        </w:r>
        <w:r>
          <w:tab/>
        </w:r>
        <w:r>
          <w:fldChar w:fldCharType="begin"/>
        </w:r>
        <w:r>
          <w:instrText xml:space="preserve"> PAGEREF _Toc4032 \h </w:instrText>
        </w:r>
        <w:r>
          <w:fldChar w:fldCharType="separate"/>
        </w:r>
        <w:r>
          <w:t>9</w:t>
        </w:r>
        <w:r>
          <w:fldChar w:fldCharType="end"/>
        </w:r>
      </w:hyperlink>
    </w:p>
    <w:p>
      <w:pPr>
        <w:pStyle w:val="TOC2"/>
        <w:tabs>
          <w:tab w:val="right" w:leader="dot" w:pos="8306"/>
        </w:tabs>
      </w:pPr>
      <w:hyperlink w:anchor="_Toc18153" w:history="1">
        <w:r>
          <w:rPr>
            <w:rFonts w:ascii="仿宋" w:eastAsia="仿宋" w:hAnsi="仿宋" w:cs="仿宋" w:hint="eastAsia"/>
            <w:lang w:eastAsia="zh-CN"/>
          </w:rPr>
          <w:t>(三)、行业准入分析</w:t>
        </w:r>
        <w:r>
          <w:tab/>
        </w:r>
        <w:r>
          <w:fldChar w:fldCharType="begin"/>
        </w:r>
        <w:r>
          <w:instrText xml:space="preserve"> PAGEREF _Toc18153 \h </w:instrText>
        </w:r>
        <w:r>
          <w:fldChar w:fldCharType="separate"/>
        </w:r>
        <w:r>
          <w:t>10</w:t>
        </w:r>
        <w:r>
          <w:fldChar w:fldCharType="end"/>
        </w:r>
      </w:hyperlink>
    </w:p>
    <w:p>
      <w:pPr>
        <w:pStyle w:val="TOC1"/>
        <w:tabs>
          <w:tab w:val="right" w:leader="dot" w:pos="8306"/>
        </w:tabs>
      </w:pPr>
      <w:hyperlink w:anchor="_Toc24658" w:history="1">
        <w:r>
          <w:rPr>
            <w:rFonts w:ascii="仿宋" w:eastAsia="仿宋" w:hAnsi="仿宋" w:cs="仿宋" w:hint="eastAsia"/>
            <w:lang w:eastAsia="zh-CN"/>
          </w:rPr>
          <w:t>三、SUV项目概论</w:t>
        </w:r>
        <w:r>
          <w:tab/>
        </w:r>
        <w:r>
          <w:fldChar w:fldCharType="begin"/>
        </w:r>
        <w:r>
          <w:instrText xml:space="preserve"> PAGEREF _Toc24658 \h </w:instrText>
        </w:r>
        <w:r>
          <w:fldChar w:fldCharType="separate"/>
        </w:r>
        <w:r>
          <w:t>11</w:t>
        </w:r>
        <w:r>
          <w:fldChar w:fldCharType="end"/>
        </w:r>
      </w:hyperlink>
    </w:p>
    <w:p>
      <w:pPr>
        <w:pStyle w:val="TOC2"/>
        <w:tabs>
          <w:tab w:val="right" w:leader="dot" w:pos="8306"/>
        </w:tabs>
      </w:pPr>
      <w:hyperlink w:anchor="_Toc24473" w:history="1">
        <w:r>
          <w:rPr>
            <w:rFonts w:ascii="仿宋" w:eastAsia="仿宋" w:hAnsi="仿宋" w:cs="仿宋" w:hint="eastAsia"/>
            <w:lang w:eastAsia="zh-CN"/>
          </w:rPr>
          <w:t>(一)、项目申报单位概况</w:t>
        </w:r>
        <w:r>
          <w:tab/>
        </w:r>
        <w:r>
          <w:fldChar w:fldCharType="begin"/>
        </w:r>
        <w:r>
          <w:instrText xml:space="preserve"> PAGEREF _Toc24473 \h </w:instrText>
        </w:r>
        <w:r>
          <w:fldChar w:fldCharType="separate"/>
        </w:r>
        <w:r>
          <w:t>11</w:t>
        </w:r>
        <w:r>
          <w:fldChar w:fldCharType="end"/>
        </w:r>
      </w:hyperlink>
    </w:p>
    <w:p>
      <w:pPr>
        <w:pStyle w:val="TOC2"/>
        <w:tabs>
          <w:tab w:val="right" w:leader="dot" w:pos="8306"/>
        </w:tabs>
      </w:pPr>
      <w:hyperlink w:anchor="_Toc9899" w:history="1">
        <w:r>
          <w:rPr>
            <w:rFonts w:ascii="仿宋" w:eastAsia="仿宋" w:hAnsi="仿宋" w:cs="仿宋" w:hint="eastAsia"/>
            <w:lang w:eastAsia="zh-CN"/>
          </w:rPr>
          <w:t>(二)、项目概况</w:t>
        </w:r>
        <w:r>
          <w:tab/>
        </w:r>
        <w:r>
          <w:fldChar w:fldCharType="begin"/>
        </w:r>
        <w:r>
          <w:instrText xml:space="preserve"> PAGEREF _Toc9899 \h </w:instrText>
        </w:r>
        <w:r>
          <w:fldChar w:fldCharType="separate"/>
        </w:r>
        <w:r>
          <w:t>12</w:t>
        </w:r>
        <w:r>
          <w:fldChar w:fldCharType="end"/>
        </w:r>
      </w:hyperlink>
    </w:p>
    <w:p>
      <w:pPr>
        <w:pStyle w:val="TOC1"/>
        <w:tabs>
          <w:tab w:val="right" w:leader="dot" w:pos="8306"/>
        </w:tabs>
      </w:pPr>
      <w:hyperlink w:anchor="_Toc19569" w:history="1">
        <w:r>
          <w:rPr>
            <w:rFonts w:ascii="仿宋" w:eastAsia="仿宋" w:hAnsi="仿宋" w:cs="仿宋" w:hint="eastAsia"/>
            <w:lang w:eastAsia="zh-CN"/>
          </w:rPr>
          <w:t>四、财务管理与成本控制</w:t>
        </w:r>
        <w:r>
          <w:tab/>
        </w:r>
        <w:r>
          <w:fldChar w:fldCharType="begin"/>
        </w:r>
        <w:r>
          <w:instrText xml:space="preserve"> PAGEREF _Toc19569 \h </w:instrText>
        </w:r>
        <w:r>
          <w:fldChar w:fldCharType="separate"/>
        </w:r>
        <w:r>
          <w:t>15</w:t>
        </w:r>
        <w:r>
          <w:fldChar w:fldCharType="end"/>
        </w:r>
      </w:hyperlink>
    </w:p>
    <w:p>
      <w:pPr>
        <w:pStyle w:val="TOC2"/>
        <w:tabs>
          <w:tab w:val="right" w:leader="dot" w:pos="8306"/>
        </w:tabs>
      </w:pPr>
      <w:hyperlink w:anchor="_Toc19741" w:history="1">
        <w:r>
          <w:rPr>
            <w:rFonts w:ascii="仿宋" w:eastAsia="仿宋" w:hAnsi="仿宋" w:cs="仿宋" w:hint="eastAsia"/>
            <w:lang w:eastAsia="zh-CN"/>
          </w:rPr>
          <w:t>(一)、财务管理体系建设</w:t>
        </w:r>
        <w:r>
          <w:tab/>
        </w:r>
        <w:r>
          <w:fldChar w:fldCharType="begin"/>
        </w:r>
        <w:r>
          <w:instrText xml:space="preserve"> PAGEREF _Toc19741 \h </w:instrText>
        </w:r>
        <w:r>
          <w:fldChar w:fldCharType="separate"/>
        </w:r>
        <w:r>
          <w:t>15</w:t>
        </w:r>
        <w:r>
          <w:fldChar w:fldCharType="end"/>
        </w:r>
      </w:hyperlink>
    </w:p>
    <w:p>
      <w:pPr>
        <w:pStyle w:val="TOC2"/>
        <w:tabs>
          <w:tab w:val="right" w:leader="dot" w:pos="8306"/>
        </w:tabs>
      </w:pPr>
      <w:hyperlink w:anchor="_Toc3157" w:history="1">
        <w:r>
          <w:rPr>
            <w:rFonts w:ascii="仿宋" w:eastAsia="仿宋" w:hAnsi="仿宋" w:cs="仿宋" w:hint="eastAsia"/>
            <w:lang w:eastAsia="zh-CN"/>
          </w:rPr>
          <w:t>(二)、成本控制措施</w:t>
        </w:r>
        <w:r>
          <w:tab/>
        </w:r>
        <w:r>
          <w:fldChar w:fldCharType="begin"/>
        </w:r>
        <w:r>
          <w:instrText xml:space="preserve"> PAGEREF _Toc3157 \h </w:instrText>
        </w:r>
        <w:r>
          <w:fldChar w:fldCharType="separate"/>
        </w:r>
        <w:r>
          <w:t>16</w:t>
        </w:r>
        <w:r>
          <w:fldChar w:fldCharType="end"/>
        </w:r>
      </w:hyperlink>
    </w:p>
    <w:p>
      <w:pPr>
        <w:pStyle w:val="TOC1"/>
        <w:tabs>
          <w:tab w:val="right" w:leader="dot" w:pos="8306"/>
        </w:tabs>
      </w:pPr>
      <w:hyperlink w:anchor="_Toc1386" w:history="1">
        <w:r>
          <w:rPr>
            <w:rFonts w:ascii="仿宋" w:eastAsia="仿宋" w:hAnsi="仿宋" w:cs="仿宋" w:hint="eastAsia"/>
            <w:lang w:eastAsia="zh-CN"/>
          </w:rPr>
          <w:t>五、社会影响分析</w:t>
        </w:r>
        <w:r>
          <w:tab/>
        </w:r>
        <w:r>
          <w:fldChar w:fldCharType="begin"/>
        </w:r>
        <w:r>
          <w:instrText xml:space="preserve"> PAGEREF _Toc1386 \h </w:instrText>
        </w:r>
        <w:r>
          <w:fldChar w:fldCharType="separate"/>
        </w:r>
        <w:r>
          <w:t>18</w:t>
        </w:r>
        <w:r>
          <w:fldChar w:fldCharType="end"/>
        </w:r>
      </w:hyperlink>
    </w:p>
    <w:p>
      <w:pPr>
        <w:pStyle w:val="TOC2"/>
        <w:tabs>
          <w:tab w:val="right" w:leader="dot" w:pos="8306"/>
        </w:tabs>
      </w:pPr>
      <w:hyperlink w:anchor="_Toc18085" w:history="1">
        <w:r>
          <w:rPr>
            <w:rFonts w:ascii="仿宋" w:eastAsia="仿宋" w:hAnsi="仿宋" w:cs="仿宋" w:hint="eastAsia"/>
            <w:lang w:eastAsia="zh-CN"/>
          </w:rPr>
          <w:t>(一)、社会影响效果分析</w:t>
        </w:r>
        <w:r>
          <w:tab/>
        </w:r>
        <w:r>
          <w:fldChar w:fldCharType="begin"/>
        </w:r>
        <w:r>
          <w:instrText xml:space="preserve"> PAGEREF _Toc18085 \h </w:instrText>
        </w:r>
        <w:r>
          <w:fldChar w:fldCharType="separate"/>
        </w:r>
        <w:r>
          <w:t>18</w:t>
        </w:r>
        <w:r>
          <w:fldChar w:fldCharType="end"/>
        </w:r>
      </w:hyperlink>
    </w:p>
    <w:p>
      <w:pPr>
        <w:pStyle w:val="TOC2"/>
        <w:tabs>
          <w:tab w:val="right" w:leader="dot" w:pos="8306"/>
        </w:tabs>
      </w:pPr>
      <w:hyperlink w:anchor="_Toc19314" w:history="1">
        <w:r>
          <w:rPr>
            <w:rFonts w:ascii="仿宋" w:eastAsia="仿宋" w:hAnsi="仿宋" w:cs="仿宋" w:hint="eastAsia"/>
            <w:lang w:eastAsia="zh-CN"/>
          </w:rPr>
          <w:t>(二)、社会适应性分析</w:t>
        </w:r>
        <w:r>
          <w:tab/>
        </w:r>
        <w:r>
          <w:fldChar w:fldCharType="begin"/>
        </w:r>
        <w:r>
          <w:instrText xml:space="preserve"> PAGEREF _Toc19314 \h </w:instrText>
        </w:r>
        <w:r>
          <w:fldChar w:fldCharType="separate"/>
        </w:r>
        <w:r>
          <w:t>20</w:t>
        </w:r>
        <w:r>
          <w:fldChar w:fldCharType="end"/>
        </w:r>
      </w:hyperlink>
    </w:p>
    <w:p>
      <w:pPr>
        <w:pStyle w:val="TOC2"/>
        <w:tabs>
          <w:tab w:val="right" w:leader="dot" w:pos="8306"/>
        </w:tabs>
      </w:pPr>
      <w:hyperlink w:anchor="_Toc14780" w:history="1">
        <w:r>
          <w:rPr>
            <w:rFonts w:ascii="仿宋" w:eastAsia="仿宋" w:hAnsi="仿宋" w:cs="仿宋" w:hint="eastAsia"/>
            <w:lang w:eastAsia="zh-CN"/>
          </w:rPr>
          <w:t>(三)、社会风险及对策分析</w:t>
        </w:r>
        <w:r>
          <w:tab/>
        </w:r>
        <w:r>
          <w:fldChar w:fldCharType="begin"/>
        </w:r>
        <w:r>
          <w:instrText xml:space="preserve"> PAGEREF _Toc14780 \h </w:instrText>
        </w:r>
        <w:r>
          <w:fldChar w:fldCharType="separate"/>
        </w:r>
        <w:r>
          <w:t>22</w:t>
        </w:r>
        <w:r>
          <w:fldChar w:fldCharType="end"/>
        </w:r>
      </w:hyperlink>
    </w:p>
    <w:p>
      <w:pPr>
        <w:pStyle w:val="TOC1"/>
        <w:tabs>
          <w:tab w:val="right" w:leader="dot" w:pos="8306"/>
        </w:tabs>
      </w:pPr>
      <w:hyperlink w:anchor="_Toc13884" w:history="1">
        <w:r>
          <w:rPr>
            <w:rFonts w:ascii="仿宋" w:eastAsia="仿宋" w:hAnsi="仿宋" w:cs="仿宋" w:hint="eastAsia"/>
            <w:lang w:eastAsia="zh-CN"/>
          </w:rPr>
          <w:t>六、项目选址研究</w:t>
        </w:r>
        <w:r>
          <w:tab/>
        </w:r>
        <w:r>
          <w:fldChar w:fldCharType="begin"/>
        </w:r>
        <w:r>
          <w:instrText xml:space="preserve"> PAGEREF _Toc13884 \h </w:instrText>
        </w:r>
        <w:r>
          <w:fldChar w:fldCharType="separate"/>
        </w:r>
        <w:r>
          <w:t>25</w:t>
        </w:r>
        <w:r>
          <w:fldChar w:fldCharType="end"/>
        </w:r>
      </w:hyperlink>
    </w:p>
    <w:p>
      <w:pPr>
        <w:pStyle w:val="TOC2"/>
        <w:tabs>
          <w:tab w:val="right" w:leader="dot" w:pos="8306"/>
        </w:tabs>
      </w:pPr>
      <w:hyperlink w:anchor="_Toc29265" w:history="1">
        <w:r>
          <w:rPr>
            <w:rFonts w:ascii="仿宋" w:eastAsia="仿宋" w:hAnsi="仿宋" w:cs="仿宋" w:hint="eastAsia"/>
            <w:lang w:eastAsia="zh-CN"/>
          </w:rPr>
          <w:t>(一)、项目选址原则</w:t>
        </w:r>
        <w:r>
          <w:tab/>
        </w:r>
        <w:r>
          <w:fldChar w:fldCharType="begin"/>
        </w:r>
        <w:r>
          <w:instrText xml:space="preserve"> PAGEREF _Toc29265 \h </w:instrText>
        </w:r>
        <w:r>
          <w:fldChar w:fldCharType="separate"/>
        </w:r>
        <w:r>
          <w:t>25</w:t>
        </w:r>
        <w:r>
          <w:fldChar w:fldCharType="end"/>
        </w:r>
      </w:hyperlink>
    </w:p>
    <w:p>
      <w:pPr>
        <w:pStyle w:val="TOC2"/>
        <w:tabs>
          <w:tab w:val="right" w:leader="dot" w:pos="8306"/>
        </w:tabs>
      </w:pPr>
      <w:hyperlink w:anchor="_Toc21057" w:history="1">
        <w:r>
          <w:rPr>
            <w:rFonts w:ascii="仿宋" w:eastAsia="仿宋" w:hAnsi="仿宋" w:cs="仿宋" w:hint="eastAsia"/>
            <w:lang w:eastAsia="zh-CN"/>
          </w:rPr>
          <w:t>(二)、项目选址</w:t>
        </w:r>
        <w:r>
          <w:tab/>
        </w:r>
        <w:r>
          <w:fldChar w:fldCharType="begin"/>
        </w:r>
        <w:r>
          <w:instrText xml:space="preserve"> PAGEREF _Toc21057 \h </w:instrText>
        </w:r>
        <w:r>
          <w:fldChar w:fldCharType="separate"/>
        </w:r>
        <w:r>
          <w:t>28</w:t>
        </w:r>
        <w:r>
          <w:fldChar w:fldCharType="end"/>
        </w:r>
      </w:hyperlink>
    </w:p>
    <w:p>
      <w:pPr>
        <w:pStyle w:val="TOC2"/>
        <w:tabs>
          <w:tab w:val="right" w:leader="dot" w:pos="8306"/>
        </w:tabs>
      </w:pPr>
      <w:hyperlink w:anchor="_Toc15124" w:history="1">
        <w:r>
          <w:rPr>
            <w:rFonts w:ascii="仿宋" w:eastAsia="仿宋" w:hAnsi="仿宋" w:cs="仿宋" w:hint="eastAsia"/>
            <w:lang w:eastAsia="zh-CN"/>
          </w:rPr>
          <w:t>(三)、建设条件分析</w:t>
        </w:r>
        <w:r>
          <w:tab/>
        </w:r>
        <w:r>
          <w:fldChar w:fldCharType="begin"/>
        </w:r>
        <w:r>
          <w:instrText xml:space="preserve"> PAGEREF _Toc15124 \h </w:instrText>
        </w:r>
        <w:r>
          <w:fldChar w:fldCharType="separate"/>
        </w:r>
        <w:r>
          <w:t>30</w:t>
        </w:r>
        <w:r>
          <w:fldChar w:fldCharType="end"/>
        </w:r>
      </w:hyperlink>
    </w:p>
    <w:p>
      <w:pPr>
        <w:pStyle w:val="TOC2"/>
        <w:tabs>
          <w:tab w:val="right" w:leader="dot" w:pos="8306"/>
        </w:tabs>
      </w:pPr>
      <w:hyperlink w:anchor="_Toc22312" w:history="1">
        <w:r>
          <w:rPr>
            <w:rFonts w:ascii="仿宋" w:eastAsia="仿宋" w:hAnsi="仿宋" w:cs="仿宋" w:hint="eastAsia"/>
            <w:lang w:eastAsia="zh-CN"/>
          </w:rPr>
          <w:t>(四)、用地控制指标</w:t>
        </w:r>
        <w:r>
          <w:tab/>
        </w:r>
        <w:r>
          <w:fldChar w:fldCharType="begin"/>
        </w:r>
        <w:r>
          <w:instrText xml:space="preserve"> PAGEREF _Toc22312 \h </w:instrText>
        </w:r>
        <w:r>
          <w:fldChar w:fldCharType="separate"/>
        </w:r>
        <w:r>
          <w:t>32</w:t>
        </w:r>
        <w:r>
          <w:fldChar w:fldCharType="end"/>
        </w:r>
      </w:hyperlink>
    </w:p>
    <w:p>
      <w:pPr>
        <w:pStyle w:val="TOC2"/>
        <w:tabs>
          <w:tab w:val="right" w:leader="dot" w:pos="8306"/>
        </w:tabs>
      </w:pPr>
      <w:hyperlink w:anchor="_Toc28151" w:history="1">
        <w:r>
          <w:rPr>
            <w:rFonts w:ascii="仿宋" w:eastAsia="仿宋" w:hAnsi="仿宋" w:cs="仿宋" w:hint="eastAsia"/>
            <w:lang w:eastAsia="zh-CN"/>
          </w:rPr>
          <w:t>(五)、地总体要求</w:t>
        </w:r>
        <w:r>
          <w:tab/>
        </w:r>
        <w:r>
          <w:fldChar w:fldCharType="begin"/>
        </w:r>
        <w:r>
          <w:instrText xml:space="preserve"> PAGEREF _Toc28151 \h </w:instrText>
        </w:r>
        <w:r>
          <w:fldChar w:fldCharType="separate"/>
        </w:r>
        <w:r>
          <w:t>33</w:t>
        </w:r>
        <w:r>
          <w:fldChar w:fldCharType="end"/>
        </w:r>
      </w:hyperlink>
    </w:p>
    <w:p>
      <w:pPr>
        <w:pStyle w:val="TOC2"/>
        <w:tabs>
          <w:tab w:val="right" w:leader="dot" w:pos="8306"/>
        </w:tabs>
      </w:pPr>
      <w:hyperlink w:anchor="_Toc23638" w:history="1">
        <w:r>
          <w:rPr>
            <w:rFonts w:ascii="仿宋" w:eastAsia="仿宋" w:hAnsi="仿宋" w:cs="仿宋" w:hint="eastAsia"/>
            <w:lang w:eastAsia="zh-CN"/>
          </w:rPr>
          <w:t>(六)、节约用地措施</w:t>
        </w:r>
        <w:r>
          <w:tab/>
        </w:r>
        <w:r>
          <w:fldChar w:fldCharType="begin"/>
        </w:r>
        <w:r>
          <w:instrText xml:space="preserve"> PAGEREF _Toc23638 \h </w:instrText>
        </w:r>
        <w:r>
          <w:fldChar w:fldCharType="separate"/>
        </w:r>
        <w:r>
          <w:t>34</w:t>
        </w:r>
        <w:r>
          <w:fldChar w:fldCharType="end"/>
        </w:r>
      </w:hyperlink>
    </w:p>
    <w:p>
      <w:pPr>
        <w:pStyle w:val="TOC2"/>
        <w:tabs>
          <w:tab w:val="right" w:leader="dot" w:pos="8306"/>
        </w:tabs>
      </w:pPr>
      <w:hyperlink w:anchor="_Toc23815" w:history="1">
        <w:r>
          <w:rPr>
            <w:rFonts w:ascii="仿宋" w:eastAsia="仿宋" w:hAnsi="仿宋" w:cs="仿宋" w:hint="eastAsia"/>
            <w:lang w:eastAsia="zh-CN"/>
          </w:rPr>
          <w:t>(七)、选址综合评价</w:t>
        </w:r>
        <w:r>
          <w:tab/>
        </w:r>
        <w:r>
          <w:fldChar w:fldCharType="begin"/>
        </w:r>
        <w:r>
          <w:instrText xml:space="preserve"> PAGEREF _Toc23815 \h </w:instrText>
        </w:r>
        <w:r>
          <w:fldChar w:fldCharType="separate"/>
        </w:r>
        <w:r>
          <w:t>36</w:t>
        </w:r>
        <w:r>
          <w:fldChar w:fldCharType="end"/>
        </w:r>
      </w:hyperlink>
    </w:p>
    <w:p>
      <w:pPr>
        <w:pStyle w:val="TOC1"/>
        <w:tabs>
          <w:tab w:val="right" w:leader="dot" w:pos="8306"/>
        </w:tabs>
      </w:pPr>
      <w:hyperlink w:anchor="_Toc2809" w:history="1">
        <w:r>
          <w:rPr>
            <w:rFonts w:ascii="仿宋" w:eastAsia="仿宋" w:hAnsi="仿宋" w:cs="仿宋" w:hint="eastAsia"/>
            <w:lang w:eastAsia="zh-CN"/>
          </w:rPr>
          <w:t>七、客户关系管理与市场拓展</w:t>
        </w:r>
        <w:r>
          <w:tab/>
        </w:r>
        <w:r>
          <w:fldChar w:fldCharType="begin"/>
        </w:r>
        <w:r>
          <w:instrText xml:space="preserve"> PAGEREF _Toc2809 \h </w:instrText>
        </w:r>
        <w:r>
          <w:fldChar w:fldCharType="separate"/>
        </w:r>
        <w:r>
          <w:t>37</w:t>
        </w:r>
        <w:r>
          <w:fldChar w:fldCharType="end"/>
        </w:r>
      </w:hyperlink>
    </w:p>
    <w:p>
      <w:pPr>
        <w:pStyle w:val="TOC2"/>
        <w:tabs>
          <w:tab w:val="right" w:leader="dot" w:pos="8306"/>
        </w:tabs>
      </w:pPr>
      <w:hyperlink w:anchor="_Toc30401" w:history="1">
        <w:r>
          <w:rPr>
            <w:rFonts w:ascii="仿宋" w:eastAsia="仿宋" w:hAnsi="仿宋" w:cs="仿宋" w:hint="eastAsia"/>
            <w:lang w:eastAsia="zh-CN"/>
          </w:rPr>
          <w:t>(一)、客户关系管理策略</w:t>
        </w:r>
        <w:r>
          <w:tab/>
        </w:r>
        <w:r>
          <w:fldChar w:fldCharType="begin"/>
        </w:r>
        <w:r>
          <w:instrText xml:space="preserve"> PAGEREF _Toc30401 \h </w:instrText>
        </w:r>
        <w:r>
          <w:fldChar w:fldCharType="separate"/>
        </w:r>
        <w:r>
          <w:t>37</w:t>
        </w:r>
        <w:r>
          <w:fldChar w:fldCharType="end"/>
        </w:r>
      </w:hyperlink>
    </w:p>
    <w:p>
      <w:pPr>
        <w:pStyle w:val="TOC2"/>
        <w:tabs>
          <w:tab w:val="right" w:leader="dot" w:pos="8306"/>
        </w:tabs>
      </w:pPr>
      <w:hyperlink w:anchor="_Toc382" w:history="1">
        <w:r>
          <w:rPr>
            <w:rFonts w:ascii="仿宋" w:eastAsia="仿宋" w:hAnsi="仿宋" w:cs="仿宋" w:hint="eastAsia"/>
            <w:lang w:eastAsia="zh-CN"/>
          </w:rPr>
          <w:t>(二)、市场拓展方案</w:t>
        </w:r>
        <w:r>
          <w:tab/>
        </w:r>
        <w:r>
          <w:fldChar w:fldCharType="begin"/>
        </w:r>
        <w:r>
          <w:instrText xml:space="preserve"> PAGEREF _Toc382 \h </w:instrText>
        </w:r>
        <w:r>
          <w:fldChar w:fldCharType="separate"/>
        </w:r>
        <w:r>
          <w:t>38</w:t>
        </w:r>
        <w:r>
          <w:fldChar w:fldCharType="end"/>
        </w:r>
      </w:hyperlink>
    </w:p>
    <w:p>
      <w:pPr>
        <w:pStyle w:val="TOC1"/>
        <w:tabs>
          <w:tab w:val="right" w:leader="dot" w:pos="8306"/>
        </w:tabs>
      </w:pPr>
      <w:hyperlink w:anchor="_Toc10814" w:history="1">
        <w:r>
          <w:rPr>
            <w:rFonts w:ascii="仿宋" w:eastAsia="仿宋" w:hAnsi="仿宋" w:cs="仿宋" w:hint="eastAsia"/>
            <w:lang w:eastAsia="zh-CN"/>
          </w:rPr>
          <w:t>八、技术创新与产业升级</w:t>
        </w:r>
        <w:r>
          <w:tab/>
        </w:r>
        <w:r>
          <w:fldChar w:fldCharType="begin"/>
        </w:r>
        <w:r>
          <w:instrText xml:space="preserve"> PAGEREF _Toc10814 \h </w:instrText>
        </w:r>
        <w:r>
          <w:fldChar w:fldCharType="separate"/>
        </w:r>
        <w:r>
          <w:t>39</w:t>
        </w:r>
        <w:r>
          <w:fldChar w:fldCharType="end"/>
        </w:r>
      </w:hyperlink>
    </w:p>
    <w:p>
      <w:pPr>
        <w:pStyle w:val="TOC2"/>
        <w:tabs>
          <w:tab w:val="right" w:leader="dot" w:pos="8306"/>
        </w:tabs>
      </w:pPr>
      <w:hyperlink w:anchor="_Toc31624" w:history="1">
        <w:r>
          <w:rPr>
            <w:rFonts w:ascii="仿宋" w:eastAsia="仿宋" w:hAnsi="仿宋" w:cs="仿宋" w:hint="eastAsia"/>
            <w:lang w:eastAsia="zh-CN"/>
          </w:rPr>
          <w:t>(一)、技术创新方向与目标</w:t>
        </w:r>
        <w:r>
          <w:tab/>
        </w:r>
        <w:r>
          <w:fldChar w:fldCharType="begin"/>
        </w:r>
        <w:r>
          <w:instrText xml:space="preserve"> PAGEREF _Toc31624 \h </w:instrText>
        </w:r>
        <w:r>
          <w:fldChar w:fldCharType="separate"/>
        </w:r>
        <w:r>
          <w:t>39</w:t>
        </w:r>
        <w:r>
          <w:fldChar w:fldCharType="end"/>
        </w:r>
      </w:hyperlink>
    </w:p>
    <w:p>
      <w:pPr>
        <w:pStyle w:val="TOC2"/>
        <w:tabs>
          <w:tab w:val="right" w:leader="dot" w:pos="8306"/>
        </w:tabs>
      </w:pPr>
      <w:hyperlink w:anchor="_Toc29113" w:history="1">
        <w:r>
          <w:rPr>
            <w:rFonts w:ascii="仿宋" w:eastAsia="仿宋" w:hAnsi="仿宋" w:cs="仿宋" w:hint="eastAsia"/>
            <w:lang w:eastAsia="zh-CN"/>
          </w:rPr>
          <w:t>(二)、产业升级路径与措施</w:t>
        </w:r>
        <w:r>
          <w:tab/>
        </w:r>
        <w:r>
          <w:fldChar w:fldCharType="begin"/>
        </w:r>
        <w:r>
          <w:instrText xml:space="preserve"> PAGEREF _Toc29113 \h </w:instrText>
        </w:r>
        <w:r>
          <w:fldChar w:fldCharType="separate"/>
        </w:r>
        <w:r>
          <w:t>40</w:t>
        </w:r>
        <w:r>
          <w:fldChar w:fldCharType="end"/>
        </w:r>
      </w:hyperlink>
    </w:p>
    <w:p>
      <w:pPr>
        <w:pStyle w:val="TOC1"/>
        <w:tabs>
          <w:tab w:val="right" w:leader="dot" w:pos="8306"/>
        </w:tabs>
      </w:pPr>
      <w:hyperlink w:anchor="_Toc10987" w:history="1">
        <w:r>
          <w:rPr>
            <w:rFonts w:ascii="仿宋" w:eastAsia="仿宋" w:hAnsi="仿宋" w:cs="仿宋" w:hint="eastAsia"/>
            <w:lang w:eastAsia="zh-CN"/>
          </w:rPr>
          <w:t>九、经济效益与社会效益优化</w:t>
        </w:r>
        <w:r>
          <w:tab/>
        </w:r>
        <w:r>
          <w:fldChar w:fldCharType="begin"/>
        </w:r>
        <w:r>
          <w:instrText xml:space="preserve"> PAGEREF _Toc10987 \h </w:instrText>
        </w:r>
        <w:r>
          <w:fldChar w:fldCharType="separate"/>
        </w:r>
        <w:r>
          <w:t>41</w:t>
        </w:r>
        <w:r>
          <w:fldChar w:fldCharType="end"/>
        </w:r>
      </w:hyperlink>
    </w:p>
    <w:p>
      <w:pPr>
        <w:pStyle w:val="TOC2"/>
        <w:tabs>
          <w:tab w:val="right" w:leader="dot" w:pos="8306"/>
        </w:tabs>
      </w:pPr>
      <w:hyperlink w:anchor="_Toc24114" w:history="1">
        <w:r>
          <w:rPr>
            <w:rFonts w:ascii="仿宋" w:eastAsia="仿宋" w:hAnsi="仿宋" w:cs="仿宋" w:hint="eastAsia"/>
            <w:lang w:eastAsia="zh-CN"/>
          </w:rPr>
          <w:t>(一)、经济效益提升策略</w:t>
        </w:r>
        <w:r>
          <w:tab/>
        </w:r>
        <w:r>
          <w:fldChar w:fldCharType="begin"/>
        </w:r>
        <w:r>
          <w:instrText xml:space="preserve"> PAGEREF _Toc24114 \h </w:instrText>
        </w:r>
        <w:r>
          <w:fldChar w:fldCharType="separate"/>
        </w:r>
        <w:r>
          <w:t>41</w:t>
        </w:r>
        <w:r>
          <w:fldChar w:fldCharType="end"/>
        </w:r>
      </w:hyperlink>
    </w:p>
    <w:p>
      <w:pPr>
        <w:pStyle w:val="TOC2"/>
        <w:tabs>
          <w:tab w:val="right" w:leader="dot" w:pos="8306"/>
        </w:tabs>
      </w:pPr>
      <w:hyperlink w:anchor="_Toc20793" w:history="1">
        <w:r>
          <w:rPr>
            <w:rFonts w:ascii="仿宋" w:eastAsia="仿宋" w:hAnsi="仿宋" w:cs="仿宋" w:hint="eastAsia"/>
            <w:lang w:eastAsia="zh-CN"/>
          </w:rPr>
          <w:t>(二)、社会效益增强方案</w:t>
        </w:r>
        <w:r>
          <w:tab/>
        </w:r>
        <w:r>
          <w:fldChar w:fldCharType="begin"/>
        </w:r>
        <w:r>
          <w:instrText xml:space="preserve"> PAGEREF _Toc20793 \h </w:instrText>
        </w:r>
        <w:r>
          <w:fldChar w:fldCharType="separate"/>
        </w:r>
        <w:r>
          <w:t>43</w:t>
        </w:r>
        <w:r>
          <w:fldChar w:fldCharType="end"/>
        </w:r>
      </w:hyperlink>
    </w:p>
    <w:p>
      <w:pPr>
        <w:pStyle w:val="TOC1"/>
        <w:tabs>
          <w:tab w:val="right" w:leader="dot" w:pos="8306"/>
        </w:tabs>
      </w:pPr>
      <w:hyperlink w:anchor="_Toc5436" w:history="1">
        <w:r>
          <w:rPr>
            <w:rFonts w:ascii="仿宋" w:eastAsia="仿宋" w:hAnsi="仿宋" w:cs="仿宋" w:hint="eastAsia"/>
            <w:lang w:eastAsia="zh-CN"/>
          </w:rPr>
          <w:t>十、安全与应急管理</w:t>
        </w:r>
        <w:r>
          <w:tab/>
        </w:r>
        <w:r>
          <w:fldChar w:fldCharType="begin"/>
        </w:r>
        <w:r>
          <w:instrText xml:space="preserve"> PAGEREF _Toc5436 \h </w:instrText>
        </w:r>
        <w:r>
          <w:fldChar w:fldCharType="separate"/>
        </w:r>
        <w:r>
          <w:t>43</w:t>
        </w:r>
        <w:r>
          <w:fldChar w:fldCharType="end"/>
        </w:r>
      </w:hyperlink>
    </w:p>
    <w:p>
      <w:pPr>
        <w:pStyle w:val="TOC2"/>
        <w:tabs>
          <w:tab w:val="right" w:leader="dot" w:pos="8306"/>
        </w:tabs>
      </w:pPr>
      <w:hyperlink w:anchor="_Toc26329" w:history="1">
        <w:r>
          <w:rPr>
            <w:rFonts w:ascii="仿宋" w:eastAsia="仿宋" w:hAnsi="仿宋" w:cs="仿宋" w:hint="eastAsia"/>
            <w:lang w:eastAsia="zh-CN"/>
          </w:rPr>
          <w:t>(一)、安全生产管理</w:t>
        </w:r>
        <w:r>
          <w:tab/>
        </w:r>
        <w:r>
          <w:fldChar w:fldCharType="begin"/>
        </w:r>
        <w:r>
          <w:instrText xml:space="preserve"> PAGEREF _Toc26329 \h </w:instrText>
        </w:r>
        <w:r>
          <w:fldChar w:fldCharType="separate"/>
        </w:r>
        <w:r>
          <w:t>43</w:t>
        </w:r>
        <w:r>
          <w:fldChar w:fldCharType="end"/>
        </w:r>
      </w:hyperlink>
    </w:p>
    <w:p>
      <w:pPr>
        <w:pStyle w:val="TOC2"/>
        <w:tabs>
          <w:tab w:val="right" w:leader="dot" w:pos="8306"/>
        </w:tabs>
      </w:pPr>
      <w:hyperlink w:anchor="_Toc31295" w:history="1">
        <w:r>
          <w:rPr>
            <w:rFonts w:ascii="仿宋" w:eastAsia="仿宋" w:hAnsi="仿宋" w:cs="仿宋" w:hint="eastAsia"/>
            <w:lang w:eastAsia="zh-CN"/>
          </w:rPr>
          <w:t>(二)、应急预案与响应</w:t>
        </w:r>
        <w:r>
          <w:tab/>
        </w:r>
        <w:r>
          <w:fldChar w:fldCharType="begin"/>
        </w:r>
        <w:r>
          <w:instrText xml:space="preserve"> PAGEREF _Toc31295 \h </w:instrText>
        </w:r>
        <w:r>
          <w:fldChar w:fldCharType="separate"/>
        </w:r>
        <w:r>
          <w:t>45</w:t>
        </w:r>
        <w:r>
          <w:fldChar w:fldCharType="end"/>
        </w:r>
      </w:hyperlink>
    </w:p>
    <w:p>
      <w:pPr>
        <w:pStyle w:val="TOC1"/>
        <w:tabs>
          <w:tab w:val="right" w:leader="dot" w:pos="8306"/>
        </w:tabs>
      </w:pPr>
      <w:hyperlink w:anchor="_Toc17352" w:history="1">
        <w:r>
          <w:rPr>
            <w:rFonts w:ascii="仿宋" w:eastAsia="仿宋" w:hAnsi="仿宋" w:cs="仿宋" w:hint="eastAsia"/>
            <w:lang w:eastAsia="zh-CN"/>
          </w:rPr>
          <w:t>十一、项目实施与管理方案</w:t>
        </w:r>
        <w:r>
          <w:tab/>
        </w:r>
        <w:r>
          <w:fldChar w:fldCharType="begin"/>
        </w:r>
        <w:r>
          <w:instrText xml:space="preserve"> PAGEREF _Toc17352 \h </w:instrText>
        </w:r>
        <w:r>
          <w:fldChar w:fldCharType="separate"/>
        </w:r>
        <w:r>
          <w:t>47</w:t>
        </w:r>
        <w:r>
          <w:fldChar w:fldCharType="end"/>
        </w:r>
      </w:hyperlink>
    </w:p>
    <w:p>
      <w:pPr>
        <w:pStyle w:val="TOC2"/>
        <w:tabs>
          <w:tab w:val="right" w:leader="dot" w:pos="8306"/>
        </w:tabs>
      </w:pPr>
      <w:hyperlink w:anchor="_Toc18092" w:history="1">
        <w:r>
          <w:rPr>
            <w:rFonts w:ascii="仿宋" w:eastAsia="仿宋" w:hAnsi="仿宋" w:cs="仿宋" w:hint="eastAsia"/>
            <w:lang w:eastAsia="zh-CN"/>
          </w:rPr>
          <w:t>(一)、项目实施计划</w:t>
        </w:r>
        <w:r>
          <w:tab/>
        </w:r>
        <w:r>
          <w:fldChar w:fldCharType="begin"/>
        </w:r>
        <w:r>
          <w:instrText xml:space="preserve"> PAGEREF _Toc18092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50" w:history="1">
        <w:r>
          <w:rPr>
            <w:rFonts w:ascii="仿宋" w:eastAsia="仿宋" w:hAnsi="仿宋" w:cs="仿宋" w:hint="eastAsia"/>
            <w:lang w:eastAsia="zh-CN"/>
          </w:rPr>
          <w:t>(二)、项目组织机构与职责</w:t>
        </w:r>
        <w:r>
          <w:tab/>
        </w:r>
        <w:r>
          <w:fldChar w:fldCharType="begin"/>
        </w:r>
        <w:r>
          <w:instrText xml:space="preserve"> PAGEREF _Toc8050 \h </w:instrText>
        </w:r>
        <w:r>
          <w:fldChar w:fldCharType="separate"/>
        </w:r>
        <w:r>
          <w:t>48</w:t>
        </w:r>
        <w:r>
          <w:fldChar w:fldCharType="end"/>
        </w:r>
      </w:hyperlink>
    </w:p>
    <w:p>
      <w:pPr>
        <w:pStyle w:val="TOC2"/>
        <w:tabs>
          <w:tab w:val="right" w:leader="dot" w:pos="8306"/>
        </w:tabs>
      </w:pPr>
      <w:hyperlink w:anchor="_Toc12539" w:history="1">
        <w:r>
          <w:rPr>
            <w:rFonts w:ascii="仿宋" w:eastAsia="仿宋" w:hAnsi="仿宋" w:cs="仿宋" w:hint="eastAsia"/>
            <w:lang w:eastAsia="zh-CN"/>
          </w:rPr>
          <w:t>(三)、项目管理与监控体系</w:t>
        </w:r>
        <w:r>
          <w:tab/>
        </w:r>
        <w:r>
          <w:fldChar w:fldCharType="begin"/>
        </w:r>
        <w:r>
          <w:instrText xml:space="preserve"> PAGEREF _Toc12539 \h </w:instrText>
        </w:r>
        <w:r>
          <w:fldChar w:fldCharType="separate"/>
        </w:r>
        <w:r>
          <w:t>51</w:t>
        </w:r>
        <w:r>
          <w:fldChar w:fldCharType="end"/>
        </w:r>
      </w:hyperlink>
    </w:p>
    <w:p>
      <w:pPr>
        <w:pStyle w:val="TOC1"/>
        <w:tabs>
          <w:tab w:val="right" w:leader="dot" w:pos="8306"/>
        </w:tabs>
      </w:pPr>
      <w:hyperlink w:anchor="_Toc10310" w:history="1">
        <w:r>
          <w:rPr>
            <w:rFonts w:ascii="仿宋" w:eastAsia="仿宋" w:hAnsi="仿宋" w:cs="仿宋" w:hint="eastAsia"/>
            <w:lang w:eastAsia="zh-CN"/>
          </w:rPr>
          <w:t>十二、资金管理与财务规划</w:t>
        </w:r>
        <w:r>
          <w:tab/>
        </w:r>
        <w:r>
          <w:fldChar w:fldCharType="begin"/>
        </w:r>
        <w:r>
          <w:instrText xml:space="preserve"> PAGEREF _Toc10310 \h </w:instrText>
        </w:r>
        <w:r>
          <w:fldChar w:fldCharType="separate"/>
        </w:r>
        <w:r>
          <w:t>52</w:t>
        </w:r>
        <w:r>
          <w:fldChar w:fldCharType="end"/>
        </w:r>
      </w:hyperlink>
    </w:p>
    <w:p>
      <w:pPr>
        <w:pStyle w:val="TOC2"/>
        <w:tabs>
          <w:tab w:val="right" w:leader="dot" w:pos="8306"/>
        </w:tabs>
      </w:pPr>
      <w:hyperlink w:anchor="_Toc102" w:history="1">
        <w:r>
          <w:rPr>
            <w:rFonts w:ascii="仿宋" w:eastAsia="仿宋" w:hAnsi="仿宋" w:cs="仿宋" w:hint="eastAsia"/>
            <w:lang w:eastAsia="zh-CN"/>
          </w:rPr>
          <w:t>(一)、项目资金来源与筹措</w:t>
        </w:r>
        <w:r>
          <w:tab/>
        </w:r>
        <w:r>
          <w:fldChar w:fldCharType="begin"/>
        </w:r>
        <w:r>
          <w:instrText xml:space="preserve"> PAGEREF _Toc102 \h </w:instrText>
        </w:r>
        <w:r>
          <w:fldChar w:fldCharType="separate"/>
        </w:r>
        <w:r>
          <w:t>52</w:t>
        </w:r>
        <w:r>
          <w:fldChar w:fldCharType="end"/>
        </w:r>
      </w:hyperlink>
    </w:p>
    <w:p>
      <w:pPr>
        <w:pStyle w:val="TOC2"/>
        <w:tabs>
          <w:tab w:val="right" w:leader="dot" w:pos="8306"/>
        </w:tabs>
      </w:pPr>
      <w:hyperlink w:anchor="_Toc14575" w:history="1">
        <w:r>
          <w:rPr>
            <w:rFonts w:ascii="仿宋" w:eastAsia="仿宋" w:hAnsi="仿宋" w:cs="仿宋" w:hint="eastAsia"/>
            <w:lang w:eastAsia="zh-CN"/>
          </w:rPr>
          <w:t>(二)、资金使用与监管</w:t>
        </w:r>
        <w:r>
          <w:tab/>
        </w:r>
        <w:r>
          <w:fldChar w:fldCharType="begin"/>
        </w:r>
        <w:r>
          <w:instrText xml:space="preserve"> PAGEREF _Toc14575 \h </w:instrText>
        </w:r>
        <w:r>
          <w:fldChar w:fldCharType="separate"/>
        </w:r>
        <w:r>
          <w:t>54</w:t>
        </w:r>
        <w:r>
          <w:fldChar w:fldCharType="end"/>
        </w:r>
      </w:hyperlink>
    </w:p>
    <w:p>
      <w:pPr>
        <w:pStyle w:val="TOC2"/>
        <w:tabs>
          <w:tab w:val="right" w:leader="dot" w:pos="8306"/>
        </w:tabs>
      </w:pPr>
      <w:hyperlink w:anchor="_Toc7109" w:history="1">
        <w:r>
          <w:rPr>
            <w:rFonts w:ascii="仿宋" w:eastAsia="仿宋" w:hAnsi="仿宋" w:cs="仿宋" w:hint="eastAsia"/>
            <w:lang w:eastAsia="zh-CN"/>
          </w:rPr>
          <w:t>(三)、财务规划与预测</w:t>
        </w:r>
        <w:r>
          <w:tab/>
        </w:r>
        <w:r>
          <w:fldChar w:fldCharType="begin"/>
        </w:r>
        <w:r>
          <w:instrText xml:space="preserve"> PAGEREF _Toc7109 \h </w:instrText>
        </w:r>
        <w:r>
          <w:fldChar w:fldCharType="separate"/>
        </w:r>
        <w:r>
          <w:t>55</w:t>
        </w:r>
        <w:r>
          <w:fldChar w:fldCharType="end"/>
        </w:r>
      </w:hyperlink>
    </w:p>
    <w:p>
      <w:pPr>
        <w:pStyle w:val="TOC1"/>
        <w:tabs>
          <w:tab w:val="right" w:leader="dot" w:pos="8306"/>
        </w:tabs>
      </w:pPr>
      <w:hyperlink w:anchor="_Toc8286" w:history="1">
        <w:r>
          <w:rPr>
            <w:rFonts w:ascii="仿宋" w:eastAsia="仿宋" w:hAnsi="仿宋" w:cs="仿宋" w:hint="eastAsia"/>
            <w:lang w:eastAsia="zh-CN"/>
          </w:rPr>
          <w:t>十三、创新驱动与持续发展</w:t>
        </w:r>
        <w:r>
          <w:tab/>
        </w:r>
        <w:r>
          <w:fldChar w:fldCharType="begin"/>
        </w:r>
        <w:r>
          <w:instrText xml:space="preserve"> PAGEREF _Toc8286 \h </w:instrText>
        </w:r>
        <w:r>
          <w:fldChar w:fldCharType="separate"/>
        </w:r>
        <w:r>
          <w:t>56</w:t>
        </w:r>
        <w:r>
          <w:fldChar w:fldCharType="end"/>
        </w:r>
      </w:hyperlink>
    </w:p>
    <w:p>
      <w:pPr>
        <w:pStyle w:val="TOC2"/>
        <w:tabs>
          <w:tab w:val="right" w:leader="dot" w:pos="8306"/>
        </w:tabs>
      </w:pPr>
      <w:hyperlink w:anchor="_Toc21492" w:history="1">
        <w:r>
          <w:rPr>
            <w:rFonts w:ascii="仿宋" w:eastAsia="仿宋" w:hAnsi="仿宋" w:cs="仿宋" w:hint="eastAsia"/>
            <w:lang w:eastAsia="zh-CN"/>
          </w:rPr>
          <w:t>(一)、创新驱动战略实施</w:t>
        </w:r>
        <w:r>
          <w:tab/>
        </w:r>
        <w:r>
          <w:fldChar w:fldCharType="begin"/>
        </w:r>
        <w:r>
          <w:instrText xml:space="preserve"> PAGEREF _Toc21492 \h </w:instrText>
        </w:r>
        <w:r>
          <w:fldChar w:fldCharType="separate"/>
        </w:r>
        <w:r>
          <w:t>56</w:t>
        </w:r>
        <w:r>
          <w:fldChar w:fldCharType="end"/>
        </w:r>
      </w:hyperlink>
    </w:p>
    <w:p>
      <w:pPr>
        <w:pStyle w:val="TOC2"/>
        <w:tabs>
          <w:tab w:val="right" w:leader="dot" w:pos="8306"/>
        </w:tabs>
      </w:pPr>
      <w:hyperlink w:anchor="_Toc23297" w:history="1">
        <w:r>
          <w:rPr>
            <w:rFonts w:ascii="仿宋" w:eastAsia="仿宋" w:hAnsi="仿宋" w:cs="仿宋" w:hint="eastAsia"/>
            <w:lang w:eastAsia="zh-CN"/>
          </w:rPr>
          <w:t>(二)、持续发展路径探索</w:t>
        </w:r>
        <w:r>
          <w:tab/>
        </w:r>
        <w:r>
          <w:fldChar w:fldCharType="begin"/>
        </w:r>
        <w:r>
          <w:instrText xml:space="preserve"> PAGEREF _Toc23297 \h </w:instrText>
        </w:r>
        <w:r>
          <w:fldChar w:fldCharType="separate"/>
        </w:r>
        <w:r>
          <w:t>58</w:t>
        </w:r>
        <w:r>
          <w:fldChar w:fldCharType="end"/>
        </w:r>
      </w:hyperlink>
    </w:p>
    <w:p>
      <w:pPr>
        <w:pStyle w:val="TOC1"/>
        <w:tabs>
          <w:tab w:val="right" w:leader="dot" w:pos="8306"/>
        </w:tabs>
      </w:pPr>
      <w:hyperlink w:anchor="_Toc28321" w:history="1">
        <w:r>
          <w:rPr>
            <w:rFonts w:ascii="仿宋" w:eastAsia="仿宋" w:hAnsi="仿宋" w:cs="仿宋" w:hint="eastAsia"/>
            <w:lang w:eastAsia="zh-CN"/>
          </w:rPr>
          <w:t>十四、知识产权管理与保护</w:t>
        </w:r>
        <w:r>
          <w:tab/>
        </w:r>
        <w:r>
          <w:fldChar w:fldCharType="begin"/>
        </w:r>
        <w:r>
          <w:instrText xml:space="preserve"> PAGEREF _Toc28321 \h </w:instrText>
        </w:r>
        <w:r>
          <w:fldChar w:fldCharType="separate"/>
        </w:r>
        <w:r>
          <w:t>62</w:t>
        </w:r>
        <w:r>
          <w:fldChar w:fldCharType="end"/>
        </w:r>
      </w:hyperlink>
    </w:p>
    <w:p>
      <w:pPr>
        <w:pStyle w:val="TOC2"/>
        <w:tabs>
          <w:tab w:val="right" w:leader="dot" w:pos="8306"/>
        </w:tabs>
      </w:pPr>
      <w:hyperlink w:anchor="_Toc20189" w:history="1">
        <w:r>
          <w:rPr>
            <w:rFonts w:ascii="仿宋" w:eastAsia="仿宋" w:hAnsi="仿宋" w:cs="仿宋" w:hint="eastAsia"/>
            <w:lang w:eastAsia="zh-CN"/>
          </w:rPr>
          <w:t>(一)、知识产权管理体系建设</w:t>
        </w:r>
        <w:r>
          <w:tab/>
        </w:r>
        <w:r>
          <w:fldChar w:fldCharType="begin"/>
        </w:r>
        <w:r>
          <w:instrText xml:space="preserve"> PAGEREF _Toc20189 \h </w:instrText>
        </w:r>
        <w:r>
          <w:fldChar w:fldCharType="separate"/>
        </w:r>
        <w:r>
          <w:t>62</w:t>
        </w:r>
        <w:r>
          <w:fldChar w:fldCharType="end"/>
        </w:r>
      </w:hyperlink>
    </w:p>
    <w:p>
      <w:pPr>
        <w:pStyle w:val="TOC2"/>
        <w:tabs>
          <w:tab w:val="right" w:leader="dot" w:pos="8306"/>
        </w:tabs>
      </w:pPr>
      <w:hyperlink w:anchor="_Toc23683" w:history="1">
        <w:r>
          <w:rPr>
            <w:rFonts w:ascii="仿宋" w:eastAsia="仿宋" w:hAnsi="仿宋" w:cs="仿宋" w:hint="eastAsia"/>
            <w:lang w:eastAsia="zh-CN"/>
          </w:rPr>
          <w:t>(二)、知识产权保护措施</w:t>
        </w:r>
        <w:r>
          <w:tab/>
        </w:r>
        <w:r>
          <w:fldChar w:fldCharType="begin"/>
        </w:r>
        <w:r>
          <w:instrText xml:space="preserve"> PAGEREF _Toc23683 \h </w:instrText>
        </w:r>
        <w:r>
          <w:fldChar w:fldCharType="separate"/>
        </w:r>
        <w:r>
          <w:t>62</w:t>
        </w:r>
        <w:r>
          <w:fldChar w:fldCharType="end"/>
        </w:r>
      </w:hyperlink>
    </w:p>
    <w:p>
      <w:pPr>
        <w:pStyle w:val="TOC1"/>
        <w:tabs>
          <w:tab w:val="right" w:leader="dot" w:pos="8306"/>
        </w:tabs>
      </w:pPr>
      <w:hyperlink w:anchor="_Toc26991" w:history="1">
        <w:r>
          <w:rPr>
            <w:rFonts w:ascii="仿宋" w:eastAsia="仿宋" w:hAnsi="仿宋" w:cs="仿宋" w:hint="eastAsia"/>
            <w:lang w:eastAsia="zh-CN"/>
          </w:rPr>
          <w:t>十五、合作与交流机制建立</w:t>
        </w:r>
        <w:r>
          <w:tab/>
        </w:r>
        <w:r>
          <w:fldChar w:fldCharType="begin"/>
        </w:r>
        <w:r>
          <w:instrText xml:space="preserve"> PAGEREF _Toc26991 \h </w:instrText>
        </w:r>
        <w:r>
          <w:fldChar w:fldCharType="separate"/>
        </w:r>
        <w:r>
          <w:t>64</w:t>
        </w:r>
        <w:r>
          <w:fldChar w:fldCharType="end"/>
        </w:r>
      </w:hyperlink>
    </w:p>
    <w:p>
      <w:pPr>
        <w:pStyle w:val="TOC2"/>
        <w:tabs>
          <w:tab w:val="right" w:leader="dot" w:pos="8306"/>
        </w:tabs>
      </w:pPr>
      <w:hyperlink w:anchor="_Toc7747" w:history="1">
        <w:r>
          <w:rPr>
            <w:rFonts w:ascii="仿宋" w:eastAsia="仿宋" w:hAnsi="仿宋" w:cs="仿宋" w:hint="eastAsia"/>
            <w:lang w:eastAsia="zh-CN"/>
          </w:rPr>
          <w:t>(一)、合作伙伴选择与合作方式</w:t>
        </w:r>
        <w:r>
          <w:tab/>
        </w:r>
        <w:r>
          <w:fldChar w:fldCharType="begin"/>
        </w:r>
        <w:r>
          <w:instrText xml:space="preserve"> PAGEREF _Toc7747 \h </w:instrText>
        </w:r>
        <w:r>
          <w:fldChar w:fldCharType="separate"/>
        </w:r>
        <w:r>
          <w:t>64</w:t>
        </w:r>
        <w:r>
          <w:fldChar w:fldCharType="end"/>
        </w:r>
      </w:hyperlink>
    </w:p>
    <w:p>
      <w:pPr>
        <w:pStyle w:val="TOC2"/>
        <w:tabs>
          <w:tab w:val="right" w:leader="dot" w:pos="8306"/>
        </w:tabs>
      </w:pPr>
      <w:hyperlink w:anchor="_Toc13682" w:history="1">
        <w:r>
          <w:rPr>
            <w:rFonts w:ascii="仿宋" w:eastAsia="仿宋" w:hAnsi="仿宋" w:cs="仿宋" w:hint="eastAsia"/>
            <w:lang w:eastAsia="zh-CN"/>
          </w:rPr>
          <w:t>(二)、交流与合作平台搭建</w:t>
        </w:r>
        <w:r>
          <w:tab/>
        </w:r>
        <w:r>
          <w:fldChar w:fldCharType="begin"/>
        </w:r>
        <w:r>
          <w:instrText xml:space="preserve"> PAGEREF _Toc13682 \h </w:instrText>
        </w:r>
        <w:r>
          <w:fldChar w:fldCharType="separate"/>
        </w:r>
        <w:r>
          <w:t>65</w:t>
        </w:r>
        <w:r>
          <w:fldChar w:fldCharType="end"/>
        </w:r>
      </w:hyperlink>
    </w:p>
    <w:p>
      <w:pPr>
        <w:pStyle w:val="TOC1"/>
        <w:tabs>
          <w:tab w:val="right" w:leader="dot" w:pos="8306"/>
        </w:tabs>
      </w:pPr>
      <w:hyperlink w:anchor="_Toc13719" w:history="1">
        <w:r>
          <w:rPr>
            <w:rFonts w:ascii="仿宋" w:eastAsia="仿宋" w:hAnsi="仿宋" w:cs="仿宋" w:hint="eastAsia"/>
            <w:lang w:eastAsia="zh-CN"/>
          </w:rPr>
          <w:t>十六、成果转化与推广应用</w:t>
        </w:r>
        <w:r>
          <w:tab/>
        </w:r>
        <w:r>
          <w:fldChar w:fldCharType="begin"/>
        </w:r>
        <w:r>
          <w:instrText xml:space="preserve"> PAGEREF _Toc13719 \h </w:instrText>
        </w:r>
        <w:r>
          <w:fldChar w:fldCharType="separate"/>
        </w:r>
        <w:r>
          <w:t>67</w:t>
        </w:r>
        <w:r>
          <w:fldChar w:fldCharType="end"/>
        </w:r>
      </w:hyperlink>
    </w:p>
    <w:p>
      <w:pPr>
        <w:pStyle w:val="TOC2"/>
        <w:tabs>
          <w:tab w:val="right" w:leader="dot" w:pos="8306"/>
        </w:tabs>
      </w:pPr>
      <w:hyperlink w:anchor="_Toc28672" w:history="1">
        <w:r>
          <w:rPr>
            <w:rFonts w:ascii="仿宋" w:eastAsia="仿宋" w:hAnsi="仿宋" w:cs="仿宋" w:hint="eastAsia"/>
            <w:lang w:eastAsia="zh-CN"/>
          </w:rPr>
          <w:t>(一)、成果转化策略制定</w:t>
        </w:r>
        <w:r>
          <w:tab/>
        </w:r>
        <w:r>
          <w:fldChar w:fldCharType="begin"/>
        </w:r>
        <w:r>
          <w:instrText xml:space="preserve"> PAGEREF _Toc28672 \h </w:instrText>
        </w:r>
        <w:r>
          <w:fldChar w:fldCharType="separate"/>
        </w:r>
        <w:r>
          <w:t>67</w:t>
        </w:r>
        <w:r>
          <w:fldChar w:fldCharType="end"/>
        </w:r>
      </w:hyperlink>
    </w:p>
    <w:p>
      <w:pPr>
        <w:pStyle w:val="TOC2"/>
        <w:tabs>
          <w:tab w:val="right" w:leader="dot" w:pos="8306"/>
        </w:tabs>
      </w:pPr>
      <w:hyperlink w:anchor="_Toc11369" w:history="1">
        <w:r>
          <w:rPr>
            <w:rFonts w:ascii="仿宋" w:eastAsia="仿宋" w:hAnsi="仿宋" w:cs="仿宋" w:hint="eastAsia"/>
            <w:lang w:eastAsia="zh-CN"/>
          </w:rPr>
          <w:t>(二)、成果推广应用方案</w:t>
        </w:r>
        <w:r>
          <w:tab/>
        </w:r>
        <w:r>
          <w:fldChar w:fldCharType="begin"/>
        </w:r>
        <w:r>
          <w:instrText xml:space="preserve"> PAGEREF _Toc11369 \h </w:instrText>
        </w:r>
        <w:r>
          <w:fldChar w:fldCharType="separate"/>
        </w:r>
        <w:r>
          <w:t>68</w:t>
        </w:r>
        <w:r>
          <w:fldChar w:fldCharType="end"/>
        </w:r>
      </w:hyperlink>
    </w:p>
    <w:p>
      <w:pPr>
        <w:pStyle w:val="TOC1"/>
        <w:tabs>
          <w:tab w:val="right" w:leader="dot" w:pos="8306"/>
        </w:tabs>
      </w:pPr>
      <w:hyperlink w:anchor="_Toc8113" w:history="1">
        <w:r>
          <w:rPr>
            <w:rFonts w:ascii="仿宋" w:eastAsia="仿宋" w:hAnsi="仿宋" w:cs="仿宋" w:hint="eastAsia"/>
            <w:lang w:eastAsia="zh-CN"/>
          </w:rPr>
          <w:t>十七、法律法规与政策遵循</w:t>
        </w:r>
        <w:r>
          <w:tab/>
        </w:r>
        <w:r>
          <w:fldChar w:fldCharType="begin"/>
        </w:r>
        <w:r>
          <w:instrText xml:space="preserve"> PAGEREF _Toc8113 \h </w:instrText>
        </w:r>
        <w:r>
          <w:fldChar w:fldCharType="separate"/>
        </w:r>
        <w:r>
          <w:t>70</w:t>
        </w:r>
        <w:r>
          <w:fldChar w:fldCharType="end"/>
        </w:r>
      </w:hyperlink>
    </w:p>
    <w:p>
      <w:pPr>
        <w:pStyle w:val="TOC2"/>
        <w:tabs>
          <w:tab w:val="right" w:leader="dot" w:pos="8306"/>
        </w:tabs>
      </w:pPr>
      <w:hyperlink w:anchor="_Toc18941" w:history="1">
        <w:r>
          <w:rPr>
            <w:rFonts w:ascii="仿宋" w:eastAsia="仿宋" w:hAnsi="仿宋" w:cs="仿宋" w:hint="eastAsia"/>
            <w:lang w:eastAsia="zh-CN"/>
          </w:rPr>
          <w:t>(一)、法律法规遵守</w:t>
        </w:r>
        <w:r>
          <w:tab/>
        </w:r>
        <w:r>
          <w:fldChar w:fldCharType="begin"/>
        </w:r>
        <w:r>
          <w:instrText xml:space="preserve"> PAGEREF _Toc18941 \h </w:instrText>
        </w:r>
        <w:r>
          <w:fldChar w:fldCharType="separate"/>
        </w:r>
        <w:r>
          <w:t>70</w:t>
        </w:r>
        <w:r>
          <w:fldChar w:fldCharType="end"/>
        </w:r>
      </w:hyperlink>
    </w:p>
    <w:p>
      <w:pPr>
        <w:pStyle w:val="TOC2"/>
        <w:tabs>
          <w:tab w:val="right" w:leader="dot" w:pos="8306"/>
        </w:tabs>
      </w:pPr>
      <w:hyperlink w:anchor="_Toc1435" w:history="1">
        <w:r>
          <w:rPr>
            <w:rFonts w:ascii="仿宋" w:eastAsia="仿宋" w:hAnsi="仿宋" w:cs="仿宋" w:hint="eastAsia"/>
            <w:lang w:eastAsia="zh-CN"/>
          </w:rPr>
          <w:t>(二)、政策导向与利用</w:t>
        </w:r>
        <w:r>
          <w:tab/>
        </w:r>
        <w:r>
          <w:fldChar w:fldCharType="begin"/>
        </w:r>
        <w:r>
          <w:instrText xml:space="preserve"> PAGEREF _Toc1435 \h </w:instrText>
        </w:r>
        <w:r>
          <w:fldChar w:fldCharType="separate"/>
        </w:r>
        <w:r>
          <w:t>71</w:t>
        </w:r>
        <w:r>
          <w:fldChar w:fldCharType="end"/>
        </w:r>
      </w:hyperlink>
    </w:p>
    <w:p>
      <w:pPr>
        <w:pStyle w:val="TOC1"/>
        <w:tabs>
          <w:tab w:val="right" w:leader="dot" w:pos="8306"/>
        </w:tabs>
      </w:pPr>
      <w:hyperlink w:anchor="_Toc3694" w:history="1">
        <w:r>
          <w:rPr>
            <w:rFonts w:ascii="仿宋" w:eastAsia="仿宋" w:hAnsi="仿宋" w:cs="仿宋" w:hint="eastAsia"/>
            <w:lang w:eastAsia="zh-CN"/>
          </w:rPr>
          <w:t>十八、质量管理与控制</w:t>
        </w:r>
        <w:r>
          <w:tab/>
        </w:r>
        <w:r>
          <w:fldChar w:fldCharType="begin"/>
        </w:r>
        <w:r>
          <w:instrText xml:space="preserve"> PAGEREF _Toc3694 \h </w:instrText>
        </w:r>
        <w:r>
          <w:fldChar w:fldCharType="separate"/>
        </w:r>
        <w:r>
          <w:t>72</w:t>
        </w:r>
        <w:r>
          <w:fldChar w:fldCharType="end"/>
        </w:r>
      </w:hyperlink>
    </w:p>
    <w:p>
      <w:pPr>
        <w:pStyle w:val="TOC2"/>
        <w:tabs>
          <w:tab w:val="right" w:leader="dot" w:pos="8306"/>
        </w:tabs>
      </w:pPr>
      <w:hyperlink w:anchor="_Toc16222" w:history="1">
        <w:r>
          <w:rPr>
            <w:rFonts w:ascii="仿宋" w:eastAsia="仿宋" w:hAnsi="仿宋" w:cs="仿宋" w:hint="eastAsia"/>
            <w:lang w:eastAsia="zh-CN"/>
          </w:rPr>
          <w:t>(一)、质量管理体系建设</w:t>
        </w:r>
        <w:r>
          <w:tab/>
        </w:r>
        <w:r>
          <w:fldChar w:fldCharType="begin"/>
        </w:r>
        <w:r>
          <w:instrText xml:space="preserve"> PAGEREF _Toc16222 \h </w:instrText>
        </w:r>
        <w:r>
          <w:fldChar w:fldCharType="separate"/>
        </w:r>
        <w:r>
          <w:t>72</w:t>
        </w:r>
        <w:r>
          <w:fldChar w:fldCharType="end"/>
        </w:r>
      </w:hyperlink>
    </w:p>
    <w:p>
      <w:pPr>
        <w:pStyle w:val="TOC2"/>
        <w:tabs>
          <w:tab w:val="right" w:leader="dot" w:pos="8306"/>
        </w:tabs>
      </w:pPr>
      <w:hyperlink w:anchor="_Toc3842" w:history="1">
        <w:r>
          <w:rPr>
            <w:rFonts w:ascii="仿宋" w:eastAsia="仿宋" w:hAnsi="仿宋" w:cs="仿宋" w:hint="eastAsia"/>
            <w:lang w:eastAsia="zh-CN"/>
          </w:rPr>
          <w:t>(二)、质量控制措施</w:t>
        </w:r>
        <w:r>
          <w:tab/>
        </w:r>
        <w:r>
          <w:fldChar w:fldCharType="begin"/>
        </w:r>
        <w:r>
          <w:instrText xml:space="preserve"> PAGEREF _Toc3842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7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19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SUV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SUV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UV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SUV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02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SUV项目的必要性在当前经济和社会背景下表现得尤为重要，其对市场需求的满足、技术创新的推动、社会经济发展的促进以及环境可持续性的提高，共同构成了项目建设的核心价值和必要性。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在全球经济快速发展和科技日新月异的今天，市场对创新技术和环保解决方案的需求日益增长。SUV项目恰好聚焦于这一趋势，提供涵盖人工智能、大数据分析和可持续能源等领域的高效、先进产品和服务。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SUV项目在其专注的领域内，特别是在人工智能和数据科学方面，有望推动显著的技术革新。项目的研发活动不仅有望孕育出改变行业运作方式的新技术，还可能在长远中影响整个技术生态系统。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SUV项目还致力于提升当地居民的技能和就业能力，通过与当地教育机构合作提供培训和教育机会，从而提高社区整体的生活水平和社会福祉。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SUV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08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SUV项目的建设和发展得益于一系列有利条件，这些条件涵盖了技术优势、市场潜力、政策支持、人力资源、基础设施以及投资和合作伙伴的支持，共同构成了项目成功的坚实基础。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SUV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SUV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50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93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4032"/>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815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一、SUV项目的市场准入条件分析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SUV项目而言，市场准入条件首先取决于政策法规环境。政府对于[行业名称]领域的法规，如环保标准、税收政策、和技术使用规范，直接影响SUV项目的运营和成本结构。例如，若政府针对使用可再生能源的企业提供税收优惠，这将对SUV项目的财务规划产生重要影响。同时，考虑经济环境和消费者偏好的变化对SUV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二、SUV项目的行业规范与合规性要求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SUV项目来说，遵守行业规范和合规性要求是确保项目顺利进行的基础。这包括遵循质量控制标准、安全规定、数据保护法规等。例如，若SUV项目涉及数据处理，须严格遵守相关的数据保护法规。此外，行业内部的自律规范，如产品标准和服务流程，也对于提升SUV项目在行业内的认可度和竞争力至关重要。项目管理团队必须不断更新策略，以应对行业规范和法规的变化，确保SUV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三、SUV项目的竞争格局和战略定位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SUV项目的发展规划中，理解行业的竞争格局对于制定有效的市场策略极为关键。这包括分析主要竞争对手的市场地位、优势及其业务模式。SUV项目面临的竞争对手可能包括大型成熟企业和创新型初创公司，各自采取不同的市场策略。因此，SUV项目需精确地定位自己的市场策略，如专注于产品创新、客户服务或成本效率，以在竞争中占据优势。通过深入的市场和竞争分析，SUV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4658"/>
      <w:r>
        <w:rPr>
          <w:rFonts w:ascii="仿宋" w:eastAsia="仿宋" w:hAnsi="仿宋" w:cs="仿宋" w:hint="eastAsia"/>
          <w:sz w:val="28"/>
          <w:lang w:eastAsia="zh-CN"/>
        </w:rPr>
        <w:t>三、SUV项目概论</w:t>
      </w:r>
      <w:bookmarkEnd w:id="10"/>
    </w:p>
    <w:p>
      <w:pPr>
        <w:pStyle w:val="Heading2"/>
        <w:rPr>
          <w:rFonts w:ascii="仿宋" w:eastAsia="仿宋" w:hAnsi="仿宋" w:cs="仿宋" w:hint="eastAsia"/>
          <w:lang w:eastAsia="zh-CN"/>
        </w:rPr>
      </w:pPr>
      <w:bookmarkStart w:id="11" w:name="_Toc24473"/>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https://d.book118.com/596125033202010054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SUV项目构思建设方案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SUV项目构思建设方案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SUV项目构思建设方案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SUV项目构思建设方案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SUV项目构思建设方案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SUV项目构思建设方案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SUV项目构思建设方案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SUV项目构思建设方案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SUV项目构思建设方案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SUV项目构思建设方案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SUV项目构思建设方案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SUV项目构思建设方案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790222"/>
    <w:rsid w:val="177902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6125033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2024-02-19T18:19:00Z</dcterms:created>
  <dcterms:modified xsi:type="dcterms:W3CDTF">2024-02-19T18:20:09Z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0C4C49B203764009B321BE344DFA1587_11</vt:lpwstr>
  </property>
  <property fmtid="{D5CDD505-2E9C-101B-9397-08002B2CF9AE}" pid="3" name="KSOProductBuildVer">
    <vt:lpwstr>2052-12.1.0.16250</vt:lpwstr>
  </property>
</Properties>
</file>