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9341B">
      <w:pPr>
        <w:widowControl/>
        <w:jc w:val="left"/>
        <w:rPr>
          <w:rFonts w:ascii="仿宋" w:eastAsia="仿宋" w:hAnsi="仿宋"/>
          <w:b/>
          <w:sz w:val="40"/>
        </w:rPr>
      </w:pPr>
      <w:bookmarkStart w:id="0" w:name="_GoBack"/>
      <w:bookmarkEnd w:id="0"/>
    </w:p>
    <w:p w:rsidR="0099341B">
      <w:pPr>
        <w:widowControl/>
        <w:jc w:val="left"/>
        <w:rPr>
          <w:rFonts w:ascii="仿宋" w:eastAsia="仿宋" w:hAnsi="仿宋"/>
          <w:b/>
          <w:sz w:val="40"/>
        </w:rPr>
      </w:pPr>
    </w:p>
    <w:p w:rsidR="0099341B">
      <w:pPr>
        <w:widowControl/>
        <w:jc w:val="left"/>
        <w:rPr>
          <w:rFonts w:ascii="仿宋" w:eastAsia="仿宋" w:hAnsi="仿宋"/>
          <w:b/>
          <w:sz w:val="40"/>
        </w:rPr>
      </w:pPr>
    </w:p>
    <w:p w:rsidR="0099341B" w:rsidRPr="0099341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9341B">
        <w:rPr>
          <w:rFonts w:ascii="宋体" w:eastAsia="宋体" w:hAnsi="宋体" w:hint="eastAsia"/>
          <w:b/>
          <w:sz w:val="60"/>
        </w:rPr>
        <w:t>金属纤维及微孔项目投资分析报告</w:t>
      </w:r>
    </w:p>
    <w:p w:rsidR="0099341B" w:rsidP="0099341B">
      <w:pPr>
        <w:widowControl/>
        <w:jc w:val="center"/>
        <w:rPr>
          <w:rFonts w:ascii="仿宋" w:eastAsia="仿宋" w:hAnsi="仿宋" w:hint="eastAsia"/>
          <w:b/>
          <w:sz w:val="40"/>
        </w:rPr>
      </w:pPr>
      <w:r w:rsidRPr="0099341B">
        <w:rPr>
          <w:rFonts w:ascii="仿宋" w:eastAsia="仿宋" w:hAnsi="仿宋" w:hint="eastAsia"/>
          <w:b/>
          <w:sz w:val="40"/>
        </w:rPr>
        <w:t>目录</w:t>
      </w:r>
    </w:p>
    <w:p w:rsidR="0099341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_Toc161480114 \h </w:instrText>
      </w:r>
      <w:r>
        <w:rPr>
          <w:noProof/>
        </w:rPr>
        <w:fldChar w:fldCharType="separate"/>
      </w:r>
      <w:r>
        <w:rPr>
          <w:noProof/>
        </w:rPr>
        <w:t>3</w:t>
      </w:r>
      <w:r>
        <w:rPr>
          <w:noProof/>
        </w:rPr>
        <w:fldChar w:fldCharType="end"/>
      </w:r>
    </w:p>
    <w:p w:rsidR="0099341B">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_Toc161480115 \h </w:instrText>
      </w:r>
      <w:r>
        <w:rPr>
          <w:noProof/>
        </w:rPr>
        <w:fldChar w:fldCharType="separate"/>
      </w:r>
      <w:r>
        <w:rPr>
          <w:noProof/>
        </w:rPr>
        <w:t>3</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_Toc161480116 \h </w:instrText>
      </w:r>
      <w:r>
        <w:rPr>
          <w:noProof/>
        </w:rPr>
        <w:fldChar w:fldCharType="separate"/>
      </w:r>
      <w:r>
        <w:rPr>
          <w:noProof/>
        </w:rPr>
        <w:t>3</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_Toc161480117 \h </w:instrText>
      </w:r>
      <w:r>
        <w:rPr>
          <w:noProof/>
        </w:rPr>
        <w:fldChar w:fldCharType="separate"/>
      </w:r>
      <w:r>
        <w:rPr>
          <w:noProof/>
        </w:rPr>
        <w:t>5</w:t>
      </w:r>
      <w:r>
        <w:rPr>
          <w:noProof/>
        </w:rPr>
        <w:fldChar w:fldCharType="end"/>
      </w:r>
    </w:p>
    <w:p w:rsidR="0099341B">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_Toc161480118 \h </w:instrText>
      </w:r>
      <w:r>
        <w:rPr>
          <w:noProof/>
        </w:rPr>
        <w:fldChar w:fldCharType="separate"/>
      </w:r>
      <w:r>
        <w:rPr>
          <w:noProof/>
        </w:rPr>
        <w:t>8</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_Toc161480119 \h </w:instrText>
      </w:r>
      <w:r>
        <w:rPr>
          <w:noProof/>
        </w:rPr>
        <w:fldChar w:fldCharType="separate"/>
      </w:r>
      <w:r>
        <w:rPr>
          <w:noProof/>
        </w:rPr>
        <w:t>8</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_Toc161480120 \h </w:instrText>
      </w:r>
      <w:r>
        <w:rPr>
          <w:noProof/>
        </w:rPr>
        <w:fldChar w:fldCharType="separate"/>
      </w:r>
      <w:r>
        <w:rPr>
          <w:noProof/>
        </w:rPr>
        <w:t>9</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_Toc161480121 \h </w:instrText>
      </w:r>
      <w:r>
        <w:rPr>
          <w:noProof/>
        </w:rPr>
        <w:fldChar w:fldCharType="separate"/>
      </w:r>
      <w:r>
        <w:rPr>
          <w:noProof/>
        </w:rPr>
        <w:t>11</w:t>
      </w:r>
      <w:r>
        <w:rPr>
          <w:noProof/>
        </w:rPr>
        <w:fldChar w:fldCharType="end"/>
      </w:r>
    </w:p>
    <w:p w:rsidR="0099341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_Toc161480122 \h </w:instrText>
      </w:r>
      <w:r>
        <w:rPr>
          <w:noProof/>
        </w:rPr>
        <w:fldChar w:fldCharType="separate"/>
      </w:r>
      <w:r>
        <w:rPr>
          <w:noProof/>
        </w:rPr>
        <w:t>12</w:t>
      </w:r>
      <w:r>
        <w:rPr>
          <w:noProof/>
        </w:rPr>
        <w:fldChar w:fldCharType="end"/>
      </w:r>
    </w:p>
    <w:p w:rsidR="0099341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_Toc161480123 \h </w:instrText>
      </w:r>
      <w:r>
        <w:rPr>
          <w:noProof/>
        </w:rPr>
        <w:fldChar w:fldCharType="separate"/>
      </w:r>
      <w:r>
        <w:rPr>
          <w:noProof/>
        </w:rPr>
        <w:t>14</w:t>
      </w:r>
      <w:r>
        <w:rPr>
          <w:noProof/>
        </w:rPr>
        <w:fldChar w:fldCharType="end"/>
      </w:r>
    </w:p>
    <w:p w:rsidR="0099341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_Toc161480124 \h </w:instrText>
      </w:r>
      <w:r>
        <w:rPr>
          <w:noProof/>
        </w:rPr>
        <w:fldChar w:fldCharType="separate"/>
      </w:r>
      <w:r>
        <w:rPr>
          <w:noProof/>
        </w:rPr>
        <w:t>15</w:t>
      </w:r>
      <w:r>
        <w:rPr>
          <w:noProof/>
        </w:rPr>
        <w:fldChar w:fldCharType="end"/>
      </w:r>
    </w:p>
    <w:p w:rsidR="0099341B">
      <w:pPr>
        <w:pStyle w:val="TOC1"/>
        <w:tabs>
          <w:tab w:val="right" w:leader="dot" w:pos="8296"/>
        </w:tabs>
        <w:rPr>
          <w:noProof/>
        </w:rPr>
      </w:pPr>
      <w:r>
        <w:rPr>
          <w:rFonts w:hint="eastAsia"/>
          <w:noProof/>
        </w:rPr>
        <w:t>三、金属纤维及微孔项目质量管理方案</w:t>
      </w:r>
      <w:r>
        <w:rPr>
          <w:noProof/>
        </w:rPr>
        <w:tab/>
      </w:r>
      <w:r>
        <w:rPr>
          <w:noProof/>
        </w:rPr>
        <w:fldChar w:fldCharType="begin"/>
      </w:r>
      <w:r>
        <w:rPr>
          <w:noProof/>
        </w:rPr>
        <w:instrText xml:space="preserve"> PAGEREF _Toc161480125 \h </w:instrText>
      </w:r>
      <w:r>
        <w:rPr>
          <w:noProof/>
        </w:rPr>
        <w:fldChar w:fldCharType="separate"/>
      </w:r>
      <w:r>
        <w:rPr>
          <w:noProof/>
        </w:rPr>
        <w:t>17</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_Toc161480126 \h </w:instrText>
      </w:r>
      <w:r>
        <w:rPr>
          <w:noProof/>
        </w:rPr>
        <w:fldChar w:fldCharType="separate"/>
      </w:r>
      <w:r>
        <w:rPr>
          <w:noProof/>
        </w:rPr>
        <w:t>17</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_Toc161480127 \h </w:instrText>
      </w:r>
      <w:r>
        <w:rPr>
          <w:noProof/>
        </w:rPr>
        <w:fldChar w:fldCharType="separate"/>
      </w:r>
      <w:r>
        <w:rPr>
          <w:noProof/>
        </w:rPr>
        <w:t>21</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_Toc161480128 \h </w:instrText>
      </w:r>
      <w:r>
        <w:rPr>
          <w:noProof/>
        </w:rPr>
        <w:fldChar w:fldCharType="separate"/>
      </w:r>
      <w:r>
        <w:rPr>
          <w:noProof/>
        </w:rPr>
        <w:t>23</w:t>
      </w:r>
      <w:r>
        <w:rPr>
          <w:noProof/>
        </w:rPr>
        <w:fldChar w:fldCharType="end"/>
      </w:r>
    </w:p>
    <w:p w:rsidR="0099341B">
      <w:pPr>
        <w:pStyle w:val="TOC1"/>
        <w:tabs>
          <w:tab w:val="right" w:leader="dot" w:pos="8296"/>
        </w:tabs>
        <w:rPr>
          <w:noProof/>
        </w:rPr>
      </w:pPr>
      <w:r>
        <w:rPr>
          <w:rFonts w:hint="eastAsia"/>
          <w:noProof/>
        </w:rPr>
        <w:t>四、金属纤维及微孔项目运营管理方案</w:t>
      </w:r>
      <w:r>
        <w:rPr>
          <w:noProof/>
        </w:rPr>
        <w:tab/>
      </w:r>
      <w:r>
        <w:rPr>
          <w:noProof/>
        </w:rPr>
        <w:fldChar w:fldCharType="begin"/>
      </w:r>
      <w:r>
        <w:rPr>
          <w:noProof/>
        </w:rPr>
        <w:instrText xml:space="preserve"> PAGEREF _Toc161480129 \h </w:instrText>
      </w:r>
      <w:r>
        <w:rPr>
          <w:noProof/>
        </w:rPr>
        <w:fldChar w:fldCharType="separate"/>
      </w:r>
      <w:r>
        <w:rPr>
          <w:noProof/>
        </w:rPr>
        <w:t>24</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_Toc161480130 \h </w:instrText>
      </w:r>
      <w:r>
        <w:rPr>
          <w:noProof/>
        </w:rPr>
        <w:fldChar w:fldCharType="separate"/>
      </w:r>
      <w:r>
        <w:rPr>
          <w:noProof/>
        </w:rPr>
        <w:t>24</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_Toc161480131 \h </w:instrText>
      </w:r>
      <w:r>
        <w:rPr>
          <w:noProof/>
        </w:rPr>
        <w:fldChar w:fldCharType="separate"/>
      </w:r>
      <w:r>
        <w:rPr>
          <w:noProof/>
        </w:rPr>
        <w:t>26</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_Toc161480132 \h </w:instrText>
      </w:r>
      <w:r>
        <w:rPr>
          <w:noProof/>
        </w:rPr>
        <w:fldChar w:fldCharType="separate"/>
      </w:r>
      <w:r>
        <w:rPr>
          <w:noProof/>
        </w:rPr>
        <w:t>28</w:t>
      </w:r>
      <w:r>
        <w:rPr>
          <w:noProof/>
        </w:rPr>
        <w:fldChar w:fldCharType="end"/>
      </w:r>
    </w:p>
    <w:p w:rsidR="0099341B">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_Toc161480133 \h </w:instrText>
      </w:r>
      <w:r>
        <w:rPr>
          <w:noProof/>
        </w:rPr>
        <w:fldChar w:fldCharType="separate"/>
      </w:r>
      <w:r>
        <w:rPr>
          <w:noProof/>
        </w:rPr>
        <w:t>31</w:t>
      </w:r>
      <w:r>
        <w:rPr>
          <w:noProof/>
        </w:rPr>
        <w:fldChar w:fldCharType="end"/>
      </w:r>
    </w:p>
    <w:p w:rsidR="0099341B">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_Toc161480134 \h </w:instrText>
      </w:r>
      <w:r>
        <w:rPr>
          <w:noProof/>
        </w:rPr>
        <w:fldChar w:fldCharType="separate"/>
      </w:r>
      <w:r>
        <w:rPr>
          <w:noProof/>
        </w:rPr>
        <w:t>33</w:t>
      </w:r>
      <w:r>
        <w:rPr>
          <w:noProof/>
        </w:rPr>
        <w:fldChar w:fldCharType="end"/>
      </w:r>
    </w:p>
    <w:p w:rsidR="0099341B">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_Toc161480135 \h </w:instrText>
      </w:r>
      <w:r>
        <w:rPr>
          <w:noProof/>
        </w:rPr>
        <w:fldChar w:fldCharType="separate"/>
      </w:r>
      <w:r>
        <w:rPr>
          <w:noProof/>
        </w:rPr>
        <w:t>35</w:t>
      </w:r>
      <w:r>
        <w:rPr>
          <w:noProof/>
        </w:rPr>
        <w:fldChar w:fldCharType="end"/>
      </w:r>
    </w:p>
    <w:p w:rsidR="0099341B">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_Toc161480136 \h </w:instrText>
      </w:r>
      <w:r>
        <w:rPr>
          <w:noProof/>
        </w:rPr>
        <w:fldChar w:fldCharType="separate"/>
      </w:r>
      <w:r>
        <w:rPr>
          <w:noProof/>
        </w:rPr>
        <w:t>37</w:t>
      </w:r>
      <w:r>
        <w:rPr>
          <w:noProof/>
        </w:rPr>
        <w:fldChar w:fldCharType="end"/>
      </w:r>
    </w:p>
    <w:p w:rsidR="0099341B">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_Toc161480137 \h </w:instrText>
      </w:r>
      <w:r>
        <w:rPr>
          <w:noProof/>
        </w:rPr>
        <w:fldChar w:fldCharType="separate"/>
      </w:r>
      <w:r>
        <w:rPr>
          <w:noProof/>
        </w:rPr>
        <w:t>39</w:t>
      </w:r>
      <w:r>
        <w:rPr>
          <w:noProof/>
        </w:rPr>
        <w:fldChar w:fldCharType="end"/>
      </w:r>
    </w:p>
    <w:p w:rsidR="0099341B">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_Toc161480138 \h </w:instrText>
      </w:r>
      <w:r>
        <w:rPr>
          <w:noProof/>
        </w:rPr>
        <w:fldChar w:fldCharType="separate"/>
      </w:r>
      <w:r>
        <w:rPr>
          <w:noProof/>
        </w:rPr>
        <w:t>41</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_Toc161480139 \h </w:instrText>
      </w:r>
      <w:r>
        <w:rPr>
          <w:noProof/>
        </w:rPr>
        <w:fldChar w:fldCharType="separate"/>
      </w:r>
      <w:r>
        <w:rPr>
          <w:noProof/>
        </w:rPr>
        <w:t>41</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_Toc161480140 \h </w:instrText>
      </w:r>
      <w:r>
        <w:rPr>
          <w:noProof/>
        </w:rPr>
        <w:fldChar w:fldCharType="separate"/>
      </w:r>
      <w:r>
        <w:rPr>
          <w:noProof/>
        </w:rPr>
        <w:t>42</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、金属纤维及微孔项目工艺技术设计方案</w:t>
      </w:r>
      <w:r>
        <w:rPr>
          <w:noProof/>
        </w:rPr>
        <w:tab/>
      </w:r>
      <w:r>
        <w:rPr>
          <w:noProof/>
        </w:rPr>
        <w:fldChar w:fldCharType="begin"/>
      </w:r>
      <w:r>
        <w:rPr>
          <w:noProof/>
        </w:rPr>
        <w:instrText xml:space="preserve"> PAGEREF _Toc161480141 \h </w:instrText>
      </w:r>
      <w:r>
        <w:rPr>
          <w:noProof/>
        </w:rPr>
        <w:fldChar w:fldCharType="separate"/>
      </w:r>
      <w:r>
        <w:rPr>
          <w:noProof/>
        </w:rPr>
        <w:t>44</w:t>
      </w:r>
      <w:r>
        <w:rPr>
          <w:noProof/>
        </w:rPr>
        <w:fldChar w:fldCharType="end"/>
      </w:r>
    </w:p>
    <w:p w:rsidR="0099341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_Toc161480142 \h </w:instrText>
      </w:r>
      <w:r>
        <w:rPr>
          <w:noProof/>
        </w:rPr>
        <w:fldChar w:fldCharType="separate"/>
      </w:r>
      <w:r>
        <w:rPr>
          <w:noProof/>
        </w:rPr>
        <w:t>44</w:t>
      </w:r>
      <w:r>
        <w:rPr>
          <w:noProof/>
        </w:rPr>
        <w:fldChar w:fldCharType="end"/>
      </w:r>
    </w:p>
    <w:p w:rsidR="0099341B">
      <w:pPr>
        <w:pStyle w:val="TOC1"/>
        <w:tabs>
          <w:tab w:val="right" w:leader="dot" w:pos="8296"/>
        </w:tabs>
        <w:rPr>
          <w:noProof/>
        </w:rPr>
      </w:pPr>
      <w:r>
        <w:rPr>
          <w:rFonts w:hint="eastAsia"/>
          <w:noProof/>
        </w:rPr>
        <w:t>六、金属纤维及微孔项目概要与评估</w:t>
      </w:r>
      <w:r>
        <w:rPr>
          <w:noProof/>
        </w:rPr>
        <w:tab/>
      </w:r>
      <w:r>
        <w:rPr>
          <w:noProof/>
        </w:rPr>
        <w:fldChar w:fldCharType="begin"/>
      </w:r>
      <w:r>
        <w:rPr>
          <w:noProof/>
        </w:rPr>
        <w:instrText xml:space="preserve"> PAGEREF _Toc161480143 \h </w:instrText>
      </w:r>
      <w:r>
        <w:rPr>
          <w:noProof/>
        </w:rPr>
        <w:fldChar w:fldCharType="separate"/>
      </w:r>
      <w:r>
        <w:rPr>
          <w:noProof/>
        </w:rPr>
        <w:t>45</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、金属纤维及微孔项目主办方综述</w:t>
      </w:r>
      <w:r>
        <w:rPr>
          <w:noProof/>
        </w:rPr>
        <w:tab/>
      </w:r>
      <w:r>
        <w:rPr>
          <w:noProof/>
        </w:rPr>
        <w:fldChar w:fldCharType="begin"/>
      </w:r>
      <w:r>
        <w:rPr>
          <w:noProof/>
        </w:rPr>
        <w:instrText xml:space="preserve"> PAGEREF _Toc161480144 \h </w:instrText>
      </w:r>
      <w:r>
        <w:rPr>
          <w:noProof/>
        </w:rPr>
        <w:fldChar w:fldCharType="separate"/>
      </w:r>
      <w:r>
        <w:rPr>
          <w:noProof/>
        </w:rPr>
        <w:t>45</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、金属纤维及微孔项目整体情况概述</w:t>
      </w:r>
      <w:r>
        <w:rPr>
          <w:noProof/>
        </w:rPr>
        <w:tab/>
      </w:r>
      <w:r>
        <w:rPr>
          <w:noProof/>
        </w:rPr>
        <w:fldChar w:fldCharType="begin"/>
      </w:r>
      <w:r>
        <w:rPr>
          <w:noProof/>
        </w:rPr>
        <w:instrText xml:space="preserve"> PAGEREF _Toc161480145 \h </w:instrText>
      </w:r>
      <w:r>
        <w:rPr>
          <w:noProof/>
        </w:rPr>
        <w:fldChar w:fldCharType="separate"/>
      </w:r>
      <w:r>
        <w:rPr>
          <w:noProof/>
        </w:rPr>
        <w:t>47</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、金属纤维及微孔项目评估及展望</w:t>
      </w:r>
      <w:r>
        <w:rPr>
          <w:noProof/>
        </w:rPr>
        <w:tab/>
      </w:r>
      <w:r>
        <w:rPr>
          <w:noProof/>
        </w:rPr>
        <w:fldChar w:fldCharType="begin"/>
      </w:r>
      <w:r>
        <w:rPr>
          <w:noProof/>
        </w:rPr>
        <w:instrText xml:space="preserve"> PAGEREF _Toc161480146 \h </w:instrText>
      </w:r>
      <w:r>
        <w:rPr>
          <w:noProof/>
        </w:rPr>
        <w:fldChar w:fldCharType="separate"/>
      </w:r>
      <w:r>
        <w:rPr>
          <w:noProof/>
        </w:rPr>
        <w:t>50</w:t>
      </w:r>
      <w:r>
        <w:rPr>
          <w:noProof/>
        </w:rPr>
        <w:fldChar w:fldCharType="end"/>
      </w:r>
    </w:p>
    <w:p w:rsidR="0099341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_Toc161480147 \h </w:instrText>
      </w:r>
      <w:r>
        <w:rPr>
          <w:noProof/>
        </w:rPr>
        <w:fldChar w:fldCharType="separate"/>
      </w:r>
      <w:r>
        <w:rPr>
          <w:noProof/>
        </w:rPr>
        <w:t>52</w:t>
      </w:r>
      <w:r>
        <w:rPr>
          <w:noProof/>
        </w:rPr>
        <w:fldChar w:fldCharType="end"/>
      </w:r>
    </w:p>
    <w:p w:rsidR="0099341B">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_Toc161480148 \h </w:instrText>
      </w:r>
      <w:r>
        <w:rPr>
          <w:noProof/>
        </w:rPr>
        <w:fldChar w:fldCharType="separate"/>
      </w:r>
      <w:r>
        <w:rPr>
          <w:noProof/>
        </w:rPr>
        <w:t>54</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_Toc161480149 \h </w:instrText>
      </w:r>
      <w:r>
        <w:rPr>
          <w:noProof/>
        </w:rPr>
        <w:fldChar w:fldCharType="separate"/>
      </w:r>
      <w:r>
        <w:rPr>
          <w:noProof/>
        </w:rPr>
        <w:t>54</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_Toc161480150 \h </w:instrText>
      </w:r>
      <w:r>
        <w:rPr>
          <w:noProof/>
        </w:rPr>
        <w:fldChar w:fldCharType="separate"/>
      </w:r>
      <w:r>
        <w:rPr>
          <w:noProof/>
        </w:rPr>
        <w:t>55</w:t>
      </w:r>
      <w:r>
        <w:rPr>
          <w:noProof/>
        </w:rPr>
        <w:fldChar w:fldCharType="end"/>
      </w:r>
    </w:p>
    <w:p w:rsidR="0099341B">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_Toc161480151 \h </w:instrText>
      </w:r>
      <w:r>
        <w:rPr>
          <w:noProof/>
        </w:rPr>
        <w:fldChar w:fldCharType="separate"/>
      </w:r>
      <w:r>
        <w:rPr>
          <w:noProof/>
        </w:rPr>
        <w:t>56</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_Toc161480152 \h </w:instrText>
      </w:r>
      <w:r>
        <w:rPr>
          <w:noProof/>
        </w:rPr>
        <w:fldChar w:fldCharType="separate"/>
      </w:r>
      <w:r>
        <w:rPr>
          <w:noProof/>
        </w:rPr>
        <w:t>56</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、金属纤维及微孔项目预期节能综合评价</w:t>
      </w:r>
      <w:r>
        <w:rPr>
          <w:noProof/>
        </w:rPr>
        <w:tab/>
      </w:r>
      <w:r>
        <w:rPr>
          <w:noProof/>
        </w:rPr>
        <w:fldChar w:fldCharType="begin"/>
      </w:r>
      <w:r>
        <w:rPr>
          <w:noProof/>
        </w:rPr>
        <w:instrText xml:space="preserve"> PAGEREF _Toc161480153 \h </w:instrText>
      </w:r>
      <w:r>
        <w:rPr>
          <w:noProof/>
        </w:rPr>
        <w:fldChar w:fldCharType="separate"/>
      </w:r>
      <w:r>
        <w:rPr>
          <w:noProof/>
        </w:rPr>
        <w:t>56</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、金属纤维及微孔项目节能设计</w:t>
      </w:r>
      <w:r>
        <w:rPr>
          <w:noProof/>
        </w:rPr>
        <w:tab/>
      </w:r>
      <w:r>
        <w:rPr>
          <w:noProof/>
        </w:rPr>
        <w:fldChar w:fldCharType="begin"/>
      </w:r>
      <w:r>
        <w:rPr>
          <w:noProof/>
        </w:rPr>
        <w:instrText xml:space="preserve"> PAGEREF _Toc161480154 \h </w:instrText>
      </w:r>
      <w:r>
        <w:rPr>
          <w:noProof/>
        </w:rPr>
        <w:fldChar w:fldCharType="separate"/>
      </w:r>
      <w:r>
        <w:rPr>
          <w:noProof/>
        </w:rPr>
        <w:t>58</w:t>
      </w:r>
      <w:r>
        <w:rPr>
          <w:noProof/>
        </w:rPr>
        <w:fldChar w:fldCharType="end"/>
      </w:r>
    </w:p>
    <w:p w:rsidR="0099341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_Toc161480155 \h </w:instrText>
      </w:r>
      <w:r>
        <w:rPr>
          <w:noProof/>
        </w:rPr>
        <w:fldChar w:fldCharType="separate"/>
      </w:r>
      <w:r>
        <w:rPr>
          <w:noProof/>
        </w:rPr>
        <w:t>60</w:t>
      </w:r>
      <w:r>
        <w:rPr>
          <w:noProof/>
        </w:rPr>
        <w:fldChar w:fldCharType="end"/>
      </w:r>
    </w:p>
    <w:p w:rsidR="0099341B">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_Toc161480156 \h </w:instrText>
      </w:r>
      <w:r>
        <w:rPr>
          <w:noProof/>
        </w:rPr>
        <w:fldChar w:fldCharType="separate"/>
      </w:r>
      <w:r>
        <w:rPr>
          <w:noProof/>
        </w:rPr>
        <w:t>62</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_Toc161480157 \h </w:instrText>
      </w:r>
      <w:r>
        <w:rPr>
          <w:noProof/>
        </w:rPr>
        <w:fldChar w:fldCharType="separate"/>
      </w:r>
      <w:r>
        <w:rPr>
          <w:noProof/>
        </w:rPr>
        <w:t>62</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_Toc161480158 \h </w:instrText>
      </w:r>
      <w:r>
        <w:rPr>
          <w:noProof/>
        </w:rPr>
        <w:fldChar w:fldCharType="separate"/>
      </w:r>
      <w:r>
        <w:rPr>
          <w:noProof/>
        </w:rPr>
        <w:t>64</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_Toc161480159 \h </w:instrText>
      </w:r>
      <w:r>
        <w:rPr>
          <w:noProof/>
        </w:rPr>
        <w:fldChar w:fldCharType="separate"/>
      </w:r>
      <w:r>
        <w:rPr>
          <w:noProof/>
        </w:rPr>
        <w:t>66</w:t>
      </w:r>
      <w:r>
        <w:rPr>
          <w:noProof/>
        </w:rPr>
        <w:fldChar w:fldCharType="end"/>
      </w:r>
    </w:p>
    <w:p w:rsidR="0099341B">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_Toc161480160 \h </w:instrText>
      </w:r>
      <w:r>
        <w:rPr>
          <w:noProof/>
        </w:rPr>
        <w:fldChar w:fldCharType="separate"/>
      </w:r>
      <w:r>
        <w:rPr>
          <w:noProof/>
        </w:rPr>
        <w:t>68</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_Toc161480161 \h </w:instrText>
      </w:r>
      <w:r>
        <w:rPr>
          <w:noProof/>
        </w:rPr>
        <w:fldChar w:fldCharType="separate"/>
      </w:r>
      <w:r>
        <w:rPr>
          <w:noProof/>
        </w:rPr>
        <w:t>68</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_Toc161480162 \h </w:instrText>
      </w:r>
      <w:r>
        <w:rPr>
          <w:noProof/>
        </w:rPr>
        <w:fldChar w:fldCharType="separate"/>
      </w:r>
      <w:r>
        <w:rPr>
          <w:noProof/>
        </w:rPr>
        <w:t>69</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_Toc161480163 \h </w:instrText>
      </w:r>
      <w:r>
        <w:rPr>
          <w:noProof/>
        </w:rPr>
        <w:fldChar w:fldCharType="separate"/>
      </w:r>
      <w:r>
        <w:rPr>
          <w:noProof/>
        </w:rPr>
        <w:t>69</w:t>
      </w:r>
      <w:r>
        <w:rPr>
          <w:noProof/>
        </w:rPr>
        <w:fldChar w:fldCharType="end"/>
      </w:r>
    </w:p>
    <w:p w:rsidR="0099341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_Toc161480164 \h </w:instrText>
      </w:r>
      <w:r>
        <w:rPr>
          <w:noProof/>
        </w:rPr>
        <w:fldChar w:fldCharType="separate"/>
      </w:r>
      <w:r>
        <w:rPr>
          <w:noProof/>
        </w:rPr>
        <w:t>70</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_Toc161480165 \h </w:instrText>
      </w:r>
      <w:r>
        <w:rPr>
          <w:noProof/>
        </w:rPr>
        <w:fldChar w:fldCharType="separate"/>
      </w:r>
      <w:r>
        <w:rPr>
          <w:noProof/>
        </w:rPr>
        <w:t>70</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_Toc161480166 \h </w:instrText>
      </w:r>
      <w:r>
        <w:rPr>
          <w:noProof/>
        </w:rPr>
        <w:fldChar w:fldCharType="separate"/>
      </w:r>
      <w:r>
        <w:rPr>
          <w:noProof/>
        </w:rPr>
        <w:t>71</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_Toc161480167 \h </w:instrText>
      </w:r>
      <w:r>
        <w:rPr>
          <w:noProof/>
        </w:rPr>
        <w:fldChar w:fldCharType="separate"/>
      </w:r>
      <w:r>
        <w:rPr>
          <w:noProof/>
        </w:rPr>
        <w:t>72</w:t>
      </w:r>
      <w:r>
        <w:rPr>
          <w:noProof/>
        </w:rPr>
        <w:fldChar w:fldCharType="end"/>
      </w:r>
    </w:p>
    <w:p w:rsidR="0099341B">
      <w:pPr>
        <w:pStyle w:val="TOC1"/>
        <w:tabs>
          <w:tab w:val="right" w:leader="dot" w:pos="8296"/>
        </w:tabs>
        <w:rPr>
          <w:noProof/>
        </w:rPr>
      </w:pPr>
      <w:r>
        <w:rPr>
          <w:rFonts w:hint="eastAsia"/>
          <w:noProof/>
        </w:rPr>
        <w:t>十二、金属纤维及微孔项目执行风险与应对策略</w:t>
      </w:r>
      <w:r>
        <w:rPr>
          <w:noProof/>
        </w:rPr>
        <w:tab/>
      </w:r>
      <w:r>
        <w:rPr>
          <w:noProof/>
        </w:rPr>
        <w:fldChar w:fldCharType="begin"/>
      </w:r>
      <w:r>
        <w:rPr>
          <w:noProof/>
        </w:rPr>
        <w:instrText xml:space="preserve"> PAGEREF _Toc161480168 \h </w:instrText>
      </w:r>
      <w:r>
        <w:rPr>
          <w:noProof/>
        </w:rPr>
        <w:fldChar w:fldCharType="separate"/>
      </w:r>
      <w:r>
        <w:rPr>
          <w:noProof/>
        </w:rPr>
        <w:t>74</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、金属纤维及微孔项目执行风险识别</w:t>
      </w:r>
      <w:r>
        <w:rPr>
          <w:noProof/>
        </w:rPr>
        <w:tab/>
      </w:r>
      <w:r>
        <w:rPr>
          <w:noProof/>
        </w:rPr>
        <w:fldChar w:fldCharType="begin"/>
      </w:r>
      <w:r>
        <w:rPr>
          <w:noProof/>
        </w:rPr>
        <w:instrText xml:space="preserve"> PAGEREF _Toc161480169 \h </w:instrText>
      </w:r>
      <w:r>
        <w:rPr>
          <w:noProof/>
        </w:rPr>
        <w:fldChar w:fldCharType="separate"/>
      </w:r>
      <w:r>
        <w:rPr>
          <w:noProof/>
        </w:rPr>
        <w:t>74</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_Toc161480170 \h </w:instrText>
      </w:r>
      <w:r>
        <w:rPr>
          <w:noProof/>
        </w:rPr>
        <w:fldChar w:fldCharType="separate"/>
      </w:r>
      <w:r>
        <w:rPr>
          <w:noProof/>
        </w:rPr>
        <w:t>75</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_Toc161480171 \h </w:instrText>
      </w:r>
      <w:r>
        <w:rPr>
          <w:noProof/>
        </w:rPr>
        <w:fldChar w:fldCharType="separate"/>
      </w:r>
      <w:r>
        <w:rPr>
          <w:noProof/>
        </w:rPr>
        <w:t>77</w:t>
      </w:r>
      <w:r>
        <w:rPr>
          <w:noProof/>
        </w:rPr>
        <w:fldChar w:fldCharType="end"/>
      </w:r>
    </w:p>
    <w:p w:rsidR="0099341B">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_Toc161480172 \h </w:instrText>
      </w:r>
      <w:r>
        <w:rPr>
          <w:noProof/>
        </w:rPr>
        <w:fldChar w:fldCharType="separate"/>
      </w:r>
      <w:r>
        <w:rPr>
          <w:noProof/>
        </w:rPr>
        <w:t>78</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_Toc161480173 \h </w:instrText>
      </w:r>
      <w:r>
        <w:rPr>
          <w:noProof/>
        </w:rPr>
        <w:fldChar w:fldCharType="separate"/>
      </w:r>
      <w:r>
        <w:rPr>
          <w:noProof/>
        </w:rPr>
        <w:t>78</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_Toc161480174 \h </w:instrText>
      </w:r>
      <w:r>
        <w:rPr>
          <w:noProof/>
        </w:rPr>
        <w:fldChar w:fldCharType="separate"/>
      </w:r>
      <w:r>
        <w:rPr>
          <w:noProof/>
        </w:rPr>
        <w:t>79</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_Toc161480175 \h </w:instrText>
      </w:r>
      <w:r>
        <w:rPr>
          <w:noProof/>
        </w:rPr>
        <w:fldChar w:fldCharType="separate"/>
      </w:r>
      <w:r>
        <w:rPr>
          <w:noProof/>
        </w:rPr>
        <w:t>80</w:t>
      </w:r>
      <w:r>
        <w:rPr>
          <w:noProof/>
        </w:rPr>
        <w:fldChar w:fldCharType="end"/>
      </w:r>
    </w:p>
    <w:p w:rsidR="0099341B">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_Toc161480176 \h </w:instrText>
      </w:r>
      <w:r>
        <w:rPr>
          <w:noProof/>
        </w:rPr>
        <w:fldChar w:fldCharType="separate"/>
      </w:r>
      <w:r>
        <w:rPr>
          <w:noProof/>
        </w:rPr>
        <w:t>81</w:t>
      </w:r>
      <w:r>
        <w:rPr>
          <w:noProof/>
        </w:rPr>
        <w:fldChar w:fldCharType="end"/>
      </w:r>
    </w:p>
    <w:p w:rsidR="0099341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_Toc161480177 \h </w:instrText>
      </w:r>
      <w:r>
        <w:rPr>
          <w:noProof/>
        </w:rPr>
        <w:fldChar w:fldCharType="separate"/>
      </w:r>
      <w:r>
        <w:rPr>
          <w:noProof/>
        </w:rPr>
        <w:t>81</w:t>
      </w:r>
      <w:r>
        <w:rPr>
          <w:noProof/>
        </w:rPr>
        <w:fldChar w:fldCharType="end"/>
      </w:r>
    </w:p>
    <w:p w:rsidR="0099341B">
      <w:pPr>
        <w:pStyle w:val="TOC2"/>
        <w:tabs>
          <w:tab w:val="right" w:leader="dot" w:pos="8296"/>
        </w:tabs>
        <w:rPr>
          <w:noProof/>
        </w:rPr>
      </w:pPr>
      <w:r>
        <w:rPr>
          <w:noProof/>
        </w:rPr>
        <w:t>(</w:t>
      </w:r>
      <w:r>
        <w:rPr>
          <w:rFonts w:hint="eastAsia"/>
          <w:noProof/>
        </w:rPr>
        <w:t>二</w:t>
      </w:r>
      <w:r>
        <w:rPr>
          <w:noProof/>
        </w:rPr>
        <w:t>)</w:t>
      </w:r>
      <w:r>
        <w:rPr>
          <w:rFonts w:hint="eastAsia"/>
          <w:noProof/>
        </w:rPr>
        <w:t>、金属纤维及微孔项目合规性评估</w:t>
      </w:r>
      <w:r>
        <w:rPr>
          <w:noProof/>
        </w:rPr>
        <w:tab/>
      </w:r>
      <w:r>
        <w:rPr>
          <w:noProof/>
        </w:rPr>
        <w:fldChar w:fldCharType="begin"/>
      </w:r>
      <w:r>
        <w:rPr>
          <w:noProof/>
        </w:rPr>
        <w:instrText xml:space="preserve"> PAGEREF _Toc161480178 \h </w:instrText>
      </w:r>
      <w:r>
        <w:rPr>
          <w:noProof/>
        </w:rPr>
        <w:fldChar w:fldCharType="separate"/>
      </w:r>
      <w:r>
        <w:rPr>
          <w:noProof/>
        </w:rPr>
        <w:t>83</w:t>
      </w:r>
      <w:r>
        <w:rPr>
          <w:noProof/>
        </w:rPr>
        <w:fldChar w:fldCharType="end"/>
      </w:r>
    </w:p>
    <w:p w:rsidR="0099341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_Toc161480179 \h </w:instrText>
      </w:r>
      <w:r>
        <w:rPr>
          <w:noProof/>
        </w:rPr>
        <w:fldChar w:fldCharType="separate"/>
      </w:r>
      <w:r>
        <w:rPr>
          <w:noProof/>
        </w:rPr>
        <w:t>84</w:t>
      </w:r>
      <w:r>
        <w:rPr>
          <w:noProof/>
        </w:rPr>
        <w:fldChar w:fldCharType="end"/>
      </w:r>
    </w:p>
    <w:p w:rsidR="0099341B" w:rsidP="0099341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9341B" w:rsidP="0099341B">
      <w:pPr>
        <w:pStyle w:val="Heading1"/>
        <w:jc w:val="center"/>
        <w:rPr>
          <w:rFonts w:hint="eastAsia"/>
        </w:rPr>
      </w:pPr>
      <w:bookmarkStart w:id="1" w:name="_Toc161480114"/>
      <w:r w:rsidRPr="0099341B">
        <w:rPr>
          <w:rFonts w:hint="eastAsia"/>
        </w:rPr>
        <w:t>序言</w:t>
      </w:r>
      <w:bookmarkEnd w:id="1"/>
    </w:p>
    <w:p w:rsidR="0099341B" w:rsidP="0099341B">
      <w:pPr>
        <w:ind w:firstLine="560" w:firstLineChars="200"/>
        <w:rPr>
          <w:rFonts w:ascii="仿宋" w:eastAsia="仿宋" w:hAnsi="仿宋" w:hint="eastAsia"/>
          <w:sz w:val="28"/>
        </w:rPr>
      </w:pPr>
      <w:r w:rsidRPr="0099341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9341B" w:rsidP="0099341B">
      <w:pPr>
        <w:pStyle w:val="Heading1"/>
        <w:rPr>
          <w:rFonts w:hint="eastAsia"/>
        </w:rPr>
      </w:pPr>
      <w:bookmarkStart w:id="2" w:name="_Toc161480115"/>
      <w:r w:rsidRPr="0099341B">
        <w:rPr>
          <w:rFonts w:hint="eastAsia"/>
        </w:rPr>
        <w:t>一、企业管理方案</w:t>
      </w:r>
      <w:bookmarkEnd w:id="2"/>
    </w:p>
    <w:p w:rsidR="0099341B" w:rsidP="0099341B">
      <w:pPr>
        <w:pStyle w:val="Heading2"/>
        <w:rPr>
          <w:rFonts w:hint="eastAsia"/>
        </w:rPr>
      </w:pPr>
      <w:bookmarkStart w:id="3" w:name="_Toc161480116"/>
      <w:r w:rsidRPr="0099341B">
        <w:rPr>
          <w:rFonts w:hint="eastAsia"/>
        </w:rPr>
        <w:t>(</w:t>
      </w:r>
      <w:r w:rsidRPr="0099341B">
        <w:rPr>
          <w:rFonts w:hint="eastAsia"/>
        </w:rPr>
        <w:t>一</w:t>
      </w:r>
      <w:r w:rsidRPr="0099341B">
        <w:rPr>
          <w:rFonts w:hint="eastAsia"/>
        </w:rPr>
        <w:t>)</w:t>
      </w:r>
      <w:r w:rsidRPr="0099341B">
        <w:rPr>
          <w:rFonts w:hint="eastAsia"/>
        </w:rPr>
        <w:t>、企业管理体系</w:t>
      </w:r>
      <w:bookmarkEnd w:id="3"/>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一、组织结构与体系</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组织结构设计： 确定企业内部各部门、团队和岗位之间的关系，建立清晰的组织结构，以实现工作分工、协作和沟通的有效性。</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决策层次： 规定决策的层级结构，确保信息能够迅速准确地传达和决策能够迅速实施。</w:t>
      </w:r>
    </w:p>
    <w:p w:rsidR="0099341B" w:rsidRPr="0099341B" w:rsidP="0099341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9341B">
        <w:rPr>
          <w:rFonts w:ascii="仿宋" w:eastAsia="仿宋" w:hAnsi="仿宋" w:hint="eastAsia"/>
          <w:sz w:val="28"/>
        </w:rPr>
        <w:t xml:space="preserve"> 二、管理流程与方法</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业务流程设计： 制定标准的业务流程，确保企业的核心业务能够高效有序地进行。</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金属纤维及微孔项目管理方法： 采用适当的金属纤维及微孔项目管理方法，确保金属纤维及微孔项目按时按质完成。</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质量管理体系： 实施质量管理体系，确保产品或服务符合规定标准，提高客户满意度。</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三、政策与规程</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企业政策： 制定企业整体发展的方向和原则，确保所有业务活动符合企业的核心价值观。</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规章制度： 制定各项规章制度，规范员工行为，确保企业内部秩序和文化的一致性。</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四、人力资源管理</w:t>
      </w:r>
    </w:p>
    <w:p w:rsidR="0099341B" w:rsidRPr="0099341B" w:rsidP="0099341B">
      <w:pPr>
        <w:ind w:firstLine="560" w:firstLineChars="200"/>
        <w:rPr>
          <w:rFonts w:ascii="仿宋" w:eastAsia="仿宋" w:hAnsi="仿宋" w:hint="eastAsia"/>
          <w:sz w:val="28"/>
        </w:rPr>
      </w:pPr>
      <w:r w:rsidRPr="0099341B">
        <w:rPr>
          <w:rFonts w:ascii="仿宋" w:eastAsia="仿宋" w:hAnsi="仿宋"/>
          <w:sz w:val="28"/>
        </w:rPr>
        <w:t>1</w:t>
      </w:r>
      <w:r w:rsidRPr="0099341B">
        <w:rPr>
          <w:rFonts w:ascii="仿宋" w:eastAsia="仿宋" w:hAnsi="仿宋" w:hint="eastAsia"/>
          <w:sz w:val="28"/>
        </w:rPr>
        <w:t>. 招聘与培训： 制定招聘计划，确保企业拥有足够的人力资源。提供培训机会，提升员工技能水平。</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绩效考核： 设立科学的绩效考核体系，激励员工的积极性和创造性。</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员工发展： 提供员工职业发展通道，激发员工对企业的忠诚度。</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五、财务管理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财务规划： 制定财务计划，确保企业有足够的资金支持日常运营和发展。</w:t>
      </w:r>
    </w:p>
    <w:p w:rsidR="0099341B" w:rsidRPr="0099341B" w:rsidP="0099341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9341B">
        <w:rPr>
          <w:rFonts w:ascii="仿宋" w:eastAsia="仿宋" w:hAnsi="仿宋" w:hint="eastAsia"/>
          <w:sz w:val="28"/>
        </w:rPr>
        <w:t>2. 会计体系： 建立健全的会计体系，确保财务报表准确、透明。</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六、信息化管理系统</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信息系统建设： 采用现代信息技术，建设适应企业发展的信息系统，提高信息的获取和利用效率。</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数据安全： 确保企业的数据安全，采取适当的信息安全措施。</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七、市场与客户管理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市场开发与营销： 制定市场开发计划，提高企业在市场上的知名度和竞争力。</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客户关系管理： 建立客户档案，提供个性化服务，提高客户满意度。</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八、创新与持续改进</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创新体系： 鼓励员工提出创新建议，建立创新激励机制。</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持续改进： 定期进行业务流程改进，提高工作效率和质量。</w:t>
      </w:r>
    </w:p>
    <w:p w:rsidR="0099341B" w:rsidP="0099341B">
      <w:pPr>
        <w:ind w:firstLine="560" w:firstLineChars="200"/>
        <w:rPr>
          <w:rFonts w:ascii="仿宋" w:eastAsia="仿宋" w:hAnsi="仿宋" w:hint="eastAsia"/>
          <w:sz w:val="28"/>
        </w:rPr>
      </w:pPr>
      <w:r w:rsidRPr="0099341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9341B" w:rsidP="0099341B">
      <w:pPr>
        <w:pStyle w:val="Heading2"/>
      </w:pPr>
      <w:bookmarkStart w:id="4" w:name="_Toc161480117"/>
      <w:r w:rsidRPr="0099341B">
        <w:t>(</w:t>
      </w:r>
      <w:r w:rsidRPr="0099341B">
        <w:t>二</w:t>
      </w:r>
      <w:r w:rsidRPr="0099341B">
        <w:t>)</w:t>
      </w:r>
      <w:r w:rsidRPr="0099341B">
        <w:t>、信息管理与信息系统</w:t>
      </w:r>
      <w:bookmarkEnd w:id="4"/>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一、信息管理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概念与定义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信息管理是通过对信息资源进行规划、组织、存储、传递和控制，以实现信息的有效利用和价值最大化的一种综合性管理活动。</w:t>
      </w:r>
    </w:p>
    <w:p w:rsidR="0099341B" w:rsidRPr="0099341B" w:rsidP="0099341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9341B">
        <w:rPr>
          <w:rFonts w:ascii="仿宋" w:eastAsia="仿宋" w:hAnsi="仿宋" w:hint="eastAsia"/>
          <w:sz w:val="28"/>
        </w:rPr>
        <w:t>2. 重要性与目标</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信息价值: 信息是企业最重要的资源之一，对企业的决策、创新和发展至关重要。</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目标: 实现信息的高效流通、及时更新、准确可靠，提高决策的科学性和准确性。</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信息管理的基本要素</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信息策划: 制定信息发展的战略和规划。</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信息组织: 构建信息资源的组织结构。</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信息存储: 制定信息存储的规范和标准。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信息传递: 通过各种手段和渠道进行信息传递。</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信息控制: 对信息进行监控和管理。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二、信息系统</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概念与定义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信息系统是由硬件、软件、数据、人员、过程等多个要素组成的，用于收集、存储、处理、分析和传递信息的系统。</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组成要素</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硬件: 包括计算机、服务器、网络设备等。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软件: 包括操作系统、应用软件、数据库管理系统等。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数据: 信息系统的基础，包括结构化数据和非结构化数据。</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人员: 系统管理员、用户、开发人员等。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过程: 系统运行和管理的各个流程和方法。</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信息系统的功能</w:t>
      </w:r>
    </w:p>
    <w:p w:rsidR="0099341B" w:rsidRPr="0099341B" w:rsidP="0099341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9341B">
        <w:rPr>
          <w:rFonts w:ascii="仿宋" w:eastAsia="仿宋" w:hAnsi="仿宋" w:hint="eastAsia"/>
          <w:sz w:val="28"/>
        </w:rPr>
        <w:t>数据采集和输入: 通过各种手段获取数据。</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数据存储: 将数据存储在数据库或其他媒体中。</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数据处理和分析: 对数据进行处理和分析，生成有用的信息。</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信息传递: 将信息传递给需要的人员或系统。</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决策支持: 提供决策所需的信息。</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三、信息管理与信息系统的关系</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互为支持关系</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信息管理支持信息系统： 信息管理为信息系统提供了规范和战略，确保信息系统能够更好地为企业服务。</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信息系统支持信息管理： 信息系统通过高效的数据处理和分析功能，为信息管理提供了技术支持，使信息更易于管理和利用。</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协同作用</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共同目标: 信息管理与信息系统的共同目标是确保信息的高效管理和利用，为企业的决策提供支持。</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协同作用: 信息管理与信息系统协同工作，推动企业信息化建设，提高信息资源的价值。</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四、信息管理与信息系统的挑战与应对措施</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挑战</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技术更新快: 信息技术发展迅速，更新换代较快。</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数据安全问题: 面临数据泄露、信息安全等风险。</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信息过载: 大量信息导致信息过载，难以有效利用。</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应对措施</w:t>
      </w:r>
    </w:p>
    <w:p w:rsidR="0099341B" w:rsidRPr="0099341B" w:rsidP="0099341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9341B">
        <w:rPr>
          <w:rFonts w:ascii="仿宋" w:eastAsia="仿宋" w:hAnsi="仿宋" w:hint="eastAsia"/>
          <w:sz w:val="28"/>
        </w:rPr>
        <w:t>持续学习: 不断学习新的信息技术，保持信息系统的先进性。</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强化安全措施: 制定完善的信息安全政策，使用先进的安全技术。</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信息筛选与分类: 建立信息分类体系，优先关注关键信息，减少信息过载。</w:t>
      </w:r>
    </w:p>
    <w:p w:rsidR="0099341B" w:rsidP="0099341B">
      <w:pPr>
        <w:ind w:firstLine="560" w:firstLineChars="200"/>
        <w:rPr>
          <w:rFonts w:ascii="仿宋" w:eastAsia="仿宋" w:hAnsi="仿宋" w:hint="eastAsia"/>
          <w:sz w:val="28"/>
        </w:rPr>
      </w:pPr>
      <w:r w:rsidRPr="0099341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9341B" w:rsidP="0099341B">
      <w:pPr>
        <w:pStyle w:val="Heading1"/>
        <w:rPr>
          <w:rFonts w:hint="eastAsia"/>
        </w:rPr>
      </w:pPr>
      <w:bookmarkStart w:id="5" w:name="_Toc161480118"/>
      <w:r w:rsidRPr="0099341B">
        <w:rPr>
          <w:rFonts w:hint="eastAsia"/>
        </w:rPr>
        <w:t>二、背景及必要性分析</w:t>
      </w:r>
      <w:bookmarkEnd w:id="5"/>
    </w:p>
    <w:p w:rsidR="0099341B" w:rsidP="0099341B">
      <w:pPr>
        <w:pStyle w:val="Heading2"/>
        <w:rPr>
          <w:rFonts w:hint="eastAsia"/>
        </w:rPr>
      </w:pPr>
      <w:bookmarkStart w:id="6" w:name="_Toc161480119"/>
      <w:r w:rsidRPr="0099341B">
        <w:rPr>
          <w:rFonts w:hint="eastAsia"/>
        </w:rPr>
        <w:t>(</w:t>
      </w:r>
      <w:r w:rsidRPr="0099341B">
        <w:rPr>
          <w:rFonts w:hint="eastAsia"/>
        </w:rPr>
        <w:t>一</w:t>
      </w:r>
      <w:r w:rsidRPr="0099341B">
        <w:rPr>
          <w:rFonts w:hint="eastAsia"/>
        </w:rPr>
        <w:t>)</w:t>
      </w:r>
      <w:r w:rsidRPr="0099341B">
        <w:rPr>
          <w:rFonts w:hint="eastAsia"/>
        </w:rPr>
        <w:t>、行业发展方向</w:t>
      </w:r>
      <w:bookmarkEnd w:id="6"/>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9341B" w:rsidRPr="0099341B" w:rsidP="0099341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9341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9341B" w:rsidP="0099341B">
      <w:pPr>
        <w:ind w:firstLine="560" w:firstLineChars="200"/>
        <w:rPr>
          <w:rFonts w:ascii="仿宋" w:eastAsia="仿宋" w:hAnsi="仿宋" w:hint="eastAsia"/>
          <w:sz w:val="28"/>
        </w:rPr>
      </w:pPr>
      <w:r w:rsidRPr="0099341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9341B" w:rsidP="0099341B">
      <w:pPr>
        <w:pStyle w:val="Heading2"/>
      </w:pPr>
      <w:bookmarkStart w:id="7" w:name="_Toc161480120"/>
      <w:r w:rsidRPr="0099341B">
        <w:t>(</w:t>
      </w:r>
      <w:r w:rsidRPr="0099341B">
        <w:t>二</w:t>
      </w:r>
      <w:r w:rsidRPr="0099341B">
        <w:t>)</w:t>
      </w:r>
      <w:r w:rsidRPr="0099341B">
        <w:t>、行业环境分析与应对策略</w:t>
      </w:r>
      <w:bookmarkEnd w:id="7"/>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（五）行业环境分析与应对策略</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9341B" w:rsidRPr="0099341B" w:rsidP="0099341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9341B">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技术领域的领先地位。</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9341B" w:rsidP="0099341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9341B">
        <w:rPr>
          <w:rFonts w:ascii="仿宋" w:eastAsia="仿宋" w:hAnsi="仿宋" w:hint="eastAsia"/>
          <w:sz w:val="28"/>
        </w:rPr>
        <w:t>综合以上，企业需要在行业环境变化中保持敏锐洞察力，制定灵</w:t>
      </w:r>
    </w:p>
    <w:p w:rsidR="0099341B" w:rsidP="0099341B">
      <w:pPr>
        <w:ind w:firstLine="560" w:firstLineChars="200"/>
        <w:rPr>
          <w:rFonts w:ascii="仿宋" w:eastAsia="仿宋" w:hAnsi="仿宋" w:hint="eastAsia"/>
          <w:sz w:val="28"/>
        </w:rPr>
      </w:pPr>
      <w:r w:rsidRPr="0099341B">
        <w:rPr>
          <w:rFonts w:ascii="仿宋" w:eastAsia="仿宋" w:hAnsi="仿宋" w:hint="eastAsia"/>
          <w:sz w:val="28"/>
        </w:rPr>
        <w:t>活的应对策略，不断提升自身的适应能力。积极主动地迎接挑战，善于变革和创新，将有助于企业在激烈的市场竞争中稳健前行。</w:t>
      </w:r>
    </w:p>
    <w:p w:rsidR="0099341B" w:rsidP="0099341B">
      <w:pPr>
        <w:pStyle w:val="Heading2"/>
      </w:pPr>
      <w:bookmarkStart w:id="8" w:name="_Toc161480121"/>
      <w:r w:rsidRPr="0099341B">
        <w:t>(</w:t>
      </w:r>
      <w:r w:rsidRPr="0099341B">
        <w:t>三</w:t>
      </w:r>
      <w:r w:rsidRPr="0099341B">
        <w:t>)</w:t>
      </w:r>
      <w:r w:rsidRPr="0099341B">
        <w:t>、行业面临的机遇与挑战</w:t>
      </w:r>
      <w:bookmarkEnd w:id="8"/>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机遇：</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技术创新和数字化转型： 行业可能受益于先进技术和数字化转型，提高生产效率、降低成本，同时创造新的商业模式和产品。</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市场需求增长： 如果行业所在市场的需求不断增长，企业有机会通过提供更多产品或服务来扩大市场份额。</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全球化机遇： 开拓国际市场可能为企业带来新的机会，尤其是在全球化程度不断提高的情况下。</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可持续发展： 行业在可持续发展方面的投入和努力可能受到市场和政府的认可，推动企业在社会责任和环保方面取得竞争优势。</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人才和团队发展： 有机会吸引和培养高素质的人才，建立协作团队，为企业带来创新和竞争优势。</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挑战：</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市场竞争激烈： 若市场竞争激烈，企业可能面临价格战、利润压力以及更高的市场推广成本。</w:t>
      </w:r>
    </w:p>
    <w:p w:rsidR="0099341B" w:rsidRPr="0099341B" w:rsidP="0099341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9341B">
        <w:rPr>
          <w:rFonts w:ascii="仿宋" w:eastAsia="仿宋" w:hAnsi="仿宋" w:hint="eastAsia"/>
          <w:sz w:val="28"/>
        </w:rPr>
        <w:t>2. 政策和法规变化： 行业可能受到政府政策和法规的影响，不</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稳定的政策环境可能带来不确定性。</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供应链不稳定： 供应链问题，如原材料短缺、运输问题或供应链中断，可能对企业的生产和运营产生负面影响。</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技术风险： 依赖新技术可能带来技术风险，包括技术失误、信息安全问题等。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人才短缺： 企业可能面临人才短缺，尤其是在需要特定技能或专业知识的领域。</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6. 经济不确定性： 宏观经济因素的不确定性，如通货膨胀、利率变动、经济衰退等，可能对企业产生负面影响。</w:t>
      </w:r>
    </w:p>
    <w:p w:rsidR="0099341B" w:rsidP="0099341B">
      <w:pPr>
        <w:ind w:firstLine="560" w:firstLineChars="200"/>
        <w:rPr>
          <w:rFonts w:ascii="仿宋" w:eastAsia="仿宋" w:hAnsi="仿宋" w:hint="eastAsia"/>
          <w:sz w:val="28"/>
        </w:rPr>
      </w:pPr>
      <w:r w:rsidRPr="0099341B">
        <w:rPr>
          <w:rFonts w:ascii="仿宋" w:eastAsia="仿宋" w:hAnsi="仿宋" w:hint="eastAsia"/>
          <w:sz w:val="28"/>
        </w:rPr>
        <w:t>在面对这些机遇和挑战时，企业需要制定明智的战略，灵活调整经营计划，不断提升自身竞争力，以适应动态的市场环境。</w:t>
      </w:r>
    </w:p>
    <w:p w:rsidR="0099341B" w:rsidP="0099341B">
      <w:pPr>
        <w:pStyle w:val="Heading2"/>
      </w:pPr>
      <w:bookmarkStart w:id="9" w:name="_Toc161480122"/>
      <w:r w:rsidRPr="0099341B">
        <w:t>(</w:t>
      </w:r>
      <w:r w:rsidRPr="0099341B">
        <w:t>四</w:t>
      </w:r>
      <w:r w:rsidRPr="0099341B">
        <w:t>)</w:t>
      </w:r>
      <w:r w:rsidRPr="0099341B">
        <w:t>、行业特征</w:t>
      </w:r>
      <w:bookmarkEnd w:id="9"/>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9341B" w:rsidRPr="0099341B" w:rsidP="0099341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9341B">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市场竞争激烈： 行业内竞争激烈，存在多个竞争对手争夺市场份额。差异化竞争、创新能力和品牌影响力成为企业取胜的重要因素。</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9341B" w:rsidRPr="0099341B" w:rsidP="0099341B">
      <w:pPr>
        <w:ind w:firstLine="560" w:firstLineChars="200"/>
        <w:rPr>
          <w:rFonts w:ascii="仿宋" w:eastAsia="仿宋" w:hAnsi="仿宋" w:hint="eastAsia"/>
          <w:sz w:val="28"/>
        </w:rPr>
      </w:pPr>
      <w:r w:rsidRPr="0099341B">
        <w:rPr>
          <w:rFonts w:ascii="仿宋" w:eastAsia="仿宋" w:hAnsi="仿宋"/>
          <w:sz w:val="28"/>
        </w:rPr>
        <w:t>8</w:t>
      </w:r>
      <w:r w:rsidRPr="0099341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9341B" w:rsidP="0099341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9341B">
        <w:rPr>
          <w:rFonts w:ascii="仿宋" w:eastAsia="仿宋" w:hAnsi="仿宋" w:hint="eastAsia"/>
          <w:sz w:val="28"/>
        </w:rPr>
        <w:t>综合以上特征，该行业在资本、技术、市场竞争等方面存在较大</w:t>
      </w:r>
    </w:p>
    <w:p w:rsidR="0099341B" w:rsidP="0099341B">
      <w:pPr>
        <w:ind w:firstLine="560" w:firstLineChars="200"/>
        <w:rPr>
          <w:rFonts w:ascii="仿宋" w:eastAsia="仿宋" w:hAnsi="仿宋" w:hint="eastAsia"/>
          <w:sz w:val="28"/>
        </w:rPr>
      </w:pPr>
      <w:r w:rsidRPr="0099341B">
        <w:rPr>
          <w:rFonts w:ascii="仿宋" w:eastAsia="仿宋" w:hAnsi="仿宋" w:hint="eastAsia"/>
          <w:sz w:val="28"/>
        </w:rPr>
        <w:t>的挑战和机遇。企业在经营中需要充分认识行业特征，通过合理规划和战略布局，更好地把握市场机遇，降低风险，提升竞争力。</w:t>
      </w:r>
    </w:p>
    <w:p w:rsidR="0099341B" w:rsidP="0099341B">
      <w:pPr>
        <w:pStyle w:val="Heading2"/>
      </w:pPr>
      <w:bookmarkStart w:id="10" w:name="_Toc161480123"/>
      <w:r w:rsidRPr="0099341B">
        <w:t>(</w:t>
      </w:r>
      <w:r w:rsidRPr="0099341B">
        <w:t>五</w:t>
      </w:r>
      <w:r w:rsidRPr="0099341B">
        <w:t>)</w:t>
      </w:r>
      <w:r w:rsidRPr="0099341B">
        <w:t>、行业发展趋势分析</w:t>
      </w:r>
      <w:bookmarkEnd w:id="10"/>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9341B" w:rsidRPr="0099341B" w:rsidP="0099341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9341B">
        <w:rPr>
          <w:rFonts w:ascii="仿宋" w:eastAsia="仿宋" w:hAnsi="仿宋" w:hint="eastAsia"/>
          <w:sz w:val="28"/>
        </w:rPr>
        <w:t>6. 人工智能与机器学习应用： 行业发展中，人工智能和机器学</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习的应用将愈加广泛。从产品设计到生产管理，再到客户服务，这些技术的运用将提高企业的智能化水平，为企业提供更精准的决策支持。</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9341B" w:rsidP="0099341B">
      <w:pPr>
        <w:ind w:firstLine="560" w:firstLineChars="200"/>
        <w:rPr>
          <w:rFonts w:ascii="仿宋" w:eastAsia="仿宋" w:hAnsi="仿宋" w:hint="eastAsia"/>
          <w:sz w:val="28"/>
        </w:rPr>
      </w:pPr>
      <w:r w:rsidRPr="0099341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9341B" w:rsidP="0099341B">
      <w:pPr>
        <w:pStyle w:val="Heading2"/>
      </w:pPr>
      <w:bookmarkStart w:id="11" w:name="_Toc161480124"/>
      <w:r w:rsidRPr="0099341B">
        <w:t>(</w:t>
      </w:r>
      <w:r w:rsidRPr="0099341B">
        <w:t>六</w:t>
      </w:r>
      <w:r w:rsidRPr="0099341B">
        <w:t>)</w:t>
      </w:r>
      <w:r w:rsidRPr="0099341B">
        <w:t>、行业实施路径就爱建议</w:t>
      </w:r>
      <w:bookmarkEnd w:id="11"/>
    </w:p>
    <w:p w:rsidR="0099341B" w:rsidRPr="0099341B" w:rsidP="0099341B">
      <w:pPr>
        <w:ind w:firstLine="560" w:firstLineChars="200"/>
        <w:rPr>
          <w:rFonts w:ascii="仿宋" w:eastAsia="仿宋" w:hAnsi="仿宋"/>
          <w:sz w:val="28"/>
        </w:rPr>
      </w:pP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9341B" w:rsidRPr="0099341B" w:rsidP="0099341B">
      <w:pPr>
        <w:ind w:firstLine="560" w:firstLineChars="200"/>
        <w:rPr>
          <w:rFonts w:ascii="仿宋" w:eastAsia="仿宋" w:hAnsi="仿宋"/>
          <w:sz w:val="28"/>
        </w:rPr>
      </w:pPr>
      <w:r w:rsidRPr="0099341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9341B" w:rsidRPr="0099341B" w:rsidP="0099341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9341B">
        <w:rPr>
          <w:rFonts w:ascii="仿宋" w:eastAsia="仿宋" w:hAnsi="仿宋" w:hint="eastAsia"/>
          <w:sz w:val="28"/>
        </w:rPr>
        <w:t>4. 建设可持续发展体系： 强调绿色生产和环保措施，通过节能减排、废弃物循环利用等方式降低环境影响。推动可再生能源的使用，</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建设绿色供应链，提高企业的可持续发展水平。</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9341B" w:rsidRPr="0099341B" w:rsidP="0099341B">
      <w:pPr>
        <w:ind w:firstLine="560" w:firstLineChars="200"/>
        <w:rPr>
          <w:rFonts w:ascii="仿宋" w:eastAsia="仿宋" w:hAnsi="仿宋"/>
          <w:sz w:val="28"/>
        </w:rPr>
      </w:pPr>
      <w:r w:rsidRPr="0099341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9341B" w:rsidP="0099341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9341B">
        <w:rPr>
          <w:rFonts w:ascii="仿宋" w:eastAsia="仿宋" w:hAnsi="仿宋"/>
          <w:sz w:val="28"/>
        </w:rPr>
        <w:t>10</w:t>
      </w:r>
      <w:r w:rsidRPr="0099341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9341B" w:rsidP="0099341B">
      <w:pPr>
        <w:pStyle w:val="Heading1"/>
        <w:rPr>
          <w:rFonts w:hint="eastAsia"/>
        </w:rPr>
      </w:pPr>
      <w:bookmarkStart w:id="12" w:name="_Toc161480125"/>
      <w:r w:rsidRPr="0099341B">
        <w:rPr>
          <w:rFonts w:hint="eastAsia"/>
        </w:rPr>
        <w:t>三、金属纤维及微孔项目质量管理方案</w:t>
      </w:r>
      <w:bookmarkEnd w:id="12"/>
    </w:p>
    <w:p w:rsidR="0099341B" w:rsidP="0099341B">
      <w:pPr>
        <w:pStyle w:val="Heading2"/>
        <w:rPr>
          <w:rFonts w:hint="eastAsia"/>
        </w:rPr>
      </w:pPr>
      <w:bookmarkStart w:id="13" w:name="_Toc161480126"/>
      <w:r w:rsidRPr="0099341B">
        <w:rPr>
          <w:rFonts w:hint="eastAsia"/>
        </w:rPr>
        <w:t>(</w:t>
      </w:r>
      <w:r w:rsidRPr="0099341B">
        <w:rPr>
          <w:rFonts w:hint="eastAsia"/>
        </w:rPr>
        <w:t>一</w:t>
      </w:r>
      <w:r w:rsidRPr="0099341B">
        <w:rPr>
          <w:rFonts w:hint="eastAsia"/>
        </w:rPr>
        <w:t>)</w:t>
      </w:r>
      <w:r w:rsidRPr="0099341B">
        <w:rPr>
          <w:rFonts w:hint="eastAsia"/>
        </w:rPr>
        <w:t>、全面质量管理</w:t>
      </w:r>
      <w:bookmarkEnd w:id="13"/>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（一）全面质量管理的概念</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概念解析</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特点</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（二）全面质量管理的原则</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顾客导向</w:t>
      </w:r>
    </w:p>
    <w:p w:rsidR="0099341B" w:rsidRPr="0099341B" w:rsidP="0099341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9341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全员参与</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过程管理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持续改进</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持续改进是全面质量管理的核心之一。企业应该不断寻求改进的机会，包括改进产品质量、生产过程、管理方法等，从而提高企业的绩效。</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数据驱动</w:t>
      </w:r>
    </w:p>
    <w:p w:rsidR="0099341B" w:rsidRPr="0099341B" w:rsidP="0099341B">
      <w:pPr>
        <w:ind w:firstLine="560" w:firstLineChars="200"/>
        <w:rPr>
          <w:rFonts w:ascii="仿宋" w:eastAsia="仿宋" w:hAnsi="仿宋"/>
          <w:sz w:val="28"/>
        </w:rPr>
      </w:pPr>
      <w:r w:rsidRPr="0099341B">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（三）全面质量管理的实施步骤</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制定质量政策和目标</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企业应该明确质量政策和目标，将顾客满意度置于首位，确定质量改进的具体目标，为全面质量管理的实施提供清晰的指导方向。</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规划质量管理体系</w:t>
      </w:r>
    </w:p>
    <w:p w:rsidR="0099341B" w:rsidRPr="0099341B" w:rsidP="0099341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9341B">
        <w:rPr>
          <w:rFonts w:ascii="仿宋" w:eastAsia="仿宋" w:hAnsi="仿宋" w:hint="eastAsia"/>
          <w:sz w:val="28"/>
        </w:rPr>
        <w:t>企业需要建立健全的质量管理体系，包括质量管理组织结构、质</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量管理程序文件、质量目标和责任分工等，确保全面质量管理能够有序进行。</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质量成本分析</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质量培训与教育</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全面质量管理需要员工具备相关的知识和技能，因此企业需要加强对员工的质量培训和教育，提升员工的质量意识和专业素养。</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制定质量控制计划</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企业应该制定相应的质量控制计划，包括质量标准、检验方法、质量控制点等，确保产品在生产过程中能够达到预期的质量要求。</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6. 实施全面质量管理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（四）全面质量管理在智能化设备金属纤维及微孔项目中的应用</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在智能化设备金属纤维及微孔项目中，全面质量管理发挥着至关重要的作用。通过下面几个方面的实际应用，可以更好地理解全面质量管理在金属纤维及微孔项目中的意义：</w:t>
      </w:r>
    </w:p>
    <w:p w:rsidR="0099341B" w:rsidRPr="0099341B" w:rsidP="0099341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9341B">
        <w:rPr>
          <w:rFonts w:ascii="仿宋" w:eastAsia="仿宋" w:hAnsi="仿宋" w:hint="eastAsia"/>
          <w:sz w:val="28"/>
        </w:rPr>
        <w:t>1. 工艺优化和改进： 利用全面质量管理原则，金属纤维及微孔项目团队能够深入了解生产工艺，通过全员参与的方式发现潜在的工</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艺问题，并不断进行持续改进，提高智能化设备的生产效率和质量水平。</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全员培训与技能提升： 全面质量管理注重全员参与，金属纤维及微孔项目团队通过质量培训和技能提升计划，确保每位成员具备必要的知识和技能，以更好地适应智能化设备制造的高标准要求。</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数据驱动的质量决策： 强调以数据为依据的全面质量管理原则，在智能化设备金属纤维及微孔项目中可以通过数据分析实时监测生产过程，准确评估产品质量，迅速做出质量决策，确保产品达到预期标准。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顾客导向的产品设计： 通过深入了解顾客需求，智能化设备金属纤维及微孔项目可以在产品设计阶段就充分考虑顾客的期望，以顾客满意度为导向，打造更符合市场需求的智能化产品。</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5. 持续改进和创新： 全面质量管理强调持续改进，对于智能化设备金属纤维及微孔项目而言，这意味着不断追求技术创新，优化生产流程，引入先进技术，从而提升产品质量和市场竞争力。</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通过将全面质量管理的理念融入智能化设备金属纤维及微孔项目的方方面面，金属纤维及微孔项目团队可以更好地应对市场变化、提高生产效率、降低成本，并在竞争激烈的行业中取得持续的成功。</w:t>
      </w:r>
    </w:p>
    <w:p w:rsidR="0099341B" w:rsidP="0099341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9341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金属纤维及微孔项目能够更好地适应快速发展的科技环境，为企业的可持续发展打下坚实基础。</w:t>
      </w:r>
    </w:p>
    <w:p w:rsidR="0099341B" w:rsidP="0099341B">
      <w:pPr>
        <w:pStyle w:val="Heading2"/>
      </w:pPr>
      <w:bookmarkStart w:id="14" w:name="_Toc161480127"/>
      <w:r w:rsidRPr="0099341B">
        <w:t>(</w:t>
      </w:r>
      <w:r w:rsidRPr="0099341B">
        <w:t>二</w:t>
      </w:r>
      <w:r w:rsidRPr="0099341B">
        <w:t>)</w:t>
      </w:r>
      <w:r w:rsidRPr="0099341B">
        <w:t>、质量成本管理</w:t>
      </w:r>
      <w:bookmarkEnd w:id="14"/>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在金属纤维及微孔项目执行过程中，质量成本管理是一项关键的活动，旨在全面规划、控制和管理因质量问题而产生的各项成本。在金属纤维及微孔项目中，质量成本管理对于提升产品质量、降低生产成本以及增强竞争力具有重要意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1. 质量成本的定义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2. 质量成本管理的概念</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3. 质量成本管理分类</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预防成本： 投入在预防产品不合格活动上的费用，包括质量培训、工艺设计等。</w:t>
      </w:r>
    </w:p>
    <w:p w:rsidR="0099341B" w:rsidRPr="0099341B" w:rsidP="0099341B">
      <w:pPr>
        <w:ind w:firstLine="560" w:firstLineChars="200"/>
        <w:rPr>
          <w:rFonts w:ascii="仿宋" w:eastAsia="仿宋" w:hAnsi="仿宋"/>
          <w:sz w:val="28"/>
        </w:rPr>
      </w:pPr>
      <w:r w:rsidRPr="0099341B">
        <w:rPr>
          <w:rFonts w:ascii="仿宋" w:eastAsia="仿宋" w:hAnsi="仿宋"/>
          <w:sz w:val="28"/>
        </w:rPr>
        <w:t xml:space="preserve">  </w:t>
      </w:r>
    </w:p>
    <w:p w:rsidR="0099341B" w:rsidRPr="0099341B" w:rsidP="0099341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9341B">
        <w:rPr>
          <w:rFonts w:ascii="仿宋" w:eastAsia="仿宋" w:hAnsi="仿宋" w:hint="eastAsia"/>
          <w:sz w:val="28"/>
        </w:rPr>
        <w:t xml:space="preserve"> 评估成本： 用于检验和测试产品以确保符合质量标准的成本，包括检验设备、测试材料等。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内部失误成本： 由于产品不合格而产生的内部成本，包括返工、报废、维修等费用。</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外部失误成本： 由不合格产品引起的外部损失，包括退货、赔偿、声誉受损等。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4. 质量成本管理的应用</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持续改进： 不断改进产品设计、生产工艺、质量管理体系，降低质量成本，提高产品合格率，满足客户需求，提升市场竞争力。</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5. 质量成本管理的优势</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降低生产成本： 通过降低内外部失误成本，提高产品合格率，从而降低生产成本。</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提高产品质量： 促使企业从源头上预防产品质量问题的发生，全员参与质量管理，提高产品质量水平。</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 xml:space="preserve"> 增强市场竞争力： 通过优化质量成本管理，提高产品性价比，提升品牌形象，增强市场竞争力。</w:t>
      </w:r>
    </w:p>
    <w:p w:rsidR="0099341B" w:rsidRPr="0099341B" w:rsidP="0099341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9341B">
        <w:rPr>
          <w:rFonts w:ascii="仿宋" w:eastAsia="仿宋" w:hAnsi="仿宋" w:hint="eastAsia"/>
          <w:sz w:val="28"/>
        </w:rPr>
        <w:t xml:space="preserve"> 加强管理决策： 提供全面的质量成本数据支持，帮助管理层进行科学决策，合理配置资源，提高企业经营效益。</w:t>
      </w:r>
    </w:p>
    <w:p w:rsidR="0099341B" w:rsidP="0099341B">
      <w:pPr>
        <w:ind w:firstLine="560" w:firstLineChars="200"/>
        <w:rPr>
          <w:rFonts w:ascii="仿宋" w:eastAsia="仿宋" w:hAnsi="仿宋" w:hint="eastAsia"/>
          <w:sz w:val="28"/>
        </w:rPr>
      </w:pPr>
      <w:r w:rsidRPr="0099341B">
        <w:rPr>
          <w:rFonts w:ascii="仿宋" w:eastAsia="仿宋" w:hAnsi="仿宋" w:hint="eastAsia"/>
          <w:sz w:val="28"/>
        </w:rPr>
        <w:t>综合而言，质量成本管理在金属纤维及微孔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9341B" w:rsidP="0099341B">
      <w:pPr>
        <w:pStyle w:val="Heading2"/>
      </w:pPr>
      <w:bookmarkStart w:id="15" w:name="_Toc161480128"/>
      <w:r w:rsidRPr="0099341B">
        <w:t>(</w:t>
      </w:r>
      <w:r w:rsidRPr="0099341B">
        <w:t>三</w:t>
      </w:r>
      <w:r w:rsidRPr="0099341B">
        <w:t>)</w:t>
      </w:r>
      <w:r w:rsidRPr="0099341B">
        <w:t>、服务质量管理</w:t>
      </w:r>
      <w:bookmarkEnd w:id="15"/>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1. 客户需求分析： 理解客户的期望和需求是确保服务质量的第一步。这可以通过市场调研、客户反馈和数据分析来实现。</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2. 服务设计： 设计阶段需要考虑如何最好地满足客户需求，包括服务流程、技术基础设施和员工培训等方面。</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4. 流程管理： 通过有效的流程管理确保服务交付的一致性和高效性。这可能包括制定标准操作程序 (SOP)、使用技术解决方案来提高效率等。</w:t>
      </w:r>
    </w:p>
    <w:p w:rsidR="0099341B" w:rsidRPr="0099341B" w:rsidP="0099341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9341B">
        <w:rPr>
          <w:rFonts w:ascii="仿宋" w:eastAsia="仿宋" w:hAnsi="仿宋" w:hint="eastAsia"/>
          <w:sz w:val="28"/>
        </w:rPr>
        <w:t>5. 客户反馈和持续改进： 定期收集客户反馈，借此识别任何可</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能的问题或改进的机会。持续改进是服务质量管理的核心原则。</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6. 性能指标和测量： 制定合适的性能指标以评估服务质量。这可以涉及客户满意度、服务交付时间、问题解决速度等方面的度量。</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7. 技术支持和创新： 利用新技术和创新来提升服务质量，例如自动化、人工智能、客户关系管理系统等。</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8. 风险管理： 识别和管理可能影响服务质量的风险。这可以包括对供应链、技术故障、人力资源等方面的风险进行有效的管理。</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9. 法规和合规性： 遵守适用的法规和行业标准，以确保服务质量管理的合规性。</w:t>
      </w:r>
    </w:p>
    <w:p w:rsidR="0099341B" w:rsidP="0099341B">
      <w:pPr>
        <w:ind w:firstLine="560" w:firstLineChars="200"/>
        <w:rPr>
          <w:rFonts w:ascii="仿宋" w:eastAsia="仿宋" w:hAnsi="仿宋" w:hint="eastAsia"/>
          <w:sz w:val="28"/>
        </w:rPr>
      </w:pPr>
      <w:r w:rsidRPr="0099341B">
        <w:rPr>
          <w:rFonts w:ascii="仿宋" w:eastAsia="仿宋" w:hAnsi="仿宋" w:hint="eastAsia"/>
          <w:sz w:val="28"/>
        </w:rPr>
        <w:t>10. 团队协作： 通过建立有效的团队协作和沟通机制来促进服务质量的提升。</w:t>
      </w:r>
    </w:p>
    <w:p w:rsidR="0099341B" w:rsidP="0099341B">
      <w:pPr>
        <w:pStyle w:val="Heading1"/>
        <w:rPr>
          <w:rFonts w:hint="eastAsia"/>
        </w:rPr>
      </w:pPr>
      <w:bookmarkStart w:id="16" w:name="_Toc161480129"/>
      <w:r w:rsidRPr="0099341B">
        <w:rPr>
          <w:rFonts w:hint="eastAsia"/>
        </w:rPr>
        <w:t>四、金属纤维及微孔项目运营管理方案</w:t>
      </w:r>
      <w:bookmarkEnd w:id="16"/>
    </w:p>
    <w:p w:rsidR="0099341B" w:rsidP="0099341B">
      <w:pPr>
        <w:pStyle w:val="Heading2"/>
        <w:rPr>
          <w:rFonts w:hint="eastAsia"/>
        </w:rPr>
      </w:pPr>
      <w:bookmarkStart w:id="17" w:name="_Toc161480130"/>
      <w:r w:rsidRPr="0099341B">
        <w:rPr>
          <w:rFonts w:hint="eastAsia"/>
        </w:rPr>
        <w:t>(</w:t>
      </w:r>
      <w:r w:rsidRPr="0099341B">
        <w:rPr>
          <w:rFonts w:hint="eastAsia"/>
        </w:rPr>
        <w:t>一</w:t>
      </w:r>
      <w:r w:rsidRPr="0099341B">
        <w:rPr>
          <w:rFonts w:hint="eastAsia"/>
        </w:rPr>
        <w:t>)</w:t>
      </w:r>
      <w:r w:rsidRPr="0099341B">
        <w:rPr>
          <w:rFonts w:hint="eastAsia"/>
        </w:rPr>
        <w:t>、运营管理概述</w:t>
      </w:r>
      <w:bookmarkEnd w:id="17"/>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(一) 运营管理综述</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运营管理是一种对企业内部生产和经营活动的资源进行有序组织、规划、控制和协调的管理活动，旨在实现企业的战略目标。在金属纤维及微孔项目中，运营管理扮演着至关重要的角色，它包括生产计划、原材料采购、生产过程管理、质量控制、供应链管理等多个方面，对企业的运营效率和市场竞争力产生直接而深远的影响。</w:t>
      </w:r>
    </w:p>
    <w:p w:rsidR="0099341B" w:rsidRPr="0099341B" w:rsidP="0099341B">
      <w:pPr>
        <w:ind w:firstLine="560" w:firstLineChars="200"/>
        <w:rPr>
          <w:rFonts w:ascii="仿宋" w:eastAsia="仿宋" w:hAnsi="仿宋" w:hint="eastAsia"/>
          <w:sz w:val="28"/>
        </w:rPr>
      </w:pPr>
      <w:r w:rsidRPr="0099341B">
        <w:rPr>
          <w:rFonts w:ascii="仿宋" w:eastAsia="仿宋" w:hAnsi="仿宋" w:hint="eastAsia"/>
          <w:sz w:val="28"/>
        </w:rPr>
        <w:t>(二) 生产计划与进度管控</w:t>
      </w:r>
      <w:r w:rsidRPr="0099341B">
        <w:rPr>
          <w:rFonts w:ascii="仿宋" w:eastAsia="仿宋" w:hAnsi="仿宋" w:hint="eastAsia"/>
          <w:sz w:val="28"/>
        </w:rPr>
        <w:br/>
      </w:r>
      <w:r w:rsidRPr="0099341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https://d.book118.com/596145200124010102</w:t>
        </w:r>
      </w:hyperlink>
    </w:p>
    <w:p w:rsidR="0099341B" w:rsidRPr="0099341B" w:rsidP="0099341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934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9341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9341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9341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9341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9341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9341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9341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9341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9341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9341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9341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9341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9341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9341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9341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9341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9341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9341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9341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9341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9341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9341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9341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341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P="00C921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9341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rsidRPr="0099341B" w:rsidP="0099341B">
    <w:pPr>
      <w:pStyle w:val="Header"/>
      <w:rPr>
        <w:rFonts w:ascii="仿宋" w:eastAsia="仿宋" w:hAnsi="仿宋"/>
      </w:rPr>
    </w:pPr>
    <w:r w:rsidRPr="0099341B">
      <w:rPr>
        <w:rFonts w:ascii="仿宋" w:eastAsia="仿宋" w:hAnsi="仿宋" w:hint="eastAsia"/>
      </w:rPr>
      <w:t>金属纤维及微孔项目投资分析报告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41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41B"/>
    <w:rsid w:val="00883E19"/>
    <w:rsid w:val="0099341B"/>
    <w:rsid w:val="009B05B4"/>
    <w:rsid w:val="00C9213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9341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9341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9341B"/>
    <w:rPr>
      <w:b/>
      <w:bCs/>
      <w:kern w:val="44"/>
      <w:sz w:val="44"/>
      <w:szCs w:val="44"/>
    </w:rPr>
  </w:style>
  <w:style w:type="character" w:customStyle="1" w:styleId="2Char">
    <w:name w:val="标题 2 Char"/>
    <w:basedOn w:val="DefaultParagraphFont"/>
    <w:link w:val="Heading2"/>
    <w:uiPriority w:val="9"/>
    <w:rsid w:val="0099341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93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9341B"/>
    <w:rPr>
      <w:sz w:val="18"/>
      <w:szCs w:val="18"/>
    </w:rPr>
  </w:style>
  <w:style w:type="paragraph" w:styleId="Footer">
    <w:name w:val="footer"/>
    <w:basedOn w:val="Normal"/>
    <w:link w:val="Char0"/>
    <w:uiPriority w:val="99"/>
    <w:unhideWhenUsed/>
    <w:rsid w:val="0099341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9341B"/>
    <w:rPr>
      <w:sz w:val="18"/>
      <w:szCs w:val="18"/>
    </w:rPr>
  </w:style>
  <w:style w:type="character" w:styleId="PageNumber">
    <w:name w:val="page number"/>
    <w:basedOn w:val="DefaultParagraphFont"/>
    <w:uiPriority w:val="99"/>
    <w:semiHidden/>
    <w:unhideWhenUsed/>
    <w:rsid w:val="0099341B"/>
  </w:style>
  <w:style w:type="paragraph" w:styleId="TOC1">
    <w:name w:val="toc 1"/>
    <w:basedOn w:val="Normal"/>
    <w:next w:val="Normal"/>
    <w:autoRedefine/>
    <w:uiPriority w:val="39"/>
    <w:unhideWhenUsed/>
    <w:rsid w:val="0099341B"/>
  </w:style>
  <w:style w:type="paragraph" w:styleId="TOC2">
    <w:name w:val="toc 2"/>
    <w:basedOn w:val="Normal"/>
    <w:next w:val="Normal"/>
    <w:autoRedefine/>
    <w:uiPriority w:val="39"/>
    <w:unhideWhenUsed/>
    <w:rsid w:val="0099341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96145200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6361</Words>
  <Characters>36263</Characters>
  <Application>Microsoft Office Word</Application>
  <DocSecurity>0</DocSecurity>
  <Lines>302</Lines>
  <Paragraphs>85</Paragraphs>
  <ScaleCrop>false</ScaleCrop>
  <Company>Microsoft</Company>
  <LinksUpToDate>false</LinksUpToDate>
  <CharactersWithSpaces>42539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2024-03-16T03:14:00Z</dcterms:created>
  <dcterms:modified xsi:type="dcterms:W3CDTF">2024-03-16T03:14:00Z</dcterms:modified>
</cp:coreProperties>
</file>