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腹泻治疗药项目规划设计方案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 w:history="1">
        <w:r>
          <w:rPr>
            <w:rFonts w:ascii="仿宋" w:eastAsia="仿宋" w:hAnsi="仿宋" w:cs="仿宋" w:hint="eastAsia"/>
            <w:lang w:eastAsia="zh-CN"/>
          </w:rPr>
          <w:t>概论</w:t>
        </w:r>
        <w:r>
          <w:tab/>
        </w:r>
        <w:r>
          <w:fldChar w:fldCharType="begin"/>
        </w:r>
        <w:r>
          <w:instrText xml:space="preserve"> PAGEREF _Toc1841 \h </w:instrText>
        </w:r>
        <w:r>
          <w:fldChar w:fldCharType="separate"/>
        </w:r>
        <w:r>
          <w:t>3</w:t>
        </w:r>
        <w:r>
          <w:fldChar w:fldCharType="end"/>
        </w:r>
      </w:hyperlink>
    </w:p>
    <w:p>
      <w:pPr>
        <w:pStyle w:val="TOC1"/>
        <w:tabs>
          <w:tab w:val="right" w:leader="dot" w:pos="8306"/>
        </w:tabs>
      </w:pPr>
      <w:hyperlink w:anchor="_Toc20890" w:history="1">
        <w:r>
          <w:rPr>
            <w:rFonts w:ascii="仿宋" w:eastAsia="仿宋" w:hAnsi="仿宋" w:cs="仿宋" w:hint="eastAsia"/>
            <w:lang w:eastAsia="zh-CN"/>
          </w:rPr>
          <w:t>一、腹泻治疗药项目选址可行性分析</w:t>
        </w:r>
        <w:r>
          <w:tab/>
        </w:r>
        <w:r>
          <w:fldChar w:fldCharType="begin"/>
        </w:r>
        <w:r>
          <w:instrText xml:space="preserve"> PAGEREF _Toc20890 \h </w:instrText>
        </w:r>
        <w:r>
          <w:fldChar w:fldCharType="separate"/>
        </w:r>
        <w:r>
          <w:t>3</w:t>
        </w:r>
        <w:r>
          <w:fldChar w:fldCharType="end"/>
        </w:r>
      </w:hyperlink>
    </w:p>
    <w:p>
      <w:pPr>
        <w:pStyle w:val="TOC2"/>
        <w:tabs>
          <w:tab w:val="right" w:leader="dot" w:pos="8306"/>
        </w:tabs>
      </w:pPr>
      <w:hyperlink w:anchor="_Toc3996" w:history="1">
        <w:r>
          <w:rPr>
            <w:rFonts w:ascii="仿宋" w:eastAsia="仿宋" w:hAnsi="仿宋" w:cs="仿宋" w:hint="eastAsia"/>
            <w:lang w:eastAsia="zh-CN"/>
          </w:rPr>
          <w:t>(一)、腹泻治疗药项目选址</w:t>
        </w:r>
        <w:r>
          <w:tab/>
        </w:r>
        <w:r>
          <w:fldChar w:fldCharType="begin"/>
        </w:r>
        <w:r>
          <w:instrText xml:space="preserve"> PAGEREF _Toc3996 \h </w:instrText>
        </w:r>
        <w:r>
          <w:fldChar w:fldCharType="separate"/>
        </w:r>
        <w:r>
          <w:t>3</w:t>
        </w:r>
        <w:r>
          <w:fldChar w:fldCharType="end"/>
        </w:r>
      </w:hyperlink>
    </w:p>
    <w:p>
      <w:pPr>
        <w:pStyle w:val="TOC2"/>
        <w:tabs>
          <w:tab w:val="right" w:leader="dot" w:pos="8306"/>
        </w:tabs>
      </w:pPr>
      <w:hyperlink w:anchor="_Toc15441" w:history="1">
        <w:r>
          <w:rPr>
            <w:rFonts w:ascii="仿宋" w:eastAsia="仿宋" w:hAnsi="仿宋" w:cs="仿宋" w:hint="eastAsia"/>
            <w:lang w:eastAsia="zh-CN"/>
          </w:rPr>
          <w:t>(二)、用地控制指标</w:t>
        </w:r>
        <w:r>
          <w:tab/>
        </w:r>
        <w:r>
          <w:fldChar w:fldCharType="begin"/>
        </w:r>
        <w:r>
          <w:instrText xml:space="preserve"> PAGEREF _Toc15441 \h </w:instrText>
        </w:r>
        <w:r>
          <w:fldChar w:fldCharType="separate"/>
        </w:r>
        <w:r>
          <w:t>3</w:t>
        </w:r>
        <w:r>
          <w:fldChar w:fldCharType="end"/>
        </w:r>
      </w:hyperlink>
    </w:p>
    <w:p>
      <w:pPr>
        <w:pStyle w:val="TOC2"/>
        <w:tabs>
          <w:tab w:val="right" w:leader="dot" w:pos="8306"/>
        </w:tabs>
      </w:pPr>
      <w:hyperlink w:anchor="_Toc1719" w:history="1">
        <w:r>
          <w:rPr>
            <w:rFonts w:ascii="仿宋" w:eastAsia="仿宋" w:hAnsi="仿宋" w:cs="仿宋" w:hint="eastAsia"/>
            <w:lang w:eastAsia="zh-CN"/>
          </w:rPr>
          <w:t>(三)、节约用地措施</w:t>
        </w:r>
        <w:r>
          <w:tab/>
        </w:r>
        <w:r>
          <w:fldChar w:fldCharType="begin"/>
        </w:r>
        <w:r>
          <w:instrText xml:space="preserve"> PAGEREF _Toc1719 \h </w:instrText>
        </w:r>
        <w:r>
          <w:fldChar w:fldCharType="separate"/>
        </w:r>
        <w:r>
          <w:t>5</w:t>
        </w:r>
        <w:r>
          <w:fldChar w:fldCharType="end"/>
        </w:r>
      </w:hyperlink>
    </w:p>
    <w:p>
      <w:pPr>
        <w:pStyle w:val="TOC2"/>
        <w:tabs>
          <w:tab w:val="right" w:leader="dot" w:pos="8306"/>
        </w:tabs>
      </w:pPr>
      <w:hyperlink w:anchor="_Toc26601" w:history="1">
        <w:r>
          <w:rPr>
            <w:rFonts w:ascii="仿宋" w:eastAsia="仿宋" w:hAnsi="仿宋" w:cs="仿宋" w:hint="eastAsia"/>
            <w:lang w:eastAsia="zh-CN"/>
          </w:rPr>
          <w:t>(四)、总图布置方案</w:t>
        </w:r>
        <w:r>
          <w:tab/>
        </w:r>
        <w:r>
          <w:fldChar w:fldCharType="begin"/>
        </w:r>
        <w:r>
          <w:instrText xml:space="preserve"> PAGEREF _Toc26601 \h </w:instrText>
        </w:r>
        <w:r>
          <w:fldChar w:fldCharType="separate"/>
        </w:r>
        <w:r>
          <w:t>6</w:t>
        </w:r>
        <w:r>
          <w:fldChar w:fldCharType="end"/>
        </w:r>
      </w:hyperlink>
    </w:p>
    <w:p>
      <w:pPr>
        <w:pStyle w:val="TOC2"/>
        <w:tabs>
          <w:tab w:val="right" w:leader="dot" w:pos="8306"/>
        </w:tabs>
      </w:pPr>
      <w:hyperlink w:anchor="_Toc11605" w:history="1">
        <w:r>
          <w:rPr>
            <w:rFonts w:ascii="仿宋" w:eastAsia="仿宋" w:hAnsi="仿宋" w:cs="仿宋" w:hint="eastAsia"/>
            <w:lang w:eastAsia="zh-CN"/>
          </w:rPr>
          <w:t>(五)、选址综合评价</w:t>
        </w:r>
        <w:r>
          <w:tab/>
        </w:r>
        <w:r>
          <w:fldChar w:fldCharType="begin"/>
        </w:r>
        <w:r>
          <w:instrText xml:space="preserve"> PAGEREF _Toc11605 \h </w:instrText>
        </w:r>
        <w:r>
          <w:fldChar w:fldCharType="separate"/>
        </w:r>
        <w:r>
          <w:t>7</w:t>
        </w:r>
        <w:r>
          <w:fldChar w:fldCharType="end"/>
        </w:r>
      </w:hyperlink>
    </w:p>
    <w:p>
      <w:pPr>
        <w:pStyle w:val="TOC1"/>
        <w:tabs>
          <w:tab w:val="right" w:leader="dot" w:pos="8306"/>
        </w:tabs>
      </w:pPr>
      <w:hyperlink w:anchor="_Toc25467" w:history="1">
        <w:r>
          <w:rPr>
            <w:rFonts w:ascii="仿宋" w:eastAsia="仿宋" w:hAnsi="仿宋" w:cs="仿宋" w:hint="eastAsia"/>
            <w:lang w:eastAsia="zh-CN"/>
          </w:rPr>
          <w:t>二、市场分析、调研</w:t>
        </w:r>
        <w:r>
          <w:tab/>
        </w:r>
        <w:r>
          <w:fldChar w:fldCharType="begin"/>
        </w:r>
        <w:r>
          <w:instrText xml:space="preserve"> PAGEREF _Toc25467 \h </w:instrText>
        </w:r>
        <w:r>
          <w:fldChar w:fldCharType="separate"/>
        </w:r>
        <w:r>
          <w:t>8</w:t>
        </w:r>
        <w:r>
          <w:fldChar w:fldCharType="end"/>
        </w:r>
      </w:hyperlink>
    </w:p>
    <w:p>
      <w:pPr>
        <w:pStyle w:val="TOC2"/>
        <w:tabs>
          <w:tab w:val="right" w:leader="dot" w:pos="8306"/>
        </w:tabs>
      </w:pPr>
      <w:hyperlink w:anchor="_Toc10616" w:history="1">
        <w:r>
          <w:rPr>
            <w:rFonts w:ascii="仿宋" w:eastAsia="仿宋" w:hAnsi="仿宋" w:cs="仿宋" w:hint="eastAsia"/>
            <w:lang w:eastAsia="zh-CN"/>
          </w:rPr>
          <w:t>(一)、腹泻治疗药行业分析</w:t>
        </w:r>
        <w:r>
          <w:tab/>
        </w:r>
        <w:r>
          <w:fldChar w:fldCharType="begin"/>
        </w:r>
        <w:r>
          <w:instrText xml:space="preserve"> PAGEREF _Toc10616 \h </w:instrText>
        </w:r>
        <w:r>
          <w:fldChar w:fldCharType="separate"/>
        </w:r>
        <w:r>
          <w:t>8</w:t>
        </w:r>
        <w:r>
          <w:fldChar w:fldCharType="end"/>
        </w:r>
      </w:hyperlink>
    </w:p>
    <w:p>
      <w:pPr>
        <w:pStyle w:val="TOC2"/>
        <w:tabs>
          <w:tab w:val="right" w:leader="dot" w:pos="8306"/>
        </w:tabs>
      </w:pPr>
      <w:hyperlink w:anchor="_Toc27430" w:history="1">
        <w:r>
          <w:rPr>
            <w:rFonts w:ascii="仿宋" w:eastAsia="仿宋" w:hAnsi="仿宋" w:cs="仿宋" w:hint="eastAsia"/>
            <w:lang w:eastAsia="zh-CN"/>
          </w:rPr>
          <w:t>(二)、腹泻治疗药市场分析预测</w:t>
        </w:r>
        <w:r>
          <w:tab/>
        </w:r>
        <w:r>
          <w:fldChar w:fldCharType="begin"/>
        </w:r>
        <w:r>
          <w:instrText xml:space="preserve"> PAGEREF _Toc27430 \h </w:instrText>
        </w:r>
        <w:r>
          <w:fldChar w:fldCharType="separate"/>
        </w:r>
        <w:r>
          <w:t>9</w:t>
        </w:r>
        <w:r>
          <w:fldChar w:fldCharType="end"/>
        </w:r>
      </w:hyperlink>
    </w:p>
    <w:p>
      <w:pPr>
        <w:pStyle w:val="TOC1"/>
        <w:tabs>
          <w:tab w:val="right" w:leader="dot" w:pos="8306"/>
        </w:tabs>
      </w:pPr>
      <w:hyperlink w:anchor="_Toc17501" w:history="1">
        <w:r>
          <w:rPr>
            <w:rFonts w:ascii="仿宋" w:eastAsia="仿宋" w:hAnsi="仿宋" w:cs="仿宋" w:hint="eastAsia"/>
            <w:lang w:eastAsia="zh-CN"/>
          </w:rPr>
          <w:t>三、腹泻治疗药项目绩效评估</w:t>
        </w:r>
        <w:r>
          <w:tab/>
        </w:r>
        <w:r>
          <w:fldChar w:fldCharType="begin"/>
        </w:r>
        <w:r>
          <w:instrText xml:space="preserve"> PAGEREF _Toc17501 \h </w:instrText>
        </w:r>
        <w:r>
          <w:fldChar w:fldCharType="separate"/>
        </w:r>
        <w:r>
          <w:t>10</w:t>
        </w:r>
        <w:r>
          <w:fldChar w:fldCharType="end"/>
        </w:r>
      </w:hyperlink>
    </w:p>
    <w:p>
      <w:pPr>
        <w:pStyle w:val="TOC2"/>
        <w:tabs>
          <w:tab w:val="right" w:leader="dot" w:pos="8306"/>
        </w:tabs>
      </w:pPr>
      <w:hyperlink w:anchor="_Toc4706" w:history="1">
        <w:r>
          <w:rPr>
            <w:rFonts w:ascii="仿宋" w:eastAsia="仿宋" w:hAnsi="仿宋" w:cs="仿宋" w:hint="eastAsia"/>
            <w:lang w:eastAsia="zh-CN"/>
          </w:rPr>
          <w:t>(一)、绩效评估指标</w:t>
        </w:r>
        <w:r>
          <w:tab/>
        </w:r>
        <w:r>
          <w:fldChar w:fldCharType="begin"/>
        </w:r>
        <w:r>
          <w:instrText xml:space="preserve"> PAGEREF _Toc4706 \h </w:instrText>
        </w:r>
        <w:r>
          <w:fldChar w:fldCharType="separate"/>
        </w:r>
        <w:r>
          <w:t>10</w:t>
        </w:r>
        <w:r>
          <w:fldChar w:fldCharType="end"/>
        </w:r>
      </w:hyperlink>
    </w:p>
    <w:p>
      <w:pPr>
        <w:pStyle w:val="TOC2"/>
        <w:tabs>
          <w:tab w:val="right" w:leader="dot" w:pos="8306"/>
        </w:tabs>
      </w:pPr>
      <w:hyperlink w:anchor="_Toc15880" w:history="1">
        <w:r>
          <w:rPr>
            <w:rFonts w:ascii="仿宋" w:eastAsia="仿宋" w:hAnsi="仿宋" w:cs="仿宋" w:hint="eastAsia"/>
            <w:lang w:eastAsia="zh-CN"/>
          </w:rPr>
          <w:t>(二)、绩效评估方法</w:t>
        </w:r>
        <w:r>
          <w:tab/>
        </w:r>
        <w:r>
          <w:fldChar w:fldCharType="begin"/>
        </w:r>
        <w:r>
          <w:instrText xml:space="preserve"> PAGEREF _Toc15880 \h </w:instrText>
        </w:r>
        <w:r>
          <w:fldChar w:fldCharType="separate"/>
        </w:r>
        <w:r>
          <w:t>11</w:t>
        </w:r>
        <w:r>
          <w:fldChar w:fldCharType="end"/>
        </w:r>
      </w:hyperlink>
    </w:p>
    <w:p>
      <w:pPr>
        <w:pStyle w:val="TOC2"/>
        <w:tabs>
          <w:tab w:val="right" w:leader="dot" w:pos="8306"/>
        </w:tabs>
      </w:pPr>
      <w:hyperlink w:anchor="_Toc20966" w:history="1">
        <w:r>
          <w:rPr>
            <w:rFonts w:ascii="仿宋" w:eastAsia="仿宋" w:hAnsi="仿宋" w:cs="仿宋" w:hint="eastAsia"/>
            <w:lang w:eastAsia="zh-CN"/>
          </w:rPr>
          <w:t>(三)、绩效评估周期</w:t>
        </w:r>
        <w:r>
          <w:tab/>
        </w:r>
        <w:r>
          <w:fldChar w:fldCharType="begin"/>
        </w:r>
        <w:r>
          <w:instrText xml:space="preserve"> PAGEREF _Toc20966 \h </w:instrText>
        </w:r>
        <w:r>
          <w:fldChar w:fldCharType="separate"/>
        </w:r>
        <w:r>
          <w:t>12</w:t>
        </w:r>
        <w:r>
          <w:fldChar w:fldCharType="end"/>
        </w:r>
      </w:hyperlink>
    </w:p>
    <w:p>
      <w:pPr>
        <w:pStyle w:val="TOC1"/>
        <w:tabs>
          <w:tab w:val="right" w:leader="dot" w:pos="8306"/>
        </w:tabs>
      </w:pPr>
      <w:hyperlink w:anchor="_Toc2570" w:history="1">
        <w:r>
          <w:rPr>
            <w:rFonts w:ascii="仿宋" w:eastAsia="仿宋" w:hAnsi="仿宋" w:cs="仿宋" w:hint="eastAsia"/>
            <w:lang w:eastAsia="zh-CN"/>
          </w:rPr>
          <w:t>四、腹泻治疗药项目建设背景及必要性分析</w:t>
        </w:r>
        <w:r>
          <w:tab/>
        </w:r>
        <w:r>
          <w:fldChar w:fldCharType="begin"/>
        </w:r>
        <w:r>
          <w:instrText xml:space="preserve"> PAGEREF _Toc2570 \h </w:instrText>
        </w:r>
        <w:r>
          <w:fldChar w:fldCharType="separate"/>
        </w:r>
        <w:r>
          <w:t>13</w:t>
        </w:r>
        <w:r>
          <w:fldChar w:fldCharType="end"/>
        </w:r>
      </w:hyperlink>
    </w:p>
    <w:p>
      <w:pPr>
        <w:pStyle w:val="TOC2"/>
        <w:tabs>
          <w:tab w:val="right" w:leader="dot" w:pos="8306"/>
        </w:tabs>
      </w:pPr>
      <w:hyperlink w:anchor="_Toc7632" w:history="1">
        <w:r>
          <w:rPr>
            <w:rFonts w:ascii="仿宋" w:eastAsia="仿宋" w:hAnsi="仿宋" w:cs="仿宋" w:hint="eastAsia"/>
            <w:lang w:eastAsia="zh-CN"/>
          </w:rPr>
          <w:t>(一)、腹泻治疗药项目背景分析</w:t>
        </w:r>
        <w:r>
          <w:tab/>
        </w:r>
        <w:r>
          <w:fldChar w:fldCharType="begin"/>
        </w:r>
        <w:r>
          <w:instrText xml:space="preserve"> PAGEREF _Toc7632 \h </w:instrText>
        </w:r>
        <w:r>
          <w:fldChar w:fldCharType="separate"/>
        </w:r>
        <w:r>
          <w:t>13</w:t>
        </w:r>
        <w:r>
          <w:fldChar w:fldCharType="end"/>
        </w:r>
      </w:hyperlink>
    </w:p>
    <w:p>
      <w:pPr>
        <w:pStyle w:val="TOC2"/>
        <w:tabs>
          <w:tab w:val="right" w:leader="dot" w:pos="8306"/>
        </w:tabs>
      </w:pPr>
      <w:hyperlink w:anchor="_Toc10134" w:history="1">
        <w:r>
          <w:rPr>
            <w:rFonts w:ascii="仿宋" w:eastAsia="仿宋" w:hAnsi="仿宋" w:cs="仿宋" w:hint="eastAsia"/>
            <w:lang w:eastAsia="zh-CN"/>
          </w:rPr>
          <w:t>(二)、腹泻治疗药项目建设必要性分析</w:t>
        </w:r>
        <w:r>
          <w:tab/>
        </w:r>
        <w:r>
          <w:fldChar w:fldCharType="begin"/>
        </w:r>
        <w:r>
          <w:instrText xml:space="preserve"> PAGEREF _Toc10134 \h </w:instrText>
        </w:r>
        <w:r>
          <w:fldChar w:fldCharType="separate"/>
        </w:r>
        <w:r>
          <w:t>15</w:t>
        </w:r>
        <w:r>
          <w:fldChar w:fldCharType="end"/>
        </w:r>
      </w:hyperlink>
    </w:p>
    <w:p>
      <w:pPr>
        <w:pStyle w:val="TOC1"/>
        <w:tabs>
          <w:tab w:val="right" w:leader="dot" w:pos="8306"/>
        </w:tabs>
      </w:pPr>
      <w:hyperlink w:anchor="_Toc3565" w:history="1">
        <w:r>
          <w:rPr>
            <w:rFonts w:ascii="仿宋" w:eastAsia="仿宋" w:hAnsi="仿宋" w:cs="仿宋" w:hint="eastAsia"/>
            <w:lang w:eastAsia="zh-CN"/>
          </w:rPr>
          <w:t>五、腹泻治疗药项目可持续发展</w:t>
        </w:r>
        <w:r>
          <w:tab/>
        </w:r>
        <w:r>
          <w:fldChar w:fldCharType="begin"/>
        </w:r>
        <w:r>
          <w:instrText xml:space="preserve"> PAGEREF _Toc3565 \h </w:instrText>
        </w:r>
        <w:r>
          <w:fldChar w:fldCharType="separate"/>
        </w:r>
        <w:r>
          <w:t>16</w:t>
        </w:r>
        <w:r>
          <w:fldChar w:fldCharType="end"/>
        </w:r>
      </w:hyperlink>
    </w:p>
    <w:p>
      <w:pPr>
        <w:pStyle w:val="TOC2"/>
        <w:tabs>
          <w:tab w:val="right" w:leader="dot" w:pos="8306"/>
        </w:tabs>
      </w:pPr>
      <w:hyperlink w:anchor="_Toc5921" w:history="1">
        <w:r>
          <w:rPr>
            <w:rFonts w:ascii="仿宋" w:eastAsia="仿宋" w:hAnsi="仿宋" w:cs="仿宋" w:hint="eastAsia"/>
            <w:lang w:eastAsia="zh-CN"/>
          </w:rPr>
          <w:t>(一)、可持续战略与实践</w:t>
        </w:r>
        <w:r>
          <w:tab/>
        </w:r>
        <w:r>
          <w:fldChar w:fldCharType="begin"/>
        </w:r>
        <w:r>
          <w:instrText xml:space="preserve"> PAGEREF _Toc5921 \h </w:instrText>
        </w:r>
        <w:r>
          <w:fldChar w:fldCharType="separate"/>
        </w:r>
        <w:r>
          <w:t>16</w:t>
        </w:r>
        <w:r>
          <w:fldChar w:fldCharType="end"/>
        </w:r>
      </w:hyperlink>
    </w:p>
    <w:p>
      <w:pPr>
        <w:pStyle w:val="TOC2"/>
        <w:tabs>
          <w:tab w:val="right" w:leader="dot" w:pos="8306"/>
        </w:tabs>
      </w:pPr>
      <w:hyperlink w:anchor="_Toc12621" w:history="1">
        <w:r>
          <w:rPr>
            <w:rFonts w:ascii="仿宋" w:eastAsia="仿宋" w:hAnsi="仿宋" w:cs="仿宋" w:hint="eastAsia"/>
            <w:lang w:eastAsia="zh-CN"/>
          </w:rPr>
          <w:t>(二)、环保与社会责任</w:t>
        </w:r>
        <w:r>
          <w:tab/>
        </w:r>
        <w:r>
          <w:fldChar w:fldCharType="begin"/>
        </w:r>
        <w:r>
          <w:instrText xml:space="preserve"> PAGEREF _Toc12621 \h </w:instrText>
        </w:r>
        <w:r>
          <w:fldChar w:fldCharType="separate"/>
        </w:r>
        <w:r>
          <w:t>17</w:t>
        </w:r>
        <w:r>
          <w:fldChar w:fldCharType="end"/>
        </w:r>
      </w:hyperlink>
    </w:p>
    <w:p>
      <w:pPr>
        <w:pStyle w:val="TOC1"/>
        <w:tabs>
          <w:tab w:val="right" w:leader="dot" w:pos="8306"/>
        </w:tabs>
      </w:pPr>
      <w:hyperlink w:anchor="_Toc16928" w:history="1">
        <w:r>
          <w:rPr>
            <w:rFonts w:ascii="仿宋" w:eastAsia="仿宋" w:hAnsi="仿宋" w:cs="仿宋" w:hint="eastAsia"/>
            <w:lang w:eastAsia="zh-CN"/>
          </w:rPr>
          <w:t>六、腹泻治疗药项目危机管理</w:t>
        </w:r>
        <w:r>
          <w:tab/>
        </w:r>
        <w:r>
          <w:fldChar w:fldCharType="begin"/>
        </w:r>
        <w:r>
          <w:instrText xml:space="preserve"> PAGEREF _Toc16928 \h </w:instrText>
        </w:r>
        <w:r>
          <w:fldChar w:fldCharType="separate"/>
        </w:r>
        <w:r>
          <w:t>18</w:t>
        </w:r>
        <w:r>
          <w:fldChar w:fldCharType="end"/>
        </w:r>
      </w:hyperlink>
    </w:p>
    <w:p>
      <w:pPr>
        <w:pStyle w:val="TOC2"/>
        <w:tabs>
          <w:tab w:val="right" w:leader="dot" w:pos="8306"/>
        </w:tabs>
      </w:pPr>
      <w:hyperlink w:anchor="_Toc12180" w:history="1">
        <w:r>
          <w:rPr>
            <w:rFonts w:ascii="仿宋" w:eastAsia="仿宋" w:hAnsi="仿宋" w:cs="仿宋" w:hint="eastAsia"/>
            <w:lang w:eastAsia="zh-CN"/>
          </w:rPr>
          <w:t>(一)、危机预警与识别</w:t>
        </w:r>
        <w:r>
          <w:tab/>
        </w:r>
        <w:r>
          <w:fldChar w:fldCharType="begin"/>
        </w:r>
        <w:r>
          <w:instrText xml:space="preserve"> PAGEREF _Toc12180 \h </w:instrText>
        </w:r>
        <w:r>
          <w:fldChar w:fldCharType="separate"/>
        </w:r>
        <w:r>
          <w:t>18</w:t>
        </w:r>
        <w:r>
          <w:fldChar w:fldCharType="end"/>
        </w:r>
      </w:hyperlink>
    </w:p>
    <w:p>
      <w:pPr>
        <w:pStyle w:val="TOC2"/>
        <w:tabs>
          <w:tab w:val="right" w:leader="dot" w:pos="8306"/>
        </w:tabs>
      </w:pPr>
      <w:hyperlink w:anchor="_Toc3492" w:history="1">
        <w:r>
          <w:rPr>
            <w:rFonts w:ascii="仿宋" w:eastAsia="仿宋" w:hAnsi="仿宋" w:cs="仿宋" w:hint="eastAsia"/>
            <w:lang w:eastAsia="zh-CN"/>
          </w:rPr>
          <w:t>(二)、危机应对与恢复</w:t>
        </w:r>
        <w:r>
          <w:tab/>
        </w:r>
        <w:r>
          <w:fldChar w:fldCharType="begin"/>
        </w:r>
        <w:r>
          <w:instrText xml:space="preserve"> PAGEREF _Toc3492 \h </w:instrText>
        </w:r>
        <w:r>
          <w:fldChar w:fldCharType="separate"/>
        </w:r>
        <w:r>
          <w:t>19</w:t>
        </w:r>
        <w:r>
          <w:fldChar w:fldCharType="end"/>
        </w:r>
      </w:hyperlink>
    </w:p>
    <w:p>
      <w:pPr>
        <w:pStyle w:val="TOC1"/>
        <w:tabs>
          <w:tab w:val="right" w:leader="dot" w:pos="8306"/>
        </w:tabs>
      </w:pPr>
      <w:hyperlink w:anchor="_Toc11677" w:history="1">
        <w:r>
          <w:rPr>
            <w:rFonts w:ascii="仿宋" w:eastAsia="仿宋" w:hAnsi="仿宋" w:cs="仿宋" w:hint="eastAsia"/>
            <w:lang w:eastAsia="zh-CN"/>
          </w:rPr>
          <w:t>七、腹泻治疗药项目人力资源培养与发展</w:t>
        </w:r>
        <w:r>
          <w:tab/>
        </w:r>
        <w:r>
          <w:fldChar w:fldCharType="begin"/>
        </w:r>
        <w:r>
          <w:instrText xml:space="preserve"> PAGEREF _Toc11677 \h </w:instrText>
        </w:r>
        <w:r>
          <w:fldChar w:fldCharType="separate"/>
        </w:r>
        <w:r>
          <w:t>20</w:t>
        </w:r>
        <w:r>
          <w:fldChar w:fldCharType="end"/>
        </w:r>
      </w:hyperlink>
    </w:p>
    <w:p>
      <w:pPr>
        <w:pStyle w:val="TOC2"/>
        <w:tabs>
          <w:tab w:val="right" w:leader="dot" w:pos="8306"/>
        </w:tabs>
      </w:pPr>
      <w:hyperlink w:anchor="_Toc22243" w:history="1">
        <w:r>
          <w:rPr>
            <w:rFonts w:ascii="仿宋" w:eastAsia="仿宋" w:hAnsi="仿宋" w:cs="仿宋" w:hint="eastAsia"/>
            <w:lang w:eastAsia="zh-CN"/>
          </w:rPr>
          <w:t>(一)、人才需求与规划</w:t>
        </w:r>
        <w:r>
          <w:tab/>
        </w:r>
        <w:r>
          <w:fldChar w:fldCharType="begin"/>
        </w:r>
        <w:r>
          <w:instrText xml:space="preserve"> PAGEREF _Toc22243 \h </w:instrText>
        </w:r>
        <w:r>
          <w:fldChar w:fldCharType="separate"/>
        </w:r>
        <w:r>
          <w:t>20</w:t>
        </w:r>
        <w:r>
          <w:fldChar w:fldCharType="end"/>
        </w:r>
      </w:hyperlink>
    </w:p>
    <w:p>
      <w:pPr>
        <w:pStyle w:val="TOC2"/>
        <w:tabs>
          <w:tab w:val="right" w:leader="dot" w:pos="8306"/>
        </w:tabs>
      </w:pPr>
      <w:hyperlink w:anchor="_Toc22638" w:history="1">
        <w:r>
          <w:rPr>
            <w:rFonts w:ascii="仿宋" w:eastAsia="仿宋" w:hAnsi="仿宋" w:cs="仿宋" w:hint="eastAsia"/>
            <w:lang w:eastAsia="zh-CN"/>
          </w:rPr>
          <w:t>(二)、培训与发展计划</w:t>
        </w:r>
        <w:r>
          <w:tab/>
        </w:r>
        <w:r>
          <w:fldChar w:fldCharType="begin"/>
        </w:r>
        <w:r>
          <w:instrText xml:space="preserve"> PAGEREF _Toc22638 \h </w:instrText>
        </w:r>
        <w:r>
          <w:fldChar w:fldCharType="separate"/>
        </w:r>
        <w:r>
          <w:t>20</w:t>
        </w:r>
        <w:r>
          <w:fldChar w:fldCharType="end"/>
        </w:r>
      </w:hyperlink>
    </w:p>
    <w:p>
      <w:pPr>
        <w:pStyle w:val="TOC1"/>
        <w:tabs>
          <w:tab w:val="right" w:leader="dot" w:pos="8306"/>
        </w:tabs>
      </w:pPr>
      <w:hyperlink w:anchor="_Toc20715" w:history="1">
        <w:r>
          <w:rPr>
            <w:rFonts w:ascii="仿宋" w:eastAsia="仿宋" w:hAnsi="仿宋" w:cs="仿宋" w:hint="eastAsia"/>
            <w:lang w:eastAsia="zh-CN"/>
          </w:rPr>
          <w:t>八、腹泻治疗药项目经营效益</w:t>
        </w:r>
        <w:r>
          <w:tab/>
        </w:r>
        <w:r>
          <w:fldChar w:fldCharType="begin"/>
        </w:r>
        <w:r>
          <w:instrText xml:space="preserve"> PAGEREF _Toc20715 \h </w:instrText>
        </w:r>
        <w:r>
          <w:fldChar w:fldCharType="separate"/>
        </w:r>
        <w:r>
          <w:t>21</w:t>
        </w:r>
        <w:r>
          <w:fldChar w:fldCharType="end"/>
        </w:r>
      </w:hyperlink>
    </w:p>
    <w:p>
      <w:pPr>
        <w:pStyle w:val="TOC2"/>
        <w:tabs>
          <w:tab w:val="right" w:leader="dot" w:pos="8306"/>
        </w:tabs>
      </w:pPr>
      <w:hyperlink w:anchor="_Toc20618" w:history="1">
        <w:r>
          <w:rPr>
            <w:rFonts w:ascii="仿宋" w:eastAsia="仿宋" w:hAnsi="仿宋" w:cs="仿宋" w:hint="eastAsia"/>
            <w:lang w:eastAsia="zh-CN"/>
          </w:rPr>
          <w:t>(一)、经济评价财务测算</w:t>
        </w:r>
        <w:r>
          <w:tab/>
        </w:r>
        <w:r>
          <w:fldChar w:fldCharType="begin"/>
        </w:r>
        <w:r>
          <w:instrText xml:space="preserve"> PAGEREF _Toc20618 \h </w:instrText>
        </w:r>
        <w:r>
          <w:fldChar w:fldCharType="separate"/>
        </w:r>
        <w:r>
          <w:t>21</w:t>
        </w:r>
        <w:r>
          <w:fldChar w:fldCharType="end"/>
        </w:r>
      </w:hyperlink>
    </w:p>
    <w:p>
      <w:pPr>
        <w:pStyle w:val="TOC2"/>
        <w:tabs>
          <w:tab w:val="right" w:leader="dot" w:pos="8306"/>
        </w:tabs>
      </w:pPr>
      <w:hyperlink w:anchor="_Toc13590" w:history="1">
        <w:r>
          <w:rPr>
            <w:rFonts w:ascii="仿宋" w:eastAsia="仿宋" w:hAnsi="仿宋" w:cs="仿宋" w:hint="eastAsia"/>
            <w:lang w:eastAsia="zh-CN"/>
          </w:rPr>
          <w:t>(二)、腹泻治疗药项目盈利能力分析</w:t>
        </w:r>
        <w:r>
          <w:tab/>
        </w:r>
        <w:r>
          <w:fldChar w:fldCharType="begin"/>
        </w:r>
        <w:r>
          <w:instrText xml:space="preserve"> PAGEREF _Toc13590 \h </w:instrText>
        </w:r>
        <w:r>
          <w:fldChar w:fldCharType="separate"/>
        </w:r>
        <w:r>
          <w:t>22</w:t>
        </w:r>
        <w:r>
          <w:fldChar w:fldCharType="end"/>
        </w:r>
      </w:hyperlink>
    </w:p>
    <w:p>
      <w:pPr>
        <w:pStyle w:val="TOC1"/>
        <w:tabs>
          <w:tab w:val="right" w:leader="dot" w:pos="8306"/>
        </w:tabs>
      </w:pPr>
      <w:hyperlink w:anchor="_Toc16682" w:history="1">
        <w:r>
          <w:rPr>
            <w:rFonts w:ascii="仿宋" w:eastAsia="仿宋" w:hAnsi="仿宋" w:cs="仿宋" w:hint="eastAsia"/>
            <w:lang w:eastAsia="zh-CN"/>
          </w:rPr>
          <w:t>九、腹泻治疗药项目创新与研发</w:t>
        </w:r>
        <w:r>
          <w:tab/>
        </w:r>
        <w:r>
          <w:fldChar w:fldCharType="begin"/>
        </w:r>
        <w:r>
          <w:instrText xml:space="preserve"> PAGEREF _Toc16682 \h </w:instrText>
        </w:r>
        <w:r>
          <w:fldChar w:fldCharType="separate"/>
        </w:r>
        <w:r>
          <w:t>23</w:t>
        </w:r>
        <w:r>
          <w:fldChar w:fldCharType="end"/>
        </w:r>
      </w:hyperlink>
    </w:p>
    <w:p>
      <w:pPr>
        <w:pStyle w:val="TOC2"/>
        <w:tabs>
          <w:tab w:val="right" w:leader="dot" w:pos="8306"/>
        </w:tabs>
      </w:pPr>
      <w:hyperlink w:anchor="_Toc1014" w:history="1">
        <w:r>
          <w:rPr>
            <w:rFonts w:ascii="仿宋" w:eastAsia="仿宋" w:hAnsi="仿宋" w:cs="仿宋" w:hint="eastAsia"/>
            <w:lang w:eastAsia="zh-CN"/>
          </w:rPr>
          <w:t>(一)、创新策略与方向</w:t>
        </w:r>
        <w:r>
          <w:tab/>
        </w:r>
        <w:r>
          <w:fldChar w:fldCharType="begin"/>
        </w:r>
        <w:r>
          <w:instrText xml:space="preserve"> PAGEREF _Toc1014 \h </w:instrText>
        </w:r>
        <w:r>
          <w:fldChar w:fldCharType="separate"/>
        </w:r>
        <w:r>
          <w:t>23</w:t>
        </w:r>
        <w:r>
          <w:fldChar w:fldCharType="end"/>
        </w:r>
      </w:hyperlink>
    </w:p>
    <w:p>
      <w:pPr>
        <w:pStyle w:val="TOC2"/>
        <w:tabs>
          <w:tab w:val="right" w:leader="dot" w:pos="8306"/>
        </w:tabs>
      </w:pPr>
      <w:hyperlink w:anchor="_Toc2532" w:history="1">
        <w:r>
          <w:rPr>
            <w:rFonts w:ascii="仿宋" w:eastAsia="仿宋" w:hAnsi="仿宋" w:cs="仿宋" w:hint="eastAsia"/>
            <w:lang w:eastAsia="zh-CN"/>
          </w:rPr>
          <w:t>(二)、研发规划与投入</w:t>
        </w:r>
        <w:r>
          <w:tab/>
        </w:r>
        <w:r>
          <w:fldChar w:fldCharType="begin"/>
        </w:r>
        <w:r>
          <w:instrText xml:space="preserve"> PAGEREF _Toc2532 \h </w:instrText>
        </w:r>
        <w:r>
          <w:fldChar w:fldCharType="separate"/>
        </w:r>
        <w:r>
          <w:t>24</w:t>
        </w:r>
        <w:r>
          <w:fldChar w:fldCharType="end"/>
        </w:r>
      </w:hyperlink>
    </w:p>
    <w:p>
      <w:pPr>
        <w:pStyle w:val="TOC1"/>
        <w:tabs>
          <w:tab w:val="right" w:leader="dot" w:pos="8306"/>
        </w:tabs>
      </w:pPr>
      <w:hyperlink w:anchor="_Toc17111" w:history="1">
        <w:r>
          <w:rPr>
            <w:rFonts w:ascii="仿宋" w:eastAsia="仿宋" w:hAnsi="仿宋" w:cs="仿宋" w:hint="eastAsia"/>
            <w:lang w:eastAsia="zh-CN"/>
          </w:rPr>
          <w:t>十、腹泻治疗药项目技术管理</w:t>
        </w:r>
        <w:r>
          <w:tab/>
        </w:r>
        <w:r>
          <w:fldChar w:fldCharType="begin"/>
        </w:r>
        <w:r>
          <w:instrText xml:space="preserve"> PAGEREF _Toc17111 \h </w:instrText>
        </w:r>
        <w:r>
          <w:fldChar w:fldCharType="separate"/>
        </w:r>
        <w:r>
          <w:t>26</w:t>
        </w:r>
        <w:r>
          <w:fldChar w:fldCharType="end"/>
        </w:r>
      </w:hyperlink>
    </w:p>
    <w:p>
      <w:pPr>
        <w:pStyle w:val="TOC2"/>
        <w:tabs>
          <w:tab w:val="right" w:leader="dot" w:pos="8306"/>
        </w:tabs>
      </w:pPr>
      <w:hyperlink w:anchor="_Toc22203" w:history="1">
        <w:r>
          <w:rPr>
            <w:rFonts w:ascii="仿宋" w:eastAsia="仿宋" w:hAnsi="仿宋" w:cs="仿宋" w:hint="eastAsia"/>
            <w:lang w:eastAsia="zh-CN"/>
          </w:rPr>
          <w:t>(一)、技术方案选用方向</w:t>
        </w:r>
        <w:r>
          <w:tab/>
        </w:r>
        <w:r>
          <w:fldChar w:fldCharType="begin"/>
        </w:r>
        <w:r>
          <w:instrText xml:space="preserve"> PAGEREF _Toc22203 \h </w:instrText>
        </w:r>
        <w:r>
          <w:fldChar w:fldCharType="separate"/>
        </w:r>
        <w:r>
          <w:t>26</w:t>
        </w:r>
        <w:r>
          <w:fldChar w:fldCharType="end"/>
        </w:r>
      </w:hyperlink>
    </w:p>
    <w:p>
      <w:pPr>
        <w:pStyle w:val="TOC2"/>
        <w:tabs>
          <w:tab w:val="right" w:leader="dot" w:pos="8306"/>
        </w:tabs>
      </w:pPr>
      <w:hyperlink w:anchor="_Toc16898" w:history="1">
        <w:r>
          <w:rPr>
            <w:rFonts w:ascii="仿宋" w:eastAsia="仿宋" w:hAnsi="仿宋" w:cs="仿宋" w:hint="eastAsia"/>
            <w:lang w:eastAsia="zh-CN"/>
          </w:rPr>
          <w:t>(二)、工艺技术方案选用原则</w:t>
        </w:r>
        <w:r>
          <w:tab/>
        </w:r>
        <w:r>
          <w:fldChar w:fldCharType="begin"/>
        </w:r>
        <w:r>
          <w:instrText xml:space="preserve"> PAGEREF _Toc16898 \h </w:instrText>
        </w:r>
        <w:r>
          <w:fldChar w:fldCharType="separate"/>
        </w:r>
        <w:r>
          <w:t>28</w:t>
        </w:r>
        <w:r>
          <w:fldChar w:fldCharType="end"/>
        </w:r>
      </w:hyperlink>
    </w:p>
    <w:p>
      <w:pPr>
        <w:pStyle w:val="TOC2"/>
        <w:tabs>
          <w:tab w:val="right" w:leader="dot" w:pos="8306"/>
        </w:tabs>
      </w:pPr>
      <w:hyperlink w:anchor="_Toc8645" w:history="1">
        <w:r>
          <w:rPr>
            <w:rFonts w:ascii="仿宋" w:eastAsia="仿宋" w:hAnsi="仿宋" w:cs="仿宋" w:hint="eastAsia"/>
            <w:lang w:eastAsia="zh-CN"/>
          </w:rPr>
          <w:t>(三)、工艺技术方案要求</w:t>
        </w:r>
        <w:r>
          <w:tab/>
        </w:r>
        <w:r>
          <w:fldChar w:fldCharType="begin"/>
        </w:r>
        <w:r>
          <w:instrText xml:space="preserve"> PAGEREF _Toc8645 \h </w:instrText>
        </w:r>
        <w:r>
          <w:fldChar w:fldCharType="separate"/>
        </w:r>
        <w:r>
          <w:t>30</w:t>
        </w:r>
        <w:r>
          <w:fldChar w:fldCharType="end"/>
        </w:r>
      </w:hyperlink>
    </w:p>
    <w:p>
      <w:pPr>
        <w:pStyle w:val="TOC1"/>
        <w:tabs>
          <w:tab w:val="right" w:leader="dot" w:pos="8306"/>
        </w:tabs>
      </w:pPr>
      <w:hyperlink w:anchor="_Toc6758" w:history="1">
        <w:r>
          <w:rPr>
            <w:rFonts w:ascii="仿宋" w:eastAsia="仿宋" w:hAnsi="仿宋" w:cs="仿宋" w:hint="eastAsia"/>
            <w:lang w:eastAsia="zh-CN"/>
          </w:rPr>
          <w:t>十一、腹泻治疗药项目投资规划</w:t>
        </w:r>
        <w:r>
          <w:tab/>
        </w:r>
        <w:r>
          <w:fldChar w:fldCharType="begin"/>
        </w:r>
        <w:r>
          <w:instrText xml:space="preserve"> PAGEREF _Toc6758 \h </w:instrText>
        </w:r>
        <w:r>
          <w:fldChar w:fldCharType="separate"/>
        </w:r>
        <w:r>
          <w:t>32</w:t>
        </w:r>
        <w:r>
          <w:fldChar w:fldCharType="end"/>
        </w:r>
      </w:hyperlink>
    </w:p>
    <w:p>
      <w:pPr>
        <w:pStyle w:val="TOC2"/>
        <w:tabs>
          <w:tab w:val="right" w:leader="dot" w:pos="8306"/>
        </w:tabs>
      </w:pPr>
      <w:hyperlink w:anchor="_Toc12983" w:history="1">
        <w:r>
          <w:rPr>
            <w:rFonts w:ascii="仿宋" w:eastAsia="仿宋" w:hAnsi="仿宋" w:cs="仿宋" w:hint="eastAsia"/>
            <w:lang w:eastAsia="zh-CN"/>
          </w:rPr>
          <w:t>(一)、腹泻治疗药项目总投资估算</w:t>
        </w:r>
        <w:r>
          <w:tab/>
        </w:r>
        <w:r>
          <w:fldChar w:fldCharType="begin"/>
        </w:r>
        <w:r>
          <w:instrText xml:space="preserve"> PAGEREF _Toc12983 \h </w:instrText>
        </w:r>
        <w:r>
          <w:fldChar w:fldCharType="separate"/>
        </w:r>
        <w:r>
          <w:t>32</w:t>
        </w:r>
        <w:r>
          <w:fldChar w:fldCharType="end"/>
        </w:r>
      </w:hyperlink>
    </w:p>
    <w:p>
      <w:pPr>
        <w:pStyle w:val="TOC2"/>
        <w:tabs>
          <w:tab w:val="right" w:leader="dot" w:pos="8306"/>
        </w:tabs>
      </w:pPr>
      <w:hyperlink w:anchor="_Toc17754" w:history="1">
        <w:r>
          <w:rPr>
            <w:rFonts w:ascii="仿宋" w:eastAsia="仿宋" w:hAnsi="仿宋" w:cs="仿宋" w:hint="eastAsia"/>
            <w:lang w:eastAsia="zh-CN"/>
          </w:rPr>
          <w:t>(二)、资金筹措</w:t>
        </w:r>
        <w:r>
          <w:tab/>
        </w:r>
        <w:r>
          <w:fldChar w:fldCharType="begin"/>
        </w:r>
        <w:r>
          <w:instrText xml:space="preserve"> PAGEREF _Toc17754 \h </w:instrText>
        </w:r>
        <w:r>
          <w:fldChar w:fldCharType="separate"/>
        </w:r>
        <w:r>
          <w:t>34</w:t>
        </w:r>
        <w:r>
          <w:fldChar w:fldCharType="end"/>
        </w:r>
      </w:hyperlink>
    </w:p>
    <w:p>
      <w:pPr>
        <w:pStyle w:val="TOC1"/>
        <w:tabs>
          <w:tab w:val="right" w:leader="dot" w:pos="8306"/>
        </w:tabs>
      </w:pPr>
      <w:hyperlink w:anchor="_Toc5145" w:history="1">
        <w:r>
          <w:rPr>
            <w:rFonts w:ascii="仿宋" w:eastAsia="仿宋" w:hAnsi="仿宋" w:cs="仿宋" w:hint="eastAsia"/>
            <w:lang w:eastAsia="zh-CN"/>
          </w:rPr>
          <w:t>十二、腹泻治疗药项目财务管理</w:t>
        </w:r>
        <w:r>
          <w:tab/>
        </w:r>
        <w:r>
          <w:fldChar w:fldCharType="begin"/>
        </w:r>
        <w:r>
          <w:instrText xml:space="preserve"> PAGEREF _Toc5145 \h </w:instrText>
        </w:r>
        <w:r>
          <w:fldChar w:fldCharType="separate"/>
        </w:r>
        <w:r>
          <w:t>34</w:t>
        </w:r>
        <w:r>
          <w:fldChar w:fldCharType="end"/>
        </w:r>
      </w:hyperlink>
    </w:p>
    <w:p>
      <w:pPr>
        <w:pStyle w:val="TOC2"/>
        <w:tabs>
          <w:tab w:val="right" w:leader="dot" w:pos="8306"/>
        </w:tabs>
      </w:pPr>
      <w:hyperlink w:anchor="_Toc1937" w:history="1">
        <w:r>
          <w:rPr>
            <w:rFonts w:ascii="仿宋" w:eastAsia="仿宋" w:hAnsi="仿宋" w:cs="仿宋" w:hint="eastAsia"/>
            <w:lang w:eastAsia="zh-CN"/>
          </w:rPr>
          <w:t>(一)、资金需求大</w:t>
        </w:r>
        <w:r>
          <w:tab/>
        </w:r>
        <w:r>
          <w:fldChar w:fldCharType="begin"/>
        </w:r>
        <w:r>
          <w:instrText xml:space="preserve"> PAGEREF _Toc1937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7" w:history="1">
        <w:r>
          <w:rPr>
            <w:rFonts w:ascii="仿宋" w:eastAsia="仿宋" w:hAnsi="仿宋" w:cs="仿宋" w:hint="eastAsia"/>
            <w:lang w:eastAsia="zh-CN"/>
          </w:rPr>
          <w:t>(二)、研发周期长</w:t>
        </w:r>
        <w:r>
          <w:tab/>
        </w:r>
        <w:r>
          <w:fldChar w:fldCharType="begin"/>
        </w:r>
        <w:r>
          <w:instrText xml:space="preserve"> PAGEREF _Toc29437 \h </w:instrText>
        </w:r>
        <w:r>
          <w:fldChar w:fldCharType="separate"/>
        </w:r>
        <w:r>
          <w:t>35</w:t>
        </w:r>
        <w:r>
          <w:fldChar w:fldCharType="end"/>
        </w:r>
      </w:hyperlink>
    </w:p>
    <w:p>
      <w:pPr>
        <w:pStyle w:val="TOC2"/>
        <w:tabs>
          <w:tab w:val="right" w:leader="dot" w:pos="8306"/>
        </w:tabs>
      </w:pPr>
      <w:hyperlink w:anchor="_Toc28784" w:history="1">
        <w:r>
          <w:rPr>
            <w:rFonts w:ascii="仿宋" w:eastAsia="仿宋" w:hAnsi="仿宋" w:cs="仿宋" w:hint="eastAsia"/>
            <w:lang w:eastAsia="zh-CN"/>
          </w:rPr>
          <w:t>(三)、市场风险大</w:t>
        </w:r>
        <w:r>
          <w:tab/>
        </w:r>
        <w:r>
          <w:fldChar w:fldCharType="begin"/>
        </w:r>
        <w:r>
          <w:instrText xml:space="preserve"> PAGEREF _Toc28784 \h </w:instrText>
        </w:r>
        <w:r>
          <w:fldChar w:fldCharType="separate"/>
        </w:r>
        <w:r>
          <w:t>37</w:t>
        </w:r>
        <w:r>
          <w:fldChar w:fldCharType="end"/>
        </w:r>
      </w:hyperlink>
    </w:p>
    <w:p>
      <w:pPr>
        <w:pStyle w:val="TOC2"/>
        <w:tabs>
          <w:tab w:val="right" w:leader="dot" w:pos="8306"/>
        </w:tabs>
      </w:pPr>
      <w:hyperlink w:anchor="_Toc17758" w:history="1">
        <w:r>
          <w:rPr>
            <w:rFonts w:ascii="仿宋" w:eastAsia="仿宋" w:hAnsi="仿宋" w:cs="仿宋" w:hint="eastAsia"/>
            <w:lang w:eastAsia="zh-CN"/>
          </w:rPr>
          <w:t>(四)、利润率高</w:t>
        </w:r>
        <w:r>
          <w:tab/>
        </w:r>
        <w:r>
          <w:fldChar w:fldCharType="begin"/>
        </w:r>
        <w:r>
          <w:instrText xml:space="preserve"> PAGEREF _Toc17758 \h </w:instrText>
        </w:r>
        <w:r>
          <w:fldChar w:fldCharType="separate"/>
        </w:r>
        <w:r>
          <w:t>39</w:t>
        </w:r>
        <w:r>
          <w:fldChar w:fldCharType="end"/>
        </w:r>
      </w:hyperlink>
    </w:p>
    <w:p>
      <w:pPr>
        <w:pStyle w:val="TOC1"/>
        <w:tabs>
          <w:tab w:val="right" w:leader="dot" w:pos="8306"/>
        </w:tabs>
      </w:pPr>
      <w:hyperlink w:anchor="_Toc31087" w:history="1">
        <w:r>
          <w:rPr>
            <w:rFonts w:ascii="仿宋" w:eastAsia="仿宋" w:hAnsi="仿宋" w:cs="仿宋" w:hint="eastAsia"/>
            <w:lang w:eastAsia="zh-CN"/>
          </w:rPr>
          <w:t>十三、利益相关者分析与沟通计划</w:t>
        </w:r>
        <w:r>
          <w:tab/>
        </w:r>
        <w:r>
          <w:fldChar w:fldCharType="begin"/>
        </w:r>
        <w:r>
          <w:instrText xml:space="preserve"> PAGEREF _Toc31087 \h </w:instrText>
        </w:r>
        <w:r>
          <w:fldChar w:fldCharType="separate"/>
        </w:r>
        <w:r>
          <w:t>41</w:t>
        </w:r>
        <w:r>
          <w:fldChar w:fldCharType="end"/>
        </w:r>
      </w:hyperlink>
    </w:p>
    <w:p>
      <w:pPr>
        <w:pStyle w:val="TOC2"/>
        <w:tabs>
          <w:tab w:val="right" w:leader="dot" w:pos="8306"/>
        </w:tabs>
      </w:pPr>
      <w:hyperlink w:anchor="_Toc13467" w:history="1">
        <w:r>
          <w:rPr>
            <w:rFonts w:ascii="仿宋" w:eastAsia="仿宋" w:hAnsi="仿宋" w:cs="仿宋" w:hint="eastAsia"/>
            <w:lang w:eastAsia="zh-CN"/>
          </w:rPr>
          <w:t>(一)、利益相关者分析</w:t>
        </w:r>
        <w:r>
          <w:tab/>
        </w:r>
        <w:r>
          <w:fldChar w:fldCharType="begin"/>
        </w:r>
        <w:r>
          <w:instrText xml:space="preserve"> PAGEREF _Toc13467 \h </w:instrText>
        </w:r>
        <w:r>
          <w:fldChar w:fldCharType="separate"/>
        </w:r>
        <w:r>
          <w:t>41</w:t>
        </w:r>
        <w:r>
          <w:fldChar w:fldCharType="end"/>
        </w:r>
      </w:hyperlink>
    </w:p>
    <w:p>
      <w:pPr>
        <w:pStyle w:val="TOC2"/>
        <w:tabs>
          <w:tab w:val="right" w:leader="dot" w:pos="8306"/>
        </w:tabs>
      </w:pPr>
      <w:hyperlink w:anchor="_Toc27948" w:history="1">
        <w:r>
          <w:rPr>
            <w:rFonts w:ascii="仿宋" w:eastAsia="仿宋" w:hAnsi="仿宋" w:cs="仿宋" w:hint="eastAsia"/>
            <w:lang w:eastAsia="zh-CN"/>
          </w:rPr>
          <w:t>(二)、沟通计划</w:t>
        </w:r>
        <w:r>
          <w:tab/>
        </w:r>
        <w:r>
          <w:fldChar w:fldCharType="begin"/>
        </w:r>
        <w:r>
          <w:instrText xml:space="preserve"> PAGEREF _Toc27948 \h </w:instrText>
        </w:r>
        <w:r>
          <w:fldChar w:fldCharType="separate"/>
        </w:r>
        <w:r>
          <w:t>43</w:t>
        </w:r>
        <w:r>
          <w:fldChar w:fldCharType="end"/>
        </w:r>
      </w:hyperlink>
    </w:p>
    <w:p>
      <w:pPr>
        <w:pStyle w:val="TOC1"/>
        <w:tabs>
          <w:tab w:val="right" w:leader="dot" w:pos="8306"/>
        </w:tabs>
      </w:pPr>
      <w:hyperlink w:anchor="_Toc29865" w:history="1">
        <w:r>
          <w:rPr>
            <w:rFonts w:ascii="仿宋" w:eastAsia="仿宋" w:hAnsi="仿宋" w:cs="仿宋" w:hint="eastAsia"/>
            <w:lang w:eastAsia="zh-CN"/>
          </w:rPr>
          <w:t>十四、风险识别与分类</w:t>
        </w:r>
        <w:r>
          <w:tab/>
        </w:r>
        <w:r>
          <w:fldChar w:fldCharType="begin"/>
        </w:r>
        <w:r>
          <w:instrText xml:space="preserve"> PAGEREF _Toc29865 \h </w:instrText>
        </w:r>
        <w:r>
          <w:fldChar w:fldCharType="separate"/>
        </w:r>
        <w:r>
          <w:t>44</w:t>
        </w:r>
        <w:r>
          <w:fldChar w:fldCharType="end"/>
        </w:r>
      </w:hyperlink>
    </w:p>
    <w:p>
      <w:pPr>
        <w:pStyle w:val="TOC2"/>
        <w:tabs>
          <w:tab w:val="right" w:leader="dot" w:pos="8306"/>
        </w:tabs>
      </w:pPr>
      <w:hyperlink w:anchor="_Toc13807" w:history="1">
        <w:r>
          <w:rPr>
            <w:rFonts w:ascii="仿宋" w:eastAsia="仿宋" w:hAnsi="仿宋" w:cs="仿宋" w:hint="eastAsia"/>
            <w:lang w:eastAsia="zh-CN"/>
          </w:rPr>
          <w:t>(一)、风险识别</w:t>
        </w:r>
        <w:r>
          <w:tab/>
        </w:r>
        <w:r>
          <w:fldChar w:fldCharType="begin"/>
        </w:r>
        <w:r>
          <w:instrText xml:space="preserve"> PAGEREF _Toc13807 \h </w:instrText>
        </w:r>
        <w:r>
          <w:fldChar w:fldCharType="separate"/>
        </w:r>
        <w:r>
          <w:t>44</w:t>
        </w:r>
        <w:r>
          <w:fldChar w:fldCharType="end"/>
        </w:r>
      </w:hyperlink>
    </w:p>
    <w:p>
      <w:pPr>
        <w:pStyle w:val="TOC2"/>
        <w:tabs>
          <w:tab w:val="right" w:leader="dot" w:pos="8306"/>
        </w:tabs>
      </w:pPr>
      <w:hyperlink w:anchor="_Toc22148" w:history="1">
        <w:r>
          <w:rPr>
            <w:rFonts w:ascii="仿宋" w:eastAsia="仿宋" w:hAnsi="仿宋" w:cs="仿宋" w:hint="eastAsia"/>
            <w:lang w:eastAsia="zh-CN"/>
          </w:rPr>
          <w:t>(二)、风险分类</w:t>
        </w:r>
        <w:r>
          <w:tab/>
        </w:r>
        <w:r>
          <w:fldChar w:fldCharType="begin"/>
        </w:r>
        <w:r>
          <w:instrText xml:space="preserve"> PAGEREF _Toc22148 \h </w:instrText>
        </w:r>
        <w:r>
          <w:fldChar w:fldCharType="separate"/>
        </w:r>
        <w:r>
          <w:t>45</w:t>
        </w:r>
        <w:r>
          <w:fldChar w:fldCharType="end"/>
        </w:r>
      </w:hyperlink>
    </w:p>
    <w:p>
      <w:pPr>
        <w:pStyle w:val="TOC1"/>
        <w:tabs>
          <w:tab w:val="right" w:leader="dot" w:pos="8306"/>
        </w:tabs>
      </w:pPr>
      <w:hyperlink w:anchor="_Toc3818" w:history="1">
        <w:r>
          <w:rPr>
            <w:rFonts w:ascii="仿宋" w:eastAsia="仿宋" w:hAnsi="仿宋" w:cs="仿宋" w:hint="eastAsia"/>
            <w:lang w:eastAsia="zh-CN"/>
          </w:rPr>
          <w:t>十五、供应链管理</w:t>
        </w:r>
        <w:r>
          <w:tab/>
        </w:r>
        <w:r>
          <w:fldChar w:fldCharType="begin"/>
        </w:r>
        <w:r>
          <w:instrText xml:space="preserve"> PAGEREF _Toc3818 \h </w:instrText>
        </w:r>
        <w:r>
          <w:fldChar w:fldCharType="separate"/>
        </w:r>
        <w:r>
          <w:t>47</w:t>
        </w:r>
        <w:r>
          <w:fldChar w:fldCharType="end"/>
        </w:r>
      </w:hyperlink>
    </w:p>
    <w:p>
      <w:pPr>
        <w:pStyle w:val="TOC2"/>
        <w:tabs>
          <w:tab w:val="right" w:leader="dot" w:pos="8306"/>
        </w:tabs>
      </w:pPr>
      <w:hyperlink w:anchor="_Toc4086" w:history="1">
        <w:r>
          <w:rPr>
            <w:rFonts w:ascii="仿宋" w:eastAsia="仿宋" w:hAnsi="仿宋" w:cs="仿宋" w:hint="eastAsia"/>
            <w:lang w:eastAsia="zh-CN"/>
          </w:rPr>
          <w:t>(一)、供应链战略规划</w:t>
        </w:r>
        <w:r>
          <w:tab/>
        </w:r>
        <w:r>
          <w:fldChar w:fldCharType="begin"/>
        </w:r>
        <w:r>
          <w:instrText xml:space="preserve"> PAGEREF _Toc4086 \h </w:instrText>
        </w:r>
        <w:r>
          <w:fldChar w:fldCharType="separate"/>
        </w:r>
        <w:r>
          <w:t>47</w:t>
        </w:r>
        <w:r>
          <w:fldChar w:fldCharType="end"/>
        </w:r>
      </w:hyperlink>
    </w:p>
    <w:p>
      <w:pPr>
        <w:pStyle w:val="TOC2"/>
        <w:tabs>
          <w:tab w:val="right" w:leader="dot" w:pos="8306"/>
        </w:tabs>
      </w:pPr>
      <w:hyperlink w:anchor="_Toc25612" w:history="1">
        <w:r>
          <w:rPr>
            <w:rFonts w:ascii="仿宋" w:eastAsia="仿宋" w:hAnsi="仿宋" w:cs="仿宋" w:hint="eastAsia"/>
            <w:lang w:eastAsia="zh-CN"/>
          </w:rPr>
          <w:t>(二)、供应商选择与合作</w:t>
        </w:r>
        <w:r>
          <w:tab/>
        </w:r>
        <w:r>
          <w:fldChar w:fldCharType="begin"/>
        </w:r>
        <w:r>
          <w:instrText xml:space="preserve"> PAGEREF _Toc25612 \h </w:instrText>
        </w:r>
        <w:r>
          <w:fldChar w:fldCharType="separate"/>
        </w:r>
        <w:r>
          <w:t>48</w:t>
        </w:r>
        <w:r>
          <w:fldChar w:fldCharType="end"/>
        </w:r>
      </w:hyperlink>
    </w:p>
    <w:p>
      <w:pPr>
        <w:pStyle w:val="TOC2"/>
        <w:tabs>
          <w:tab w:val="right" w:leader="dot" w:pos="8306"/>
        </w:tabs>
      </w:pPr>
      <w:hyperlink w:anchor="_Toc8269" w:history="1">
        <w:r>
          <w:rPr>
            <w:rFonts w:ascii="仿宋" w:eastAsia="仿宋" w:hAnsi="仿宋" w:cs="仿宋" w:hint="eastAsia"/>
            <w:lang w:eastAsia="zh-CN"/>
          </w:rPr>
          <w:t>(三)、物流与库存管理</w:t>
        </w:r>
        <w:r>
          <w:tab/>
        </w:r>
        <w:r>
          <w:fldChar w:fldCharType="begin"/>
        </w:r>
        <w:r>
          <w:instrText xml:space="preserve"> PAGEREF _Toc8269 \h </w:instrText>
        </w:r>
        <w:r>
          <w:fldChar w:fldCharType="separate"/>
        </w:r>
        <w:r>
          <w:t>50</w:t>
        </w:r>
        <w:r>
          <w:fldChar w:fldCharType="end"/>
        </w:r>
      </w:hyperlink>
    </w:p>
    <w:p>
      <w:pPr>
        <w:pStyle w:val="TOC1"/>
        <w:tabs>
          <w:tab w:val="right" w:leader="dot" w:pos="8306"/>
        </w:tabs>
      </w:pPr>
      <w:hyperlink w:anchor="_Toc18288" w:history="1">
        <w:r>
          <w:rPr>
            <w:rFonts w:ascii="仿宋" w:eastAsia="仿宋" w:hAnsi="仿宋" w:cs="仿宋" w:hint="eastAsia"/>
            <w:lang w:eastAsia="zh-CN"/>
          </w:rPr>
          <w:t>十六、腹泻治疗药项目治理与监督</w:t>
        </w:r>
        <w:r>
          <w:tab/>
        </w:r>
        <w:r>
          <w:fldChar w:fldCharType="begin"/>
        </w:r>
        <w:r>
          <w:instrText xml:space="preserve"> PAGEREF _Toc18288 \h </w:instrText>
        </w:r>
        <w:r>
          <w:fldChar w:fldCharType="separate"/>
        </w:r>
        <w:r>
          <w:t>51</w:t>
        </w:r>
        <w:r>
          <w:fldChar w:fldCharType="end"/>
        </w:r>
      </w:hyperlink>
    </w:p>
    <w:p>
      <w:pPr>
        <w:pStyle w:val="TOC2"/>
        <w:tabs>
          <w:tab w:val="right" w:leader="dot" w:pos="8306"/>
        </w:tabs>
      </w:pPr>
      <w:hyperlink w:anchor="_Toc28158" w:history="1">
        <w:r>
          <w:rPr>
            <w:rFonts w:ascii="仿宋" w:eastAsia="仿宋" w:hAnsi="仿宋" w:cs="仿宋" w:hint="eastAsia"/>
            <w:lang w:eastAsia="zh-CN"/>
          </w:rPr>
          <w:t>(一)、腹泻治疗药项目治理结构</w:t>
        </w:r>
        <w:r>
          <w:tab/>
        </w:r>
        <w:r>
          <w:fldChar w:fldCharType="begin"/>
        </w:r>
        <w:r>
          <w:instrText xml:space="preserve"> PAGEREF _Toc28158 \h </w:instrText>
        </w:r>
        <w:r>
          <w:fldChar w:fldCharType="separate"/>
        </w:r>
        <w:r>
          <w:t>51</w:t>
        </w:r>
        <w:r>
          <w:fldChar w:fldCharType="end"/>
        </w:r>
      </w:hyperlink>
    </w:p>
    <w:p>
      <w:pPr>
        <w:pStyle w:val="TOC2"/>
        <w:tabs>
          <w:tab w:val="right" w:leader="dot" w:pos="8306"/>
        </w:tabs>
      </w:pPr>
      <w:hyperlink w:anchor="_Toc22366" w:history="1">
        <w:r>
          <w:rPr>
            <w:rFonts w:ascii="仿宋" w:eastAsia="仿宋" w:hAnsi="仿宋" w:cs="仿宋" w:hint="eastAsia"/>
            <w:lang w:eastAsia="zh-CN"/>
          </w:rPr>
          <w:t>(二)、监督与审计</w:t>
        </w:r>
        <w:r>
          <w:tab/>
        </w:r>
        <w:r>
          <w:fldChar w:fldCharType="begin"/>
        </w:r>
        <w:r>
          <w:instrText xml:space="preserve"> PAGEREF _Toc22366 \h </w:instrText>
        </w:r>
        <w:r>
          <w:fldChar w:fldCharType="separate"/>
        </w:r>
        <w:r>
          <w:t>53</w:t>
        </w:r>
        <w:r>
          <w:fldChar w:fldCharType="end"/>
        </w:r>
      </w:hyperlink>
    </w:p>
    <w:p>
      <w:pPr>
        <w:pStyle w:val="TOC1"/>
        <w:tabs>
          <w:tab w:val="right" w:leader="dot" w:pos="8306"/>
        </w:tabs>
      </w:pPr>
      <w:hyperlink w:anchor="_Toc12625" w:history="1">
        <w:r>
          <w:rPr>
            <w:rFonts w:ascii="仿宋" w:eastAsia="仿宋" w:hAnsi="仿宋" w:cs="仿宋" w:hint="eastAsia"/>
            <w:lang w:eastAsia="zh-CN"/>
          </w:rPr>
          <w:t>十七、营销与推广策略</w:t>
        </w:r>
        <w:r>
          <w:tab/>
        </w:r>
        <w:r>
          <w:fldChar w:fldCharType="begin"/>
        </w:r>
        <w:r>
          <w:instrText xml:space="preserve"> PAGEREF _Toc12625 \h </w:instrText>
        </w:r>
        <w:r>
          <w:fldChar w:fldCharType="separate"/>
        </w:r>
        <w:r>
          <w:t>54</w:t>
        </w:r>
        <w:r>
          <w:fldChar w:fldCharType="end"/>
        </w:r>
      </w:hyperlink>
    </w:p>
    <w:p>
      <w:pPr>
        <w:pStyle w:val="TOC2"/>
        <w:tabs>
          <w:tab w:val="right" w:leader="dot" w:pos="8306"/>
        </w:tabs>
      </w:pPr>
      <w:hyperlink w:anchor="_Toc6576" w:history="1">
        <w:r>
          <w:rPr>
            <w:rFonts w:ascii="仿宋" w:eastAsia="仿宋" w:hAnsi="仿宋" w:cs="仿宋" w:hint="eastAsia"/>
            <w:lang w:eastAsia="zh-CN"/>
          </w:rPr>
          <w:t>(一)、产品/服务定位与特点</w:t>
        </w:r>
        <w:r>
          <w:tab/>
        </w:r>
        <w:r>
          <w:fldChar w:fldCharType="begin"/>
        </w:r>
        <w:r>
          <w:instrText xml:space="preserve"> PAGEREF _Toc6576 \h </w:instrText>
        </w:r>
        <w:r>
          <w:fldChar w:fldCharType="separate"/>
        </w:r>
        <w:r>
          <w:t>54</w:t>
        </w:r>
        <w:r>
          <w:fldChar w:fldCharType="end"/>
        </w:r>
      </w:hyperlink>
    </w:p>
    <w:p>
      <w:pPr>
        <w:pStyle w:val="TOC2"/>
        <w:tabs>
          <w:tab w:val="right" w:leader="dot" w:pos="8306"/>
        </w:tabs>
      </w:pPr>
      <w:hyperlink w:anchor="_Toc5281" w:history="1">
        <w:r>
          <w:rPr>
            <w:rFonts w:ascii="仿宋" w:eastAsia="仿宋" w:hAnsi="仿宋" w:cs="仿宋" w:hint="eastAsia"/>
            <w:lang w:eastAsia="zh-CN"/>
          </w:rPr>
          <w:t>(二)、市场定位与竞争分析</w:t>
        </w:r>
        <w:r>
          <w:tab/>
        </w:r>
        <w:r>
          <w:fldChar w:fldCharType="begin"/>
        </w:r>
        <w:r>
          <w:instrText xml:space="preserve"> PAGEREF _Toc5281 \h </w:instrText>
        </w:r>
        <w:r>
          <w:fldChar w:fldCharType="separate"/>
        </w:r>
        <w:r>
          <w:t>55</w:t>
        </w:r>
        <w:r>
          <w:fldChar w:fldCharType="end"/>
        </w:r>
      </w:hyperlink>
    </w:p>
    <w:p>
      <w:pPr>
        <w:pStyle w:val="TOC2"/>
        <w:tabs>
          <w:tab w:val="right" w:leader="dot" w:pos="8306"/>
        </w:tabs>
      </w:pPr>
      <w:hyperlink w:anchor="_Toc914" w:history="1">
        <w:r>
          <w:rPr>
            <w:rFonts w:ascii="仿宋" w:eastAsia="仿宋" w:hAnsi="仿宋" w:cs="仿宋" w:hint="eastAsia"/>
            <w:lang w:eastAsia="zh-CN"/>
          </w:rPr>
          <w:t>(三)、营销渠道与策略</w:t>
        </w:r>
        <w:r>
          <w:tab/>
        </w:r>
        <w:r>
          <w:fldChar w:fldCharType="begin"/>
        </w:r>
        <w:r>
          <w:instrText xml:space="preserve"> PAGEREF _Toc914 \h </w:instrText>
        </w:r>
        <w:r>
          <w:fldChar w:fldCharType="separate"/>
        </w:r>
        <w:r>
          <w:t>57</w:t>
        </w:r>
        <w:r>
          <w:fldChar w:fldCharType="end"/>
        </w:r>
      </w:hyperlink>
    </w:p>
    <w:p>
      <w:pPr>
        <w:pStyle w:val="TOC2"/>
        <w:tabs>
          <w:tab w:val="right" w:leader="dot" w:pos="8306"/>
        </w:tabs>
      </w:pPr>
      <w:hyperlink w:anchor="_Toc25505" w:history="1">
        <w:r>
          <w:rPr>
            <w:rFonts w:ascii="仿宋" w:eastAsia="仿宋" w:hAnsi="仿宋" w:cs="仿宋" w:hint="eastAsia"/>
            <w:lang w:eastAsia="zh-CN"/>
          </w:rPr>
          <w:t>(四)、推广与宣传活动</w:t>
        </w:r>
        <w:r>
          <w:tab/>
        </w:r>
        <w:r>
          <w:fldChar w:fldCharType="begin"/>
        </w:r>
        <w:r>
          <w:instrText xml:space="preserve"> PAGEREF _Toc25505 \h </w:instrText>
        </w:r>
        <w:r>
          <w:fldChar w:fldCharType="separate"/>
        </w:r>
        <w:r>
          <w:t>58</w:t>
        </w:r>
        <w:r>
          <w:fldChar w:fldCharType="end"/>
        </w:r>
      </w:hyperlink>
    </w:p>
    <w:p>
      <w:pPr>
        <w:pStyle w:val="TOC1"/>
        <w:tabs>
          <w:tab w:val="right" w:leader="dot" w:pos="8306"/>
        </w:tabs>
      </w:pPr>
      <w:hyperlink w:anchor="_Toc6210" w:history="1">
        <w:r>
          <w:rPr>
            <w:rFonts w:ascii="仿宋" w:eastAsia="仿宋" w:hAnsi="仿宋" w:cs="仿宋" w:hint="eastAsia"/>
            <w:lang w:eastAsia="zh-CN"/>
          </w:rPr>
          <w:t>十八、腹泻治疗药项目变更管理</w:t>
        </w:r>
        <w:r>
          <w:tab/>
        </w:r>
        <w:r>
          <w:fldChar w:fldCharType="begin"/>
        </w:r>
        <w:r>
          <w:instrText xml:space="preserve"> PAGEREF _Toc6210 \h </w:instrText>
        </w:r>
        <w:r>
          <w:fldChar w:fldCharType="separate"/>
        </w:r>
        <w:r>
          <w:t>63</w:t>
        </w:r>
        <w:r>
          <w:fldChar w:fldCharType="end"/>
        </w:r>
      </w:hyperlink>
    </w:p>
    <w:p>
      <w:pPr>
        <w:pStyle w:val="TOC2"/>
        <w:tabs>
          <w:tab w:val="right" w:leader="dot" w:pos="8306"/>
        </w:tabs>
      </w:pPr>
      <w:hyperlink w:anchor="_Toc10657" w:history="1">
        <w:r>
          <w:rPr>
            <w:rFonts w:ascii="仿宋" w:eastAsia="仿宋" w:hAnsi="仿宋" w:cs="仿宋" w:hint="eastAsia"/>
            <w:lang w:eastAsia="zh-CN"/>
          </w:rPr>
          <w:t>(一)、变更申请与评估</w:t>
        </w:r>
        <w:r>
          <w:tab/>
        </w:r>
        <w:r>
          <w:fldChar w:fldCharType="begin"/>
        </w:r>
        <w:r>
          <w:instrText xml:space="preserve"> PAGEREF _Toc10657 \h </w:instrText>
        </w:r>
        <w:r>
          <w:fldChar w:fldCharType="separate"/>
        </w:r>
        <w:r>
          <w:t>63</w:t>
        </w:r>
        <w:r>
          <w:fldChar w:fldCharType="end"/>
        </w:r>
      </w:hyperlink>
    </w:p>
    <w:p>
      <w:pPr>
        <w:pStyle w:val="TOC2"/>
        <w:tabs>
          <w:tab w:val="right" w:leader="dot" w:pos="8306"/>
        </w:tabs>
      </w:pPr>
      <w:hyperlink w:anchor="_Toc7856" w:history="1">
        <w:r>
          <w:rPr>
            <w:rFonts w:ascii="仿宋" w:eastAsia="仿宋" w:hAnsi="仿宋" w:cs="仿宋" w:hint="eastAsia"/>
            <w:lang w:eastAsia="zh-CN"/>
          </w:rPr>
          <w:t>(二)、变更实施与控制</w:t>
        </w:r>
        <w:r>
          <w:tab/>
        </w:r>
        <w:r>
          <w:fldChar w:fldCharType="begin"/>
        </w:r>
        <w:r>
          <w:instrText xml:space="preserve"> PAGEREF _Toc7856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90"/>
      <w:r>
        <w:rPr>
          <w:rFonts w:ascii="仿宋" w:eastAsia="仿宋" w:hAnsi="仿宋" w:cs="仿宋" w:hint="eastAsia"/>
          <w:sz w:val="28"/>
          <w:lang w:eastAsia="zh-CN"/>
        </w:rPr>
        <w:t>一、腹泻治疗药项目选址可行性分析</w:t>
      </w:r>
      <w:bookmarkEnd w:id="2"/>
    </w:p>
    <w:p>
      <w:pPr>
        <w:pStyle w:val="Heading2"/>
        <w:rPr>
          <w:rFonts w:ascii="仿宋" w:eastAsia="仿宋" w:hAnsi="仿宋" w:cs="仿宋" w:hint="eastAsia"/>
          <w:lang w:eastAsia="zh-CN"/>
        </w:rPr>
      </w:pPr>
      <w:bookmarkStart w:id="3" w:name="_Toc3996"/>
      <w:r>
        <w:rPr>
          <w:rFonts w:ascii="仿宋" w:eastAsia="仿宋" w:hAnsi="仿宋" w:cs="仿宋" w:hint="eastAsia"/>
          <w:lang w:eastAsia="zh-CN"/>
        </w:rPr>
        <w:t>(一)、腹泻治疗药项目选址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该腹泻治疗药项目选址位于XX省XX市XX区XXX街道</w:t>
      </w:r>
    </w:p>
    <w:p>
      <w:pPr>
        <w:pStyle w:val="Heading2"/>
        <w:ind w:firstLine="560" w:firstLineChars="200"/>
        <w:rPr>
          <w:rFonts w:ascii="仿宋" w:eastAsia="仿宋" w:hAnsi="仿宋" w:cs="仿宋" w:hint="eastAsia"/>
          <w:sz w:val="28"/>
          <w:lang w:eastAsia="zh-CN"/>
        </w:rPr>
      </w:pPr>
      <w:bookmarkStart w:id="4" w:name="_Toc154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腹泻治疗药项目的征地面积将根据腹泻治疗药项目的实际规模和需求进行精确规划。具体面积XXX平方米，旨在确保腹泻治疗药项目不仅能够满足当前的发展需求，还能够预留空间以适应未来的扩展。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净用地面积是在征地面积基础上去除不可利用面积后的实际可开发用地。具体面积XXX平方米，考虑到环保、交通、安全等多方面因素，以确保腹泻治疗药项目在整体利用效率上达到最优。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腹泻治疗药项目计划建设的建筑总规模具体面积XXX平方米。这一规模的确定综合考虑了腹泻治疗药项目的性质、规模，以及城市规划的相关要求，确保建筑布局与周边环境协调一致。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绿地率是腹泻治疗药项目用地中被规划为绿地的比例。具体面积XXX平方米，旨在通过合理规划绿地，改善腹泻治疗药项目周边环境，提升居民生活质量，并符合城市整体绿化规划。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容积率是用地上可以建设的建筑总体积与用地面积之比。具体面积XXX，通过合理的容积率规划，确保腹泻治疗药项目建筑规模与周边环境和谐共生。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腹泻治疗药项目选址与当地城市规划相一致，具体面积XXX平方米。通过与城市规划部门深入沟通，确保腹泻治疗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腹泻治疗药项目选址符合当地产业政策，具体面积XXX平方米。这包括腹泻治疗药项目对当地经济的促进作用，以及对相关产业的带动效应，确保腹泻治疗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用地总体要求必须符合环保和可持续发展的原则，具体面积XXX平方米。通过采用绿色建筑设计、节能减排等措施，确保腹泻治疗药项目在建设和运营过程中对环境的影响最小化，达到可持续发展的要求。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确保腹泻治疗药项目选址具备必要的公共设施配套，具体面积XXX平方米。这包括交通便利性、教育、医疗等基础设施，以提高居民生活品质，使得腹泻治疗药项目选址更具吸引力。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考虑用地总体要求对当地社会稳定性的影响，具体面积XXX平方米。通过深入了解当地社区反馈，确保腹泻治疗药项目的选址和建设过程对当地社会和谐稳定产生积极作用。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腹泻治疗药项目选址不仅符合法规和规划，还在实际操作中具有可行性。这一全面规划将为腹泻治疗药项目的成功实施提供坚实的基础，确保腹泻治疗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腹泻治疗药项目的设备规划和空间设计中，我们将采取灵活设备布局的措施。设备布局将根据实际需求进行灵活设计，避免不必要的浪费。通过合理规划设备摆放位置，我们将提高设备的利用率，减少设备间距，以确保腹泻治疗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腹泻治疗药项目内部引入共享设施的概念，例如共享会议室、办公区等。通过这种方式，我们可以减少对资源的重复建设，提高资源共享效率，从而减小腹泻治疗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腹泻治疗药项目的总图布置中，我们将不同功能区域进行明确的规划，以最大程度满足腹泻治疗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腹泻治疗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腹泻治疗药项目对环境的影响是综合评价的重要因素之一。我们将详细考虑选址周边的自然环境、生态保护区、水源地等情况，确保腹泻治疗药项目的建设和运营对环境影响最小化，并符合当地的环保法规标准。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对选址的评价还需充分考虑当地政府的产业政策和法规。我们将详细了解腹泻治疗药项目所在地的相关政策，确保腹泻治疗药项目的规划和运营与当地法规相符，降低不必要的法律风险。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考虑到社会稳定性对企业运营的重要性，我们将评估选址地区的社会安全情况、劳工关系、社区反馈等方面，以确保腹泻治疗药项目的建设和运营不会受到社会稳定性的负面影响。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最后，我们将综合考虑用地成本，包括土地购置费用、土地开发成本等。通过对用地成本的详细评估，我们能够做出更为精确的经济效益分析，为腹泻治疗药项目的投资决策提供有力支持。</w:t>
      </w:r>
    </w:p>
    <w:p>
      <w:pPr>
        <w:pStyle w:val="Heading1"/>
        <w:ind w:firstLine="560" w:firstLineChars="200"/>
        <w:rPr>
          <w:rFonts w:ascii="仿宋" w:eastAsia="仿宋" w:hAnsi="仿宋" w:cs="仿宋" w:hint="eastAsia"/>
          <w:sz w:val="28"/>
          <w:lang w:eastAsia="zh-CN"/>
        </w:rPr>
      </w:pPr>
      <w:bookmarkStart w:id="8" w:name="_Toc2546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616"/>
      <w:r>
        <w:rPr>
          <w:rFonts w:ascii="仿宋" w:eastAsia="仿宋" w:hAnsi="仿宋" w:cs="仿宋" w:hint="eastAsia"/>
          <w:lang w:eastAsia="zh-CN"/>
        </w:rPr>
        <w:t>(一)、腹泻治疗药行业分析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行业一直以来都是市场的关注焦点。行业内的发展趋势、竞争态势以及潜在机会都对腹泻治疗药项目的推进产生深远的影响。通过深入研究行业的整体概貌，我们将更好地理解行业的核心特征，为腹泻治疗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行业，技术一直是推动创新和发展的关键因素。我们将对当前技术趋势进行详尽分析，包括但不限于人工智能、大数据应用、先进制造技术等。这有助于腹泻治疗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腹泻治疗药项目成功的基础。我们将对主要竞争对手进行深入研究，包括其市场份额、产品特点、市场定位等。通过全面了解竞争对手的优势和劣势，腹泻治疗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430"/>
      <w:r>
        <w:rPr>
          <w:rFonts w:ascii="仿宋" w:eastAsia="仿宋" w:hAnsi="仿宋" w:cs="仿宋" w:hint="eastAsia"/>
          <w:sz w:val="28"/>
          <w:lang w:eastAsia="zh-CN"/>
        </w:rPr>
        <w:t>(二)、腹泻治疗药市场分析预测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腹泻治疗药市场未来的增长趋势。这包括市场的整体规模、各细分领域的发展趋势等。腹泻治疗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腹泻治疗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腹泻治疗药项目实施过程中需要充分考虑的因素。我们将对市场风险进行全面评估，包括但不限于政策法规风险、市场竞争风险、技术变革风险等。通过对潜在风险的深入分析，腹泻治疗药项目可以制定相应的风险缓解策略，降低不确定性对腹泻治疗药项目的影响。</w:t>
      </w:r>
    </w:p>
    <w:p>
      <w:pPr>
        <w:pStyle w:val="Heading1"/>
        <w:ind w:firstLine="560" w:firstLineChars="200"/>
        <w:rPr>
          <w:rFonts w:ascii="仿宋" w:eastAsia="仿宋" w:hAnsi="仿宋" w:cs="仿宋" w:hint="eastAsia"/>
          <w:sz w:val="28"/>
          <w:lang w:eastAsia="zh-CN"/>
        </w:rPr>
      </w:pPr>
      <w:bookmarkStart w:id="11" w:name="_Toc17501"/>
      <w:r>
        <w:rPr>
          <w:rFonts w:ascii="仿宋" w:eastAsia="仿宋" w:hAnsi="仿宋" w:cs="仿宋" w:hint="eastAsia"/>
          <w:sz w:val="28"/>
          <w:lang w:eastAsia="zh-CN"/>
        </w:rPr>
        <w:t>三、腹泻治疗药项目绩效评估</w:t>
      </w:r>
      <w:bookmarkEnd w:id="11"/>
    </w:p>
    <w:p>
      <w:pPr>
        <w:pStyle w:val="Heading2"/>
        <w:rPr>
          <w:rFonts w:ascii="仿宋" w:eastAsia="仿宋" w:hAnsi="仿宋" w:cs="仿宋" w:hint="eastAsia"/>
          <w:lang w:eastAsia="zh-CN"/>
        </w:rPr>
      </w:pPr>
      <w:bookmarkStart w:id="12" w:name="_Toc47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中，我们设计了一套全面的绩效评估指标，以确保腹泻治疗药项目的可控和成功交付。这些指标跨足腹泻治疗药项目目标、成本、进度和质量等多个维度，为我们提供了全面洞察腹泻治疗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目标达成率是我们关注的首要指标。我们设定了明确的目标，并通过定期监测和评估，迅速发现并应对潜在的目标偏差。这为腹泻治疗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成本绩效是另一个核心关注点。通过实际成本与预算成本的对比分析，我们深入了解成本差异的原因，及时调整资源分配，保持腹泻治疗药项目在经济效益方面的合理水平。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进度作为关键的绩效指标之一，得到了精心的关注。我们制定了详细的腹泻治疗药项目进度计划，并设立了进度符合度指标，确保实际进度与计划进度保持一致。这使我们能够快速发现和解决潜在的进度问题，保持腹泻治疗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腹泻治疗药项目绩效的不可或缺的一环。我们引入了一系列的质量标准和客户满意度指标，以确保腹泻治疗药项目交付的成果在质量上达到或超越预期水平。通过持续监测这些指标，我们努力提升腹泻治疗药项目整体质量水平，为腹泻治疗药项目的成功交付提供有力保障。通过这些科学且全面的绩效评估，我们能够更好地引导腹泻治疗药项目的持续改进，确保腹泻治疗药项目目标的顺利达成。</w:t>
      </w:r>
    </w:p>
    <w:p>
      <w:pPr>
        <w:pStyle w:val="Heading2"/>
        <w:ind w:firstLine="560" w:firstLineChars="200"/>
        <w:rPr>
          <w:rFonts w:ascii="仿宋" w:eastAsia="仿宋" w:hAnsi="仿宋" w:cs="仿宋" w:hint="eastAsia"/>
          <w:sz w:val="28"/>
          <w:lang w:eastAsia="zh-CN"/>
        </w:rPr>
      </w:pPr>
      <w:bookmarkStart w:id="13" w:name="_Toc158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绩效评估是腹泻治疗药项目中的关键环节，为确保腹泻治疗药项目达到预期目标，我们采用了多层次、多维度的绩效评估方法。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腹泻治疗药项目的战略目标对齐，确保每个决策和行动都与腹泻治疗药项目整体目标保持一致。团队会定期召开战略对齐会议，审视当前工作与腹泻治疗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腹泻治疗药项目进度、质量、成本和风险等方面。这些指标通过数据收集和分析，为腹泻治疗药项目管理团队提供了客观的评估依据。例如，我们通过腹泻治疗药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绩效评估不仅仅停留在腹泻治疗药项目内部，还考虑了腹泻治疗药项目对外部环境的影响。我们定期进行干系人满意度调查，以了解各利益相关方对腹泻治疗药项目的期望和满意度，并及时做出调整。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这种多层次、多角度的绩效评估方法，使得我们能够全面了解腹泻治疗药项目的运行状态，及时做出调整，确保腹泻治疗药项目在不断变化的环境中保持稳健前行。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2096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为了确保腹泻治疗药项目的有效管理和不断优化，我们采用了精心设计的绩效评估周期。这个周期旨在实现灵活、实时和全面的评估，以适应腹泻治疗药项目执行中的各种挑战。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腹泻治疗药项目的不同需求，分为短期、中期和长期。短期评估关注每个迭代或工作周期，以及时发现和解决当前任务中的问题。中期评估涵盖几个迭代，深入了解整体腹泻治疗药项目的趋势和性能。长期评估则着眼于整个腹泻治疗药项目阶段，确保腹泻治疗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腹泻治疗药项目管理工具和协作平台，团队成员能够随时更新和分享腹泻治疗药项目数据。这种实时性的反馈机制使我们能够及时察觉潜在问题，快速调整，保持腹泻治疗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腹泻治疗药项目的决策制定密不可分。每个周期的腹泻治疗药项目回顾会议成为集体总结经验、识别问题深层次原因并找到创新解决方案的平台。这种定期的反思与调整机制使腹泻治疗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70"/>
      <w:r>
        <w:rPr>
          <w:rFonts w:ascii="仿宋" w:eastAsia="仿宋" w:hAnsi="仿宋" w:cs="仿宋" w:hint="eastAsia"/>
          <w:sz w:val="28"/>
          <w:lang w:eastAsia="zh-CN"/>
        </w:rPr>
        <w:t>四、腹泻治疗药项目建设背景及必要性分析</w:t>
      </w:r>
      <w:bookmarkEnd w:id="15"/>
    </w:p>
    <w:p>
      <w:pPr>
        <w:pStyle w:val="Heading2"/>
        <w:rPr>
          <w:rFonts w:ascii="仿宋" w:eastAsia="仿宋" w:hAnsi="仿宋" w:cs="仿宋" w:hint="eastAsia"/>
          <w:lang w:eastAsia="zh-CN"/>
        </w:rPr>
      </w:pPr>
      <w:bookmarkStart w:id="16" w:name="_Toc7632"/>
      <w:r>
        <w:rPr>
          <w:rFonts w:ascii="仿宋" w:eastAsia="仿宋" w:hAnsi="仿宋" w:cs="仿宋" w:hint="eastAsia"/>
          <w:lang w:eastAsia="zh-CN"/>
        </w:rPr>
        <w:t>(一)、腹泻治疗药项目背景分析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腹泻治疗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腹泻治疗药项目在这个潮流中的定位。同时，我们将关注行业内涌现的新兴机遇，以便腹泻治疗药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腹泻治疗药项目提供了强大的发展动力。我们将聚焦于行业内最新的技术发展趋势，包括但不限于人工智能、大数据分析、物联网等领域。通过深度的技术研究，我们将确保腹泻治疗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腹泻治疗药项目发展的源泉。我们将投入更多的精力对市场需求进行深入剖析，超越表面的需求，深入挖掘潜在的市场痛点和机遇。通过对市场需求的细致了解，腹泻治疗药项目将更有针对性地设计解决方案，满足市场的多样化需求，从而更好地促进腹泻治疗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腹泻治疗药项目战略至关重要。我们将对竞争态势进行更为深入的分析，包括但不限于市场份额、产品特点、客户满意度等多个维度。通过深度的竞争分析，腹泻治疗药项目将能够更准确地把握市场脉搏，制定具有竞争力的腹泻治疗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腹泻治疗药项目的发展具有直接的影响。我们将进行更为全面的法规和政策分析，了解行业发展中的潜在法律风险和合规挑战。通过充分了解和遵守相关法规，腹泻治疗药项目将确保在法律框架内合法合规运营，为腹泻治疗药项目的稳健发展提供有力支持。</w:t>
      </w:r>
    </w:p>
    <w:p>
      <w:pPr>
        <w:pStyle w:val="Heading2"/>
        <w:ind w:firstLine="560" w:firstLineChars="200"/>
        <w:rPr>
          <w:rFonts w:ascii="仿宋" w:eastAsia="仿宋" w:hAnsi="仿宋" w:cs="仿宋" w:hint="eastAsia"/>
          <w:sz w:val="28"/>
          <w:lang w:eastAsia="zh-CN"/>
        </w:rPr>
      </w:pPr>
      <w:bookmarkStart w:id="17" w:name="_Toc10134"/>
      <w:r>
        <w:rPr>
          <w:rFonts w:ascii="仿宋" w:eastAsia="仿宋" w:hAnsi="仿宋" w:cs="仿宋" w:hint="eastAsia"/>
          <w:sz w:val="28"/>
          <w:lang w:eastAsia="zh-CN"/>
        </w:rPr>
        <w:t>(二)、腹泻治疗药项目建设必要性分析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建设的迫切性源于对行业发展趋势的深刻洞察。我们正处于一个行业变革的时代，科技创新、数字化转型成为企业发展的关键动力。腹泻治疗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建设不仅仅是为了跟上潮流，更是为了通过技术创新推动企业的持续发展。通过引入先进的技术和解决方案，腹泻治疗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腹泻治疗药项目的建设成为必然选择，通过提高产品质量、拓展服务领域，从而在竞争中获得更多的机会。腹泻治疗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腹泻治疗药项目建设的必要性体现在对客户需求更精准的满足。通过腹泻治疗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建设的背后是对企业持续创新的追求。只有通过不断创新，企业才能在竞争中立于不败之地。腹泻治疗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565"/>
      <w:r>
        <w:rPr>
          <w:rFonts w:ascii="仿宋" w:eastAsia="仿宋" w:hAnsi="仿宋" w:cs="仿宋" w:hint="eastAsia"/>
          <w:sz w:val="28"/>
          <w:lang w:eastAsia="zh-CN"/>
        </w:rPr>
        <w:t>五、腹泻治疗药项目可持续发展</w:t>
      </w:r>
      <w:bookmarkEnd w:id="18"/>
    </w:p>
    <w:p>
      <w:pPr>
        <w:pStyle w:val="Heading2"/>
        <w:rPr>
          <w:rFonts w:ascii="仿宋" w:eastAsia="仿宋" w:hAnsi="仿宋" w:cs="仿宋" w:hint="eastAsia"/>
          <w:lang w:eastAsia="zh-CN"/>
        </w:rPr>
      </w:pPr>
      <w:bookmarkStart w:id="19" w:name="_Toc592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中，腹泻治疗药项目团队着眼于未来，明确了可持续发展的战略方向。制定的具体可持续发展目标包括降低资源使用、采用环保技术、最大化社会效益等。这一步骤不仅有助于腹泻治疗药项目在环保和社会责任方面达到最高标准，也为未来提供了明确的指引，确保腹泻治疗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可持续实践的融入腹泻治疗药项目管理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https://d.book118.com/596201132125010030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F5EC3"/>
    <w:rsid w:val="559F5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0113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2023-12-29T21:26:00Z</dcterms:created>
  <dcterms:modified xsi:type="dcterms:W3CDTF">2023-12-29T21:26:34Z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172D03AB9AC044A7BEA9D2D85181D003_11</vt:lpwstr>
  </property>
  <property fmtid="{D5CDD505-2E9C-101B-9397-08002B2CF9AE}" pid="3" name="KSOProductBuildVer">
    <vt:lpwstr>2052-12.1.0.16120</vt:lpwstr>
  </property>
</Properties>
</file>