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智能化柜式或抽屉式断路器项目规划设计蓝图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18" w:history="1">
        <w:r>
          <w:rPr>
            <w:rFonts w:ascii="仿宋" w:eastAsia="仿宋" w:hAnsi="仿宋" w:cs="仿宋" w:hint="eastAsia"/>
            <w:lang w:eastAsia="zh-CN"/>
          </w:rPr>
          <w:t>前言</w:t>
        </w:r>
        <w:r>
          <w:tab/>
        </w:r>
        <w:r>
          <w:fldChar w:fldCharType="begin"/>
        </w:r>
        <w:r>
          <w:instrText xml:space="preserve"> PAGEREF _Toc19018 \h </w:instrText>
        </w:r>
        <w:r>
          <w:fldChar w:fldCharType="separate"/>
        </w:r>
        <w:r>
          <w:t>3</w:t>
        </w:r>
        <w:r>
          <w:fldChar w:fldCharType="end"/>
        </w:r>
      </w:hyperlink>
    </w:p>
    <w:p>
      <w:pPr>
        <w:pStyle w:val="TOC1"/>
        <w:tabs>
          <w:tab w:val="right" w:leader="dot" w:pos="8306"/>
        </w:tabs>
      </w:pPr>
      <w:hyperlink w:anchor="_Toc20168" w:history="1">
        <w:r>
          <w:rPr>
            <w:rFonts w:ascii="仿宋" w:eastAsia="仿宋" w:hAnsi="仿宋" w:cs="仿宋" w:hint="eastAsia"/>
            <w:lang w:eastAsia="zh-CN"/>
          </w:rPr>
          <w:t>一、智能化柜式或抽屉式断路器项目文档管理</w:t>
        </w:r>
        <w:r>
          <w:tab/>
        </w:r>
        <w:r>
          <w:fldChar w:fldCharType="begin"/>
        </w:r>
        <w:r>
          <w:instrText xml:space="preserve"> PAGEREF _Toc20168 \h </w:instrText>
        </w:r>
        <w:r>
          <w:fldChar w:fldCharType="separate"/>
        </w:r>
        <w:r>
          <w:t>3</w:t>
        </w:r>
        <w:r>
          <w:fldChar w:fldCharType="end"/>
        </w:r>
      </w:hyperlink>
    </w:p>
    <w:p>
      <w:pPr>
        <w:pStyle w:val="TOC2"/>
        <w:tabs>
          <w:tab w:val="right" w:leader="dot" w:pos="8306"/>
        </w:tabs>
      </w:pPr>
      <w:hyperlink w:anchor="_Toc4713" w:history="1">
        <w:r>
          <w:rPr>
            <w:rFonts w:ascii="仿宋" w:eastAsia="仿宋" w:hAnsi="仿宋" w:cs="仿宋" w:hint="eastAsia"/>
            <w:lang w:eastAsia="zh-CN"/>
          </w:rPr>
          <w:t>(一)、文档编制与审查</w:t>
        </w:r>
        <w:r>
          <w:tab/>
        </w:r>
        <w:r>
          <w:fldChar w:fldCharType="begin"/>
        </w:r>
        <w:r>
          <w:instrText xml:space="preserve"> PAGEREF _Toc4713 \h </w:instrText>
        </w:r>
        <w:r>
          <w:fldChar w:fldCharType="separate"/>
        </w:r>
        <w:r>
          <w:t>3</w:t>
        </w:r>
        <w:r>
          <w:fldChar w:fldCharType="end"/>
        </w:r>
      </w:hyperlink>
    </w:p>
    <w:p>
      <w:pPr>
        <w:pStyle w:val="TOC2"/>
        <w:tabs>
          <w:tab w:val="right" w:leader="dot" w:pos="8306"/>
        </w:tabs>
      </w:pPr>
      <w:hyperlink w:anchor="_Toc23460" w:history="1">
        <w:r>
          <w:rPr>
            <w:rFonts w:ascii="仿宋" w:eastAsia="仿宋" w:hAnsi="仿宋" w:cs="仿宋" w:hint="eastAsia"/>
            <w:lang w:eastAsia="zh-CN"/>
          </w:rPr>
          <w:t>(二)、文档发布与分发</w:t>
        </w:r>
        <w:r>
          <w:tab/>
        </w:r>
        <w:r>
          <w:fldChar w:fldCharType="begin"/>
        </w:r>
        <w:r>
          <w:instrText xml:space="preserve"> PAGEREF _Toc23460 \h </w:instrText>
        </w:r>
        <w:r>
          <w:fldChar w:fldCharType="separate"/>
        </w:r>
        <w:r>
          <w:t>4</w:t>
        </w:r>
        <w:r>
          <w:fldChar w:fldCharType="end"/>
        </w:r>
      </w:hyperlink>
    </w:p>
    <w:p>
      <w:pPr>
        <w:pStyle w:val="TOC2"/>
        <w:tabs>
          <w:tab w:val="right" w:leader="dot" w:pos="8306"/>
        </w:tabs>
      </w:pPr>
      <w:hyperlink w:anchor="_Toc27976" w:history="1">
        <w:r>
          <w:rPr>
            <w:rFonts w:ascii="仿宋" w:eastAsia="仿宋" w:hAnsi="仿宋" w:cs="仿宋" w:hint="eastAsia"/>
            <w:lang w:eastAsia="zh-CN"/>
          </w:rPr>
          <w:t>(三)、文档存档与归档</w:t>
        </w:r>
        <w:r>
          <w:tab/>
        </w:r>
        <w:r>
          <w:fldChar w:fldCharType="begin"/>
        </w:r>
        <w:r>
          <w:instrText xml:space="preserve"> PAGEREF _Toc27976 \h </w:instrText>
        </w:r>
        <w:r>
          <w:fldChar w:fldCharType="separate"/>
        </w:r>
        <w:r>
          <w:t>5</w:t>
        </w:r>
        <w:r>
          <w:fldChar w:fldCharType="end"/>
        </w:r>
      </w:hyperlink>
    </w:p>
    <w:p>
      <w:pPr>
        <w:pStyle w:val="TOC1"/>
        <w:tabs>
          <w:tab w:val="right" w:leader="dot" w:pos="8306"/>
        </w:tabs>
      </w:pPr>
      <w:hyperlink w:anchor="_Toc13138" w:history="1">
        <w:r>
          <w:rPr>
            <w:rFonts w:ascii="仿宋" w:eastAsia="仿宋" w:hAnsi="仿宋" w:cs="仿宋" w:hint="eastAsia"/>
            <w:lang w:eastAsia="zh-CN"/>
          </w:rPr>
          <w:t>二、智能化柜式或抽屉式断路器项目建设背景及必要性分析</w:t>
        </w:r>
        <w:r>
          <w:tab/>
        </w:r>
        <w:r>
          <w:fldChar w:fldCharType="begin"/>
        </w:r>
        <w:r>
          <w:instrText xml:space="preserve"> PAGEREF _Toc13138 \h </w:instrText>
        </w:r>
        <w:r>
          <w:fldChar w:fldCharType="separate"/>
        </w:r>
        <w:r>
          <w:t>7</w:t>
        </w:r>
        <w:r>
          <w:fldChar w:fldCharType="end"/>
        </w:r>
      </w:hyperlink>
    </w:p>
    <w:p>
      <w:pPr>
        <w:pStyle w:val="TOC2"/>
        <w:tabs>
          <w:tab w:val="right" w:leader="dot" w:pos="8306"/>
        </w:tabs>
      </w:pPr>
      <w:hyperlink w:anchor="_Toc26503" w:history="1">
        <w:r>
          <w:rPr>
            <w:rFonts w:ascii="仿宋" w:eastAsia="仿宋" w:hAnsi="仿宋" w:cs="仿宋" w:hint="eastAsia"/>
            <w:lang w:eastAsia="zh-CN"/>
          </w:rPr>
          <w:t>(一)、智能化柜式或抽屉式断路器项目背景分析</w:t>
        </w:r>
        <w:r>
          <w:tab/>
        </w:r>
        <w:r>
          <w:fldChar w:fldCharType="begin"/>
        </w:r>
        <w:r>
          <w:instrText xml:space="preserve"> PAGEREF _Toc26503 \h </w:instrText>
        </w:r>
        <w:r>
          <w:fldChar w:fldCharType="separate"/>
        </w:r>
        <w:r>
          <w:t>7</w:t>
        </w:r>
        <w:r>
          <w:fldChar w:fldCharType="end"/>
        </w:r>
      </w:hyperlink>
    </w:p>
    <w:p>
      <w:pPr>
        <w:pStyle w:val="TOC2"/>
        <w:tabs>
          <w:tab w:val="right" w:leader="dot" w:pos="8306"/>
        </w:tabs>
      </w:pPr>
      <w:hyperlink w:anchor="_Toc4701" w:history="1">
        <w:r>
          <w:rPr>
            <w:rFonts w:ascii="仿宋" w:eastAsia="仿宋" w:hAnsi="仿宋" w:cs="仿宋" w:hint="eastAsia"/>
            <w:lang w:eastAsia="zh-CN"/>
          </w:rPr>
          <w:t>(二)、智能化柜式或抽屉式断路器项目建设必要性分析</w:t>
        </w:r>
        <w:r>
          <w:tab/>
        </w:r>
        <w:r>
          <w:fldChar w:fldCharType="begin"/>
        </w:r>
        <w:r>
          <w:instrText xml:space="preserve"> PAGEREF _Toc4701 \h </w:instrText>
        </w:r>
        <w:r>
          <w:fldChar w:fldCharType="separate"/>
        </w:r>
        <w:r>
          <w:t>8</w:t>
        </w:r>
        <w:r>
          <w:fldChar w:fldCharType="end"/>
        </w:r>
      </w:hyperlink>
    </w:p>
    <w:p>
      <w:pPr>
        <w:pStyle w:val="TOC1"/>
        <w:tabs>
          <w:tab w:val="right" w:leader="dot" w:pos="8306"/>
        </w:tabs>
      </w:pPr>
      <w:hyperlink w:anchor="_Toc27692" w:history="1">
        <w:r>
          <w:rPr>
            <w:rFonts w:ascii="仿宋" w:eastAsia="仿宋" w:hAnsi="仿宋" w:cs="仿宋" w:hint="eastAsia"/>
            <w:lang w:eastAsia="zh-CN"/>
          </w:rPr>
          <w:t>三、智能化柜式或抽屉式断路器项目选址可行性分析</w:t>
        </w:r>
        <w:r>
          <w:tab/>
        </w:r>
        <w:r>
          <w:fldChar w:fldCharType="begin"/>
        </w:r>
        <w:r>
          <w:instrText xml:space="preserve"> PAGEREF _Toc27692 \h </w:instrText>
        </w:r>
        <w:r>
          <w:fldChar w:fldCharType="separate"/>
        </w:r>
        <w:r>
          <w:t>10</w:t>
        </w:r>
        <w:r>
          <w:fldChar w:fldCharType="end"/>
        </w:r>
      </w:hyperlink>
    </w:p>
    <w:p>
      <w:pPr>
        <w:pStyle w:val="TOC2"/>
        <w:tabs>
          <w:tab w:val="right" w:leader="dot" w:pos="8306"/>
        </w:tabs>
      </w:pPr>
      <w:hyperlink w:anchor="_Toc32183" w:history="1">
        <w:r>
          <w:rPr>
            <w:rFonts w:ascii="仿宋" w:eastAsia="仿宋" w:hAnsi="仿宋" w:cs="仿宋" w:hint="eastAsia"/>
            <w:lang w:eastAsia="zh-CN"/>
          </w:rPr>
          <w:t>(一)、智能化柜式或抽屉式断路器项目选址</w:t>
        </w:r>
        <w:r>
          <w:tab/>
        </w:r>
        <w:r>
          <w:fldChar w:fldCharType="begin"/>
        </w:r>
        <w:r>
          <w:instrText xml:space="preserve"> PAGEREF _Toc32183 \h </w:instrText>
        </w:r>
        <w:r>
          <w:fldChar w:fldCharType="separate"/>
        </w:r>
        <w:r>
          <w:t>10</w:t>
        </w:r>
        <w:r>
          <w:fldChar w:fldCharType="end"/>
        </w:r>
      </w:hyperlink>
    </w:p>
    <w:p>
      <w:pPr>
        <w:pStyle w:val="TOC2"/>
        <w:tabs>
          <w:tab w:val="right" w:leader="dot" w:pos="8306"/>
        </w:tabs>
      </w:pPr>
      <w:hyperlink w:anchor="_Toc8798" w:history="1">
        <w:r>
          <w:rPr>
            <w:rFonts w:ascii="仿宋" w:eastAsia="仿宋" w:hAnsi="仿宋" w:cs="仿宋" w:hint="eastAsia"/>
            <w:lang w:eastAsia="zh-CN"/>
          </w:rPr>
          <w:t>(二)、用地控制指标</w:t>
        </w:r>
        <w:r>
          <w:tab/>
        </w:r>
        <w:r>
          <w:fldChar w:fldCharType="begin"/>
        </w:r>
        <w:r>
          <w:instrText xml:space="preserve"> PAGEREF _Toc8798 \h </w:instrText>
        </w:r>
        <w:r>
          <w:fldChar w:fldCharType="separate"/>
        </w:r>
        <w:r>
          <w:t>10</w:t>
        </w:r>
        <w:r>
          <w:fldChar w:fldCharType="end"/>
        </w:r>
      </w:hyperlink>
    </w:p>
    <w:p>
      <w:pPr>
        <w:pStyle w:val="TOC2"/>
        <w:tabs>
          <w:tab w:val="right" w:leader="dot" w:pos="8306"/>
        </w:tabs>
      </w:pPr>
      <w:hyperlink w:anchor="_Toc17919" w:history="1">
        <w:r>
          <w:rPr>
            <w:rFonts w:ascii="仿宋" w:eastAsia="仿宋" w:hAnsi="仿宋" w:cs="仿宋" w:hint="eastAsia"/>
            <w:lang w:eastAsia="zh-CN"/>
          </w:rPr>
          <w:t>(三)、节约用地措施</w:t>
        </w:r>
        <w:r>
          <w:tab/>
        </w:r>
        <w:r>
          <w:fldChar w:fldCharType="begin"/>
        </w:r>
        <w:r>
          <w:instrText xml:space="preserve"> PAGEREF _Toc17919 \h </w:instrText>
        </w:r>
        <w:r>
          <w:fldChar w:fldCharType="separate"/>
        </w:r>
        <w:r>
          <w:t>12</w:t>
        </w:r>
        <w:r>
          <w:fldChar w:fldCharType="end"/>
        </w:r>
      </w:hyperlink>
    </w:p>
    <w:p>
      <w:pPr>
        <w:pStyle w:val="TOC2"/>
        <w:tabs>
          <w:tab w:val="right" w:leader="dot" w:pos="8306"/>
        </w:tabs>
      </w:pPr>
      <w:hyperlink w:anchor="_Toc3595" w:history="1">
        <w:r>
          <w:rPr>
            <w:rFonts w:ascii="仿宋" w:eastAsia="仿宋" w:hAnsi="仿宋" w:cs="仿宋" w:hint="eastAsia"/>
            <w:lang w:eastAsia="zh-CN"/>
          </w:rPr>
          <w:t>(四)、总图布置方案</w:t>
        </w:r>
        <w:r>
          <w:tab/>
        </w:r>
        <w:r>
          <w:fldChar w:fldCharType="begin"/>
        </w:r>
        <w:r>
          <w:instrText xml:space="preserve"> PAGEREF _Toc3595 \h </w:instrText>
        </w:r>
        <w:r>
          <w:fldChar w:fldCharType="separate"/>
        </w:r>
        <w:r>
          <w:t>14</w:t>
        </w:r>
        <w:r>
          <w:fldChar w:fldCharType="end"/>
        </w:r>
      </w:hyperlink>
    </w:p>
    <w:p>
      <w:pPr>
        <w:pStyle w:val="TOC2"/>
        <w:tabs>
          <w:tab w:val="right" w:leader="dot" w:pos="8306"/>
        </w:tabs>
      </w:pPr>
      <w:hyperlink w:anchor="_Toc9743" w:history="1">
        <w:r>
          <w:rPr>
            <w:rFonts w:ascii="仿宋" w:eastAsia="仿宋" w:hAnsi="仿宋" w:cs="仿宋" w:hint="eastAsia"/>
            <w:lang w:eastAsia="zh-CN"/>
          </w:rPr>
          <w:t>(五)、选址综合评价</w:t>
        </w:r>
        <w:r>
          <w:tab/>
        </w:r>
        <w:r>
          <w:fldChar w:fldCharType="begin"/>
        </w:r>
        <w:r>
          <w:instrText xml:space="preserve"> PAGEREF _Toc9743 \h </w:instrText>
        </w:r>
        <w:r>
          <w:fldChar w:fldCharType="separate"/>
        </w:r>
        <w:r>
          <w:t>15</w:t>
        </w:r>
        <w:r>
          <w:fldChar w:fldCharType="end"/>
        </w:r>
      </w:hyperlink>
    </w:p>
    <w:p>
      <w:pPr>
        <w:pStyle w:val="TOC1"/>
        <w:tabs>
          <w:tab w:val="right" w:leader="dot" w:pos="8306"/>
        </w:tabs>
      </w:pPr>
      <w:hyperlink w:anchor="_Toc12989" w:history="1">
        <w:r>
          <w:rPr>
            <w:rFonts w:ascii="仿宋" w:eastAsia="仿宋" w:hAnsi="仿宋" w:cs="仿宋" w:hint="eastAsia"/>
            <w:lang w:eastAsia="zh-CN"/>
          </w:rPr>
          <w:t>四、智能化柜式或抽屉式断路器项目土建工程</w:t>
        </w:r>
        <w:r>
          <w:tab/>
        </w:r>
        <w:r>
          <w:fldChar w:fldCharType="begin"/>
        </w:r>
        <w:r>
          <w:instrText xml:space="preserve"> PAGEREF _Toc12989 \h </w:instrText>
        </w:r>
        <w:r>
          <w:fldChar w:fldCharType="separate"/>
        </w:r>
        <w:r>
          <w:t>16</w:t>
        </w:r>
        <w:r>
          <w:fldChar w:fldCharType="end"/>
        </w:r>
      </w:hyperlink>
    </w:p>
    <w:p>
      <w:pPr>
        <w:pStyle w:val="TOC2"/>
        <w:tabs>
          <w:tab w:val="right" w:leader="dot" w:pos="8306"/>
        </w:tabs>
      </w:pPr>
      <w:hyperlink w:anchor="_Toc24311" w:history="1">
        <w:r>
          <w:rPr>
            <w:rFonts w:ascii="仿宋" w:eastAsia="仿宋" w:hAnsi="仿宋" w:cs="仿宋" w:hint="eastAsia"/>
            <w:lang w:eastAsia="zh-CN"/>
          </w:rPr>
          <w:t>(一)、建筑工程设计原则</w:t>
        </w:r>
        <w:r>
          <w:tab/>
        </w:r>
        <w:r>
          <w:fldChar w:fldCharType="begin"/>
        </w:r>
        <w:r>
          <w:instrText xml:space="preserve"> PAGEREF _Toc24311 \h </w:instrText>
        </w:r>
        <w:r>
          <w:fldChar w:fldCharType="separate"/>
        </w:r>
        <w:r>
          <w:t>16</w:t>
        </w:r>
        <w:r>
          <w:fldChar w:fldCharType="end"/>
        </w:r>
      </w:hyperlink>
    </w:p>
    <w:p>
      <w:pPr>
        <w:pStyle w:val="TOC2"/>
        <w:tabs>
          <w:tab w:val="right" w:leader="dot" w:pos="8306"/>
        </w:tabs>
      </w:pPr>
      <w:hyperlink w:anchor="_Toc12845" w:history="1">
        <w:r>
          <w:rPr>
            <w:rFonts w:ascii="仿宋" w:eastAsia="仿宋" w:hAnsi="仿宋" w:cs="仿宋" w:hint="eastAsia"/>
            <w:lang w:eastAsia="zh-CN"/>
          </w:rPr>
          <w:t>(二)、土建工程设计年限及安全等级</w:t>
        </w:r>
        <w:r>
          <w:tab/>
        </w:r>
        <w:r>
          <w:fldChar w:fldCharType="begin"/>
        </w:r>
        <w:r>
          <w:instrText xml:space="preserve"> PAGEREF _Toc12845 \h </w:instrText>
        </w:r>
        <w:r>
          <w:fldChar w:fldCharType="separate"/>
        </w:r>
        <w:r>
          <w:t>17</w:t>
        </w:r>
        <w:r>
          <w:fldChar w:fldCharType="end"/>
        </w:r>
      </w:hyperlink>
    </w:p>
    <w:p>
      <w:pPr>
        <w:pStyle w:val="TOC2"/>
        <w:tabs>
          <w:tab w:val="right" w:leader="dot" w:pos="8306"/>
        </w:tabs>
      </w:pPr>
      <w:hyperlink w:anchor="_Toc1228" w:history="1">
        <w:r>
          <w:rPr>
            <w:rFonts w:ascii="仿宋" w:eastAsia="仿宋" w:hAnsi="仿宋" w:cs="仿宋" w:hint="eastAsia"/>
            <w:lang w:eastAsia="zh-CN"/>
          </w:rPr>
          <w:t>(三)、建筑工程设计总体要求</w:t>
        </w:r>
        <w:r>
          <w:tab/>
        </w:r>
        <w:r>
          <w:fldChar w:fldCharType="begin"/>
        </w:r>
        <w:r>
          <w:instrText xml:space="preserve"> PAGEREF _Toc1228 \h </w:instrText>
        </w:r>
        <w:r>
          <w:fldChar w:fldCharType="separate"/>
        </w:r>
        <w:r>
          <w:t>18</w:t>
        </w:r>
        <w:r>
          <w:fldChar w:fldCharType="end"/>
        </w:r>
      </w:hyperlink>
    </w:p>
    <w:p>
      <w:pPr>
        <w:pStyle w:val="TOC2"/>
        <w:tabs>
          <w:tab w:val="right" w:leader="dot" w:pos="8306"/>
        </w:tabs>
      </w:pPr>
      <w:hyperlink w:anchor="_Toc27733" w:history="1">
        <w:r>
          <w:rPr>
            <w:rFonts w:ascii="仿宋" w:eastAsia="仿宋" w:hAnsi="仿宋" w:cs="仿宋" w:hint="eastAsia"/>
            <w:lang w:eastAsia="zh-CN"/>
          </w:rPr>
          <w:t>(四)、土建工程建设指标</w:t>
        </w:r>
        <w:r>
          <w:tab/>
        </w:r>
        <w:r>
          <w:fldChar w:fldCharType="begin"/>
        </w:r>
        <w:r>
          <w:instrText xml:space="preserve"> PAGEREF _Toc27733 \h </w:instrText>
        </w:r>
        <w:r>
          <w:fldChar w:fldCharType="separate"/>
        </w:r>
        <w:r>
          <w:t>19</w:t>
        </w:r>
        <w:r>
          <w:fldChar w:fldCharType="end"/>
        </w:r>
      </w:hyperlink>
    </w:p>
    <w:p>
      <w:pPr>
        <w:pStyle w:val="TOC1"/>
        <w:tabs>
          <w:tab w:val="right" w:leader="dot" w:pos="8306"/>
        </w:tabs>
      </w:pPr>
      <w:hyperlink w:anchor="_Toc2808" w:history="1">
        <w:r>
          <w:rPr>
            <w:rFonts w:ascii="仿宋" w:eastAsia="仿宋" w:hAnsi="仿宋" w:cs="仿宋" w:hint="eastAsia"/>
            <w:lang w:eastAsia="zh-CN"/>
          </w:rPr>
          <w:t>五、智能化柜式或抽屉式断路器项目可持续发展</w:t>
        </w:r>
        <w:r>
          <w:tab/>
        </w:r>
        <w:r>
          <w:fldChar w:fldCharType="begin"/>
        </w:r>
        <w:r>
          <w:instrText xml:space="preserve"> PAGEREF _Toc2808 \h </w:instrText>
        </w:r>
        <w:r>
          <w:fldChar w:fldCharType="separate"/>
        </w:r>
        <w:r>
          <w:t>19</w:t>
        </w:r>
        <w:r>
          <w:fldChar w:fldCharType="end"/>
        </w:r>
      </w:hyperlink>
    </w:p>
    <w:p>
      <w:pPr>
        <w:pStyle w:val="TOC2"/>
        <w:tabs>
          <w:tab w:val="right" w:leader="dot" w:pos="8306"/>
        </w:tabs>
      </w:pPr>
      <w:hyperlink w:anchor="_Toc5383" w:history="1">
        <w:r>
          <w:rPr>
            <w:rFonts w:ascii="仿宋" w:eastAsia="仿宋" w:hAnsi="仿宋" w:cs="仿宋" w:hint="eastAsia"/>
            <w:lang w:eastAsia="zh-CN"/>
          </w:rPr>
          <w:t>(一)、可持续战略与实践</w:t>
        </w:r>
        <w:r>
          <w:tab/>
        </w:r>
        <w:r>
          <w:fldChar w:fldCharType="begin"/>
        </w:r>
        <w:r>
          <w:instrText xml:space="preserve"> PAGEREF _Toc5383 \h </w:instrText>
        </w:r>
        <w:r>
          <w:fldChar w:fldCharType="separate"/>
        </w:r>
        <w:r>
          <w:t>19</w:t>
        </w:r>
        <w:r>
          <w:fldChar w:fldCharType="end"/>
        </w:r>
      </w:hyperlink>
    </w:p>
    <w:p>
      <w:pPr>
        <w:pStyle w:val="TOC2"/>
        <w:tabs>
          <w:tab w:val="right" w:leader="dot" w:pos="8306"/>
        </w:tabs>
      </w:pPr>
      <w:hyperlink w:anchor="_Toc21477" w:history="1">
        <w:r>
          <w:rPr>
            <w:rFonts w:ascii="仿宋" w:eastAsia="仿宋" w:hAnsi="仿宋" w:cs="仿宋" w:hint="eastAsia"/>
            <w:lang w:eastAsia="zh-CN"/>
          </w:rPr>
          <w:t>(二)、环保与社会责任</w:t>
        </w:r>
        <w:r>
          <w:tab/>
        </w:r>
        <w:r>
          <w:fldChar w:fldCharType="begin"/>
        </w:r>
        <w:r>
          <w:instrText xml:space="preserve"> PAGEREF _Toc21477 \h </w:instrText>
        </w:r>
        <w:r>
          <w:fldChar w:fldCharType="separate"/>
        </w:r>
        <w:r>
          <w:t>20</w:t>
        </w:r>
        <w:r>
          <w:fldChar w:fldCharType="end"/>
        </w:r>
      </w:hyperlink>
    </w:p>
    <w:p>
      <w:pPr>
        <w:pStyle w:val="TOC1"/>
        <w:tabs>
          <w:tab w:val="right" w:leader="dot" w:pos="8306"/>
        </w:tabs>
      </w:pPr>
      <w:hyperlink w:anchor="_Toc4952" w:history="1">
        <w:r>
          <w:rPr>
            <w:rFonts w:ascii="仿宋" w:eastAsia="仿宋" w:hAnsi="仿宋" w:cs="仿宋" w:hint="eastAsia"/>
            <w:lang w:eastAsia="zh-CN"/>
          </w:rPr>
          <w:t>六、产品规划分析</w:t>
        </w:r>
        <w:r>
          <w:tab/>
        </w:r>
        <w:r>
          <w:fldChar w:fldCharType="begin"/>
        </w:r>
        <w:r>
          <w:instrText xml:space="preserve"> PAGEREF _Toc4952 \h </w:instrText>
        </w:r>
        <w:r>
          <w:fldChar w:fldCharType="separate"/>
        </w:r>
        <w:r>
          <w:t>21</w:t>
        </w:r>
        <w:r>
          <w:fldChar w:fldCharType="end"/>
        </w:r>
      </w:hyperlink>
    </w:p>
    <w:p>
      <w:pPr>
        <w:pStyle w:val="TOC2"/>
        <w:tabs>
          <w:tab w:val="right" w:leader="dot" w:pos="8306"/>
        </w:tabs>
      </w:pPr>
      <w:hyperlink w:anchor="_Toc26435" w:history="1">
        <w:r>
          <w:rPr>
            <w:rFonts w:ascii="仿宋" w:eastAsia="仿宋" w:hAnsi="仿宋" w:cs="仿宋" w:hint="eastAsia"/>
            <w:lang w:eastAsia="zh-CN"/>
          </w:rPr>
          <w:t>(一)、产品规划</w:t>
        </w:r>
        <w:r>
          <w:tab/>
        </w:r>
        <w:r>
          <w:fldChar w:fldCharType="begin"/>
        </w:r>
        <w:r>
          <w:instrText xml:space="preserve"> PAGEREF _Toc26435 \h </w:instrText>
        </w:r>
        <w:r>
          <w:fldChar w:fldCharType="separate"/>
        </w:r>
        <w:r>
          <w:t>21</w:t>
        </w:r>
        <w:r>
          <w:fldChar w:fldCharType="end"/>
        </w:r>
      </w:hyperlink>
    </w:p>
    <w:p>
      <w:pPr>
        <w:pStyle w:val="TOC2"/>
        <w:tabs>
          <w:tab w:val="right" w:leader="dot" w:pos="8306"/>
        </w:tabs>
      </w:pPr>
      <w:hyperlink w:anchor="_Toc24937" w:history="1">
        <w:r>
          <w:rPr>
            <w:rFonts w:ascii="仿宋" w:eastAsia="仿宋" w:hAnsi="仿宋" w:cs="仿宋" w:hint="eastAsia"/>
            <w:lang w:eastAsia="zh-CN"/>
          </w:rPr>
          <w:t>(二)、建设规模</w:t>
        </w:r>
        <w:r>
          <w:tab/>
        </w:r>
        <w:r>
          <w:fldChar w:fldCharType="begin"/>
        </w:r>
        <w:r>
          <w:instrText xml:space="preserve"> PAGEREF _Toc24937 \h </w:instrText>
        </w:r>
        <w:r>
          <w:fldChar w:fldCharType="separate"/>
        </w:r>
        <w:r>
          <w:t>22</w:t>
        </w:r>
        <w:r>
          <w:fldChar w:fldCharType="end"/>
        </w:r>
      </w:hyperlink>
    </w:p>
    <w:p>
      <w:pPr>
        <w:pStyle w:val="TOC1"/>
        <w:tabs>
          <w:tab w:val="right" w:leader="dot" w:pos="8306"/>
        </w:tabs>
      </w:pPr>
      <w:hyperlink w:anchor="_Toc19253" w:history="1">
        <w:r>
          <w:rPr>
            <w:rFonts w:ascii="仿宋" w:eastAsia="仿宋" w:hAnsi="仿宋" w:cs="仿宋" w:hint="eastAsia"/>
            <w:lang w:eastAsia="zh-CN"/>
          </w:rPr>
          <w:t>七、智能化柜式或抽屉式断路器项目计划安排</w:t>
        </w:r>
        <w:r>
          <w:tab/>
        </w:r>
        <w:r>
          <w:fldChar w:fldCharType="begin"/>
        </w:r>
        <w:r>
          <w:instrText xml:space="preserve"> PAGEREF _Toc19253 \h </w:instrText>
        </w:r>
        <w:r>
          <w:fldChar w:fldCharType="separate"/>
        </w:r>
        <w:r>
          <w:t>23</w:t>
        </w:r>
        <w:r>
          <w:fldChar w:fldCharType="end"/>
        </w:r>
      </w:hyperlink>
    </w:p>
    <w:p>
      <w:pPr>
        <w:pStyle w:val="TOC2"/>
        <w:tabs>
          <w:tab w:val="right" w:leader="dot" w:pos="8306"/>
        </w:tabs>
      </w:pPr>
      <w:hyperlink w:anchor="_Toc5959" w:history="1">
        <w:r>
          <w:rPr>
            <w:rFonts w:ascii="仿宋" w:eastAsia="仿宋" w:hAnsi="仿宋" w:cs="仿宋" w:hint="eastAsia"/>
            <w:lang w:eastAsia="zh-CN"/>
          </w:rPr>
          <w:t>(一)、建设周期</w:t>
        </w:r>
        <w:r>
          <w:tab/>
        </w:r>
        <w:r>
          <w:fldChar w:fldCharType="begin"/>
        </w:r>
        <w:r>
          <w:instrText xml:space="preserve"> PAGEREF _Toc5959 \h </w:instrText>
        </w:r>
        <w:r>
          <w:fldChar w:fldCharType="separate"/>
        </w:r>
        <w:r>
          <w:t>23</w:t>
        </w:r>
        <w:r>
          <w:fldChar w:fldCharType="end"/>
        </w:r>
      </w:hyperlink>
    </w:p>
    <w:p>
      <w:pPr>
        <w:pStyle w:val="TOC2"/>
        <w:tabs>
          <w:tab w:val="right" w:leader="dot" w:pos="8306"/>
        </w:tabs>
      </w:pPr>
      <w:hyperlink w:anchor="_Toc8230" w:history="1">
        <w:r>
          <w:rPr>
            <w:rFonts w:ascii="仿宋" w:eastAsia="仿宋" w:hAnsi="仿宋" w:cs="仿宋" w:hint="eastAsia"/>
            <w:lang w:eastAsia="zh-CN"/>
          </w:rPr>
          <w:t>(二)、建设进度</w:t>
        </w:r>
        <w:r>
          <w:tab/>
        </w:r>
        <w:r>
          <w:fldChar w:fldCharType="begin"/>
        </w:r>
        <w:r>
          <w:instrText xml:space="preserve"> PAGEREF _Toc8230 \h </w:instrText>
        </w:r>
        <w:r>
          <w:fldChar w:fldCharType="separate"/>
        </w:r>
        <w:r>
          <w:t>24</w:t>
        </w:r>
        <w:r>
          <w:fldChar w:fldCharType="end"/>
        </w:r>
      </w:hyperlink>
    </w:p>
    <w:p>
      <w:pPr>
        <w:pStyle w:val="TOC2"/>
        <w:tabs>
          <w:tab w:val="right" w:leader="dot" w:pos="8306"/>
        </w:tabs>
      </w:pPr>
      <w:hyperlink w:anchor="_Toc25081" w:history="1">
        <w:r>
          <w:rPr>
            <w:rFonts w:ascii="仿宋" w:eastAsia="仿宋" w:hAnsi="仿宋" w:cs="仿宋" w:hint="eastAsia"/>
            <w:lang w:eastAsia="zh-CN"/>
          </w:rPr>
          <w:t>(三)、进度安排注意事项</w:t>
        </w:r>
        <w:r>
          <w:tab/>
        </w:r>
        <w:r>
          <w:fldChar w:fldCharType="begin"/>
        </w:r>
        <w:r>
          <w:instrText xml:space="preserve"> PAGEREF _Toc25081 \h </w:instrText>
        </w:r>
        <w:r>
          <w:fldChar w:fldCharType="separate"/>
        </w:r>
        <w:r>
          <w:t>25</w:t>
        </w:r>
        <w:r>
          <w:fldChar w:fldCharType="end"/>
        </w:r>
      </w:hyperlink>
    </w:p>
    <w:p>
      <w:pPr>
        <w:pStyle w:val="TOC2"/>
        <w:tabs>
          <w:tab w:val="right" w:leader="dot" w:pos="8306"/>
        </w:tabs>
      </w:pPr>
      <w:hyperlink w:anchor="_Toc23582" w:history="1">
        <w:r>
          <w:rPr>
            <w:rFonts w:ascii="仿宋" w:eastAsia="仿宋" w:hAnsi="仿宋" w:cs="仿宋" w:hint="eastAsia"/>
            <w:lang w:eastAsia="zh-CN"/>
          </w:rPr>
          <w:t>(四)、人力资源配置</w:t>
        </w:r>
        <w:r>
          <w:tab/>
        </w:r>
        <w:r>
          <w:fldChar w:fldCharType="begin"/>
        </w:r>
        <w:r>
          <w:instrText xml:space="preserve"> PAGEREF _Toc23582 \h </w:instrText>
        </w:r>
        <w:r>
          <w:fldChar w:fldCharType="separate"/>
        </w:r>
        <w:r>
          <w:t>27</w:t>
        </w:r>
        <w:r>
          <w:fldChar w:fldCharType="end"/>
        </w:r>
      </w:hyperlink>
    </w:p>
    <w:p>
      <w:pPr>
        <w:pStyle w:val="TOC1"/>
        <w:tabs>
          <w:tab w:val="right" w:leader="dot" w:pos="8306"/>
        </w:tabs>
      </w:pPr>
      <w:hyperlink w:anchor="_Toc28677" w:history="1">
        <w:r>
          <w:rPr>
            <w:rFonts w:ascii="仿宋" w:eastAsia="仿宋" w:hAnsi="仿宋" w:cs="仿宋" w:hint="eastAsia"/>
            <w:lang w:eastAsia="zh-CN"/>
          </w:rPr>
          <w:t>八、智能化柜式或抽屉式断路器项目经营效益</w:t>
        </w:r>
        <w:r>
          <w:tab/>
        </w:r>
        <w:r>
          <w:fldChar w:fldCharType="begin"/>
        </w:r>
        <w:r>
          <w:instrText xml:space="preserve"> PAGEREF _Toc28677 \h </w:instrText>
        </w:r>
        <w:r>
          <w:fldChar w:fldCharType="separate"/>
        </w:r>
        <w:r>
          <w:t>28</w:t>
        </w:r>
        <w:r>
          <w:fldChar w:fldCharType="end"/>
        </w:r>
      </w:hyperlink>
    </w:p>
    <w:p>
      <w:pPr>
        <w:pStyle w:val="TOC2"/>
        <w:tabs>
          <w:tab w:val="right" w:leader="dot" w:pos="8306"/>
        </w:tabs>
      </w:pPr>
      <w:hyperlink w:anchor="_Toc10690" w:history="1">
        <w:r>
          <w:rPr>
            <w:rFonts w:ascii="仿宋" w:eastAsia="仿宋" w:hAnsi="仿宋" w:cs="仿宋" w:hint="eastAsia"/>
            <w:lang w:eastAsia="zh-CN"/>
          </w:rPr>
          <w:t>(一)、经济评价财务测算</w:t>
        </w:r>
        <w:r>
          <w:tab/>
        </w:r>
        <w:r>
          <w:fldChar w:fldCharType="begin"/>
        </w:r>
        <w:r>
          <w:instrText xml:space="preserve"> PAGEREF _Toc10690 \h </w:instrText>
        </w:r>
        <w:r>
          <w:fldChar w:fldCharType="separate"/>
        </w:r>
        <w:r>
          <w:t>28</w:t>
        </w:r>
        <w:r>
          <w:fldChar w:fldCharType="end"/>
        </w:r>
      </w:hyperlink>
    </w:p>
    <w:p>
      <w:pPr>
        <w:pStyle w:val="TOC2"/>
        <w:tabs>
          <w:tab w:val="right" w:leader="dot" w:pos="8306"/>
        </w:tabs>
      </w:pPr>
      <w:hyperlink w:anchor="_Toc26336" w:history="1">
        <w:r>
          <w:rPr>
            <w:rFonts w:ascii="仿宋" w:eastAsia="仿宋" w:hAnsi="仿宋" w:cs="仿宋" w:hint="eastAsia"/>
            <w:lang w:eastAsia="zh-CN"/>
          </w:rPr>
          <w:t>(二)、智能化柜式或抽屉式断路器项目盈利能力分析</w:t>
        </w:r>
        <w:r>
          <w:tab/>
        </w:r>
        <w:r>
          <w:fldChar w:fldCharType="begin"/>
        </w:r>
        <w:r>
          <w:instrText xml:space="preserve"> PAGEREF _Toc26336 \h </w:instrText>
        </w:r>
        <w:r>
          <w:fldChar w:fldCharType="separate"/>
        </w:r>
        <w:r>
          <w:t>29</w:t>
        </w:r>
        <w:r>
          <w:fldChar w:fldCharType="end"/>
        </w:r>
      </w:hyperlink>
    </w:p>
    <w:p>
      <w:pPr>
        <w:pStyle w:val="TOC1"/>
        <w:tabs>
          <w:tab w:val="right" w:leader="dot" w:pos="8306"/>
        </w:tabs>
      </w:pPr>
      <w:hyperlink w:anchor="_Toc20593" w:history="1">
        <w:r>
          <w:rPr>
            <w:rFonts w:ascii="仿宋" w:eastAsia="仿宋" w:hAnsi="仿宋" w:cs="仿宋" w:hint="eastAsia"/>
            <w:lang w:eastAsia="zh-CN"/>
          </w:rPr>
          <w:t>九、智能化柜式或抽屉式断路器项目风险管理</w:t>
        </w:r>
        <w:r>
          <w:tab/>
        </w:r>
        <w:r>
          <w:fldChar w:fldCharType="begin"/>
        </w:r>
        <w:r>
          <w:instrText xml:space="preserve"> PAGEREF _Toc20593 \h </w:instrText>
        </w:r>
        <w:r>
          <w:fldChar w:fldCharType="separate"/>
        </w:r>
        <w:r>
          <w:t>30</w:t>
        </w:r>
        <w:r>
          <w:fldChar w:fldCharType="end"/>
        </w:r>
      </w:hyperlink>
    </w:p>
    <w:p>
      <w:pPr>
        <w:pStyle w:val="TOC2"/>
        <w:tabs>
          <w:tab w:val="right" w:leader="dot" w:pos="8306"/>
        </w:tabs>
      </w:pPr>
      <w:hyperlink w:anchor="_Toc20783" w:history="1">
        <w:r>
          <w:rPr>
            <w:rFonts w:ascii="仿宋" w:eastAsia="仿宋" w:hAnsi="仿宋" w:cs="仿宋" w:hint="eastAsia"/>
            <w:lang w:eastAsia="zh-CN"/>
          </w:rPr>
          <w:t>(一)、风险识别与评估</w:t>
        </w:r>
        <w:r>
          <w:tab/>
        </w:r>
        <w:r>
          <w:fldChar w:fldCharType="begin"/>
        </w:r>
        <w:r>
          <w:instrText xml:space="preserve"> PAGEREF _Toc20783 \h </w:instrText>
        </w:r>
        <w:r>
          <w:fldChar w:fldCharType="separate"/>
        </w:r>
        <w:r>
          <w:t>30</w:t>
        </w:r>
        <w:r>
          <w:fldChar w:fldCharType="end"/>
        </w:r>
      </w:hyperlink>
    </w:p>
    <w:p>
      <w:pPr>
        <w:pStyle w:val="TOC2"/>
        <w:tabs>
          <w:tab w:val="right" w:leader="dot" w:pos="8306"/>
        </w:tabs>
      </w:pPr>
      <w:hyperlink w:anchor="_Toc30226" w:history="1">
        <w:r>
          <w:rPr>
            <w:rFonts w:ascii="仿宋" w:eastAsia="仿宋" w:hAnsi="仿宋" w:cs="仿宋" w:hint="eastAsia"/>
            <w:lang w:eastAsia="zh-CN"/>
          </w:rPr>
          <w:t>(二)、风险应对策略</w:t>
        </w:r>
        <w:r>
          <w:tab/>
        </w:r>
        <w:r>
          <w:fldChar w:fldCharType="begin"/>
        </w:r>
        <w:r>
          <w:instrText xml:space="preserve"> PAGEREF _Toc30226 \h </w:instrText>
        </w:r>
        <w:r>
          <w:fldChar w:fldCharType="separate"/>
        </w:r>
        <w:r>
          <w:t>31</w:t>
        </w:r>
        <w:r>
          <w:fldChar w:fldCharType="end"/>
        </w:r>
      </w:hyperlink>
    </w:p>
    <w:p>
      <w:pPr>
        <w:pStyle w:val="TOC2"/>
        <w:tabs>
          <w:tab w:val="right" w:leader="dot" w:pos="8306"/>
        </w:tabs>
      </w:pPr>
      <w:hyperlink w:anchor="_Toc13251" w:history="1">
        <w:r>
          <w:rPr>
            <w:rFonts w:ascii="仿宋" w:eastAsia="仿宋" w:hAnsi="仿宋" w:cs="仿宋" w:hint="eastAsia"/>
            <w:lang w:eastAsia="zh-CN"/>
          </w:rPr>
          <w:t>(三)、风险监控与控制</w:t>
        </w:r>
        <w:r>
          <w:tab/>
        </w:r>
        <w:r>
          <w:fldChar w:fldCharType="begin"/>
        </w:r>
        <w:r>
          <w:instrText xml:space="preserve"> PAGEREF _Toc13251 \h </w:instrText>
        </w:r>
        <w:r>
          <w:fldChar w:fldCharType="separate"/>
        </w:r>
        <w:r>
          <w:t>33</w:t>
        </w:r>
        <w:r>
          <w:fldChar w:fldCharType="end"/>
        </w:r>
      </w:hyperlink>
    </w:p>
    <w:p>
      <w:pPr>
        <w:pStyle w:val="TOC1"/>
        <w:tabs>
          <w:tab w:val="right" w:leader="dot" w:pos="8306"/>
        </w:tabs>
      </w:pPr>
      <w:hyperlink w:anchor="_Toc20626" w:history="1">
        <w:r>
          <w:rPr>
            <w:rFonts w:ascii="仿宋" w:eastAsia="仿宋" w:hAnsi="仿宋" w:cs="仿宋" w:hint="eastAsia"/>
            <w:lang w:eastAsia="zh-CN"/>
          </w:rPr>
          <w:t>十、智能化柜式或抽屉式断路器项目投资规划</w:t>
        </w:r>
        <w:r>
          <w:tab/>
        </w:r>
        <w:r>
          <w:fldChar w:fldCharType="begin"/>
        </w:r>
        <w:r>
          <w:instrText xml:space="preserve"> PAGEREF _Toc20626 \h </w:instrText>
        </w:r>
        <w:r>
          <w:fldChar w:fldCharType="separate"/>
        </w:r>
        <w:r>
          <w:t>34</w:t>
        </w:r>
        <w:r>
          <w:fldChar w:fldCharType="end"/>
        </w:r>
      </w:hyperlink>
    </w:p>
    <w:p>
      <w:pPr>
        <w:pStyle w:val="TOC2"/>
        <w:tabs>
          <w:tab w:val="right" w:leader="dot" w:pos="8306"/>
        </w:tabs>
      </w:pPr>
      <w:hyperlink w:anchor="_Toc10160" w:history="1">
        <w:r>
          <w:rPr>
            <w:rFonts w:ascii="仿宋" w:eastAsia="仿宋" w:hAnsi="仿宋" w:cs="仿宋" w:hint="eastAsia"/>
            <w:lang w:eastAsia="zh-CN"/>
          </w:rPr>
          <w:t>(一)、智能化柜式或抽屉式断路器项目总投资估算</w:t>
        </w:r>
        <w:r>
          <w:tab/>
        </w:r>
        <w:r>
          <w:fldChar w:fldCharType="begin"/>
        </w:r>
        <w:r>
          <w:instrText xml:space="preserve"> PAGEREF _Toc10160 \h </w:instrText>
        </w:r>
        <w:r>
          <w:fldChar w:fldCharType="separate"/>
        </w:r>
        <w:r>
          <w:t>34</w:t>
        </w:r>
        <w:r>
          <w:fldChar w:fldCharType="end"/>
        </w:r>
      </w:hyperlink>
    </w:p>
    <w:p>
      <w:pPr>
        <w:pStyle w:val="TOC2"/>
        <w:tabs>
          <w:tab w:val="right" w:leader="dot" w:pos="8306"/>
        </w:tabs>
      </w:pPr>
      <w:hyperlink w:anchor="_Toc19497" w:history="1">
        <w:r>
          <w:rPr>
            <w:rFonts w:ascii="仿宋" w:eastAsia="仿宋" w:hAnsi="仿宋" w:cs="仿宋" w:hint="eastAsia"/>
            <w:lang w:eastAsia="zh-CN"/>
          </w:rPr>
          <w:t>(二)、资金筹措</w:t>
        </w:r>
        <w:r>
          <w:tab/>
        </w:r>
        <w:r>
          <w:fldChar w:fldCharType="begin"/>
        </w:r>
        <w:r>
          <w:instrText xml:space="preserve"> PAGEREF _Toc19497 \h </w:instrText>
        </w:r>
        <w:r>
          <w:fldChar w:fldCharType="separate"/>
        </w:r>
        <w:r>
          <w:t>36</w:t>
        </w:r>
        <w:r>
          <w:fldChar w:fldCharType="end"/>
        </w:r>
      </w:hyperlink>
    </w:p>
    <w:p>
      <w:pPr>
        <w:pStyle w:val="TOC1"/>
        <w:tabs>
          <w:tab w:val="right" w:leader="dot" w:pos="8306"/>
        </w:tabs>
      </w:pPr>
      <w:hyperlink w:anchor="_Toc2549" w:history="1">
        <w:r>
          <w:rPr>
            <w:rFonts w:ascii="仿宋" w:eastAsia="仿宋" w:hAnsi="仿宋" w:cs="仿宋" w:hint="eastAsia"/>
            <w:lang w:eastAsia="zh-CN"/>
          </w:rPr>
          <w:t>十一、智能化柜式或抽屉式断路器项目社会影响</w:t>
        </w:r>
        <w:r>
          <w:tab/>
        </w:r>
        <w:r>
          <w:fldChar w:fldCharType="begin"/>
        </w:r>
        <w:r>
          <w:instrText xml:space="preserve"> PAGEREF _Toc2549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5" w:history="1">
        <w:r>
          <w:rPr>
            <w:rFonts w:ascii="仿宋" w:eastAsia="仿宋" w:hAnsi="仿宋" w:cs="仿宋" w:hint="eastAsia"/>
            <w:lang w:eastAsia="zh-CN"/>
          </w:rPr>
          <w:t>(一)、社会责任与义务</w:t>
        </w:r>
        <w:r>
          <w:tab/>
        </w:r>
        <w:r>
          <w:fldChar w:fldCharType="begin"/>
        </w:r>
        <w:r>
          <w:instrText xml:space="preserve"> PAGEREF _Toc5335 \h </w:instrText>
        </w:r>
        <w:r>
          <w:fldChar w:fldCharType="separate"/>
        </w:r>
        <w:r>
          <w:t>36</w:t>
        </w:r>
        <w:r>
          <w:fldChar w:fldCharType="end"/>
        </w:r>
      </w:hyperlink>
    </w:p>
    <w:p>
      <w:pPr>
        <w:pStyle w:val="TOC2"/>
        <w:tabs>
          <w:tab w:val="right" w:leader="dot" w:pos="8306"/>
        </w:tabs>
      </w:pPr>
      <w:hyperlink w:anchor="_Toc5519" w:history="1">
        <w:r>
          <w:rPr>
            <w:rFonts w:ascii="仿宋" w:eastAsia="仿宋" w:hAnsi="仿宋" w:cs="仿宋" w:hint="eastAsia"/>
            <w:lang w:eastAsia="zh-CN"/>
          </w:rPr>
          <w:t>(二)、社会参与与沟通</w:t>
        </w:r>
        <w:r>
          <w:tab/>
        </w:r>
        <w:r>
          <w:fldChar w:fldCharType="begin"/>
        </w:r>
        <w:r>
          <w:instrText xml:space="preserve"> PAGEREF _Toc5519 \h </w:instrText>
        </w:r>
        <w:r>
          <w:fldChar w:fldCharType="separate"/>
        </w:r>
        <w:r>
          <w:t>37</w:t>
        </w:r>
        <w:r>
          <w:fldChar w:fldCharType="end"/>
        </w:r>
      </w:hyperlink>
    </w:p>
    <w:p>
      <w:pPr>
        <w:pStyle w:val="TOC1"/>
        <w:tabs>
          <w:tab w:val="right" w:leader="dot" w:pos="8306"/>
        </w:tabs>
      </w:pPr>
      <w:hyperlink w:anchor="_Toc9403" w:history="1">
        <w:r>
          <w:rPr>
            <w:rFonts w:ascii="仿宋" w:eastAsia="仿宋" w:hAnsi="仿宋" w:cs="仿宋" w:hint="eastAsia"/>
            <w:lang w:eastAsia="zh-CN"/>
          </w:rPr>
          <w:t>十二、智能化柜式或抽屉式断路器项目技术管理</w:t>
        </w:r>
        <w:r>
          <w:tab/>
        </w:r>
        <w:r>
          <w:fldChar w:fldCharType="begin"/>
        </w:r>
        <w:r>
          <w:instrText xml:space="preserve"> PAGEREF _Toc9403 \h </w:instrText>
        </w:r>
        <w:r>
          <w:fldChar w:fldCharType="separate"/>
        </w:r>
        <w:r>
          <w:t>38</w:t>
        </w:r>
        <w:r>
          <w:fldChar w:fldCharType="end"/>
        </w:r>
      </w:hyperlink>
    </w:p>
    <w:p>
      <w:pPr>
        <w:pStyle w:val="TOC2"/>
        <w:tabs>
          <w:tab w:val="right" w:leader="dot" w:pos="8306"/>
        </w:tabs>
      </w:pPr>
      <w:hyperlink w:anchor="_Toc8939" w:history="1">
        <w:r>
          <w:rPr>
            <w:rFonts w:ascii="仿宋" w:eastAsia="仿宋" w:hAnsi="仿宋" w:cs="仿宋" w:hint="eastAsia"/>
            <w:lang w:eastAsia="zh-CN"/>
          </w:rPr>
          <w:t>(一)、技术方案选用方向</w:t>
        </w:r>
        <w:r>
          <w:tab/>
        </w:r>
        <w:r>
          <w:fldChar w:fldCharType="begin"/>
        </w:r>
        <w:r>
          <w:instrText xml:space="preserve"> PAGEREF _Toc8939 \h </w:instrText>
        </w:r>
        <w:r>
          <w:fldChar w:fldCharType="separate"/>
        </w:r>
        <w:r>
          <w:t>38</w:t>
        </w:r>
        <w:r>
          <w:fldChar w:fldCharType="end"/>
        </w:r>
      </w:hyperlink>
    </w:p>
    <w:p>
      <w:pPr>
        <w:pStyle w:val="TOC2"/>
        <w:tabs>
          <w:tab w:val="right" w:leader="dot" w:pos="8306"/>
        </w:tabs>
      </w:pPr>
      <w:hyperlink w:anchor="_Toc17970" w:history="1">
        <w:r>
          <w:rPr>
            <w:rFonts w:ascii="仿宋" w:eastAsia="仿宋" w:hAnsi="仿宋" w:cs="仿宋" w:hint="eastAsia"/>
            <w:lang w:eastAsia="zh-CN"/>
          </w:rPr>
          <w:t>(二)、工艺技术方案选用原则</w:t>
        </w:r>
        <w:r>
          <w:tab/>
        </w:r>
        <w:r>
          <w:fldChar w:fldCharType="begin"/>
        </w:r>
        <w:r>
          <w:instrText xml:space="preserve"> PAGEREF _Toc17970 \h </w:instrText>
        </w:r>
        <w:r>
          <w:fldChar w:fldCharType="separate"/>
        </w:r>
        <w:r>
          <w:t>40</w:t>
        </w:r>
        <w:r>
          <w:fldChar w:fldCharType="end"/>
        </w:r>
      </w:hyperlink>
    </w:p>
    <w:p>
      <w:pPr>
        <w:pStyle w:val="TOC2"/>
        <w:tabs>
          <w:tab w:val="right" w:leader="dot" w:pos="8306"/>
        </w:tabs>
      </w:pPr>
      <w:hyperlink w:anchor="_Toc24588" w:history="1">
        <w:r>
          <w:rPr>
            <w:rFonts w:ascii="仿宋" w:eastAsia="仿宋" w:hAnsi="仿宋" w:cs="仿宋" w:hint="eastAsia"/>
            <w:lang w:eastAsia="zh-CN"/>
          </w:rPr>
          <w:t>(三)、工艺技术方案要求</w:t>
        </w:r>
        <w:r>
          <w:tab/>
        </w:r>
        <w:r>
          <w:fldChar w:fldCharType="begin"/>
        </w:r>
        <w:r>
          <w:instrText xml:space="preserve"> PAGEREF _Toc24588 \h </w:instrText>
        </w:r>
        <w:r>
          <w:fldChar w:fldCharType="separate"/>
        </w:r>
        <w:r>
          <w:t>42</w:t>
        </w:r>
        <w:r>
          <w:fldChar w:fldCharType="end"/>
        </w:r>
      </w:hyperlink>
    </w:p>
    <w:p>
      <w:pPr>
        <w:pStyle w:val="TOC1"/>
        <w:tabs>
          <w:tab w:val="right" w:leader="dot" w:pos="8306"/>
        </w:tabs>
      </w:pPr>
      <w:hyperlink w:anchor="_Toc12255" w:history="1">
        <w:r>
          <w:rPr>
            <w:rFonts w:ascii="仿宋" w:eastAsia="仿宋" w:hAnsi="仿宋" w:cs="仿宋" w:hint="eastAsia"/>
            <w:lang w:eastAsia="zh-CN"/>
          </w:rPr>
          <w:t>十三、智能化柜式或抽屉式断路器项目治理与监督</w:t>
        </w:r>
        <w:r>
          <w:tab/>
        </w:r>
        <w:r>
          <w:fldChar w:fldCharType="begin"/>
        </w:r>
        <w:r>
          <w:instrText xml:space="preserve"> PAGEREF _Toc12255 \h </w:instrText>
        </w:r>
        <w:r>
          <w:fldChar w:fldCharType="separate"/>
        </w:r>
        <w:r>
          <w:t>45</w:t>
        </w:r>
        <w:r>
          <w:fldChar w:fldCharType="end"/>
        </w:r>
      </w:hyperlink>
    </w:p>
    <w:p>
      <w:pPr>
        <w:pStyle w:val="TOC2"/>
        <w:tabs>
          <w:tab w:val="right" w:leader="dot" w:pos="8306"/>
        </w:tabs>
      </w:pPr>
      <w:hyperlink w:anchor="_Toc12016" w:history="1">
        <w:r>
          <w:rPr>
            <w:rFonts w:ascii="仿宋" w:eastAsia="仿宋" w:hAnsi="仿宋" w:cs="仿宋" w:hint="eastAsia"/>
            <w:lang w:eastAsia="zh-CN"/>
          </w:rPr>
          <w:t>(一)、智能化柜式或抽屉式断路器项目治理结构</w:t>
        </w:r>
        <w:r>
          <w:tab/>
        </w:r>
        <w:r>
          <w:fldChar w:fldCharType="begin"/>
        </w:r>
        <w:r>
          <w:instrText xml:space="preserve"> PAGEREF _Toc12016 \h </w:instrText>
        </w:r>
        <w:r>
          <w:fldChar w:fldCharType="separate"/>
        </w:r>
        <w:r>
          <w:t>45</w:t>
        </w:r>
        <w:r>
          <w:fldChar w:fldCharType="end"/>
        </w:r>
      </w:hyperlink>
    </w:p>
    <w:p>
      <w:pPr>
        <w:pStyle w:val="TOC2"/>
        <w:tabs>
          <w:tab w:val="right" w:leader="dot" w:pos="8306"/>
        </w:tabs>
      </w:pPr>
      <w:hyperlink w:anchor="_Toc21008" w:history="1">
        <w:r>
          <w:rPr>
            <w:rFonts w:ascii="仿宋" w:eastAsia="仿宋" w:hAnsi="仿宋" w:cs="仿宋" w:hint="eastAsia"/>
            <w:lang w:eastAsia="zh-CN"/>
          </w:rPr>
          <w:t>(二)、监督与审计</w:t>
        </w:r>
        <w:r>
          <w:tab/>
        </w:r>
        <w:r>
          <w:fldChar w:fldCharType="begin"/>
        </w:r>
        <w:r>
          <w:instrText xml:space="preserve"> PAGEREF _Toc21008 \h </w:instrText>
        </w:r>
        <w:r>
          <w:fldChar w:fldCharType="separate"/>
        </w:r>
        <w:r>
          <w:t>46</w:t>
        </w:r>
        <w:r>
          <w:fldChar w:fldCharType="end"/>
        </w:r>
      </w:hyperlink>
    </w:p>
    <w:p>
      <w:pPr>
        <w:pStyle w:val="TOC1"/>
        <w:tabs>
          <w:tab w:val="right" w:leader="dot" w:pos="8306"/>
        </w:tabs>
      </w:pPr>
      <w:hyperlink w:anchor="_Toc1004" w:history="1">
        <w:r>
          <w:rPr>
            <w:rFonts w:ascii="仿宋" w:eastAsia="仿宋" w:hAnsi="仿宋" w:cs="仿宋" w:hint="eastAsia"/>
            <w:lang w:eastAsia="zh-CN"/>
          </w:rPr>
          <w:t>十四、营销与推广策略</w:t>
        </w:r>
        <w:r>
          <w:tab/>
        </w:r>
        <w:r>
          <w:fldChar w:fldCharType="begin"/>
        </w:r>
        <w:r>
          <w:instrText xml:space="preserve"> PAGEREF _Toc1004 \h </w:instrText>
        </w:r>
        <w:r>
          <w:fldChar w:fldCharType="separate"/>
        </w:r>
        <w:r>
          <w:t>48</w:t>
        </w:r>
        <w:r>
          <w:fldChar w:fldCharType="end"/>
        </w:r>
      </w:hyperlink>
    </w:p>
    <w:p>
      <w:pPr>
        <w:pStyle w:val="TOC2"/>
        <w:tabs>
          <w:tab w:val="right" w:leader="dot" w:pos="8306"/>
        </w:tabs>
      </w:pPr>
      <w:hyperlink w:anchor="_Toc26643" w:history="1">
        <w:r>
          <w:rPr>
            <w:rFonts w:ascii="仿宋" w:eastAsia="仿宋" w:hAnsi="仿宋" w:cs="仿宋" w:hint="eastAsia"/>
            <w:lang w:eastAsia="zh-CN"/>
          </w:rPr>
          <w:t>(一)、产品/服务定位与特点</w:t>
        </w:r>
        <w:r>
          <w:tab/>
        </w:r>
        <w:r>
          <w:fldChar w:fldCharType="begin"/>
        </w:r>
        <w:r>
          <w:instrText xml:space="preserve"> PAGEREF _Toc26643 \h </w:instrText>
        </w:r>
        <w:r>
          <w:fldChar w:fldCharType="separate"/>
        </w:r>
        <w:r>
          <w:t>48</w:t>
        </w:r>
        <w:r>
          <w:fldChar w:fldCharType="end"/>
        </w:r>
      </w:hyperlink>
    </w:p>
    <w:p>
      <w:pPr>
        <w:pStyle w:val="TOC2"/>
        <w:tabs>
          <w:tab w:val="right" w:leader="dot" w:pos="8306"/>
        </w:tabs>
      </w:pPr>
      <w:hyperlink w:anchor="_Toc11289" w:history="1">
        <w:r>
          <w:rPr>
            <w:rFonts w:ascii="仿宋" w:eastAsia="仿宋" w:hAnsi="仿宋" w:cs="仿宋" w:hint="eastAsia"/>
            <w:lang w:eastAsia="zh-CN"/>
          </w:rPr>
          <w:t>(二)、市场定位与竞争分析</w:t>
        </w:r>
        <w:r>
          <w:tab/>
        </w:r>
        <w:r>
          <w:fldChar w:fldCharType="begin"/>
        </w:r>
        <w:r>
          <w:instrText xml:space="preserve"> PAGEREF _Toc11289 \h </w:instrText>
        </w:r>
        <w:r>
          <w:fldChar w:fldCharType="separate"/>
        </w:r>
        <w:r>
          <w:t>49</w:t>
        </w:r>
        <w:r>
          <w:fldChar w:fldCharType="end"/>
        </w:r>
      </w:hyperlink>
    </w:p>
    <w:p>
      <w:pPr>
        <w:pStyle w:val="TOC2"/>
        <w:tabs>
          <w:tab w:val="right" w:leader="dot" w:pos="8306"/>
        </w:tabs>
      </w:pPr>
      <w:hyperlink w:anchor="_Toc13696" w:history="1">
        <w:r>
          <w:rPr>
            <w:rFonts w:ascii="仿宋" w:eastAsia="仿宋" w:hAnsi="仿宋" w:cs="仿宋" w:hint="eastAsia"/>
            <w:lang w:eastAsia="zh-CN"/>
          </w:rPr>
          <w:t>(三)、营销渠道与策略</w:t>
        </w:r>
        <w:r>
          <w:tab/>
        </w:r>
        <w:r>
          <w:fldChar w:fldCharType="begin"/>
        </w:r>
        <w:r>
          <w:instrText xml:space="preserve"> PAGEREF _Toc13696 \h </w:instrText>
        </w:r>
        <w:r>
          <w:fldChar w:fldCharType="separate"/>
        </w:r>
        <w:r>
          <w:t>51</w:t>
        </w:r>
        <w:r>
          <w:fldChar w:fldCharType="end"/>
        </w:r>
      </w:hyperlink>
    </w:p>
    <w:p>
      <w:pPr>
        <w:pStyle w:val="TOC2"/>
        <w:tabs>
          <w:tab w:val="right" w:leader="dot" w:pos="8306"/>
        </w:tabs>
      </w:pPr>
      <w:hyperlink w:anchor="_Toc25617" w:history="1">
        <w:r>
          <w:rPr>
            <w:rFonts w:ascii="仿宋" w:eastAsia="仿宋" w:hAnsi="仿宋" w:cs="仿宋" w:hint="eastAsia"/>
            <w:lang w:eastAsia="zh-CN"/>
          </w:rPr>
          <w:t>(四)、推广与宣传活动</w:t>
        </w:r>
        <w:r>
          <w:tab/>
        </w:r>
        <w:r>
          <w:fldChar w:fldCharType="begin"/>
        </w:r>
        <w:r>
          <w:instrText xml:space="preserve"> PAGEREF _Toc25617 \h </w:instrText>
        </w:r>
        <w:r>
          <w:fldChar w:fldCharType="separate"/>
        </w:r>
        <w:r>
          <w:t>52</w:t>
        </w:r>
        <w:r>
          <w:fldChar w:fldCharType="end"/>
        </w:r>
      </w:hyperlink>
    </w:p>
    <w:p>
      <w:pPr>
        <w:pStyle w:val="TOC1"/>
        <w:tabs>
          <w:tab w:val="right" w:leader="dot" w:pos="8306"/>
        </w:tabs>
      </w:pPr>
      <w:hyperlink w:anchor="_Toc22145" w:history="1">
        <w:r>
          <w:rPr>
            <w:rFonts w:ascii="仿宋" w:eastAsia="仿宋" w:hAnsi="仿宋" w:cs="仿宋" w:hint="eastAsia"/>
            <w:lang w:eastAsia="zh-CN"/>
          </w:rPr>
          <w:t>十五、智能化柜式或抽屉式断路器项目工程方案分析</w:t>
        </w:r>
        <w:r>
          <w:tab/>
        </w:r>
        <w:r>
          <w:fldChar w:fldCharType="begin"/>
        </w:r>
        <w:r>
          <w:instrText xml:space="preserve"> PAGEREF _Toc22145 \h </w:instrText>
        </w:r>
        <w:r>
          <w:fldChar w:fldCharType="separate"/>
        </w:r>
        <w:r>
          <w:t>57</w:t>
        </w:r>
        <w:r>
          <w:fldChar w:fldCharType="end"/>
        </w:r>
      </w:hyperlink>
    </w:p>
    <w:p>
      <w:pPr>
        <w:pStyle w:val="TOC2"/>
        <w:tabs>
          <w:tab w:val="right" w:leader="dot" w:pos="8306"/>
        </w:tabs>
      </w:pPr>
      <w:hyperlink w:anchor="_Toc10620" w:history="1">
        <w:r>
          <w:rPr>
            <w:rFonts w:ascii="仿宋" w:eastAsia="仿宋" w:hAnsi="仿宋" w:cs="仿宋" w:hint="eastAsia"/>
            <w:lang w:eastAsia="zh-CN"/>
          </w:rPr>
          <w:t>(一)、建筑工程设计原则</w:t>
        </w:r>
        <w:r>
          <w:tab/>
        </w:r>
        <w:r>
          <w:fldChar w:fldCharType="begin"/>
        </w:r>
        <w:r>
          <w:instrText xml:space="preserve"> PAGEREF _Toc10620 \h </w:instrText>
        </w:r>
        <w:r>
          <w:fldChar w:fldCharType="separate"/>
        </w:r>
        <w:r>
          <w:t>57</w:t>
        </w:r>
        <w:r>
          <w:fldChar w:fldCharType="end"/>
        </w:r>
      </w:hyperlink>
    </w:p>
    <w:p>
      <w:pPr>
        <w:pStyle w:val="TOC2"/>
        <w:tabs>
          <w:tab w:val="right" w:leader="dot" w:pos="8306"/>
        </w:tabs>
      </w:pPr>
      <w:hyperlink w:anchor="_Toc920" w:history="1">
        <w:r>
          <w:rPr>
            <w:rFonts w:ascii="仿宋" w:eastAsia="仿宋" w:hAnsi="仿宋" w:cs="仿宋" w:hint="eastAsia"/>
            <w:lang w:eastAsia="zh-CN"/>
          </w:rPr>
          <w:t>(二)、土建工程建设指标</w:t>
        </w:r>
        <w:r>
          <w:tab/>
        </w:r>
        <w:r>
          <w:fldChar w:fldCharType="begin"/>
        </w:r>
        <w:r>
          <w:instrText xml:space="preserve"> PAGEREF _Toc920 \h </w:instrText>
        </w:r>
        <w:r>
          <w:fldChar w:fldCharType="separate"/>
        </w:r>
        <w:r>
          <w:t>60</w:t>
        </w:r>
        <w:r>
          <w:fldChar w:fldCharType="end"/>
        </w:r>
      </w:hyperlink>
    </w:p>
    <w:p>
      <w:pPr>
        <w:pStyle w:val="TOC1"/>
        <w:tabs>
          <w:tab w:val="right" w:leader="dot" w:pos="8306"/>
        </w:tabs>
      </w:pPr>
      <w:hyperlink w:anchor="_Toc17997" w:history="1">
        <w:r>
          <w:rPr>
            <w:rFonts w:ascii="仿宋" w:eastAsia="仿宋" w:hAnsi="仿宋" w:cs="仿宋" w:hint="eastAsia"/>
            <w:lang w:eastAsia="zh-CN"/>
          </w:rPr>
          <w:t>十六、质量管理体系</w:t>
        </w:r>
        <w:r>
          <w:tab/>
        </w:r>
        <w:r>
          <w:fldChar w:fldCharType="begin"/>
        </w:r>
        <w:r>
          <w:instrText xml:space="preserve"> PAGEREF _Toc17997 \h </w:instrText>
        </w:r>
        <w:r>
          <w:fldChar w:fldCharType="separate"/>
        </w:r>
        <w:r>
          <w:t>62</w:t>
        </w:r>
        <w:r>
          <w:fldChar w:fldCharType="end"/>
        </w:r>
      </w:hyperlink>
    </w:p>
    <w:p>
      <w:pPr>
        <w:pStyle w:val="TOC2"/>
        <w:tabs>
          <w:tab w:val="right" w:leader="dot" w:pos="8306"/>
        </w:tabs>
      </w:pPr>
      <w:hyperlink w:anchor="_Toc27777" w:history="1">
        <w:r>
          <w:rPr>
            <w:rFonts w:ascii="仿宋" w:eastAsia="仿宋" w:hAnsi="仿宋" w:cs="仿宋" w:hint="eastAsia"/>
            <w:lang w:eastAsia="zh-CN"/>
          </w:rPr>
          <w:t>(一)、质量目标与方针</w:t>
        </w:r>
        <w:r>
          <w:tab/>
        </w:r>
        <w:r>
          <w:fldChar w:fldCharType="begin"/>
        </w:r>
        <w:r>
          <w:instrText xml:space="preserve"> PAGEREF _Toc27777 \h </w:instrText>
        </w:r>
        <w:r>
          <w:fldChar w:fldCharType="separate"/>
        </w:r>
        <w:r>
          <w:t>62</w:t>
        </w:r>
        <w:r>
          <w:fldChar w:fldCharType="end"/>
        </w:r>
      </w:hyperlink>
    </w:p>
    <w:p>
      <w:pPr>
        <w:pStyle w:val="TOC2"/>
        <w:tabs>
          <w:tab w:val="right" w:leader="dot" w:pos="8306"/>
        </w:tabs>
      </w:pPr>
      <w:hyperlink w:anchor="_Toc19101" w:history="1">
        <w:r>
          <w:rPr>
            <w:rFonts w:ascii="仿宋" w:eastAsia="仿宋" w:hAnsi="仿宋" w:cs="仿宋" w:hint="eastAsia"/>
            <w:lang w:eastAsia="zh-CN"/>
          </w:rPr>
          <w:t>(二)、质量管理责任</w:t>
        </w:r>
        <w:r>
          <w:tab/>
        </w:r>
        <w:r>
          <w:fldChar w:fldCharType="begin"/>
        </w:r>
        <w:r>
          <w:instrText xml:space="preserve"> PAGEREF _Toc19101 \h </w:instrText>
        </w:r>
        <w:r>
          <w:fldChar w:fldCharType="separate"/>
        </w:r>
        <w:r>
          <w:t>63</w:t>
        </w:r>
        <w:r>
          <w:fldChar w:fldCharType="end"/>
        </w:r>
      </w:hyperlink>
    </w:p>
    <w:p>
      <w:pPr>
        <w:pStyle w:val="TOC2"/>
        <w:tabs>
          <w:tab w:val="right" w:leader="dot" w:pos="8306"/>
        </w:tabs>
      </w:pPr>
      <w:hyperlink w:anchor="_Toc11028" w:history="1">
        <w:r>
          <w:rPr>
            <w:rFonts w:ascii="仿宋" w:eastAsia="仿宋" w:hAnsi="仿宋" w:cs="仿宋" w:hint="eastAsia"/>
            <w:lang w:eastAsia="zh-CN"/>
          </w:rPr>
          <w:t>(三)、质量管理体系文件</w:t>
        </w:r>
        <w:r>
          <w:tab/>
        </w:r>
        <w:r>
          <w:fldChar w:fldCharType="begin"/>
        </w:r>
        <w:r>
          <w:instrText xml:space="preserve"> PAGEREF _Toc11028 \h </w:instrText>
        </w:r>
        <w:r>
          <w:fldChar w:fldCharType="separate"/>
        </w:r>
        <w:r>
          <w:t>65</w:t>
        </w:r>
        <w:r>
          <w:fldChar w:fldCharType="end"/>
        </w:r>
      </w:hyperlink>
    </w:p>
    <w:p>
      <w:pPr>
        <w:pStyle w:val="TOC2"/>
        <w:tabs>
          <w:tab w:val="right" w:leader="dot" w:pos="8306"/>
        </w:tabs>
      </w:pPr>
      <w:hyperlink w:anchor="_Toc4728" w:history="1">
        <w:r>
          <w:rPr>
            <w:rFonts w:ascii="仿宋" w:eastAsia="仿宋" w:hAnsi="仿宋" w:cs="仿宋" w:hint="eastAsia"/>
            <w:lang w:eastAsia="zh-CN"/>
          </w:rPr>
          <w:t>(四)、质量培训与教育</w:t>
        </w:r>
        <w:r>
          <w:tab/>
        </w:r>
        <w:r>
          <w:fldChar w:fldCharType="begin"/>
        </w:r>
        <w:r>
          <w:instrText xml:space="preserve"> PAGEREF _Toc4728 \h </w:instrText>
        </w:r>
        <w:r>
          <w:fldChar w:fldCharType="separate"/>
        </w:r>
        <w:r>
          <w:t>67</w:t>
        </w:r>
        <w:r>
          <w:fldChar w:fldCharType="end"/>
        </w:r>
      </w:hyperlink>
    </w:p>
    <w:p>
      <w:pPr>
        <w:pStyle w:val="TOC2"/>
        <w:tabs>
          <w:tab w:val="right" w:leader="dot" w:pos="8306"/>
        </w:tabs>
      </w:pPr>
      <w:hyperlink w:anchor="_Toc5726" w:history="1">
        <w:r>
          <w:rPr>
            <w:rFonts w:ascii="仿宋" w:eastAsia="仿宋" w:hAnsi="仿宋" w:cs="仿宋" w:hint="eastAsia"/>
            <w:lang w:eastAsia="zh-CN"/>
          </w:rPr>
          <w:t>(五)、质量审核与评价</w:t>
        </w:r>
        <w:r>
          <w:tab/>
        </w:r>
        <w:r>
          <w:fldChar w:fldCharType="begin"/>
        </w:r>
        <w:r>
          <w:instrText xml:space="preserve"> PAGEREF _Toc5726 \h </w:instrText>
        </w:r>
        <w:r>
          <w:fldChar w:fldCharType="separate"/>
        </w:r>
        <w:r>
          <w:t>68</w:t>
        </w:r>
        <w:r>
          <w:fldChar w:fldCharType="end"/>
        </w:r>
      </w:hyperlink>
    </w:p>
    <w:p>
      <w:pPr>
        <w:pStyle w:val="TOC2"/>
        <w:tabs>
          <w:tab w:val="right" w:leader="dot" w:pos="8306"/>
        </w:tabs>
      </w:pPr>
      <w:hyperlink w:anchor="_Toc7977" w:history="1">
        <w:r>
          <w:rPr>
            <w:rFonts w:ascii="仿宋" w:eastAsia="仿宋" w:hAnsi="仿宋" w:cs="仿宋" w:hint="eastAsia"/>
            <w:lang w:eastAsia="zh-CN"/>
          </w:rPr>
          <w:t>(六)、不符合与纠正措施</w:t>
        </w:r>
        <w:r>
          <w:tab/>
        </w:r>
        <w:r>
          <w:fldChar w:fldCharType="begin"/>
        </w:r>
        <w:r>
          <w:instrText xml:space="preserve"> PAGEREF _Toc7977 \h </w:instrText>
        </w:r>
        <w:r>
          <w:fldChar w:fldCharType="separate"/>
        </w:r>
        <w:r>
          <w:t>69</w:t>
        </w:r>
        <w:r>
          <w:fldChar w:fldCharType="end"/>
        </w:r>
      </w:hyperlink>
    </w:p>
    <w:p>
      <w:pPr>
        <w:pStyle w:val="TOC1"/>
        <w:tabs>
          <w:tab w:val="right" w:leader="dot" w:pos="8306"/>
        </w:tabs>
      </w:pPr>
      <w:hyperlink w:anchor="_Toc16193" w:history="1">
        <w:r>
          <w:rPr>
            <w:rFonts w:ascii="仿宋" w:eastAsia="仿宋" w:hAnsi="仿宋" w:cs="仿宋" w:hint="eastAsia"/>
            <w:lang w:eastAsia="zh-CN"/>
          </w:rPr>
          <w:t>十七、风险识别与分类</w:t>
        </w:r>
        <w:r>
          <w:tab/>
        </w:r>
        <w:r>
          <w:fldChar w:fldCharType="begin"/>
        </w:r>
        <w:r>
          <w:instrText xml:space="preserve"> PAGEREF _Toc16193 \h </w:instrText>
        </w:r>
        <w:r>
          <w:fldChar w:fldCharType="separate"/>
        </w:r>
        <w:r>
          <w:t>71</w:t>
        </w:r>
        <w:r>
          <w:fldChar w:fldCharType="end"/>
        </w:r>
      </w:hyperlink>
    </w:p>
    <w:p>
      <w:pPr>
        <w:pStyle w:val="TOC2"/>
        <w:tabs>
          <w:tab w:val="right" w:leader="dot" w:pos="8306"/>
        </w:tabs>
      </w:pPr>
      <w:hyperlink w:anchor="_Toc1984" w:history="1">
        <w:r>
          <w:rPr>
            <w:rFonts w:ascii="仿宋" w:eastAsia="仿宋" w:hAnsi="仿宋" w:cs="仿宋" w:hint="eastAsia"/>
            <w:lang w:eastAsia="zh-CN"/>
          </w:rPr>
          <w:t>(一)、风险识别</w:t>
        </w:r>
        <w:r>
          <w:tab/>
        </w:r>
        <w:r>
          <w:fldChar w:fldCharType="begin"/>
        </w:r>
        <w:r>
          <w:instrText xml:space="preserve"> PAGEREF _Toc1984 \h </w:instrText>
        </w:r>
        <w:r>
          <w:fldChar w:fldCharType="separate"/>
        </w:r>
        <w:r>
          <w:t>71</w:t>
        </w:r>
        <w:r>
          <w:fldChar w:fldCharType="end"/>
        </w:r>
      </w:hyperlink>
    </w:p>
    <w:p>
      <w:pPr>
        <w:pStyle w:val="TOC2"/>
        <w:tabs>
          <w:tab w:val="right" w:leader="dot" w:pos="8306"/>
        </w:tabs>
      </w:pPr>
      <w:hyperlink w:anchor="_Toc27485" w:history="1">
        <w:r>
          <w:rPr>
            <w:rFonts w:ascii="仿宋" w:eastAsia="仿宋" w:hAnsi="仿宋" w:cs="仿宋" w:hint="eastAsia"/>
            <w:lang w:eastAsia="zh-CN"/>
          </w:rPr>
          <w:t>(二)、风险分类</w:t>
        </w:r>
        <w:r>
          <w:tab/>
        </w:r>
        <w:r>
          <w:fldChar w:fldCharType="begin"/>
        </w:r>
        <w:r>
          <w:instrText xml:space="preserve"> PAGEREF _Toc27485 \h </w:instrText>
        </w:r>
        <w:r>
          <w:fldChar w:fldCharType="separate"/>
        </w:r>
        <w:r>
          <w:t>72</w:t>
        </w:r>
        <w:r>
          <w:fldChar w:fldCharType="end"/>
        </w:r>
      </w:hyperlink>
    </w:p>
    <w:p>
      <w:pPr>
        <w:pStyle w:val="TOC1"/>
        <w:tabs>
          <w:tab w:val="right" w:leader="dot" w:pos="8306"/>
        </w:tabs>
      </w:pPr>
      <w:hyperlink w:anchor="_Toc8935" w:history="1">
        <w:r>
          <w:rPr>
            <w:rFonts w:ascii="仿宋" w:eastAsia="仿宋" w:hAnsi="仿宋" w:cs="仿宋" w:hint="eastAsia"/>
            <w:lang w:eastAsia="zh-CN"/>
          </w:rPr>
          <w:t>十八、智能化柜式或抽屉式断路器项目实施时间节点</w:t>
        </w:r>
        <w:r>
          <w:tab/>
        </w:r>
        <w:r>
          <w:fldChar w:fldCharType="begin"/>
        </w:r>
        <w:r>
          <w:instrText xml:space="preserve"> PAGEREF _Toc8935 \h </w:instrText>
        </w:r>
        <w:r>
          <w:fldChar w:fldCharType="separate"/>
        </w:r>
        <w:r>
          <w:t>74</w:t>
        </w:r>
        <w:r>
          <w:fldChar w:fldCharType="end"/>
        </w:r>
      </w:hyperlink>
    </w:p>
    <w:p>
      <w:pPr>
        <w:pStyle w:val="TOC2"/>
        <w:tabs>
          <w:tab w:val="right" w:leader="dot" w:pos="8306"/>
        </w:tabs>
      </w:pPr>
      <w:hyperlink w:anchor="_Toc18458" w:history="1">
        <w:r>
          <w:rPr>
            <w:rFonts w:ascii="仿宋" w:eastAsia="仿宋" w:hAnsi="仿宋" w:cs="仿宋" w:hint="eastAsia"/>
            <w:lang w:eastAsia="zh-CN"/>
          </w:rPr>
          <w:t>(一)、智能化柜式或抽屉式断路器项目启动阶段时间节点</w:t>
        </w:r>
        <w:r>
          <w:tab/>
        </w:r>
        <w:r>
          <w:fldChar w:fldCharType="begin"/>
        </w:r>
        <w:r>
          <w:instrText xml:space="preserve"> PAGEREF _Toc18458 \h </w:instrText>
        </w:r>
        <w:r>
          <w:fldChar w:fldCharType="separate"/>
        </w:r>
        <w:r>
          <w:t>74</w:t>
        </w:r>
        <w:r>
          <w:fldChar w:fldCharType="end"/>
        </w:r>
      </w:hyperlink>
    </w:p>
    <w:p>
      <w:pPr>
        <w:pStyle w:val="TOC2"/>
        <w:tabs>
          <w:tab w:val="right" w:leader="dot" w:pos="8306"/>
        </w:tabs>
      </w:pPr>
      <w:hyperlink w:anchor="_Toc23617" w:history="1">
        <w:r>
          <w:rPr>
            <w:rFonts w:ascii="仿宋" w:eastAsia="仿宋" w:hAnsi="仿宋" w:cs="仿宋" w:hint="eastAsia"/>
            <w:lang w:eastAsia="zh-CN"/>
          </w:rPr>
          <w:t>(二)、智能化柜式或抽屉式断路器项目执行阶段时间节点</w:t>
        </w:r>
        <w:r>
          <w:tab/>
        </w:r>
        <w:r>
          <w:fldChar w:fldCharType="begin"/>
        </w:r>
        <w:r>
          <w:instrText xml:space="preserve"> PAGEREF _Toc23617 \h </w:instrText>
        </w:r>
        <w:r>
          <w:fldChar w:fldCharType="separate"/>
        </w:r>
        <w:r>
          <w:t>76</w:t>
        </w:r>
        <w:r>
          <w:fldChar w:fldCharType="end"/>
        </w:r>
      </w:hyperlink>
    </w:p>
    <w:p>
      <w:pPr>
        <w:pStyle w:val="TOC2"/>
        <w:tabs>
          <w:tab w:val="right" w:leader="dot" w:pos="8306"/>
        </w:tabs>
      </w:pPr>
      <w:hyperlink w:anchor="_Toc7931" w:history="1">
        <w:r>
          <w:rPr>
            <w:rFonts w:ascii="仿宋" w:eastAsia="仿宋" w:hAnsi="仿宋" w:cs="仿宋" w:hint="eastAsia"/>
            <w:lang w:eastAsia="zh-CN"/>
          </w:rPr>
          <w:t>(三)、智能化柜式或抽屉式断路器项目完成阶段时间节点</w:t>
        </w:r>
        <w:r>
          <w:tab/>
        </w:r>
        <w:r>
          <w:fldChar w:fldCharType="begin"/>
        </w:r>
        <w:r>
          <w:instrText xml:space="preserve"> PAGEREF _Toc7931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68"/>
      <w:r>
        <w:rPr>
          <w:rFonts w:ascii="仿宋" w:eastAsia="仿宋" w:hAnsi="仿宋" w:cs="仿宋" w:hint="eastAsia"/>
          <w:sz w:val="28"/>
          <w:lang w:eastAsia="zh-CN"/>
        </w:rPr>
        <w:t>一、智能化柜式或抽屉式断路器项目文档管理</w:t>
      </w:r>
      <w:bookmarkEnd w:id="2"/>
    </w:p>
    <w:p>
      <w:pPr>
        <w:pStyle w:val="Heading2"/>
        <w:rPr>
          <w:rFonts w:ascii="仿宋" w:eastAsia="仿宋" w:hAnsi="仿宋" w:cs="仿宋" w:hint="eastAsia"/>
          <w:lang w:eastAsia="zh-CN"/>
        </w:rPr>
      </w:pPr>
      <w:bookmarkStart w:id="3" w:name="_Toc47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智能化柜式或抽屉式断路器项目高度重视文档的质量和准确性，以支持智能化柜式或抽屉式断路器项目的各项活动和决策。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文档的编制始于智能化柜式或抽屉式断路器项目计划的初期，我们制定了详细的文档编制计划，明确了每个文档的内容、格式和编写责任人。在智能化柜式或抽屉式断路器项目启动阶段，我们首先编制了智能化柜式或抽屉式断路器项目章程，明确定义了智能化柜式或抽屉式断路器项目的目标、范围、风险等关键要素。随后，智能化柜式或抽屉式断路器项目团队根据计划陆续编制了需求文档、设计文档、测试文档等各类文档，确保智能化柜式或抽屉式断路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柜式或抽屉式断路器项目管理中的重要环节，旨在确保智能化柜式或抽屉式断路器项目文档符合质量标准和智能化柜式或抽屉式断路器项目需求。在智能化柜式或抽屉式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柜式或抽屉式断路器项目相关利益方和专业领域的专家对文档进行独立审查。这有助于获取更全面、客观的反馈，确保智能化柜式或抽屉式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在文档编制与审查方面建立了严格的管理机制，通过规范的流程和多维度的审查，确保智能化柜式或抽屉式断路器项目文档的质量、准确性和可靠性，为智能化柜式或抽屉式断路器项目的顺利推进提供了有力支持。</w:t>
      </w:r>
    </w:p>
    <w:p>
      <w:pPr>
        <w:pStyle w:val="Heading2"/>
        <w:ind w:firstLine="560" w:firstLineChars="200"/>
        <w:rPr>
          <w:rFonts w:ascii="仿宋" w:eastAsia="仿宋" w:hAnsi="仿宋" w:cs="仿宋" w:hint="eastAsia"/>
          <w:sz w:val="28"/>
          <w:lang w:eastAsia="zh-CN"/>
        </w:rPr>
      </w:pPr>
      <w:bookmarkStart w:id="4" w:name="_Toc234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我们通过多渠道发布文档，包括电子邮件、智能化柜式或抽屉式断路器项目管理平台、内部网站等，以满足不同团队成员的偏好和需求。多渠道发布确保了信息的全面覆盖。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我们采用了精细的权限控制，确保只有授权人员可以访问敏感信息。这种安全措施保护了智能化柜式或抽屉式断路器项目文档的机密性，防止了未经授权的信息泄露。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智能化柜式或抽屉式断路器项目生命周期中一个至关重要的环节，直接关系到智能化柜式或抽屉式断路器项目信息的长期保存和历史记录的完整性。在智能化柜式或抽屉式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38"/>
      <w:r>
        <w:rPr>
          <w:rFonts w:ascii="仿宋" w:eastAsia="仿宋" w:hAnsi="仿宋" w:cs="仿宋" w:hint="eastAsia"/>
          <w:sz w:val="28"/>
          <w:lang w:eastAsia="zh-CN"/>
        </w:rPr>
        <w:t>二、智能化柜式或抽屉式断路器项目建设背景及必要性分析</w:t>
      </w:r>
      <w:bookmarkEnd w:id="6"/>
    </w:p>
    <w:p>
      <w:pPr>
        <w:pStyle w:val="Heading2"/>
        <w:rPr>
          <w:rFonts w:ascii="仿宋" w:eastAsia="仿宋" w:hAnsi="仿宋" w:cs="仿宋" w:hint="eastAsia"/>
          <w:lang w:eastAsia="zh-CN"/>
        </w:rPr>
      </w:pPr>
      <w:bookmarkStart w:id="7" w:name="_Toc26503"/>
      <w:r>
        <w:rPr>
          <w:rFonts w:ascii="仿宋" w:eastAsia="仿宋" w:hAnsi="仿宋" w:cs="仿宋" w:hint="eastAsia"/>
          <w:lang w:eastAsia="zh-CN"/>
        </w:rPr>
        <w:t>(一)、智能化柜式或抽屉式断路器项目背景分析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柜式或抽屉式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柜式或抽屉式断路器项目在这个潮流中的定位。同时，我们将关注行业内涌现的新兴机遇，以便智能化柜式或抽屉式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柜式或抽屉式断路器项目提供了强大的发展动力。我们将聚焦于行业内最新的技术发展趋势，包括但不限于人工智能、大数据分析、物联网等领域。通过深度的技术研究，我们将确保智能化柜式或抽屉式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柜式或抽屉式断路器项目发展的源泉。我们将投入更多的精力对市场需求进行深入剖析，超越表面的需求，深入挖掘潜在的市场痛点和机遇。通过对市场需求的细致了解，智能化柜式或抽屉式断路器项目将更有针对性地设计解决方案，满足市场的多样化需求，从而更好地促进智能化柜式或抽屉式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柜式或抽屉式断路器项目战略至关重要。我们将对竞争态势进行更为深入的分析，包括但不限于市场份额、产品特点、客户满意度等多个维度。通过深度的竞争分析，智能化柜式或抽屉式断路器项目将能够更准确地把握市场脉搏，制定具有竞争力的智能化柜式或抽屉式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化柜式或抽屉式断路器项目的发展具有直接的影响。我们将进行更为全面的法规和政策分析，了解行业发展中的潜在法律风险和合规挑战。通过充分了解和遵守相关法规，智能化柜式或抽屉式断路器项目将确保在法律框架内合法合规运营，为智能化柜式或抽屉式断路器项目的稳健发展提供有力支持。</w:t>
      </w:r>
    </w:p>
    <w:p>
      <w:pPr>
        <w:pStyle w:val="Heading2"/>
        <w:ind w:firstLine="560" w:firstLineChars="200"/>
        <w:rPr>
          <w:rFonts w:ascii="仿宋" w:eastAsia="仿宋" w:hAnsi="仿宋" w:cs="仿宋" w:hint="eastAsia"/>
          <w:sz w:val="28"/>
          <w:lang w:eastAsia="zh-CN"/>
        </w:rPr>
      </w:pPr>
      <w:bookmarkStart w:id="8" w:name="_Toc4701"/>
      <w:r>
        <w:rPr>
          <w:rFonts w:ascii="仿宋" w:eastAsia="仿宋" w:hAnsi="仿宋" w:cs="仿宋" w:hint="eastAsia"/>
          <w:sz w:val="28"/>
          <w:lang w:eastAsia="zh-CN"/>
        </w:rPr>
        <w:t>(二)、智能化柜式或抽屉式断路器项目建设必要性分析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迫切性源于对行业发展趋势的深刻洞察。我们正处于一个行业变革的时代，科技创新、数字化转型成为企业发展的关键动力。智能化柜式或抽屉式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不仅仅是为了跟上潮流，更是为了通过技术创新推动企业的持续发展。通过引入先进的技术和解决方案，智能化柜式或抽屉式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柜式或抽屉式断路器项目的建设成为必然选择，通过提高产品质量、拓展服务领域，从而在竞争中获得更多的机会。智能化柜式或抽屉式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柜式或抽屉式断路器项目建设的必要性体现在对客户需求更精准的满足。通过智能化柜式或抽屉式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背后是对企业持续创新的追求。只有通过不断创新，企业才能在竞争中立于不败之地。智能化柜式或抽屉式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692"/>
      <w:r>
        <w:rPr>
          <w:rFonts w:ascii="仿宋" w:eastAsia="仿宋" w:hAnsi="仿宋" w:cs="仿宋" w:hint="eastAsia"/>
          <w:sz w:val="28"/>
          <w:lang w:eastAsia="zh-CN"/>
        </w:rPr>
        <w:t>三、智能化柜式或抽屉式断路器项目选址可行性分析</w:t>
      </w:r>
      <w:bookmarkEnd w:id="9"/>
    </w:p>
    <w:p>
      <w:pPr>
        <w:pStyle w:val="Heading2"/>
        <w:rPr>
          <w:rFonts w:ascii="仿宋" w:eastAsia="仿宋" w:hAnsi="仿宋" w:cs="仿宋" w:hint="eastAsia"/>
          <w:lang w:eastAsia="zh-CN"/>
        </w:rPr>
      </w:pPr>
      <w:bookmarkStart w:id="10" w:name="_Toc32183"/>
      <w:r>
        <w:rPr>
          <w:rFonts w:ascii="仿宋" w:eastAsia="仿宋" w:hAnsi="仿宋" w:cs="仿宋" w:hint="eastAsia"/>
          <w:lang w:eastAsia="zh-CN"/>
        </w:rPr>
        <w:t>(一)、智能化柜式或抽屉式断路器项目选址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该智能化柜式或抽屉式断路器项目选址位于XX省XX市XX区XXX街道</w:t>
      </w:r>
    </w:p>
    <w:p>
      <w:pPr>
        <w:pStyle w:val="Heading2"/>
        <w:ind w:firstLine="560" w:firstLineChars="200"/>
        <w:rPr>
          <w:rFonts w:ascii="仿宋" w:eastAsia="仿宋" w:hAnsi="仿宋" w:cs="仿宋" w:hint="eastAsia"/>
          <w:sz w:val="28"/>
          <w:lang w:eastAsia="zh-CN"/>
        </w:rPr>
      </w:pPr>
      <w:bookmarkStart w:id="11" w:name="_Toc879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化柜式或抽屉式断路器项目的征地面积将根据智能化柜式或抽屉式断路器项目的实际规模和需求进行精确规划。具体面积XXX平方米，旨在确保智能化柜式或抽屉式断路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净用地面积是在征地面积基础上去除不可利用面积后的实际可开发用地。具体面积XXX平方米，考虑到环保、交通、安全等多方面因素，以确保智能化柜式或抽屉式断路器项目在整体利用效率上达到最优。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化柜式或抽屉式断路器项目计划建设的建筑总规模具体面积XXX平方米。这一规模的确定综合考虑了智能化柜式或抽屉式断路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绿地率是智能化柜式或抽屉式断路器项目用地中被规划为绿地的比例。具体面积XXX平方米，旨在通过合理规划绿地，改善智能化柜式或抽屉式断路器项目周边环境，提升居民生活质量，并符合城市整体绿化规划。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容积率是用地上可以建设的建筑总体积与用地面积之比。具体面积XXX，通过合理的容积率规划，确保智能化柜式或抽屉式断路器项目建筑规模与周边环境和谐共生。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化柜式或抽屉式断路器项目选址与当地城市规划相一致，具体面积XXX平方米。通过与城市规划部门深入沟通，确保智能化柜式或抽屉式断路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化柜式或抽屉式断路器项目选址符合当地产业政策，具体面积XXX平方米。这包括智能化柜式或抽屉式断路器项目对当地经济的促进作用，以及对相关产业的带动效应，确保智能化柜式或抽屉式断路器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智能化柜式或抽屉式断路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确保智能化柜式或抽屉式断路器项目选址具备必要的公共设施配套，具体面积XXX平方米。这包括交通便利性、教育、医疗等基础设施，以提高居民生活品质，使得智能化柜式或抽屉式断路器项目选址更具吸引力。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考虑用地总体要求对当地社会稳定性的影响，具体面积XXX平方米。通过深入了解当地社区反馈，确保智能化柜式或抽屉式断路器项目的选址和建设过程对当地社会和谐稳定产生积极作用。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化柜式或抽屉式断路器项目选址不仅符合法规和规划，还在实际操作中具有可行性。这一全面规划将为智能化柜式或抽屉式断路器项目的成功实施提供坚实的基础，确保智能化柜式或抽屉式断路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91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化柜式或抽屉式断路器项目的设备规划和空间设计中，我们将采取灵活设备布局的措施。设备布局将根据实际需求进行灵活设计，避免不必要的浪费。通过合理规划设备摆放位置，我们将提高设备的利用率，减少设备间距，以确保智能化柜式或抽屉式断路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智能化柜式或抽屉式断路器项目内部引入共享设施的概念，例如共享会议室、办公区等。通过这种方式，我们可以减少对资源的重复建设，提高资源共享效率，从而减小智能化柜式或抽屉式断路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59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化柜式或抽屉式断路器项目的总图布置中，我们将不同功能区域进行明确的规划，以最大程度满足智能化柜式或抽屉式断路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74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化柜式或抽屉式断路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化柜式或抽屉式断路器项目对环境的影响是综合评价的重要因素之一。我们将详细考虑选址周边的自然环境、生态保护区、水源地等情况，确保智能化柜式或抽屉式断路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化柜式或抽屉式断路器项目所在地的相关政策，确保智能化柜式或抽屉式断路器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考虑到社会稳定性对企业运营的重要性，我们将评估选址地区的社会安全情况、劳工关系、社区反馈等方面，以确保智能化柜式或抽屉式断路器项目的建设和运营不会受到社会稳定性的负面影响。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最后，我们将综合考虑用地成本，包括土地购置费用、土地开发成本等。通过对用地成本的详细评估，我们能够做出更为精确的经济效益分析，为智能化柜式或抽屉式断路器项目的投资决策提供有力支持。</w:t>
      </w:r>
    </w:p>
    <w:p>
      <w:pPr>
        <w:pStyle w:val="Heading1"/>
        <w:ind w:firstLine="560" w:firstLineChars="200"/>
        <w:rPr>
          <w:rFonts w:ascii="仿宋" w:eastAsia="仿宋" w:hAnsi="仿宋" w:cs="仿宋" w:hint="eastAsia"/>
          <w:sz w:val="28"/>
          <w:lang w:eastAsia="zh-CN"/>
        </w:rPr>
      </w:pPr>
      <w:bookmarkStart w:id="15" w:name="_Toc12989"/>
      <w:r>
        <w:rPr>
          <w:rFonts w:ascii="仿宋" w:eastAsia="仿宋" w:hAnsi="仿宋" w:cs="仿宋" w:hint="eastAsia"/>
          <w:sz w:val="28"/>
          <w:lang w:eastAsia="zh-CN"/>
        </w:rPr>
        <w:t>四、智能化柜式或抽屉式断路器项目土建工程</w:t>
      </w:r>
      <w:bookmarkEnd w:id="15"/>
    </w:p>
    <w:p>
      <w:pPr>
        <w:pStyle w:val="Heading2"/>
        <w:rPr>
          <w:rFonts w:ascii="仿宋" w:eastAsia="仿宋" w:hAnsi="仿宋" w:cs="仿宋" w:hint="eastAsia"/>
          <w:lang w:eastAsia="zh-CN"/>
        </w:rPr>
      </w:pPr>
      <w:bookmarkStart w:id="16" w:name="_Toc2431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在智能化柜式或抽屉式断路器项目的建筑工程设计中，我们将秉承一系列重要的设计原则，以确保智能化柜式或抽屉式断路器项目建筑在功能、美观、可持续性等方面达到最佳效果。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首要原则是确保建筑的功能性得到最大化的发挥。我们将充分理解智能化柜式或抽屉式断路器项目的实际需求，合理布局各个功能区域，保证建筑在满足业务需求的同时，提供高效的工作环境。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https://d.book118.com/596201211042010040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B2202"/>
    <w:rsid w:val="0D5B22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012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2024-01-20T04:58:00Z</dcterms:created>
  <dcterms:modified xsi:type="dcterms:W3CDTF">2024-01-20T04:59:04Z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E78CD86DE3F34C13B19A12B9AF3FEEBE_11</vt:lpwstr>
  </property>
  <property fmtid="{D5CDD505-2E9C-101B-9397-08002B2CF9AE}" pid="3" name="KSOProductBuildVer">
    <vt:lpwstr>2052-12.1.0.16120</vt:lpwstr>
  </property>
</Properties>
</file>