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营养纤维项目规划设计蓝图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92" w:history="1">
        <w:r>
          <w:rPr>
            <w:rFonts w:ascii="仿宋" w:eastAsia="仿宋" w:hAnsi="仿宋" w:cs="仿宋" w:hint="eastAsia"/>
            <w:lang w:eastAsia="zh-CN"/>
          </w:rPr>
          <w:t>序言</w:t>
        </w:r>
        <w:r>
          <w:tab/>
        </w:r>
        <w:r>
          <w:fldChar w:fldCharType="begin"/>
        </w:r>
        <w:r>
          <w:instrText xml:space="preserve"> PAGEREF _Toc24892 \h </w:instrText>
        </w:r>
        <w:r>
          <w:fldChar w:fldCharType="separate"/>
        </w:r>
        <w:r>
          <w:t>3</w:t>
        </w:r>
        <w:r>
          <w:fldChar w:fldCharType="end"/>
        </w:r>
      </w:hyperlink>
    </w:p>
    <w:p>
      <w:pPr>
        <w:pStyle w:val="TOC1"/>
        <w:tabs>
          <w:tab w:val="right" w:leader="dot" w:pos="8306"/>
        </w:tabs>
      </w:pPr>
      <w:hyperlink w:anchor="_Toc12552" w:history="1">
        <w:r>
          <w:rPr>
            <w:rFonts w:ascii="仿宋" w:eastAsia="仿宋" w:hAnsi="仿宋" w:cs="仿宋" w:hint="eastAsia"/>
            <w:lang w:eastAsia="zh-CN"/>
          </w:rPr>
          <w:t>一、营养纤维项目选址可行性分析</w:t>
        </w:r>
        <w:r>
          <w:tab/>
        </w:r>
        <w:r>
          <w:fldChar w:fldCharType="begin"/>
        </w:r>
        <w:r>
          <w:instrText xml:space="preserve"> PAGEREF _Toc12552 \h </w:instrText>
        </w:r>
        <w:r>
          <w:fldChar w:fldCharType="separate"/>
        </w:r>
        <w:r>
          <w:t>3</w:t>
        </w:r>
        <w:r>
          <w:fldChar w:fldCharType="end"/>
        </w:r>
      </w:hyperlink>
    </w:p>
    <w:p>
      <w:pPr>
        <w:pStyle w:val="TOC2"/>
        <w:tabs>
          <w:tab w:val="right" w:leader="dot" w:pos="8306"/>
        </w:tabs>
      </w:pPr>
      <w:hyperlink w:anchor="_Toc13385" w:history="1">
        <w:r>
          <w:rPr>
            <w:rFonts w:ascii="仿宋" w:eastAsia="仿宋" w:hAnsi="仿宋" w:cs="仿宋" w:hint="eastAsia"/>
            <w:lang w:eastAsia="zh-CN"/>
          </w:rPr>
          <w:t>(一)、营养纤维项目选址</w:t>
        </w:r>
        <w:r>
          <w:tab/>
        </w:r>
        <w:r>
          <w:fldChar w:fldCharType="begin"/>
        </w:r>
        <w:r>
          <w:instrText xml:space="preserve"> PAGEREF _Toc13385 \h </w:instrText>
        </w:r>
        <w:r>
          <w:fldChar w:fldCharType="separate"/>
        </w:r>
        <w:r>
          <w:t>3</w:t>
        </w:r>
        <w:r>
          <w:fldChar w:fldCharType="end"/>
        </w:r>
      </w:hyperlink>
    </w:p>
    <w:p>
      <w:pPr>
        <w:pStyle w:val="TOC2"/>
        <w:tabs>
          <w:tab w:val="right" w:leader="dot" w:pos="8306"/>
        </w:tabs>
      </w:pPr>
      <w:hyperlink w:anchor="_Toc25228" w:history="1">
        <w:r>
          <w:rPr>
            <w:rFonts w:ascii="仿宋" w:eastAsia="仿宋" w:hAnsi="仿宋" w:cs="仿宋" w:hint="eastAsia"/>
            <w:lang w:eastAsia="zh-CN"/>
          </w:rPr>
          <w:t>(二)、用地控制指标</w:t>
        </w:r>
        <w:r>
          <w:tab/>
        </w:r>
        <w:r>
          <w:fldChar w:fldCharType="begin"/>
        </w:r>
        <w:r>
          <w:instrText xml:space="preserve"> PAGEREF _Toc25228 \h </w:instrText>
        </w:r>
        <w:r>
          <w:fldChar w:fldCharType="separate"/>
        </w:r>
        <w:r>
          <w:t>3</w:t>
        </w:r>
        <w:r>
          <w:fldChar w:fldCharType="end"/>
        </w:r>
      </w:hyperlink>
    </w:p>
    <w:p>
      <w:pPr>
        <w:pStyle w:val="TOC2"/>
        <w:tabs>
          <w:tab w:val="right" w:leader="dot" w:pos="8306"/>
        </w:tabs>
      </w:pPr>
      <w:hyperlink w:anchor="_Toc16350" w:history="1">
        <w:r>
          <w:rPr>
            <w:rFonts w:ascii="仿宋" w:eastAsia="仿宋" w:hAnsi="仿宋" w:cs="仿宋" w:hint="eastAsia"/>
            <w:lang w:eastAsia="zh-CN"/>
          </w:rPr>
          <w:t>(三)、节约用地措施</w:t>
        </w:r>
        <w:r>
          <w:tab/>
        </w:r>
        <w:r>
          <w:fldChar w:fldCharType="begin"/>
        </w:r>
        <w:r>
          <w:instrText xml:space="preserve"> PAGEREF _Toc16350 \h </w:instrText>
        </w:r>
        <w:r>
          <w:fldChar w:fldCharType="separate"/>
        </w:r>
        <w:r>
          <w:t>5</w:t>
        </w:r>
        <w:r>
          <w:fldChar w:fldCharType="end"/>
        </w:r>
      </w:hyperlink>
    </w:p>
    <w:p>
      <w:pPr>
        <w:pStyle w:val="TOC2"/>
        <w:tabs>
          <w:tab w:val="right" w:leader="dot" w:pos="8306"/>
        </w:tabs>
      </w:pPr>
      <w:hyperlink w:anchor="_Toc32514" w:history="1">
        <w:r>
          <w:rPr>
            <w:rFonts w:ascii="仿宋" w:eastAsia="仿宋" w:hAnsi="仿宋" w:cs="仿宋" w:hint="eastAsia"/>
            <w:lang w:eastAsia="zh-CN"/>
          </w:rPr>
          <w:t>(四)、总图布置方案</w:t>
        </w:r>
        <w:r>
          <w:tab/>
        </w:r>
        <w:r>
          <w:fldChar w:fldCharType="begin"/>
        </w:r>
        <w:r>
          <w:instrText xml:space="preserve"> PAGEREF _Toc32514 \h </w:instrText>
        </w:r>
        <w:r>
          <w:fldChar w:fldCharType="separate"/>
        </w:r>
        <w:r>
          <w:t>6</w:t>
        </w:r>
        <w:r>
          <w:fldChar w:fldCharType="end"/>
        </w:r>
      </w:hyperlink>
    </w:p>
    <w:p>
      <w:pPr>
        <w:pStyle w:val="TOC2"/>
        <w:tabs>
          <w:tab w:val="right" w:leader="dot" w:pos="8306"/>
        </w:tabs>
      </w:pPr>
      <w:hyperlink w:anchor="_Toc19965" w:history="1">
        <w:r>
          <w:rPr>
            <w:rFonts w:ascii="仿宋" w:eastAsia="仿宋" w:hAnsi="仿宋" w:cs="仿宋" w:hint="eastAsia"/>
            <w:lang w:eastAsia="zh-CN"/>
          </w:rPr>
          <w:t>(五)、选址综合评价</w:t>
        </w:r>
        <w:r>
          <w:tab/>
        </w:r>
        <w:r>
          <w:fldChar w:fldCharType="begin"/>
        </w:r>
        <w:r>
          <w:instrText xml:space="preserve"> PAGEREF _Toc19965 \h </w:instrText>
        </w:r>
        <w:r>
          <w:fldChar w:fldCharType="separate"/>
        </w:r>
        <w:r>
          <w:t>7</w:t>
        </w:r>
        <w:r>
          <w:fldChar w:fldCharType="end"/>
        </w:r>
      </w:hyperlink>
    </w:p>
    <w:p>
      <w:pPr>
        <w:pStyle w:val="TOC1"/>
        <w:tabs>
          <w:tab w:val="right" w:leader="dot" w:pos="8306"/>
        </w:tabs>
      </w:pPr>
      <w:hyperlink w:anchor="_Toc18121" w:history="1">
        <w:r>
          <w:rPr>
            <w:rFonts w:ascii="仿宋" w:eastAsia="仿宋" w:hAnsi="仿宋" w:cs="仿宋" w:hint="eastAsia"/>
            <w:lang w:eastAsia="zh-CN"/>
          </w:rPr>
          <w:t>二、营养纤维项目可持续发展</w:t>
        </w:r>
        <w:r>
          <w:tab/>
        </w:r>
        <w:r>
          <w:fldChar w:fldCharType="begin"/>
        </w:r>
        <w:r>
          <w:instrText xml:space="preserve"> PAGEREF _Toc18121 \h </w:instrText>
        </w:r>
        <w:r>
          <w:fldChar w:fldCharType="separate"/>
        </w:r>
        <w:r>
          <w:t>8</w:t>
        </w:r>
        <w:r>
          <w:fldChar w:fldCharType="end"/>
        </w:r>
      </w:hyperlink>
    </w:p>
    <w:p>
      <w:pPr>
        <w:pStyle w:val="TOC2"/>
        <w:tabs>
          <w:tab w:val="right" w:leader="dot" w:pos="8306"/>
        </w:tabs>
      </w:pPr>
      <w:hyperlink w:anchor="_Toc19035" w:history="1">
        <w:r>
          <w:rPr>
            <w:rFonts w:ascii="仿宋" w:eastAsia="仿宋" w:hAnsi="仿宋" w:cs="仿宋" w:hint="eastAsia"/>
            <w:lang w:eastAsia="zh-CN"/>
          </w:rPr>
          <w:t>(一)、可持续战略与实践</w:t>
        </w:r>
        <w:r>
          <w:tab/>
        </w:r>
        <w:r>
          <w:fldChar w:fldCharType="begin"/>
        </w:r>
        <w:r>
          <w:instrText xml:space="preserve"> PAGEREF _Toc19035 \h </w:instrText>
        </w:r>
        <w:r>
          <w:fldChar w:fldCharType="separate"/>
        </w:r>
        <w:r>
          <w:t>8</w:t>
        </w:r>
        <w:r>
          <w:fldChar w:fldCharType="end"/>
        </w:r>
      </w:hyperlink>
    </w:p>
    <w:p>
      <w:pPr>
        <w:pStyle w:val="TOC2"/>
        <w:tabs>
          <w:tab w:val="right" w:leader="dot" w:pos="8306"/>
        </w:tabs>
      </w:pPr>
      <w:hyperlink w:anchor="_Toc22579" w:history="1">
        <w:r>
          <w:rPr>
            <w:rFonts w:ascii="仿宋" w:eastAsia="仿宋" w:hAnsi="仿宋" w:cs="仿宋" w:hint="eastAsia"/>
            <w:lang w:eastAsia="zh-CN"/>
          </w:rPr>
          <w:t>(二)、环保与社会责任</w:t>
        </w:r>
        <w:r>
          <w:tab/>
        </w:r>
        <w:r>
          <w:fldChar w:fldCharType="begin"/>
        </w:r>
        <w:r>
          <w:instrText xml:space="preserve"> PAGEREF _Toc22579 \h </w:instrText>
        </w:r>
        <w:r>
          <w:fldChar w:fldCharType="separate"/>
        </w:r>
        <w:r>
          <w:t>9</w:t>
        </w:r>
        <w:r>
          <w:fldChar w:fldCharType="end"/>
        </w:r>
      </w:hyperlink>
    </w:p>
    <w:p>
      <w:pPr>
        <w:pStyle w:val="TOC1"/>
        <w:tabs>
          <w:tab w:val="right" w:leader="dot" w:pos="8306"/>
        </w:tabs>
      </w:pPr>
      <w:hyperlink w:anchor="_Toc32176" w:history="1">
        <w:r>
          <w:rPr>
            <w:rFonts w:ascii="仿宋" w:eastAsia="仿宋" w:hAnsi="仿宋" w:cs="仿宋" w:hint="eastAsia"/>
            <w:lang w:eastAsia="zh-CN"/>
          </w:rPr>
          <w:t>三、营养纤维项目土建工程</w:t>
        </w:r>
        <w:r>
          <w:tab/>
        </w:r>
        <w:r>
          <w:fldChar w:fldCharType="begin"/>
        </w:r>
        <w:r>
          <w:instrText xml:space="preserve"> PAGEREF _Toc32176 \h </w:instrText>
        </w:r>
        <w:r>
          <w:fldChar w:fldCharType="separate"/>
        </w:r>
        <w:r>
          <w:t>10</w:t>
        </w:r>
        <w:r>
          <w:fldChar w:fldCharType="end"/>
        </w:r>
      </w:hyperlink>
    </w:p>
    <w:p>
      <w:pPr>
        <w:pStyle w:val="TOC2"/>
        <w:tabs>
          <w:tab w:val="right" w:leader="dot" w:pos="8306"/>
        </w:tabs>
      </w:pPr>
      <w:hyperlink w:anchor="_Toc5660" w:history="1">
        <w:r>
          <w:rPr>
            <w:rFonts w:ascii="仿宋" w:eastAsia="仿宋" w:hAnsi="仿宋" w:cs="仿宋" w:hint="eastAsia"/>
            <w:lang w:eastAsia="zh-CN"/>
          </w:rPr>
          <w:t>(一)、建筑工程设计原则</w:t>
        </w:r>
        <w:r>
          <w:tab/>
        </w:r>
        <w:r>
          <w:fldChar w:fldCharType="begin"/>
        </w:r>
        <w:r>
          <w:instrText xml:space="preserve"> PAGEREF _Toc5660 \h </w:instrText>
        </w:r>
        <w:r>
          <w:fldChar w:fldCharType="separate"/>
        </w:r>
        <w:r>
          <w:t>10</w:t>
        </w:r>
        <w:r>
          <w:fldChar w:fldCharType="end"/>
        </w:r>
      </w:hyperlink>
    </w:p>
    <w:p>
      <w:pPr>
        <w:pStyle w:val="TOC2"/>
        <w:tabs>
          <w:tab w:val="right" w:leader="dot" w:pos="8306"/>
        </w:tabs>
      </w:pPr>
      <w:hyperlink w:anchor="_Toc4193" w:history="1">
        <w:r>
          <w:rPr>
            <w:rFonts w:ascii="仿宋" w:eastAsia="仿宋" w:hAnsi="仿宋" w:cs="仿宋" w:hint="eastAsia"/>
            <w:lang w:eastAsia="zh-CN"/>
          </w:rPr>
          <w:t>(二)、土建工程设计年限及安全等级</w:t>
        </w:r>
        <w:r>
          <w:tab/>
        </w:r>
        <w:r>
          <w:fldChar w:fldCharType="begin"/>
        </w:r>
        <w:r>
          <w:instrText xml:space="preserve"> PAGEREF _Toc4193 \h </w:instrText>
        </w:r>
        <w:r>
          <w:fldChar w:fldCharType="separate"/>
        </w:r>
        <w:r>
          <w:t>11</w:t>
        </w:r>
        <w:r>
          <w:fldChar w:fldCharType="end"/>
        </w:r>
      </w:hyperlink>
    </w:p>
    <w:p>
      <w:pPr>
        <w:pStyle w:val="TOC2"/>
        <w:tabs>
          <w:tab w:val="right" w:leader="dot" w:pos="8306"/>
        </w:tabs>
      </w:pPr>
      <w:hyperlink w:anchor="_Toc31844" w:history="1">
        <w:r>
          <w:rPr>
            <w:rFonts w:ascii="仿宋" w:eastAsia="仿宋" w:hAnsi="仿宋" w:cs="仿宋" w:hint="eastAsia"/>
            <w:lang w:eastAsia="zh-CN"/>
          </w:rPr>
          <w:t>(三)、建筑工程设计总体要求</w:t>
        </w:r>
        <w:r>
          <w:tab/>
        </w:r>
        <w:r>
          <w:fldChar w:fldCharType="begin"/>
        </w:r>
        <w:r>
          <w:instrText xml:space="preserve"> PAGEREF _Toc31844 \h </w:instrText>
        </w:r>
        <w:r>
          <w:fldChar w:fldCharType="separate"/>
        </w:r>
        <w:r>
          <w:t>12</w:t>
        </w:r>
        <w:r>
          <w:fldChar w:fldCharType="end"/>
        </w:r>
      </w:hyperlink>
    </w:p>
    <w:p>
      <w:pPr>
        <w:pStyle w:val="TOC2"/>
        <w:tabs>
          <w:tab w:val="right" w:leader="dot" w:pos="8306"/>
        </w:tabs>
      </w:pPr>
      <w:hyperlink w:anchor="_Toc30617" w:history="1">
        <w:r>
          <w:rPr>
            <w:rFonts w:ascii="仿宋" w:eastAsia="仿宋" w:hAnsi="仿宋" w:cs="仿宋" w:hint="eastAsia"/>
            <w:lang w:eastAsia="zh-CN"/>
          </w:rPr>
          <w:t>(四)、土建工程建设指标</w:t>
        </w:r>
        <w:r>
          <w:tab/>
        </w:r>
        <w:r>
          <w:fldChar w:fldCharType="begin"/>
        </w:r>
        <w:r>
          <w:instrText xml:space="preserve"> PAGEREF _Toc30617 \h </w:instrText>
        </w:r>
        <w:r>
          <w:fldChar w:fldCharType="separate"/>
        </w:r>
        <w:r>
          <w:t>13</w:t>
        </w:r>
        <w:r>
          <w:fldChar w:fldCharType="end"/>
        </w:r>
      </w:hyperlink>
    </w:p>
    <w:p>
      <w:pPr>
        <w:pStyle w:val="TOC1"/>
        <w:tabs>
          <w:tab w:val="right" w:leader="dot" w:pos="8306"/>
        </w:tabs>
      </w:pPr>
      <w:hyperlink w:anchor="_Toc6443" w:history="1">
        <w:r>
          <w:rPr>
            <w:rFonts w:ascii="仿宋" w:eastAsia="仿宋" w:hAnsi="仿宋" w:cs="仿宋" w:hint="eastAsia"/>
            <w:lang w:eastAsia="zh-CN"/>
          </w:rPr>
          <w:t>四、营养纤维项目建设背景及必要性分析</w:t>
        </w:r>
        <w:r>
          <w:tab/>
        </w:r>
        <w:r>
          <w:fldChar w:fldCharType="begin"/>
        </w:r>
        <w:r>
          <w:instrText xml:space="preserve"> PAGEREF _Toc6443 \h </w:instrText>
        </w:r>
        <w:r>
          <w:fldChar w:fldCharType="separate"/>
        </w:r>
        <w:r>
          <w:t>13</w:t>
        </w:r>
        <w:r>
          <w:fldChar w:fldCharType="end"/>
        </w:r>
      </w:hyperlink>
    </w:p>
    <w:p>
      <w:pPr>
        <w:pStyle w:val="TOC2"/>
        <w:tabs>
          <w:tab w:val="right" w:leader="dot" w:pos="8306"/>
        </w:tabs>
      </w:pPr>
      <w:hyperlink w:anchor="_Toc18448" w:history="1">
        <w:r>
          <w:rPr>
            <w:rFonts w:ascii="仿宋" w:eastAsia="仿宋" w:hAnsi="仿宋" w:cs="仿宋" w:hint="eastAsia"/>
            <w:lang w:eastAsia="zh-CN"/>
          </w:rPr>
          <w:t>(一)、营养纤维项目背景分析</w:t>
        </w:r>
        <w:r>
          <w:tab/>
        </w:r>
        <w:r>
          <w:fldChar w:fldCharType="begin"/>
        </w:r>
        <w:r>
          <w:instrText xml:space="preserve"> PAGEREF _Toc18448 \h </w:instrText>
        </w:r>
        <w:r>
          <w:fldChar w:fldCharType="separate"/>
        </w:r>
        <w:r>
          <w:t>13</w:t>
        </w:r>
        <w:r>
          <w:fldChar w:fldCharType="end"/>
        </w:r>
      </w:hyperlink>
    </w:p>
    <w:p>
      <w:pPr>
        <w:pStyle w:val="TOC2"/>
        <w:tabs>
          <w:tab w:val="right" w:leader="dot" w:pos="8306"/>
        </w:tabs>
      </w:pPr>
      <w:hyperlink w:anchor="_Toc22783" w:history="1">
        <w:r>
          <w:rPr>
            <w:rFonts w:ascii="仿宋" w:eastAsia="仿宋" w:hAnsi="仿宋" w:cs="仿宋" w:hint="eastAsia"/>
            <w:lang w:eastAsia="zh-CN"/>
          </w:rPr>
          <w:t>(二)、营养纤维项目建设必要性分析</w:t>
        </w:r>
        <w:r>
          <w:tab/>
        </w:r>
        <w:r>
          <w:fldChar w:fldCharType="begin"/>
        </w:r>
        <w:r>
          <w:instrText xml:space="preserve"> PAGEREF _Toc22783 \h </w:instrText>
        </w:r>
        <w:r>
          <w:fldChar w:fldCharType="separate"/>
        </w:r>
        <w:r>
          <w:t>15</w:t>
        </w:r>
        <w:r>
          <w:fldChar w:fldCharType="end"/>
        </w:r>
      </w:hyperlink>
    </w:p>
    <w:p>
      <w:pPr>
        <w:pStyle w:val="TOC1"/>
        <w:tabs>
          <w:tab w:val="right" w:leader="dot" w:pos="8306"/>
        </w:tabs>
      </w:pPr>
      <w:hyperlink w:anchor="_Toc1033" w:history="1">
        <w:r>
          <w:rPr>
            <w:rFonts w:ascii="仿宋" w:eastAsia="仿宋" w:hAnsi="仿宋" w:cs="仿宋" w:hint="eastAsia"/>
            <w:lang w:eastAsia="zh-CN"/>
          </w:rPr>
          <w:t>五、营养纤维项目建设单位说明</w:t>
        </w:r>
        <w:r>
          <w:tab/>
        </w:r>
        <w:r>
          <w:fldChar w:fldCharType="begin"/>
        </w:r>
        <w:r>
          <w:instrText xml:space="preserve"> PAGEREF _Toc1033 \h </w:instrText>
        </w:r>
        <w:r>
          <w:fldChar w:fldCharType="separate"/>
        </w:r>
        <w:r>
          <w:t>16</w:t>
        </w:r>
        <w:r>
          <w:fldChar w:fldCharType="end"/>
        </w:r>
      </w:hyperlink>
    </w:p>
    <w:p>
      <w:pPr>
        <w:pStyle w:val="TOC2"/>
        <w:tabs>
          <w:tab w:val="right" w:leader="dot" w:pos="8306"/>
        </w:tabs>
      </w:pPr>
      <w:hyperlink w:anchor="_Toc1368" w:history="1">
        <w:r>
          <w:rPr>
            <w:rFonts w:ascii="仿宋" w:eastAsia="仿宋" w:hAnsi="仿宋" w:cs="仿宋" w:hint="eastAsia"/>
            <w:lang w:eastAsia="zh-CN"/>
          </w:rPr>
          <w:t>(一)、营养纤维项目承办单位基本情况</w:t>
        </w:r>
        <w:r>
          <w:tab/>
        </w:r>
        <w:r>
          <w:fldChar w:fldCharType="begin"/>
        </w:r>
        <w:r>
          <w:instrText xml:space="preserve"> PAGEREF _Toc1368 \h </w:instrText>
        </w:r>
        <w:r>
          <w:fldChar w:fldCharType="separate"/>
        </w:r>
        <w:r>
          <w:t>16</w:t>
        </w:r>
        <w:r>
          <w:fldChar w:fldCharType="end"/>
        </w:r>
      </w:hyperlink>
    </w:p>
    <w:p>
      <w:pPr>
        <w:pStyle w:val="TOC2"/>
        <w:tabs>
          <w:tab w:val="right" w:leader="dot" w:pos="8306"/>
        </w:tabs>
      </w:pPr>
      <w:hyperlink w:anchor="_Toc26196" w:history="1">
        <w:r>
          <w:rPr>
            <w:rFonts w:ascii="仿宋" w:eastAsia="仿宋" w:hAnsi="仿宋" w:cs="仿宋" w:hint="eastAsia"/>
            <w:lang w:eastAsia="zh-CN"/>
          </w:rPr>
          <w:t>(二)、公司经济效益分析</w:t>
        </w:r>
        <w:r>
          <w:tab/>
        </w:r>
        <w:r>
          <w:fldChar w:fldCharType="begin"/>
        </w:r>
        <w:r>
          <w:instrText xml:space="preserve"> PAGEREF _Toc26196 \h </w:instrText>
        </w:r>
        <w:r>
          <w:fldChar w:fldCharType="separate"/>
        </w:r>
        <w:r>
          <w:t>17</w:t>
        </w:r>
        <w:r>
          <w:fldChar w:fldCharType="end"/>
        </w:r>
      </w:hyperlink>
    </w:p>
    <w:p>
      <w:pPr>
        <w:pStyle w:val="TOC1"/>
        <w:tabs>
          <w:tab w:val="right" w:leader="dot" w:pos="8306"/>
        </w:tabs>
      </w:pPr>
      <w:hyperlink w:anchor="_Toc4118" w:history="1">
        <w:r>
          <w:rPr>
            <w:rFonts w:ascii="仿宋" w:eastAsia="仿宋" w:hAnsi="仿宋" w:cs="仿宋" w:hint="eastAsia"/>
            <w:lang w:eastAsia="zh-CN"/>
          </w:rPr>
          <w:t>六、营养纤维项目文档管理</w:t>
        </w:r>
        <w:r>
          <w:tab/>
        </w:r>
        <w:r>
          <w:fldChar w:fldCharType="begin"/>
        </w:r>
        <w:r>
          <w:instrText xml:space="preserve"> PAGEREF _Toc4118 \h </w:instrText>
        </w:r>
        <w:r>
          <w:fldChar w:fldCharType="separate"/>
        </w:r>
        <w:r>
          <w:t>18</w:t>
        </w:r>
        <w:r>
          <w:fldChar w:fldCharType="end"/>
        </w:r>
      </w:hyperlink>
    </w:p>
    <w:p>
      <w:pPr>
        <w:pStyle w:val="TOC2"/>
        <w:tabs>
          <w:tab w:val="right" w:leader="dot" w:pos="8306"/>
        </w:tabs>
      </w:pPr>
      <w:hyperlink w:anchor="_Toc31321" w:history="1">
        <w:r>
          <w:rPr>
            <w:rFonts w:ascii="仿宋" w:eastAsia="仿宋" w:hAnsi="仿宋" w:cs="仿宋" w:hint="eastAsia"/>
            <w:lang w:eastAsia="zh-CN"/>
          </w:rPr>
          <w:t>(一)、文档编制与审查</w:t>
        </w:r>
        <w:r>
          <w:tab/>
        </w:r>
        <w:r>
          <w:fldChar w:fldCharType="begin"/>
        </w:r>
        <w:r>
          <w:instrText xml:space="preserve"> PAGEREF _Toc31321 \h </w:instrText>
        </w:r>
        <w:r>
          <w:fldChar w:fldCharType="separate"/>
        </w:r>
        <w:r>
          <w:t>18</w:t>
        </w:r>
        <w:r>
          <w:fldChar w:fldCharType="end"/>
        </w:r>
      </w:hyperlink>
    </w:p>
    <w:p>
      <w:pPr>
        <w:pStyle w:val="TOC2"/>
        <w:tabs>
          <w:tab w:val="right" w:leader="dot" w:pos="8306"/>
        </w:tabs>
      </w:pPr>
      <w:hyperlink w:anchor="_Toc23525" w:history="1">
        <w:r>
          <w:rPr>
            <w:rFonts w:ascii="仿宋" w:eastAsia="仿宋" w:hAnsi="仿宋" w:cs="仿宋" w:hint="eastAsia"/>
            <w:lang w:eastAsia="zh-CN"/>
          </w:rPr>
          <w:t>(二)、文档发布与分发</w:t>
        </w:r>
        <w:r>
          <w:tab/>
        </w:r>
        <w:r>
          <w:fldChar w:fldCharType="begin"/>
        </w:r>
        <w:r>
          <w:instrText xml:space="preserve"> PAGEREF _Toc23525 \h </w:instrText>
        </w:r>
        <w:r>
          <w:fldChar w:fldCharType="separate"/>
        </w:r>
        <w:r>
          <w:t>19</w:t>
        </w:r>
        <w:r>
          <w:fldChar w:fldCharType="end"/>
        </w:r>
      </w:hyperlink>
    </w:p>
    <w:p>
      <w:pPr>
        <w:pStyle w:val="TOC2"/>
        <w:tabs>
          <w:tab w:val="right" w:leader="dot" w:pos="8306"/>
        </w:tabs>
      </w:pPr>
      <w:hyperlink w:anchor="_Toc4467" w:history="1">
        <w:r>
          <w:rPr>
            <w:rFonts w:ascii="仿宋" w:eastAsia="仿宋" w:hAnsi="仿宋" w:cs="仿宋" w:hint="eastAsia"/>
            <w:lang w:eastAsia="zh-CN"/>
          </w:rPr>
          <w:t>(三)、文档存档与归档</w:t>
        </w:r>
        <w:r>
          <w:tab/>
        </w:r>
        <w:r>
          <w:fldChar w:fldCharType="begin"/>
        </w:r>
        <w:r>
          <w:instrText xml:space="preserve"> PAGEREF _Toc4467 \h </w:instrText>
        </w:r>
        <w:r>
          <w:fldChar w:fldCharType="separate"/>
        </w:r>
        <w:r>
          <w:t>20</w:t>
        </w:r>
        <w:r>
          <w:fldChar w:fldCharType="end"/>
        </w:r>
      </w:hyperlink>
    </w:p>
    <w:p>
      <w:pPr>
        <w:pStyle w:val="TOC1"/>
        <w:tabs>
          <w:tab w:val="right" w:leader="dot" w:pos="8306"/>
        </w:tabs>
      </w:pPr>
      <w:hyperlink w:anchor="_Toc28839" w:history="1">
        <w:r>
          <w:rPr>
            <w:rFonts w:ascii="仿宋" w:eastAsia="仿宋" w:hAnsi="仿宋" w:cs="仿宋" w:hint="eastAsia"/>
            <w:lang w:eastAsia="zh-CN"/>
          </w:rPr>
          <w:t>七、营养纤维项目投资规划</w:t>
        </w:r>
        <w:r>
          <w:tab/>
        </w:r>
        <w:r>
          <w:fldChar w:fldCharType="begin"/>
        </w:r>
        <w:r>
          <w:instrText xml:space="preserve"> PAGEREF _Toc28839 \h </w:instrText>
        </w:r>
        <w:r>
          <w:fldChar w:fldCharType="separate"/>
        </w:r>
        <w:r>
          <w:t>21</w:t>
        </w:r>
        <w:r>
          <w:fldChar w:fldCharType="end"/>
        </w:r>
      </w:hyperlink>
    </w:p>
    <w:p>
      <w:pPr>
        <w:pStyle w:val="TOC2"/>
        <w:tabs>
          <w:tab w:val="right" w:leader="dot" w:pos="8306"/>
        </w:tabs>
      </w:pPr>
      <w:hyperlink w:anchor="_Toc26657" w:history="1">
        <w:r>
          <w:rPr>
            <w:rFonts w:ascii="仿宋" w:eastAsia="仿宋" w:hAnsi="仿宋" w:cs="仿宋" w:hint="eastAsia"/>
            <w:lang w:eastAsia="zh-CN"/>
          </w:rPr>
          <w:t>(一)、营养纤维项目总投资估算</w:t>
        </w:r>
        <w:r>
          <w:tab/>
        </w:r>
        <w:r>
          <w:fldChar w:fldCharType="begin"/>
        </w:r>
        <w:r>
          <w:instrText xml:space="preserve"> PAGEREF _Toc26657 \h </w:instrText>
        </w:r>
        <w:r>
          <w:fldChar w:fldCharType="separate"/>
        </w:r>
        <w:r>
          <w:t>21</w:t>
        </w:r>
        <w:r>
          <w:fldChar w:fldCharType="end"/>
        </w:r>
      </w:hyperlink>
    </w:p>
    <w:p>
      <w:pPr>
        <w:pStyle w:val="TOC2"/>
        <w:tabs>
          <w:tab w:val="right" w:leader="dot" w:pos="8306"/>
        </w:tabs>
      </w:pPr>
      <w:hyperlink w:anchor="_Toc17500" w:history="1">
        <w:r>
          <w:rPr>
            <w:rFonts w:ascii="仿宋" w:eastAsia="仿宋" w:hAnsi="仿宋" w:cs="仿宋" w:hint="eastAsia"/>
            <w:lang w:eastAsia="zh-CN"/>
          </w:rPr>
          <w:t>(二)、资金筹措</w:t>
        </w:r>
        <w:r>
          <w:tab/>
        </w:r>
        <w:r>
          <w:fldChar w:fldCharType="begin"/>
        </w:r>
        <w:r>
          <w:instrText xml:space="preserve"> PAGEREF _Toc17500 \h </w:instrText>
        </w:r>
        <w:r>
          <w:fldChar w:fldCharType="separate"/>
        </w:r>
        <w:r>
          <w:t>22</w:t>
        </w:r>
        <w:r>
          <w:fldChar w:fldCharType="end"/>
        </w:r>
      </w:hyperlink>
    </w:p>
    <w:p>
      <w:pPr>
        <w:pStyle w:val="TOC1"/>
        <w:tabs>
          <w:tab w:val="right" w:leader="dot" w:pos="8306"/>
        </w:tabs>
      </w:pPr>
      <w:hyperlink w:anchor="_Toc8674" w:history="1">
        <w:r>
          <w:rPr>
            <w:rFonts w:ascii="仿宋" w:eastAsia="仿宋" w:hAnsi="仿宋" w:cs="仿宋" w:hint="eastAsia"/>
            <w:lang w:eastAsia="zh-CN"/>
          </w:rPr>
          <w:t>八、营养纤维项目计划安排</w:t>
        </w:r>
        <w:r>
          <w:tab/>
        </w:r>
        <w:r>
          <w:fldChar w:fldCharType="begin"/>
        </w:r>
        <w:r>
          <w:instrText xml:space="preserve"> PAGEREF _Toc8674 \h </w:instrText>
        </w:r>
        <w:r>
          <w:fldChar w:fldCharType="separate"/>
        </w:r>
        <w:r>
          <w:t>23</w:t>
        </w:r>
        <w:r>
          <w:fldChar w:fldCharType="end"/>
        </w:r>
      </w:hyperlink>
    </w:p>
    <w:p>
      <w:pPr>
        <w:pStyle w:val="TOC2"/>
        <w:tabs>
          <w:tab w:val="right" w:leader="dot" w:pos="8306"/>
        </w:tabs>
      </w:pPr>
      <w:hyperlink w:anchor="_Toc17439" w:history="1">
        <w:r>
          <w:rPr>
            <w:rFonts w:ascii="仿宋" w:eastAsia="仿宋" w:hAnsi="仿宋" w:cs="仿宋" w:hint="eastAsia"/>
            <w:lang w:eastAsia="zh-CN"/>
          </w:rPr>
          <w:t>(一)、建设周期</w:t>
        </w:r>
        <w:r>
          <w:tab/>
        </w:r>
        <w:r>
          <w:fldChar w:fldCharType="begin"/>
        </w:r>
        <w:r>
          <w:instrText xml:space="preserve"> PAGEREF _Toc17439 \h </w:instrText>
        </w:r>
        <w:r>
          <w:fldChar w:fldCharType="separate"/>
        </w:r>
        <w:r>
          <w:t>23</w:t>
        </w:r>
        <w:r>
          <w:fldChar w:fldCharType="end"/>
        </w:r>
      </w:hyperlink>
    </w:p>
    <w:p>
      <w:pPr>
        <w:pStyle w:val="TOC2"/>
        <w:tabs>
          <w:tab w:val="right" w:leader="dot" w:pos="8306"/>
        </w:tabs>
      </w:pPr>
      <w:hyperlink w:anchor="_Toc14507" w:history="1">
        <w:r>
          <w:rPr>
            <w:rFonts w:ascii="仿宋" w:eastAsia="仿宋" w:hAnsi="仿宋" w:cs="仿宋" w:hint="eastAsia"/>
            <w:lang w:eastAsia="zh-CN"/>
          </w:rPr>
          <w:t>(二)、建设进度</w:t>
        </w:r>
        <w:r>
          <w:tab/>
        </w:r>
        <w:r>
          <w:fldChar w:fldCharType="begin"/>
        </w:r>
        <w:r>
          <w:instrText xml:space="preserve"> PAGEREF _Toc14507 \h </w:instrText>
        </w:r>
        <w:r>
          <w:fldChar w:fldCharType="separate"/>
        </w:r>
        <w:r>
          <w:t>24</w:t>
        </w:r>
        <w:r>
          <w:fldChar w:fldCharType="end"/>
        </w:r>
      </w:hyperlink>
    </w:p>
    <w:p>
      <w:pPr>
        <w:pStyle w:val="TOC2"/>
        <w:tabs>
          <w:tab w:val="right" w:leader="dot" w:pos="8306"/>
        </w:tabs>
      </w:pPr>
      <w:hyperlink w:anchor="_Toc26158" w:history="1">
        <w:r>
          <w:rPr>
            <w:rFonts w:ascii="仿宋" w:eastAsia="仿宋" w:hAnsi="仿宋" w:cs="仿宋" w:hint="eastAsia"/>
            <w:lang w:eastAsia="zh-CN"/>
          </w:rPr>
          <w:t>(三)、进度安排注意事项</w:t>
        </w:r>
        <w:r>
          <w:tab/>
        </w:r>
        <w:r>
          <w:fldChar w:fldCharType="begin"/>
        </w:r>
        <w:r>
          <w:instrText xml:space="preserve"> PAGEREF _Toc26158 \h </w:instrText>
        </w:r>
        <w:r>
          <w:fldChar w:fldCharType="separate"/>
        </w:r>
        <w:r>
          <w:t>25</w:t>
        </w:r>
        <w:r>
          <w:fldChar w:fldCharType="end"/>
        </w:r>
      </w:hyperlink>
    </w:p>
    <w:p>
      <w:pPr>
        <w:pStyle w:val="TOC2"/>
        <w:tabs>
          <w:tab w:val="right" w:leader="dot" w:pos="8306"/>
        </w:tabs>
      </w:pPr>
      <w:hyperlink w:anchor="_Toc9565" w:history="1">
        <w:r>
          <w:rPr>
            <w:rFonts w:ascii="仿宋" w:eastAsia="仿宋" w:hAnsi="仿宋" w:cs="仿宋" w:hint="eastAsia"/>
            <w:lang w:eastAsia="zh-CN"/>
          </w:rPr>
          <w:t>(四)、人力资源配置</w:t>
        </w:r>
        <w:r>
          <w:tab/>
        </w:r>
        <w:r>
          <w:fldChar w:fldCharType="begin"/>
        </w:r>
        <w:r>
          <w:instrText xml:space="preserve"> PAGEREF _Toc9565 \h </w:instrText>
        </w:r>
        <w:r>
          <w:fldChar w:fldCharType="separate"/>
        </w:r>
        <w:r>
          <w:t>26</w:t>
        </w:r>
        <w:r>
          <w:fldChar w:fldCharType="end"/>
        </w:r>
      </w:hyperlink>
    </w:p>
    <w:p>
      <w:pPr>
        <w:pStyle w:val="TOC1"/>
        <w:tabs>
          <w:tab w:val="right" w:leader="dot" w:pos="8306"/>
        </w:tabs>
      </w:pPr>
      <w:hyperlink w:anchor="_Toc5404" w:history="1">
        <w:r>
          <w:rPr>
            <w:rFonts w:ascii="仿宋" w:eastAsia="仿宋" w:hAnsi="仿宋" w:cs="仿宋" w:hint="eastAsia"/>
            <w:lang w:eastAsia="zh-CN"/>
          </w:rPr>
          <w:t>九、生产安全保护</w:t>
        </w:r>
        <w:r>
          <w:tab/>
        </w:r>
        <w:r>
          <w:fldChar w:fldCharType="begin"/>
        </w:r>
        <w:r>
          <w:instrText xml:space="preserve"> PAGEREF _Toc5404 \h </w:instrText>
        </w:r>
        <w:r>
          <w:fldChar w:fldCharType="separate"/>
        </w:r>
        <w:r>
          <w:t>27</w:t>
        </w:r>
        <w:r>
          <w:fldChar w:fldCharType="end"/>
        </w:r>
      </w:hyperlink>
    </w:p>
    <w:p>
      <w:pPr>
        <w:pStyle w:val="TOC2"/>
        <w:tabs>
          <w:tab w:val="right" w:leader="dot" w:pos="8306"/>
        </w:tabs>
      </w:pPr>
      <w:hyperlink w:anchor="_Toc28840" w:history="1">
        <w:r>
          <w:rPr>
            <w:rFonts w:ascii="仿宋" w:eastAsia="仿宋" w:hAnsi="仿宋" w:cs="仿宋" w:hint="eastAsia"/>
            <w:lang w:eastAsia="zh-CN"/>
          </w:rPr>
          <w:t>(一)、消防安全</w:t>
        </w:r>
        <w:r>
          <w:tab/>
        </w:r>
        <w:r>
          <w:fldChar w:fldCharType="begin"/>
        </w:r>
        <w:r>
          <w:instrText xml:space="preserve"> PAGEREF _Toc28840 \h </w:instrText>
        </w:r>
        <w:r>
          <w:fldChar w:fldCharType="separate"/>
        </w:r>
        <w:r>
          <w:t>27</w:t>
        </w:r>
        <w:r>
          <w:fldChar w:fldCharType="end"/>
        </w:r>
      </w:hyperlink>
    </w:p>
    <w:p>
      <w:pPr>
        <w:pStyle w:val="TOC2"/>
        <w:tabs>
          <w:tab w:val="right" w:leader="dot" w:pos="8306"/>
        </w:tabs>
      </w:pPr>
      <w:hyperlink w:anchor="_Toc1434" w:history="1">
        <w:r>
          <w:rPr>
            <w:rFonts w:ascii="仿宋" w:eastAsia="仿宋" w:hAnsi="仿宋" w:cs="仿宋" w:hint="eastAsia"/>
            <w:lang w:eastAsia="zh-CN"/>
          </w:rPr>
          <w:t>(二)、防火防爆总图布置措施</w:t>
        </w:r>
        <w:r>
          <w:tab/>
        </w:r>
        <w:r>
          <w:fldChar w:fldCharType="begin"/>
        </w:r>
        <w:r>
          <w:instrText xml:space="preserve"> PAGEREF _Toc1434 \h </w:instrText>
        </w:r>
        <w:r>
          <w:fldChar w:fldCharType="separate"/>
        </w:r>
        <w:r>
          <w:t>29</w:t>
        </w:r>
        <w:r>
          <w:fldChar w:fldCharType="end"/>
        </w:r>
      </w:hyperlink>
    </w:p>
    <w:p>
      <w:pPr>
        <w:pStyle w:val="TOC2"/>
        <w:tabs>
          <w:tab w:val="right" w:leader="dot" w:pos="8306"/>
        </w:tabs>
      </w:pPr>
      <w:hyperlink w:anchor="_Toc6198" w:history="1">
        <w:r>
          <w:rPr>
            <w:rFonts w:ascii="仿宋" w:eastAsia="仿宋" w:hAnsi="仿宋" w:cs="仿宋" w:hint="eastAsia"/>
            <w:lang w:eastAsia="zh-CN"/>
          </w:rPr>
          <w:t>(三)、自然灾害防范措施</w:t>
        </w:r>
        <w:r>
          <w:tab/>
        </w:r>
        <w:r>
          <w:fldChar w:fldCharType="begin"/>
        </w:r>
        <w:r>
          <w:instrText xml:space="preserve"> PAGEREF _Toc6198 \h </w:instrText>
        </w:r>
        <w:r>
          <w:fldChar w:fldCharType="separate"/>
        </w:r>
        <w:r>
          <w:t>29</w:t>
        </w:r>
        <w:r>
          <w:fldChar w:fldCharType="end"/>
        </w:r>
      </w:hyperlink>
    </w:p>
    <w:p>
      <w:pPr>
        <w:pStyle w:val="TOC2"/>
        <w:tabs>
          <w:tab w:val="right" w:leader="dot" w:pos="8306"/>
        </w:tabs>
      </w:pPr>
      <w:hyperlink w:anchor="_Toc21367" w:history="1">
        <w:r>
          <w:rPr>
            <w:rFonts w:ascii="仿宋" w:eastAsia="仿宋" w:hAnsi="仿宋" w:cs="仿宋" w:hint="eastAsia"/>
            <w:lang w:eastAsia="zh-CN"/>
          </w:rPr>
          <w:t>(四)、安全色及安全标志使用要求</w:t>
        </w:r>
        <w:r>
          <w:tab/>
        </w:r>
        <w:r>
          <w:fldChar w:fldCharType="begin"/>
        </w:r>
        <w:r>
          <w:instrText xml:space="preserve"> PAGEREF _Toc21367 \h </w:instrText>
        </w:r>
        <w:r>
          <w:fldChar w:fldCharType="separate"/>
        </w:r>
        <w:r>
          <w:t>30</w:t>
        </w:r>
        <w:r>
          <w:fldChar w:fldCharType="end"/>
        </w:r>
      </w:hyperlink>
    </w:p>
    <w:p>
      <w:pPr>
        <w:pStyle w:val="TOC2"/>
        <w:tabs>
          <w:tab w:val="right" w:leader="dot" w:pos="8306"/>
        </w:tabs>
      </w:pPr>
      <w:hyperlink w:anchor="_Toc21025" w:history="1">
        <w:r>
          <w:rPr>
            <w:rFonts w:ascii="仿宋" w:eastAsia="仿宋" w:hAnsi="仿宋" w:cs="仿宋" w:hint="eastAsia"/>
            <w:lang w:eastAsia="zh-CN"/>
          </w:rPr>
          <w:t>(五)、防尘防毒措施</w:t>
        </w:r>
        <w:r>
          <w:tab/>
        </w:r>
        <w:r>
          <w:fldChar w:fldCharType="begin"/>
        </w:r>
        <w:r>
          <w:instrText xml:space="preserve"> PAGEREF _Toc21025 \h </w:instrText>
        </w:r>
        <w:r>
          <w:fldChar w:fldCharType="separate"/>
        </w:r>
        <w:r>
          <w:t>31</w:t>
        </w:r>
        <w:r>
          <w:fldChar w:fldCharType="end"/>
        </w:r>
      </w:hyperlink>
    </w:p>
    <w:p>
      <w:pPr>
        <w:pStyle w:val="TOC2"/>
        <w:tabs>
          <w:tab w:val="right" w:leader="dot" w:pos="8306"/>
        </w:tabs>
      </w:pPr>
      <w:hyperlink w:anchor="_Toc26576" w:history="1">
        <w:r>
          <w:rPr>
            <w:rFonts w:ascii="仿宋" w:eastAsia="仿宋" w:hAnsi="仿宋" w:cs="仿宋" w:hint="eastAsia"/>
            <w:lang w:eastAsia="zh-CN"/>
          </w:rPr>
          <w:t>(六)、防静电、触电防护及防雷措施</w:t>
        </w:r>
        <w:r>
          <w:tab/>
        </w:r>
        <w:r>
          <w:fldChar w:fldCharType="begin"/>
        </w:r>
        <w:r>
          <w:instrText xml:space="preserve"> PAGEREF _Toc26576 \h </w:instrText>
        </w:r>
        <w:r>
          <w:fldChar w:fldCharType="separate"/>
        </w:r>
        <w:r>
          <w:t>32</w:t>
        </w:r>
        <w:r>
          <w:fldChar w:fldCharType="end"/>
        </w:r>
      </w:hyperlink>
    </w:p>
    <w:p>
      <w:pPr>
        <w:pStyle w:val="TOC2"/>
        <w:tabs>
          <w:tab w:val="right" w:leader="dot" w:pos="8306"/>
        </w:tabs>
      </w:pPr>
      <w:hyperlink w:anchor="_Toc18670" w:history="1">
        <w:r>
          <w:rPr>
            <w:rFonts w:ascii="仿宋" w:eastAsia="仿宋" w:hAnsi="仿宋" w:cs="仿宋" w:hint="eastAsia"/>
            <w:lang w:eastAsia="zh-CN"/>
          </w:rPr>
          <w:t>(七)、机械设备安全保障措施</w:t>
        </w:r>
        <w:r>
          <w:tab/>
        </w:r>
        <w:r>
          <w:fldChar w:fldCharType="begin"/>
        </w:r>
        <w:r>
          <w:instrText xml:space="preserve"> PAGEREF _Toc18670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06" w:history="1">
        <w:r>
          <w:rPr>
            <w:rFonts w:ascii="仿宋" w:eastAsia="仿宋" w:hAnsi="仿宋" w:cs="仿宋" w:hint="eastAsia"/>
            <w:lang w:eastAsia="zh-CN"/>
          </w:rPr>
          <w:t>十、营养纤维项目经营效益</w:t>
        </w:r>
        <w:r>
          <w:tab/>
        </w:r>
        <w:r>
          <w:fldChar w:fldCharType="begin"/>
        </w:r>
        <w:r>
          <w:instrText xml:space="preserve"> PAGEREF _Toc31106 \h </w:instrText>
        </w:r>
        <w:r>
          <w:fldChar w:fldCharType="separate"/>
        </w:r>
        <w:r>
          <w:t>35</w:t>
        </w:r>
        <w:r>
          <w:fldChar w:fldCharType="end"/>
        </w:r>
      </w:hyperlink>
    </w:p>
    <w:p>
      <w:pPr>
        <w:pStyle w:val="TOC2"/>
        <w:tabs>
          <w:tab w:val="right" w:leader="dot" w:pos="8306"/>
        </w:tabs>
      </w:pPr>
      <w:hyperlink w:anchor="_Toc31920" w:history="1">
        <w:r>
          <w:rPr>
            <w:rFonts w:ascii="仿宋" w:eastAsia="仿宋" w:hAnsi="仿宋" w:cs="仿宋" w:hint="eastAsia"/>
            <w:lang w:eastAsia="zh-CN"/>
          </w:rPr>
          <w:t>(一)、经济评价财务测算</w:t>
        </w:r>
        <w:r>
          <w:tab/>
        </w:r>
        <w:r>
          <w:fldChar w:fldCharType="begin"/>
        </w:r>
        <w:r>
          <w:instrText xml:space="preserve"> PAGEREF _Toc31920 \h </w:instrText>
        </w:r>
        <w:r>
          <w:fldChar w:fldCharType="separate"/>
        </w:r>
        <w:r>
          <w:t>35</w:t>
        </w:r>
        <w:r>
          <w:fldChar w:fldCharType="end"/>
        </w:r>
      </w:hyperlink>
    </w:p>
    <w:p>
      <w:pPr>
        <w:pStyle w:val="TOC2"/>
        <w:tabs>
          <w:tab w:val="right" w:leader="dot" w:pos="8306"/>
        </w:tabs>
      </w:pPr>
      <w:hyperlink w:anchor="_Toc16983" w:history="1">
        <w:r>
          <w:rPr>
            <w:rFonts w:ascii="仿宋" w:eastAsia="仿宋" w:hAnsi="仿宋" w:cs="仿宋" w:hint="eastAsia"/>
            <w:lang w:eastAsia="zh-CN"/>
          </w:rPr>
          <w:t>(二)、营养纤维项目盈利能力分析</w:t>
        </w:r>
        <w:r>
          <w:tab/>
        </w:r>
        <w:r>
          <w:fldChar w:fldCharType="begin"/>
        </w:r>
        <w:r>
          <w:instrText xml:space="preserve"> PAGEREF _Toc16983 \h </w:instrText>
        </w:r>
        <w:r>
          <w:fldChar w:fldCharType="separate"/>
        </w:r>
        <w:r>
          <w:t>36</w:t>
        </w:r>
        <w:r>
          <w:fldChar w:fldCharType="end"/>
        </w:r>
      </w:hyperlink>
    </w:p>
    <w:p>
      <w:pPr>
        <w:pStyle w:val="TOC1"/>
        <w:tabs>
          <w:tab w:val="right" w:leader="dot" w:pos="8306"/>
        </w:tabs>
      </w:pPr>
      <w:hyperlink w:anchor="_Toc6658" w:history="1">
        <w:r>
          <w:rPr>
            <w:rFonts w:ascii="仿宋" w:eastAsia="仿宋" w:hAnsi="仿宋" w:cs="仿宋" w:hint="eastAsia"/>
            <w:lang w:eastAsia="zh-CN"/>
          </w:rPr>
          <w:t>十一、营养纤维项目财务管理</w:t>
        </w:r>
        <w:r>
          <w:tab/>
        </w:r>
        <w:r>
          <w:fldChar w:fldCharType="begin"/>
        </w:r>
        <w:r>
          <w:instrText xml:space="preserve"> PAGEREF _Toc6658 \h </w:instrText>
        </w:r>
        <w:r>
          <w:fldChar w:fldCharType="separate"/>
        </w:r>
        <w:r>
          <w:t>37</w:t>
        </w:r>
        <w:r>
          <w:fldChar w:fldCharType="end"/>
        </w:r>
      </w:hyperlink>
    </w:p>
    <w:p>
      <w:pPr>
        <w:pStyle w:val="TOC2"/>
        <w:tabs>
          <w:tab w:val="right" w:leader="dot" w:pos="8306"/>
        </w:tabs>
      </w:pPr>
      <w:hyperlink w:anchor="_Toc5774" w:history="1">
        <w:r>
          <w:rPr>
            <w:rFonts w:ascii="仿宋" w:eastAsia="仿宋" w:hAnsi="仿宋" w:cs="仿宋" w:hint="eastAsia"/>
            <w:lang w:eastAsia="zh-CN"/>
          </w:rPr>
          <w:t>(一)、资金需求大</w:t>
        </w:r>
        <w:r>
          <w:tab/>
        </w:r>
        <w:r>
          <w:fldChar w:fldCharType="begin"/>
        </w:r>
        <w:r>
          <w:instrText xml:space="preserve"> PAGEREF _Toc5774 \h </w:instrText>
        </w:r>
        <w:r>
          <w:fldChar w:fldCharType="separate"/>
        </w:r>
        <w:r>
          <w:t>37</w:t>
        </w:r>
        <w:r>
          <w:fldChar w:fldCharType="end"/>
        </w:r>
      </w:hyperlink>
    </w:p>
    <w:p>
      <w:pPr>
        <w:pStyle w:val="TOC2"/>
        <w:tabs>
          <w:tab w:val="right" w:leader="dot" w:pos="8306"/>
        </w:tabs>
      </w:pPr>
      <w:hyperlink w:anchor="_Toc24047" w:history="1">
        <w:r>
          <w:rPr>
            <w:rFonts w:ascii="仿宋" w:eastAsia="仿宋" w:hAnsi="仿宋" w:cs="仿宋" w:hint="eastAsia"/>
            <w:lang w:eastAsia="zh-CN"/>
          </w:rPr>
          <w:t>(二)、研发周期长</w:t>
        </w:r>
        <w:r>
          <w:tab/>
        </w:r>
        <w:r>
          <w:fldChar w:fldCharType="begin"/>
        </w:r>
        <w:r>
          <w:instrText xml:space="preserve"> PAGEREF _Toc24047 \h </w:instrText>
        </w:r>
        <w:r>
          <w:fldChar w:fldCharType="separate"/>
        </w:r>
        <w:r>
          <w:t>38</w:t>
        </w:r>
        <w:r>
          <w:fldChar w:fldCharType="end"/>
        </w:r>
      </w:hyperlink>
    </w:p>
    <w:p>
      <w:pPr>
        <w:pStyle w:val="TOC2"/>
        <w:tabs>
          <w:tab w:val="right" w:leader="dot" w:pos="8306"/>
        </w:tabs>
      </w:pPr>
      <w:hyperlink w:anchor="_Toc14764" w:history="1">
        <w:r>
          <w:rPr>
            <w:rFonts w:ascii="仿宋" w:eastAsia="仿宋" w:hAnsi="仿宋" w:cs="仿宋" w:hint="eastAsia"/>
            <w:lang w:eastAsia="zh-CN"/>
          </w:rPr>
          <w:t>(三)、市场风险大</w:t>
        </w:r>
        <w:r>
          <w:tab/>
        </w:r>
        <w:r>
          <w:fldChar w:fldCharType="begin"/>
        </w:r>
        <w:r>
          <w:instrText xml:space="preserve"> PAGEREF _Toc14764 \h </w:instrText>
        </w:r>
        <w:r>
          <w:fldChar w:fldCharType="separate"/>
        </w:r>
        <w:r>
          <w:t>39</w:t>
        </w:r>
        <w:r>
          <w:fldChar w:fldCharType="end"/>
        </w:r>
      </w:hyperlink>
    </w:p>
    <w:p>
      <w:pPr>
        <w:pStyle w:val="TOC2"/>
        <w:tabs>
          <w:tab w:val="right" w:leader="dot" w:pos="8306"/>
        </w:tabs>
      </w:pPr>
      <w:hyperlink w:anchor="_Toc5639" w:history="1">
        <w:r>
          <w:rPr>
            <w:rFonts w:ascii="仿宋" w:eastAsia="仿宋" w:hAnsi="仿宋" w:cs="仿宋" w:hint="eastAsia"/>
            <w:lang w:eastAsia="zh-CN"/>
          </w:rPr>
          <w:t>(四)、利润率高</w:t>
        </w:r>
        <w:r>
          <w:tab/>
        </w:r>
        <w:r>
          <w:fldChar w:fldCharType="begin"/>
        </w:r>
        <w:r>
          <w:instrText xml:space="preserve"> PAGEREF _Toc5639 \h </w:instrText>
        </w:r>
        <w:r>
          <w:fldChar w:fldCharType="separate"/>
        </w:r>
        <w:r>
          <w:t>42</w:t>
        </w:r>
        <w:r>
          <w:fldChar w:fldCharType="end"/>
        </w:r>
      </w:hyperlink>
    </w:p>
    <w:p>
      <w:pPr>
        <w:pStyle w:val="TOC1"/>
        <w:tabs>
          <w:tab w:val="right" w:leader="dot" w:pos="8306"/>
        </w:tabs>
      </w:pPr>
      <w:hyperlink w:anchor="_Toc25265" w:history="1">
        <w:r>
          <w:rPr>
            <w:rFonts w:ascii="仿宋" w:eastAsia="仿宋" w:hAnsi="仿宋" w:cs="仿宋" w:hint="eastAsia"/>
            <w:lang w:eastAsia="zh-CN"/>
          </w:rPr>
          <w:t>十二、营养纤维项目创新与研发</w:t>
        </w:r>
        <w:r>
          <w:tab/>
        </w:r>
        <w:r>
          <w:fldChar w:fldCharType="begin"/>
        </w:r>
        <w:r>
          <w:instrText xml:space="preserve"> PAGEREF _Toc25265 \h </w:instrText>
        </w:r>
        <w:r>
          <w:fldChar w:fldCharType="separate"/>
        </w:r>
        <w:r>
          <w:t>44</w:t>
        </w:r>
        <w:r>
          <w:fldChar w:fldCharType="end"/>
        </w:r>
      </w:hyperlink>
    </w:p>
    <w:p>
      <w:pPr>
        <w:pStyle w:val="TOC2"/>
        <w:tabs>
          <w:tab w:val="right" w:leader="dot" w:pos="8306"/>
        </w:tabs>
      </w:pPr>
      <w:hyperlink w:anchor="_Toc1585" w:history="1">
        <w:r>
          <w:rPr>
            <w:rFonts w:ascii="仿宋" w:eastAsia="仿宋" w:hAnsi="仿宋" w:cs="仿宋" w:hint="eastAsia"/>
            <w:lang w:eastAsia="zh-CN"/>
          </w:rPr>
          <w:t>(一)、创新策略与方向</w:t>
        </w:r>
        <w:r>
          <w:tab/>
        </w:r>
        <w:r>
          <w:fldChar w:fldCharType="begin"/>
        </w:r>
        <w:r>
          <w:instrText xml:space="preserve"> PAGEREF _Toc1585 \h </w:instrText>
        </w:r>
        <w:r>
          <w:fldChar w:fldCharType="separate"/>
        </w:r>
        <w:r>
          <w:t>44</w:t>
        </w:r>
        <w:r>
          <w:fldChar w:fldCharType="end"/>
        </w:r>
      </w:hyperlink>
    </w:p>
    <w:p>
      <w:pPr>
        <w:pStyle w:val="TOC2"/>
        <w:tabs>
          <w:tab w:val="right" w:leader="dot" w:pos="8306"/>
        </w:tabs>
      </w:pPr>
      <w:hyperlink w:anchor="_Toc13100" w:history="1">
        <w:r>
          <w:rPr>
            <w:rFonts w:ascii="仿宋" w:eastAsia="仿宋" w:hAnsi="仿宋" w:cs="仿宋" w:hint="eastAsia"/>
            <w:lang w:eastAsia="zh-CN"/>
          </w:rPr>
          <w:t>(二)、研发规划与投入</w:t>
        </w:r>
        <w:r>
          <w:tab/>
        </w:r>
        <w:r>
          <w:fldChar w:fldCharType="begin"/>
        </w:r>
        <w:r>
          <w:instrText xml:space="preserve"> PAGEREF _Toc13100 \h </w:instrText>
        </w:r>
        <w:r>
          <w:fldChar w:fldCharType="separate"/>
        </w:r>
        <w:r>
          <w:t>45</w:t>
        </w:r>
        <w:r>
          <w:fldChar w:fldCharType="end"/>
        </w:r>
      </w:hyperlink>
    </w:p>
    <w:p>
      <w:pPr>
        <w:pStyle w:val="TOC1"/>
        <w:tabs>
          <w:tab w:val="right" w:leader="dot" w:pos="8306"/>
        </w:tabs>
      </w:pPr>
      <w:hyperlink w:anchor="_Toc2553" w:history="1">
        <w:r>
          <w:rPr>
            <w:rFonts w:ascii="仿宋" w:eastAsia="仿宋" w:hAnsi="仿宋" w:cs="仿宋" w:hint="eastAsia"/>
            <w:lang w:eastAsia="zh-CN"/>
          </w:rPr>
          <w:t>十三、营养纤维项目实施保障措施</w:t>
        </w:r>
        <w:r>
          <w:tab/>
        </w:r>
        <w:r>
          <w:fldChar w:fldCharType="begin"/>
        </w:r>
        <w:r>
          <w:instrText xml:space="preserve"> PAGEREF _Toc2553 \h </w:instrText>
        </w:r>
        <w:r>
          <w:fldChar w:fldCharType="separate"/>
        </w:r>
        <w:r>
          <w:t>47</w:t>
        </w:r>
        <w:r>
          <w:fldChar w:fldCharType="end"/>
        </w:r>
      </w:hyperlink>
    </w:p>
    <w:p>
      <w:pPr>
        <w:pStyle w:val="TOC2"/>
        <w:tabs>
          <w:tab w:val="right" w:leader="dot" w:pos="8306"/>
        </w:tabs>
      </w:pPr>
      <w:hyperlink w:anchor="_Toc16326" w:history="1">
        <w:r>
          <w:rPr>
            <w:rFonts w:ascii="仿宋" w:eastAsia="仿宋" w:hAnsi="仿宋" w:cs="仿宋" w:hint="eastAsia"/>
            <w:lang w:eastAsia="zh-CN"/>
          </w:rPr>
          <w:t>(一)、营养纤维项目实施保障机制</w:t>
        </w:r>
        <w:r>
          <w:tab/>
        </w:r>
        <w:r>
          <w:fldChar w:fldCharType="begin"/>
        </w:r>
        <w:r>
          <w:instrText xml:space="preserve"> PAGEREF _Toc16326 \h </w:instrText>
        </w:r>
        <w:r>
          <w:fldChar w:fldCharType="separate"/>
        </w:r>
        <w:r>
          <w:t>47</w:t>
        </w:r>
        <w:r>
          <w:fldChar w:fldCharType="end"/>
        </w:r>
      </w:hyperlink>
    </w:p>
    <w:p>
      <w:pPr>
        <w:pStyle w:val="TOC2"/>
        <w:tabs>
          <w:tab w:val="right" w:leader="dot" w:pos="8306"/>
        </w:tabs>
      </w:pPr>
      <w:hyperlink w:anchor="_Toc13680" w:history="1">
        <w:r>
          <w:rPr>
            <w:rFonts w:ascii="仿宋" w:eastAsia="仿宋" w:hAnsi="仿宋" w:cs="仿宋" w:hint="eastAsia"/>
            <w:lang w:eastAsia="zh-CN"/>
          </w:rPr>
          <w:t>(二)、营养纤维项目法律合规要求</w:t>
        </w:r>
        <w:r>
          <w:tab/>
        </w:r>
        <w:r>
          <w:fldChar w:fldCharType="begin"/>
        </w:r>
        <w:r>
          <w:instrText xml:space="preserve"> PAGEREF _Toc13680 \h </w:instrText>
        </w:r>
        <w:r>
          <w:fldChar w:fldCharType="separate"/>
        </w:r>
        <w:r>
          <w:t>51</w:t>
        </w:r>
        <w:r>
          <w:fldChar w:fldCharType="end"/>
        </w:r>
      </w:hyperlink>
    </w:p>
    <w:p>
      <w:pPr>
        <w:pStyle w:val="TOC2"/>
        <w:tabs>
          <w:tab w:val="right" w:leader="dot" w:pos="8306"/>
        </w:tabs>
      </w:pPr>
      <w:hyperlink w:anchor="_Toc32307" w:history="1">
        <w:r>
          <w:rPr>
            <w:rFonts w:ascii="仿宋" w:eastAsia="仿宋" w:hAnsi="仿宋" w:cs="仿宋" w:hint="eastAsia"/>
            <w:lang w:eastAsia="zh-CN"/>
          </w:rPr>
          <w:t>(三)、营养纤维项目合同管理与法律事务</w:t>
        </w:r>
        <w:r>
          <w:tab/>
        </w:r>
        <w:r>
          <w:fldChar w:fldCharType="begin"/>
        </w:r>
        <w:r>
          <w:instrText xml:space="preserve"> PAGEREF _Toc32307 \h </w:instrText>
        </w:r>
        <w:r>
          <w:fldChar w:fldCharType="separate"/>
        </w:r>
        <w:r>
          <w:t>55</w:t>
        </w:r>
        <w:r>
          <w:fldChar w:fldCharType="end"/>
        </w:r>
      </w:hyperlink>
    </w:p>
    <w:p>
      <w:pPr>
        <w:pStyle w:val="TOC2"/>
        <w:tabs>
          <w:tab w:val="right" w:leader="dot" w:pos="8306"/>
        </w:tabs>
      </w:pPr>
      <w:hyperlink w:anchor="_Toc6609" w:history="1">
        <w:r>
          <w:rPr>
            <w:rFonts w:ascii="仿宋" w:eastAsia="仿宋" w:hAnsi="仿宋" w:cs="仿宋" w:hint="eastAsia"/>
            <w:lang w:eastAsia="zh-CN"/>
          </w:rPr>
          <w:t>(四)、营养纤维项目知识产权保护策略</w:t>
        </w:r>
        <w:r>
          <w:tab/>
        </w:r>
        <w:r>
          <w:fldChar w:fldCharType="begin"/>
        </w:r>
        <w:r>
          <w:instrText xml:space="preserve"> PAGEREF _Toc6609 \h </w:instrText>
        </w:r>
        <w:r>
          <w:fldChar w:fldCharType="separate"/>
        </w:r>
        <w:r>
          <w:t>61</w:t>
        </w:r>
        <w:r>
          <w:fldChar w:fldCharType="end"/>
        </w:r>
      </w:hyperlink>
    </w:p>
    <w:p>
      <w:pPr>
        <w:pStyle w:val="TOC1"/>
        <w:tabs>
          <w:tab w:val="right" w:leader="dot" w:pos="8306"/>
        </w:tabs>
      </w:pPr>
      <w:hyperlink w:anchor="_Toc19380" w:history="1">
        <w:r>
          <w:rPr>
            <w:rFonts w:ascii="仿宋" w:eastAsia="仿宋" w:hAnsi="仿宋" w:cs="仿宋" w:hint="eastAsia"/>
            <w:lang w:eastAsia="zh-CN"/>
          </w:rPr>
          <w:t>十四、营养纤维项目变更管理</w:t>
        </w:r>
        <w:r>
          <w:tab/>
        </w:r>
        <w:r>
          <w:fldChar w:fldCharType="begin"/>
        </w:r>
        <w:r>
          <w:instrText xml:space="preserve"> PAGEREF _Toc19380 \h </w:instrText>
        </w:r>
        <w:r>
          <w:fldChar w:fldCharType="separate"/>
        </w:r>
        <w:r>
          <w:t>64</w:t>
        </w:r>
        <w:r>
          <w:fldChar w:fldCharType="end"/>
        </w:r>
      </w:hyperlink>
    </w:p>
    <w:p>
      <w:pPr>
        <w:pStyle w:val="TOC2"/>
        <w:tabs>
          <w:tab w:val="right" w:leader="dot" w:pos="8306"/>
        </w:tabs>
      </w:pPr>
      <w:hyperlink w:anchor="_Toc13447" w:history="1">
        <w:r>
          <w:rPr>
            <w:rFonts w:ascii="仿宋" w:eastAsia="仿宋" w:hAnsi="仿宋" w:cs="仿宋" w:hint="eastAsia"/>
            <w:lang w:eastAsia="zh-CN"/>
          </w:rPr>
          <w:t>(一)、变更申请与评估</w:t>
        </w:r>
        <w:r>
          <w:tab/>
        </w:r>
        <w:r>
          <w:fldChar w:fldCharType="begin"/>
        </w:r>
        <w:r>
          <w:instrText xml:space="preserve"> PAGEREF _Toc13447 \h </w:instrText>
        </w:r>
        <w:r>
          <w:fldChar w:fldCharType="separate"/>
        </w:r>
        <w:r>
          <w:t>64</w:t>
        </w:r>
        <w:r>
          <w:fldChar w:fldCharType="end"/>
        </w:r>
      </w:hyperlink>
    </w:p>
    <w:p>
      <w:pPr>
        <w:pStyle w:val="TOC2"/>
        <w:tabs>
          <w:tab w:val="right" w:leader="dot" w:pos="8306"/>
        </w:tabs>
      </w:pPr>
      <w:hyperlink w:anchor="_Toc6278" w:history="1">
        <w:r>
          <w:rPr>
            <w:rFonts w:ascii="仿宋" w:eastAsia="仿宋" w:hAnsi="仿宋" w:cs="仿宋" w:hint="eastAsia"/>
            <w:lang w:eastAsia="zh-CN"/>
          </w:rPr>
          <w:t>(二)、变更实施与控制</w:t>
        </w:r>
        <w:r>
          <w:tab/>
        </w:r>
        <w:r>
          <w:fldChar w:fldCharType="begin"/>
        </w:r>
        <w:r>
          <w:instrText xml:space="preserve"> PAGEREF _Toc6278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552"/>
      <w:r>
        <w:rPr>
          <w:rFonts w:ascii="仿宋" w:eastAsia="仿宋" w:hAnsi="仿宋" w:cs="仿宋" w:hint="eastAsia"/>
          <w:sz w:val="28"/>
          <w:lang w:eastAsia="zh-CN"/>
        </w:rPr>
        <w:t>一、营养纤维项目选址可行性分析</w:t>
      </w:r>
      <w:bookmarkEnd w:id="2"/>
    </w:p>
    <w:p>
      <w:pPr>
        <w:pStyle w:val="Heading2"/>
        <w:rPr>
          <w:rFonts w:ascii="仿宋" w:eastAsia="仿宋" w:hAnsi="仿宋" w:cs="仿宋" w:hint="eastAsia"/>
          <w:lang w:eastAsia="zh-CN"/>
        </w:rPr>
      </w:pPr>
      <w:bookmarkStart w:id="3" w:name="_Toc13385"/>
      <w:r>
        <w:rPr>
          <w:rFonts w:ascii="仿宋" w:eastAsia="仿宋" w:hAnsi="仿宋" w:cs="仿宋" w:hint="eastAsia"/>
          <w:lang w:eastAsia="zh-CN"/>
        </w:rPr>
        <w:t>(一)、营养纤维项目选址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该营养纤维项目选址位于XX省XX市XX区XXX街道</w:t>
      </w:r>
    </w:p>
    <w:p>
      <w:pPr>
        <w:pStyle w:val="Heading2"/>
        <w:ind w:firstLine="560" w:firstLineChars="200"/>
        <w:rPr>
          <w:rFonts w:ascii="仿宋" w:eastAsia="仿宋" w:hAnsi="仿宋" w:cs="仿宋" w:hint="eastAsia"/>
          <w:sz w:val="28"/>
          <w:lang w:eastAsia="zh-CN"/>
        </w:rPr>
      </w:pPr>
      <w:bookmarkStart w:id="4" w:name="_Toc2522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营养纤维项目的征地面积将根据营养纤维项目的实际规模和需求进行精确规划。具体面积XXX平方米，旨在确保营养纤维项目不仅能够满足当前的发展需求，还能够预留空间以适应未来的扩展。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净用地面积是在征地面积基础上去除不可利用面积后的实际可开发用地。具体面积XXX平方米，考虑到环保、交通、安全等多方面因素，以确保营养纤维项目在整体利用效率上达到最优。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营养纤维项目计划建设的建筑总规模具体面积XXX平方米。这一规模的确定综合考虑了营养纤维项目的性质、规模，以及城市规划的相关要求，确保建筑布局与周边环境协调一致。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绿地率是营养纤维项目用地中被规划为绿地的比例。具体面积XXX平方米，旨在通过合理规划绿地，改善营养纤维项目周边环境，提升居民生活质量，并符合城市整体绿化规划。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容积率是用地上可以建设的建筑总体积与用地面积之比。具体面积XXX，通过合理的容积率规划，确保营养纤维项目建筑规模与周边环境和谐共生。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确保营养纤维项目选址与当地城市规划相一致，具体面积XXX平方米。通过与城市规划部门深入沟通，确保营养纤维项目不仅符合城市的整体发展方向，还能够融入城市的发展布局，为城市的长远发展贡献力量。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营养纤维项目选址符合当地产业政策，具体面积XXX平方米。这包括营养纤维项目对当地经济的促进作用，以及对相关产业的带动效应，确保营养纤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用地总体要求必须符合环保和可持续发展的原则，具体面积XXX平方米。通过采用绿色建筑设计、节能减排等措施，确保营养纤维项目在建设和运营过程中对环境的影响最小化，达到可持续发展的要求。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确保营养纤维项目选址具备必要的公共设施配套，具体面积XXX平方米。这包括交通便利性、教育、医疗等基础设施，以提高居民生活品质，使得营养纤维项目选址更具吸引力。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考虑用地总体要求对当地社会稳定性的影响，具体面积XXX平方米。通过深入了解当地社区反馈，确保营养纤维项目的选址和建设过程对当地社会和谐稳定产生积极作用。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营养纤维项目选址不仅符合法规和规划，还在实际操作中具有可行性。这一全面规划将为营养纤维项目的成功实施提供坚实的基础，确保营养纤维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35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营养纤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营养纤维项目的设备规划和空间设计中，我们将采取灵活设备布局的措施。设备布局将根据实际需求进行灵活设计，避免不必要的浪费。通过合理规划设备摆放位置，我们将提高设备的利用率，减少设备间距，以确保营养纤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营养纤维项目内部引入共享设施的概念，例如共享会议室、办公区等。通过这种方式，我们可以减少对资源的重复建设，提高资源共享效率，从而减小营养纤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251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营养纤维项目的总图布置中，我们将不同功能区域进行明确的规划，以最大程度满足营养纤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96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营养纤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营养纤维项目对环境的影响是综合评价的重要因素之一。我们将详细考虑选址周边的自然环境、生态保护区、水源地等情况，确保营养纤维项目的建设和运营对环境影响最小化，并符合当地的环保法规标准。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对选址的评价还需充分考虑当地政府的产业政策和法规。我们将详细了解营养纤维项目所在地的相关政策，确保营养纤维项目的规划和运营与当地法规相符，降低不必要的法律风险。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考虑到社会稳定性对企业运营的重要性，我们将评估选址地区的社会安全情况、劳工关系、社区反馈等方面，以确保营养纤维项目的建设和运营不会受到社会稳定性的负面影响。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最后，我们将综合考虑用地成本，包括土地购置费用、土地开发成本等。通过对用地成本的详细评估，我们能够做出更为精确的经济效益分析，为营养纤维项目的投资决策提供有力支持。</w:t>
      </w:r>
    </w:p>
    <w:p>
      <w:pPr>
        <w:pStyle w:val="Heading1"/>
        <w:ind w:firstLine="560" w:firstLineChars="200"/>
        <w:rPr>
          <w:rFonts w:ascii="仿宋" w:eastAsia="仿宋" w:hAnsi="仿宋" w:cs="仿宋" w:hint="eastAsia"/>
          <w:sz w:val="28"/>
          <w:lang w:eastAsia="zh-CN"/>
        </w:rPr>
      </w:pPr>
      <w:bookmarkStart w:id="8" w:name="_Toc18121"/>
      <w:r>
        <w:rPr>
          <w:rFonts w:ascii="仿宋" w:eastAsia="仿宋" w:hAnsi="仿宋" w:cs="仿宋" w:hint="eastAsia"/>
          <w:sz w:val="28"/>
          <w:lang w:eastAsia="zh-CN"/>
        </w:rPr>
        <w:t>二、营养纤维项目可持续发展</w:t>
      </w:r>
      <w:bookmarkEnd w:id="8"/>
    </w:p>
    <w:p>
      <w:pPr>
        <w:pStyle w:val="Heading2"/>
        <w:rPr>
          <w:rFonts w:ascii="仿宋" w:eastAsia="仿宋" w:hAnsi="仿宋" w:cs="仿宋" w:hint="eastAsia"/>
          <w:lang w:eastAsia="zh-CN"/>
        </w:rPr>
      </w:pPr>
      <w:bookmarkStart w:id="9" w:name="_Toc1903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营养纤维项目中，营养纤维项目团队着眼于未来，明确了可持续发展的战略方向。制定的具体可持续发展目标包括降低资源使用、采用环保技术、最大化社会效益等。这一步骤不仅有助于营养纤维项目在环保和社会责任方面达到最高标准，也为未来提供了明确的指引，确保营养纤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可持续实践的融入营养纤维项目管理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营养纤维项目管理周期。从营养纤维项目规划开始，营养纤维项目团队就考虑了环境和社会的因素。在执行阶段，营养纤维项目团队积极推动绿色技术的应用，优化资源利用。此外，关注员工的社会责任，通过培训和沟通活动提高员工对可持续发展的认知，使他们能够在日常工作中践行可持续实践。这些举措不仅为营养纤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2579"/>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扎根于营养纤维项目的可持续发展理念，我们深信环保与社会责任是营养纤维项目成功的关键支柱。在营养纤维项目的每一步，我们都致力于通过创新和实践，履行对环境和社会的坚定责任。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营养纤维项目团队通过引入先进的环保技术、建立高效的废物处理系统以及推动能源节约措施，积极履行环保责任。定期的环保监测和评估确保营养纤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营养纤维项目不仅致力于自身可持续发展，还注重对社会的回馈。通过支持社区营养纤维项目、参与慈善事业、提供培训机会等方式，营养纤维项目积极履行社会责任。与当地社区建立积极互动，关注员工的工作与生活平衡，以及员工的身心健康，是营养纤维项目在社会责任层面的关键举措。这样的实践不仅增强了营养纤维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2176"/>
      <w:r>
        <w:rPr>
          <w:rFonts w:ascii="仿宋" w:eastAsia="仿宋" w:hAnsi="仿宋" w:cs="仿宋" w:hint="eastAsia"/>
          <w:sz w:val="28"/>
          <w:lang w:eastAsia="zh-CN"/>
        </w:rPr>
        <w:t>三、营养纤维项目土建工程</w:t>
      </w:r>
      <w:bookmarkEnd w:id="11"/>
    </w:p>
    <w:p>
      <w:pPr>
        <w:pStyle w:val="Heading2"/>
        <w:rPr>
          <w:rFonts w:ascii="仿宋" w:eastAsia="仿宋" w:hAnsi="仿宋" w:cs="仿宋" w:hint="eastAsia"/>
          <w:lang w:eastAsia="zh-CN"/>
        </w:rPr>
      </w:pPr>
      <w:bookmarkStart w:id="12" w:name="_Toc566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在营养纤维项目的建筑工程设计中，我们将秉承一系列重要的设计原则，以确保营养纤维项目建筑在功能、美观、可持续性等方面达到最佳效果。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首要原则是确保建筑的功能性得到最大化的发挥。我们将充分理解营养纤维项目的实际需求，合理布局各个功能区域，保证建筑在满足业务需求的同时，提供高效的工作环境。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在建筑设计中，我们将综合考虑建设和运营成本。通过精细的经济效益分析，确保设计方案在高效利用资源的同时，对营养纤维项目的长期盈利能力有积极的贡献。</w:t>
      </w:r>
    </w:p>
    <w:p>
      <w:pPr>
        <w:pStyle w:val="Heading2"/>
        <w:ind w:firstLine="560" w:firstLineChars="200"/>
        <w:rPr>
          <w:rFonts w:ascii="仿宋" w:eastAsia="仿宋" w:hAnsi="仿宋" w:cs="仿宋" w:hint="eastAsia"/>
          <w:sz w:val="28"/>
          <w:lang w:eastAsia="zh-CN"/>
        </w:rPr>
      </w:pPr>
      <w:bookmarkStart w:id="13" w:name="_Toc419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营养纤维项目的土建工程设计中，我们将精准设定设计年限，结合营养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营养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1844"/>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营养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营养纤维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营养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3061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本期工程营养纤维项目预计总建筑面积XXX平方米，其中：计容建筑面积XXX平方米，计划建筑工程投资XX万元，占营养纤维项目总投资的XX%。</w:t>
      </w:r>
    </w:p>
    <w:p>
      <w:pPr>
        <w:pStyle w:val="Heading1"/>
        <w:ind w:firstLine="560" w:firstLineChars="200"/>
        <w:rPr>
          <w:rFonts w:ascii="仿宋" w:eastAsia="仿宋" w:hAnsi="仿宋" w:cs="仿宋" w:hint="eastAsia"/>
          <w:sz w:val="28"/>
          <w:lang w:eastAsia="zh-CN"/>
        </w:rPr>
      </w:pPr>
      <w:bookmarkStart w:id="16" w:name="_Toc6443"/>
      <w:r>
        <w:rPr>
          <w:rFonts w:ascii="仿宋" w:eastAsia="仿宋" w:hAnsi="仿宋" w:cs="仿宋" w:hint="eastAsia"/>
          <w:sz w:val="28"/>
          <w:lang w:eastAsia="zh-CN"/>
        </w:rPr>
        <w:t>四、营养纤维项目建设背景及必要性分析</w:t>
      </w:r>
      <w:bookmarkEnd w:id="16"/>
    </w:p>
    <w:p>
      <w:pPr>
        <w:pStyle w:val="Heading2"/>
        <w:rPr>
          <w:rFonts w:ascii="仿宋" w:eastAsia="仿宋" w:hAnsi="仿宋" w:cs="仿宋" w:hint="eastAsia"/>
          <w:lang w:eastAsia="zh-CN"/>
        </w:rPr>
      </w:pPr>
      <w:bookmarkStart w:id="17" w:name="_Toc18448"/>
      <w:r>
        <w:rPr>
          <w:rFonts w:ascii="仿宋" w:eastAsia="仿宋" w:hAnsi="仿宋" w:cs="仿宋" w:hint="eastAsia"/>
          <w:lang w:eastAsia="zh-CN"/>
        </w:rPr>
        <w:t>(一)、营养纤维项目背景分析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营养纤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营养纤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营养纤维项目在这个潮流中的定位。同时，我们将关注行业内涌现的新兴机遇，以便营养纤维项目更好地融入行业发展的潮流中。</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营养纤维项目提供了强大的发展动力。我们将聚焦于行业内最新的技术发展趋势，包括但不限于人工智能、大数据分析、物联网等领域。通过深度的技术研究，我们将确保营养纤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营养纤维项目发展的源泉。我们将投入更多的精力对市场需求进行深入剖析，超越表面的需求，深入挖掘潜在的市场痛点和机遇。通过对市场需求的细致了解，营养纤维项目将更有针对性地设计解决方案，满足市场的多样化需求，从而更好地促进营养纤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营养纤维项目战略至关重要。我们将对竞争态势进行更为深入的分析，包括但不限于市场份额、产品特点、客户满意度等多个维度。通过深度的竞争分析，营养纤维项目将能够更准确地把握市场脉搏，制定具有竞争力的营养纤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营养纤维项目的发展具有直接的影响。我们将进行更为全面的法规和政策分析，了解行业发展中的潜在法律风险和合规挑战。通过充分了解和遵守相关法规，营养纤维项目将确保在法律框架内合法合规运营，为营养纤维项目的稳健发展提供有力支持。</w:t>
      </w:r>
    </w:p>
    <w:p>
      <w:pPr>
        <w:pStyle w:val="Heading2"/>
        <w:ind w:firstLine="560" w:firstLineChars="200"/>
        <w:rPr>
          <w:rFonts w:ascii="仿宋" w:eastAsia="仿宋" w:hAnsi="仿宋" w:cs="仿宋" w:hint="eastAsia"/>
          <w:sz w:val="28"/>
          <w:lang w:eastAsia="zh-CN"/>
        </w:rPr>
      </w:pPr>
      <w:bookmarkStart w:id="18" w:name="_Toc22783"/>
      <w:r>
        <w:rPr>
          <w:rFonts w:ascii="仿宋" w:eastAsia="仿宋" w:hAnsi="仿宋" w:cs="仿宋" w:hint="eastAsia"/>
          <w:sz w:val="28"/>
          <w:lang w:eastAsia="zh-CN"/>
        </w:rPr>
        <w:t>(二)、营养纤维项目建设必要性分析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营养纤维项目建设的迫切性源于对行业发展趋势的深刻洞察。我们正处于一个行业变革的时代，科技创新、数字化转型成为企业发展的关键动力。营养纤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营养纤维项目建设不仅仅是为了跟上潮流，更是为了通过技术创新推动企业的持续发展。通过引入先进的技术和解决方案，营养纤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营养纤维项目的建设成为必然选择，通过提高产品质量、拓展服务领域，从而在竞争中获得更多的机会。营养纤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营养纤维项目建设的必要性体现在对客户需求更精准的满足。通过营养纤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营养纤维项目建设的背后是对企业持续创新的追求。只有通过不断创新，企业才能在竞争中立于不败之地。营养纤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1033"/>
      <w:r>
        <w:rPr>
          <w:rFonts w:ascii="仿宋" w:eastAsia="仿宋" w:hAnsi="仿宋" w:cs="仿宋" w:hint="eastAsia"/>
          <w:sz w:val="28"/>
          <w:lang w:eastAsia="zh-CN"/>
        </w:rPr>
        <w:t>五、营养纤维项目建设单位说明</w:t>
      </w:r>
      <w:bookmarkEnd w:id="19"/>
    </w:p>
    <w:p>
      <w:pPr>
        <w:pStyle w:val="Heading2"/>
        <w:rPr>
          <w:rFonts w:ascii="仿宋" w:eastAsia="仿宋" w:hAnsi="仿宋" w:cs="仿宋" w:hint="eastAsia"/>
          <w:lang w:eastAsia="zh-CN"/>
        </w:rPr>
      </w:pPr>
      <w:bookmarkStart w:id="20" w:name="_Toc1368"/>
      <w:r>
        <w:rPr>
          <w:rFonts w:ascii="仿宋" w:eastAsia="仿宋" w:hAnsi="仿宋" w:cs="仿宋" w:hint="eastAsia"/>
          <w:lang w:eastAsia="zh-CN"/>
        </w:rPr>
        <w:t>(一)、营养纤维项目承办单位基本情况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https://d.book118.com/596211123021010033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营养纤维项目规划设计蓝图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3B28C2"/>
    <w:rsid w:val="7C3B28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621112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2024-01-08T09:10:00Z</dcterms:created>
  <dcterms:modified xsi:type="dcterms:W3CDTF">2024-01-08T09:10:37Z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0BAAC8D25DB8487BAC411175903E23BF_11</vt:lpwstr>
  </property>
  <property fmtid="{D5CDD505-2E9C-101B-9397-08002B2CF9AE}" pid="3" name="KSOProductBuildVer">
    <vt:lpwstr>2052-12.1.0.16120</vt:lpwstr>
  </property>
</Properties>
</file>