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储能行业项目规划设计方案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479" w:history="1">
        <w:r>
          <w:rPr>
            <w:rFonts w:ascii="仿宋" w:eastAsia="仿宋" w:hAnsi="仿宋" w:cs="仿宋" w:hint="eastAsia"/>
            <w:lang w:eastAsia="zh-CN"/>
          </w:rPr>
          <w:t>概论</w:t>
        </w:r>
        <w:r>
          <w:tab/>
        </w:r>
        <w:r>
          <w:fldChar w:fldCharType="begin"/>
        </w:r>
        <w:r>
          <w:instrText xml:space="preserve"> PAGEREF _Toc29479 \h </w:instrText>
        </w:r>
        <w:r>
          <w:fldChar w:fldCharType="separate"/>
        </w:r>
        <w:r>
          <w:t>3</w:t>
        </w:r>
        <w:r>
          <w:fldChar w:fldCharType="end"/>
        </w:r>
      </w:hyperlink>
    </w:p>
    <w:p>
      <w:pPr>
        <w:pStyle w:val="TOC1"/>
        <w:tabs>
          <w:tab w:val="right" w:leader="dot" w:pos="8306"/>
        </w:tabs>
      </w:pPr>
      <w:hyperlink w:anchor="_Toc11967" w:history="1">
        <w:r>
          <w:rPr>
            <w:rFonts w:ascii="仿宋" w:eastAsia="仿宋" w:hAnsi="仿宋" w:cs="仿宋" w:hint="eastAsia"/>
            <w:lang w:eastAsia="zh-CN"/>
          </w:rPr>
          <w:t>一、工艺说明</w:t>
        </w:r>
        <w:r>
          <w:tab/>
        </w:r>
        <w:r>
          <w:fldChar w:fldCharType="begin"/>
        </w:r>
        <w:r>
          <w:instrText xml:space="preserve"> PAGEREF _Toc11967 \h </w:instrText>
        </w:r>
        <w:r>
          <w:fldChar w:fldCharType="separate"/>
        </w:r>
        <w:r>
          <w:t>3</w:t>
        </w:r>
        <w:r>
          <w:fldChar w:fldCharType="end"/>
        </w:r>
      </w:hyperlink>
    </w:p>
    <w:p>
      <w:pPr>
        <w:pStyle w:val="TOC2"/>
        <w:tabs>
          <w:tab w:val="right" w:leader="dot" w:pos="8306"/>
        </w:tabs>
      </w:pPr>
      <w:hyperlink w:anchor="_Toc9519" w:history="1">
        <w:r>
          <w:rPr>
            <w:rFonts w:ascii="仿宋" w:eastAsia="仿宋" w:hAnsi="仿宋" w:cs="仿宋" w:hint="eastAsia"/>
            <w:lang w:eastAsia="zh-CN"/>
          </w:rPr>
          <w:t>(一)、技术管理特点</w:t>
        </w:r>
        <w:r>
          <w:tab/>
        </w:r>
        <w:r>
          <w:fldChar w:fldCharType="begin"/>
        </w:r>
        <w:r>
          <w:instrText xml:space="preserve"> PAGEREF _Toc9519 \h </w:instrText>
        </w:r>
        <w:r>
          <w:fldChar w:fldCharType="separate"/>
        </w:r>
        <w:r>
          <w:t>3</w:t>
        </w:r>
        <w:r>
          <w:fldChar w:fldCharType="end"/>
        </w:r>
      </w:hyperlink>
    </w:p>
    <w:p>
      <w:pPr>
        <w:pStyle w:val="TOC2"/>
        <w:tabs>
          <w:tab w:val="right" w:leader="dot" w:pos="8306"/>
        </w:tabs>
      </w:pPr>
      <w:hyperlink w:anchor="_Toc1122" w:history="1">
        <w:r>
          <w:rPr>
            <w:rFonts w:ascii="仿宋" w:eastAsia="仿宋" w:hAnsi="仿宋" w:cs="仿宋" w:hint="eastAsia"/>
            <w:lang w:eastAsia="zh-CN"/>
          </w:rPr>
          <w:t>(二)、储能行业项目工艺技术设计方案</w:t>
        </w:r>
        <w:r>
          <w:tab/>
        </w:r>
        <w:r>
          <w:fldChar w:fldCharType="begin"/>
        </w:r>
        <w:r>
          <w:instrText xml:space="preserve"> PAGEREF _Toc1122 \h </w:instrText>
        </w:r>
        <w:r>
          <w:fldChar w:fldCharType="separate"/>
        </w:r>
        <w:r>
          <w:t>4</w:t>
        </w:r>
        <w:r>
          <w:fldChar w:fldCharType="end"/>
        </w:r>
      </w:hyperlink>
    </w:p>
    <w:p>
      <w:pPr>
        <w:pStyle w:val="TOC2"/>
        <w:tabs>
          <w:tab w:val="right" w:leader="dot" w:pos="8306"/>
        </w:tabs>
      </w:pPr>
      <w:hyperlink w:anchor="_Toc9395" w:history="1">
        <w:r>
          <w:rPr>
            <w:rFonts w:ascii="仿宋" w:eastAsia="仿宋" w:hAnsi="仿宋" w:cs="仿宋" w:hint="eastAsia"/>
            <w:lang w:eastAsia="zh-CN"/>
          </w:rPr>
          <w:t>(三)、设备选型方案</w:t>
        </w:r>
        <w:r>
          <w:tab/>
        </w:r>
        <w:r>
          <w:fldChar w:fldCharType="begin"/>
        </w:r>
        <w:r>
          <w:instrText xml:space="preserve"> PAGEREF _Toc9395 \h </w:instrText>
        </w:r>
        <w:r>
          <w:fldChar w:fldCharType="separate"/>
        </w:r>
        <w:r>
          <w:t>5</w:t>
        </w:r>
        <w:r>
          <w:fldChar w:fldCharType="end"/>
        </w:r>
      </w:hyperlink>
    </w:p>
    <w:p>
      <w:pPr>
        <w:pStyle w:val="TOC1"/>
        <w:tabs>
          <w:tab w:val="right" w:leader="dot" w:pos="8306"/>
        </w:tabs>
      </w:pPr>
      <w:hyperlink w:anchor="_Toc14774" w:history="1">
        <w:r>
          <w:rPr>
            <w:rFonts w:ascii="仿宋" w:eastAsia="仿宋" w:hAnsi="仿宋" w:cs="仿宋" w:hint="eastAsia"/>
            <w:lang w:eastAsia="zh-CN"/>
          </w:rPr>
          <w:t>二、储能行业项目可持续发展</w:t>
        </w:r>
        <w:r>
          <w:tab/>
        </w:r>
        <w:r>
          <w:fldChar w:fldCharType="begin"/>
        </w:r>
        <w:r>
          <w:instrText xml:space="preserve"> PAGEREF _Toc14774 \h </w:instrText>
        </w:r>
        <w:r>
          <w:fldChar w:fldCharType="separate"/>
        </w:r>
        <w:r>
          <w:t>7</w:t>
        </w:r>
        <w:r>
          <w:fldChar w:fldCharType="end"/>
        </w:r>
      </w:hyperlink>
    </w:p>
    <w:p>
      <w:pPr>
        <w:pStyle w:val="TOC2"/>
        <w:tabs>
          <w:tab w:val="right" w:leader="dot" w:pos="8306"/>
        </w:tabs>
      </w:pPr>
      <w:hyperlink w:anchor="_Toc18872" w:history="1">
        <w:r>
          <w:rPr>
            <w:rFonts w:ascii="仿宋" w:eastAsia="仿宋" w:hAnsi="仿宋" w:cs="仿宋" w:hint="eastAsia"/>
            <w:lang w:eastAsia="zh-CN"/>
          </w:rPr>
          <w:t>(一)、可持续战略与实践</w:t>
        </w:r>
        <w:r>
          <w:tab/>
        </w:r>
        <w:r>
          <w:fldChar w:fldCharType="begin"/>
        </w:r>
        <w:r>
          <w:instrText xml:space="preserve"> PAGEREF _Toc18872 \h </w:instrText>
        </w:r>
        <w:r>
          <w:fldChar w:fldCharType="separate"/>
        </w:r>
        <w:r>
          <w:t>7</w:t>
        </w:r>
        <w:r>
          <w:fldChar w:fldCharType="end"/>
        </w:r>
      </w:hyperlink>
    </w:p>
    <w:p>
      <w:pPr>
        <w:pStyle w:val="TOC2"/>
        <w:tabs>
          <w:tab w:val="right" w:leader="dot" w:pos="8306"/>
        </w:tabs>
      </w:pPr>
      <w:hyperlink w:anchor="_Toc22979" w:history="1">
        <w:r>
          <w:rPr>
            <w:rFonts w:ascii="仿宋" w:eastAsia="仿宋" w:hAnsi="仿宋" w:cs="仿宋" w:hint="eastAsia"/>
            <w:lang w:eastAsia="zh-CN"/>
          </w:rPr>
          <w:t>(二)、环保与社会责任</w:t>
        </w:r>
        <w:r>
          <w:tab/>
        </w:r>
        <w:r>
          <w:fldChar w:fldCharType="begin"/>
        </w:r>
        <w:r>
          <w:instrText xml:space="preserve"> PAGEREF _Toc22979 \h </w:instrText>
        </w:r>
        <w:r>
          <w:fldChar w:fldCharType="separate"/>
        </w:r>
        <w:r>
          <w:t>7</w:t>
        </w:r>
        <w:r>
          <w:fldChar w:fldCharType="end"/>
        </w:r>
      </w:hyperlink>
    </w:p>
    <w:p>
      <w:pPr>
        <w:pStyle w:val="TOC1"/>
        <w:tabs>
          <w:tab w:val="right" w:leader="dot" w:pos="8306"/>
        </w:tabs>
      </w:pPr>
      <w:hyperlink w:anchor="_Toc8665" w:history="1">
        <w:r>
          <w:rPr>
            <w:rFonts w:ascii="仿宋" w:eastAsia="仿宋" w:hAnsi="仿宋" w:cs="仿宋" w:hint="eastAsia"/>
            <w:lang w:eastAsia="zh-CN"/>
          </w:rPr>
          <w:t>三、储能行业项目概论</w:t>
        </w:r>
        <w:r>
          <w:tab/>
        </w:r>
        <w:r>
          <w:fldChar w:fldCharType="begin"/>
        </w:r>
        <w:r>
          <w:instrText xml:space="preserve"> PAGEREF _Toc8665 \h </w:instrText>
        </w:r>
        <w:r>
          <w:fldChar w:fldCharType="separate"/>
        </w:r>
        <w:r>
          <w:t>8</w:t>
        </w:r>
        <w:r>
          <w:fldChar w:fldCharType="end"/>
        </w:r>
      </w:hyperlink>
    </w:p>
    <w:p>
      <w:pPr>
        <w:pStyle w:val="TOC2"/>
        <w:tabs>
          <w:tab w:val="right" w:leader="dot" w:pos="8306"/>
        </w:tabs>
      </w:pPr>
      <w:hyperlink w:anchor="_Toc30631" w:history="1">
        <w:r>
          <w:rPr>
            <w:rFonts w:ascii="仿宋" w:eastAsia="仿宋" w:hAnsi="仿宋" w:cs="仿宋" w:hint="eastAsia"/>
            <w:lang w:eastAsia="zh-CN"/>
          </w:rPr>
          <w:t>(一)、储能行业项目概况</w:t>
        </w:r>
        <w:r>
          <w:tab/>
        </w:r>
        <w:r>
          <w:fldChar w:fldCharType="begin"/>
        </w:r>
        <w:r>
          <w:instrText xml:space="preserve"> PAGEREF _Toc30631 \h </w:instrText>
        </w:r>
        <w:r>
          <w:fldChar w:fldCharType="separate"/>
        </w:r>
        <w:r>
          <w:t>8</w:t>
        </w:r>
        <w:r>
          <w:fldChar w:fldCharType="end"/>
        </w:r>
      </w:hyperlink>
    </w:p>
    <w:p>
      <w:pPr>
        <w:pStyle w:val="TOC2"/>
        <w:tabs>
          <w:tab w:val="right" w:leader="dot" w:pos="8306"/>
        </w:tabs>
      </w:pPr>
      <w:hyperlink w:anchor="_Toc26625" w:history="1">
        <w:r>
          <w:rPr>
            <w:rFonts w:ascii="仿宋" w:eastAsia="仿宋" w:hAnsi="仿宋" w:cs="仿宋" w:hint="eastAsia"/>
            <w:lang w:eastAsia="zh-CN"/>
          </w:rPr>
          <w:t>(二)、储能行业项目目标</w:t>
        </w:r>
        <w:r>
          <w:tab/>
        </w:r>
        <w:r>
          <w:fldChar w:fldCharType="begin"/>
        </w:r>
        <w:r>
          <w:instrText xml:space="preserve"> PAGEREF _Toc26625 \h </w:instrText>
        </w:r>
        <w:r>
          <w:fldChar w:fldCharType="separate"/>
        </w:r>
        <w:r>
          <w:t>10</w:t>
        </w:r>
        <w:r>
          <w:fldChar w:fldCharType="end"/>
        </w:r>
      </w:hyperlink>
    </w:p>
    <w:p>
      <w:pPr>
        <w:pStyle w:val="TOC2"/>
        <w:tabs>
          <w:tab w:val="right" w:leader="dot" w:pos="8306"/>
        </w:tabs>
      </w:pPr>
      <w:hyperlink w:anchor="_Toc3538" w:history="1">
        <w:r>
          <w:rPr>
            <w:rFonts w:ascii="仿宋" w:eastAsia="仿宋" w:hAnsi="仿宋" w:cs="仿宋" w:hint="eastAsia"/>
            <w:lang w:eastAsia="zh-CN"/>
          </w:rPr>
          <w:t>(三)、储能行业项目提出的理由</w:t>
        </w:r>
        <w:r>
          <w:tab/>
        </w:r>
        <w:r>
          <w:fldChar w:fldCharType="begin"/>
        </w:r>
        <w:r>
          <w:instrText xml:space="preserve"> PAGEREF _Toc3538 \h </w:instrText>
        </w:r>
        <w:r>
          <w:fldChar w:fldCharType="separate"/>
        </w:r>
        <w:r>
          <w:t>11</w:t>
        </w:r>
        <w:r>
          <w:fldChar w:fldCharType="end"/>
        </w:r>
      </w:hyperlink>
    </w:p>
    <w:p>
      <w:pPr>
        <w:pStyle w:val="TOC2"/>
        <w:tabs>
          <w:tab w:val="right" w:leader="dot" w:pos="8306"/>
        </w:tabs>
      </w:pPr>
      <w:hyperlink w:anchor="_Toc4913" w:history="1">
        <w:r>
          <w:rPr>
            <w:rFonts w:ascii="仿宋" w:eastAsia="仿宋" w:hAnsi="仿宋" w:cs="仿宋" w:hint="eastAsia"/>
            <w:lang w:eastAsia="zh-CN"/>
          </w:rPr>
          <w:t>(四)、储能行业项目意义</w:t>
        </w:r>
        <w:r>
          <w:tab/>
        </w:r>
        <w:r>
          <w:fldChar w:fldCharType="begin"/>
        </w:r>
        <w:r>
          <w:instrText xml:space="preserve"> PAGEREF _Toc4913 \h </w:instrText>
        </w:r>
        <w:r>
          <w:fldChar w:fldCharType="separate"/>
        </w:r>
        <w:r>
          <w:t>13</w:t>
        </w:r>
        <w:r>
          <w:fldChar w:fldCharType="end"/>
        </w:r>
      </w:hyperlink>
    </w:p>
    <w:p>
      <w:pPr>
        <w:pStyle w:val="TOC2"/>
        <w:tabs>
          <w:tab w:val="right" w:leader="dot" w:pos="8306"/>
        </w:tabs>
      </w:pPr>
      <w:hyperlink w:anchor="_Toc19541" w:history="1">
        <w:r>
          <w:rPr>
            <w:rFonts w:ascii="仿宋" w:eastAsia="仿宋" w:hAnsi="仿宋" w:cs="仿宋" w:hint="eastAsia"/>
            <w:lang w:eastAsia="zh-CN"/>
          </w:rPr>
          <w:t>(五)、储能行业项目背景</w:t>
        </w:r>
        <w:r>
          <w:tab/>
        </w:r>
        <w:r>
          <w:fldChar w:fldCharType="begin"/>
        </w:r>
        <w:r>
          <w:instrText xml:space="preserve"> PAGEREF _Toc19541 \h </w:instrText>
        </w:r>
        <w:r>
          <w:fldChar w:fldCharType="separate"/>
        </w:r>
        <w:r>
          <w:t>14</w:t>
        </w:r>
        <w:r>
          <w:fldChar w:fldCharType="end"/>
        </w:r>
      </w:hyperlink>
    </w:p>
    <w:p>
      <w:pPr>
        <w:pStyle w:val="TOC1"/>
        <w:tabs>
          <w:tab w:val="right" w:leader="dot" w:pos="8306"/>
        </w:tabs>
      </w:pPr>
      <w:hyperlink w:anchor="_Toc31766" w:history="1">
        <w:r>
          <w:rPr>
            <w:rFonts w:ascii="仿宋" w:eastAsia="仿宋" w:hAnsi="仿宋" w:cs="仿宋" w:hint="eastAsia"/>
            <w:lang w:eastAsia="zh-CN"/>
          </w:rPr>
          <w:t>四、产品规划分析</w:t>
        </w:r>
        <w:r>
          <w:tab/>
        </w:r>
        <w:r>
          <w:fldChar w:fldCharType="begin"/>
        </w:r>
        <w:r>
          <w:instrText xml:space="preserve"> PAGEREF _Toc31766 \h </w:instrText>
        </w:r>
        <w:r>
          <w:fldChar w:fldCharType="separate"/>
        </w:r>
        <w:r>
          <w:t>15</w:t>
        </w:r>
        <w:r>
          <w:fldChar w:fldCharType="end"/>
        </w:r>
      </w:hyperlink>
    </w:p>
    <w:p>
      <w:pPr>
        <w:pStyle w:val="TOC2"/>
        <w:tabs>
          <w:tab w:val="right" w:leader="dot" w:pos="8306"/>
        </w:tabs>
      </w:pPr>
      <w:hyperlink w:anchor="_Toc30331" w:history="1">
        <w:r>
          <w:rPr>
            <w:rFonts w:ascii="仿宋" w:eastAsia="仿宋" w:hAnsi="仿宋" w:cs="仿宋" w:hint="eastAsia"/>
            <w:lang w:eastAsia="zh-CN"/>
          </w:rPr>
          <w:t>(一)、产品规划</w:t>
        </w:r>
        <w:r>
          <w:tab/>
        </w:r>
        <w:r>
          <w:fldChar w:fldCharType="begin"/>
        </w:r>
        <w:r>
          <w:instrText xml:space="preserve"> PAGEREF _Toc30331 \h </w:instrText>
        </w:r>
        <w:r>
          <w:fldChar w:fldCharType="separate"/>
        </w:r>
        <w:r>
          <w:t>15</w:t>
        </w:r>
        <w:r>
          <w:fldChar w:fldCharType="end"/>
        </w:r>
      </w:hyperlink>
    </w:p>
    <w:p>
      <w:pPr>
        <w:pStyle w:val="TOC2"/>
        <w:tabs>
          <w:tab w:val="right" w:leader="dot" w:pos="8306"/>
        </w:tabs>
      </w:pPr>
      <w:hyperlink w:anchor="_Toc22721" w:history="1">
        <w:r>
          <w:rPr>
            <w:rFonts w:ascii="仿宋" w:eastAsia="仿宋" w:hAnsi="仿宋" w:cs="仿宋" w:hint="eastAsia"/>
            <w:lang w:eastAsia="zh-CN"/>
          </w:rPr>
          <w:t>(二)、建设规模</w:t>
        </w:r>
        <w:r>
          <w:tab/>
        </w:r>
        <w:r>
          <w:fldChar w:fldCharType="begin"/>
        </w:r>
        <w:r>
          <w:instrText xml:space="preserve"> PAGEREF _Toc22721 \h </w:instrText>
        </w:r>
        <w:r>
          <w:fldChar w:fldCharType="separate"/>
        </w:r>
        <w:r>
          <w:t>15</w:t>
        </w:r>
        <w:r>
          <w:fldChar w:fldCharType="end"/>
        </w:r>
      </w:hyperlink>
    </w:p>
    <w:p>
      <w:pPr>
        <w:pStyle w:val="TOC1"/>
        <w:tabs>
          <w:tab w:val="right" w:leader="dot" w:pos="8306"/>
        </w:tabs>
      </w:pPr>
      <w:hyperlink w:anchor="_Toc12863" w:history="1">
        <w:r>
          <w:rPr>
            <w:rFonts w:ascii="仿宋" w:eastAsia="仿宋" w:hAnsi="仿宋" w:cs="仿宋" w:hint="eastAsia"/>
            <w:lang w:eastAsia="zh-CN"/>
          </w:rPr>
          <w:t>五、储能行业项目文档管理</w:t>
        </w:r>
        <w:r>
          <w:tab/>
        </w:r>
        <w:r>
          <w:fldChar w:fldCharType="begin"/>
        </w:r>
        <w:r>
          <w:instrText xml:space="preserve"> PAGEREF _Toc12863 \h </w:instrText>
        </w:r>
        <w:r>
          <w:fldChar w:fldCharType="separate"/>
        </w:r>
        <w:r>
          <w:t>17</w:t>
        </w:r>
        <w:r>
          <w:fldChar w:fldCharType="end"/>
        </w:r>
      </w:hyperlink>
    </w:p>
    <w:p>
      <w:pPr>
        <w:pStyle w:val="TOC2"/>
        <w:tabs>
          <w:tab w:val="right" w:leader="dot" w:pos="8306"/>
        </w:tabs>
      </w:pPr>
      <w:hyperlink w:anchor="_Toc1734" w:history="1">
        <w:r>
          <w:rPr>
            <w:rFonts w:ascii="仿宋" w:eastAsia="仿宋" w:hAnsi="仿宋" w:cs="仿宋" w:hint="eastAsia"/>
            <w:lang w:eastAsia="zh-CN"/>
          </w:rPr>
          <w:t>(一)、文档编制与审查</w:t>
        </w:r>
        <w:r>
          <w:tab/>
        </w:r>
        <w:r>
          <w:fldChar w:fldCharType="begin"/>
        </w:r>
        <w:r>
          <w:instrText xml:space="preserve"> PAGEREF _Toc1734 \h </w:instrText>
        </w:r>
        <w:r>
          <w:fldChar w:fldCharType="separate"/>
        </w:r>
        <w:r>
          <w:t>17</w:t>
        </w:r>
        <w:r>
          <w:fldChar w:fldCharType="end"/>
        </w:r>
      </w:hyperlink>
    </w:p>
    <w:p>
      <w:pPr>
        <w:pStyle w:val="TOC2"/>
        <w:tabs>
          <w:tab w:val="right" w:leader="dot" w:pos="8306"/>
        </w:tabs>
      </w:pPr>
      <w:hyperlink w:anchor="_Toc94" w:history="1">
        <w:r>
          <w:rPr>
            <w:rFonts w:ascii="仿宋" w:eastAsia="仿宋" w:hAnsi="仿宋" w:cs="仿宋" w:hint="eastAsia"/>
            <w:lang w:eastAsia="zh-CN"/>
          </w:rPr>
          <w:t>(二)、文档发布与分发</w:t>
        </w:r>
        <w:r>
          <w:tab/>
        </w:r>
        <w:r>
          <w:fldChar w:fldCharType="begin"/>
        </w:r>
        <w:r>
          <w:instrText xml:space="preserve"> PAGEREF _Toc94 \h </w:instrText>
        </w:r>
        <w:r>
          <w:fldChar w:fldCharType="separate"/>
        </w:r>
        <w:r>
          <w:t>18</w:t>
        </w:r>
        <w:r>
          <w:fldChar w:fldCharType="end"/>
        </w:r>
      </w:hyperlink>
    </w:p>
    <w:p>
      <w:pPr>
        <w:pStyle w:val="TOC2"/>
        <w:tabs>
          <w:tab w:val="right" w:leader="dot" w:pos="8306"/>
        </w:tabs>
      </w:pPr>
      <w:hyperlink w:anchor="_Toc8062" w:history="1">
        <w:r>
          <w:rPr>
            <w:rFonts w:ascii="仿宋" w:eastAsia="仿宋" w:hAnsi="仿宋" w:cs="仿宋" w:hint="eastAsia"/>
            <w:lang w:eastAsia="zh-CN"/>
          </w:rPr>
          <w:t>(三)、文档存档与归档</w:t>
        </w:r>
        <w:r>
          <w:tab/>
        </w:r>
        <w:r>
          <w:fldChar w:fldCharType="begin"/>
        </w:r>
        <w:r>
          <w:instrText xml:space="preserve"> PAGEREF _Toc8062 \h </w:instrText>
        </w:r>
        <w:r>
          <w:fldChar w:fldCharType="separate"/>
        </w:r>
        <w:r>
          <w:t>19</w:t>
        </w:r>
        <w:r>
          <w:fldChar w:fldCharType="end"/>
        </w:r>
      </w:hyperlink>
    </w:p>
    <w:p>
      <w:pPr>
        <w:pStyle w:val="TOC1"/>
        <w:tabs>
          <w:tab w:val="right" w:leader="dot" w:pos="8306"/>
        </w:tabs>
      </w:pPr>
      <w:hyperlink w:anchor="_Toc2583" w:history="1">
        <w:r>
          <w:rPr>
            <w:rFonts w:ascii="仿宋" w:eastAsia="仿宋" w:hAnsi="仿宋" w:cs="仿宋" w:hint="eastAsia"/>
            <w:lang w:eastAsia="zh-CN"/>
          </w:rPr>
          <w:t>六、储能行业项目选址可行性分析</w:t>
        </w:r>
        <w:r>
          <w:tab/>
        </w:r>
        <w:r>
          <w:fldChar w:fldCharType="begin"/>
        </w:r>
        <w:r>
          <w:instrText xml:space="preserve"> PAGEREF _Toc2583 \h </w:instrText>
        </w:r>
        <w:r>
          <w:fldChar w:fldCharType="separate"/>
        </w:r>
        <w:r>
          <w:t>20</w:t>
        </w:r>
        <w:r>
          <w:fldChar w:fldCharType="end"/>
        </w:r>
      </w:hyperlink>
    </w:p>
    <w:p>
      <w:pPr>
        <w:pStyle w:val="TOC2"/>
        <w:tabs>
          <w:tab w:val="right" w:leader="dot" w:pos="8306"/>
        </w:tabs>
      </w:pPr>
      <w:hyperlink w:anchor="_Toc28492" w:history="1">
        <w:r>
          <w:rPr>
            <w:rFonts w:ascii="仿宋" w:eastAsia="仿宋" w:hAnsi="仿宋" w:cs="仿宋" w:hint="eastAsia"/>
            <w:lang w:eastAsia="zh-CN"/>
          </w:rPr>
          <w:t>(一)、储能行业项目选址</w:t>
        </w:r>
        <w:r>
          <w:tab/>
        </w:r>
        <w:r>
          <w:fldChar w:fldCharType="begin"/>
        </w:r>
        <w:r>
          <w:instrText xml:space="preserve"> PAGEREF _Toc28492 \h </w:instrText>
        </w:r>
        <w:r>
          <w:fldChar w:fldCharType="separate"/>
        </w:r>
        <w:r>
          <w:t>20</w:t>
        </w:r>
        <w:r>
          <w:fldChar w:fldCharType="end"/>
        </w:r>
      </w:hyperlink>
    </w:p>
    <w:p>
      <w:pPr>
        <w:pStyle w:val="TOC2"/>
        <w:tabs>
          <w:tab w:val="right" w:leader="dot" w:pos="8306"/>
        </w:tabs>
      </w:pPr>
      <w:hyperlink w:anchor="_Toc6621" w:history="1">
        <w:r>
          <w:rPr>
            <w:rFonts w:ascii="仿宋" w:eastAsia="仿宋" w:hAnsi="仿宋" w:cs="仿宋" w:hint="eastAsia"/>
            <w:lang w:eastAsia="zh-CN"/>
          </w:rPr>
          <w:t>(二)、用地控制指标</w:t>
        </w:r>
        <w:r>
          <w:tab/>
        </w:r>
        <w:r>
          <w:fldChar w:fldCharType="begin"/>
        </w:r>
        <w:r>
          <w:instrText xml:space="preserve"> PAGEREF _Toc6621 \h </w:instrText>
        </w:r>
        <w:r>
          <w:fldChar w:fldCharType="separate"/>
        </w:r>
        <w:r>
          <w:t>20</w:t>
        </w:r>
        <w:r>
          <w:fldChar w:fldCharType="end"/>
        </w:r>
      </w:hyperlink>
    </w:p>
    <w:p>
      <w:pPr>
        <w:pStyle w:val="TOC2"/>
        <w:tabs>
          <w:tab w:val="right" w:leader="dot" w:pos="8306"/>
        </w:tabs>
      </w:pPr>
      <w:hyperlink w:anchor="_Toc28688" w:history="1">
        <w:r>
          <w:rPr>
            <w:rFonts w:ascii="仿宋" w:eastAsia="仿宋" w:hAnsi="仿宋" w:cs="仿宋" w:hint="eastAsia"/>
            <w:lang w:eastAsia="zh-CN"/>
          </w:rPr>
          <w:t>(三)、节约用地措施</w:t>
        </w:r>
        <w:r>
          <w:tab/>
        </w:r>
        <w:r>
          <w:fldChar w:fldCharType="begin"/>
        </w:r>
        <w:r>
          <w:instrText xml:space="preserve"> PAGEREF _Toc28688 \h </w:instrText>
        </w:r>
        <w:r>
          <w:fldChar w:fldCharType="separate"/>
        </w:r>
        <w:r>
          <w:t>22</w:t>
        </w:r>
        <w:r>
          <w:fldChar w:fldCharType="end"/>
        </w:r>
      </w:hyperlink>
    </w:p>
    <w:p>
      <w:pPr>
        <w:pStyle w:val="TOC2"/>
        <w:tabs>
          <w:tab w:val="right" w:leader="dot" w:pos="8306"/>
        </w:tabs>
      </w:pPr>
      <w:hyperlink w:anchor="_Toc32375" w:history="1">
        <w:r>
          <w:rPr>
            <w:rFonts w:ascii="仿宋" w:eastAsia="仿宋" w:hAnsi="仿宋" w:cs="仿宋" w:hint="eastAsia"/>
            <w:lang w:eastAsia="zh-CN"/>
          </w:rPr>
          <w:t>(四)、总图布置方案</w:t>
        </w:r>
        <w:r>
          <w:tab/>
        </w:r>
        <w:r>
          <w:fldChar w:fldCharType="begin"/>
        </w:r>
        <w:r>
          <w:instrText xml:space="preserve"> PAGEREF _Toc32375 \h </w:instrText>
        </w:r>
        <w:r>
          <w:fldChar w:fldCharType="separate"/>
        </w:r>
        <w:r>
          <w:t>23</w:t>
        </w:r>
        <w:r>
          <w:fldChar w:fldCharType="end"/>
        </w:r>
      </w:hyperlink>
    </w:p>
    <w:p>
      <w:pPr>
        <w:pStyle w:val="TOC2"/>
        <w:tabs>
          <w:tab w:val="right" w:leader="dot" w:pos="8306"/>
        </w:tabs>
      </w:pPr>
      <w:hyperlink w:anchor="_Toc10287" w:history="1">
        <w:r>
          <w:rPr>
            <w:rFonts w:ascii="仿宋" w:eastAsia="仿宋" w:hAnsi="仿宋" w:cs="仿宋" w:hint="eastAsia"/>
            <w:lang w:eastAsia="zh-CN"/>
          </w:rPr>
          <w:t>(五)、选址综合评价</w:t>
        </w:r>
        <w:r>
          <w:tab/>
        </w:r>
        <w:r>
          <w:fldChar w:fldCharType="begin"/>
        </w:r>
        <w:r>
          <w:instrText xml:space="preserve"> PAGEREF _Toc10287 \h </w:instrText>
        </w:r>
        <w:r>
          <w:fldChar w:fldCharType="separate"/>
        </w:r>
        <w:r>
          <w:t>24</w:t>
        </w:r>
        <w:r>
          <w:fldChar w:fldCharType="end"/>
        </w:r>
      </w:hyperlink>
    </w:p>
    <w:p>
      <w:pPr>
        <w:pStyle w:val="TOC1"/>
        <w:tabs>
          <w:tab w:val="right" w:leader="dot" w:pos="8306"/>
        </w:tabs>
      </w:pPr>
      <w:hyperlink w:anchor="_Toc21618" w:history="1">
        <w:r>
          <w:rPr>
            <w:rFonts w:ascii="仿宋" w:eastAsia="仿宋" w:hAnsi="仿宋" w:cs="仿宋" w:hint="eastAsia"/>
            <w:lang w:eastAsia="zh-CN"/>
          </w:rPr>
          <w:t>七、生产安全保护</w:t>
        </w:r>
        <w:r>
          <w:tab/>
        </w:r>
        <w:r>
          <w:fldChar w:fldCharType="begin"/>
        </w:r>
        <w:r>
          <w:instrText xml:space="preserve"> PAGEREF _Toc21618 \h </w:instrText>
        </w:r>
        <w:r>
          <w:fldChar w:fldCharType="separate"/>
        </w:r>
        <w:r>
          <w:t>25</w:t>
        </w:r>
        <w:r>
          <w:fldChar w:fldCharType="end"/>
        </w:r>
      </w:hyperlink>
    </w:p>
    <w:p>
      <w:pPr>
        <w:pStyle w:val="TOC2"/>
        <w:tabs>
          <w:tab w:val="right" w:leader="dot" w:pos="8306"/>
        </w:tabs>
      </w:pPr>
      <w:hyperlink w:anchor="_Toc6870" w:history="1">
        <w:r>
          <w:rPr>
            <w:rFonts w:ascii="仿宋" w:eastAsia="仿宋" w:hAnsi="仿宋" w:cs="仿宋" w:hint="eastAsia"/>
            <w:lang w:eastAsia="zh-CN"/>
          </w:rPr>
          <w:t>(一)、消防安全</w:t>
        </w:r>
        <w:r>
          <w:tab/>
        </w:r>
        <w:r>
          <w:fldChar w:fldCharType="begin"/>
        </w:r>
        <w:r>
          <w:instrText xml:space="preserve"> PAGEREF _Toc6870 \h </w:instrText>
        </w:r>
        <w:r>
          <w:fldChar w:fldCharType="separate"/>
        </w:r>
        <w:r>
          <w:t>25</w:t>
        </w:r>
        <w:r>
          <w:fldChar w:fldCharType="end"/>
        </w:r>
      </w:hyperlink>
    </w:p>
    <w:p>
      <w:pPr>
        <w:pStyle w:val="TOC2"/>
        <w:tabs>
          <w:tab w:val="right" w:leader="dot" w:pos="8306"/>
        </w:tabs>
      </w:pPr>
      <w:hyperlink w:anchor="_Toc20432" w:history="1">
        <w:r>
          <w:rPr>
            <w:rFonts w:ascii="仿宋" w:eastAsia="仿宋" w:hAnsi="仿宋" w:cs="仿宋" w:hint="eastAsia"/>
            <w:lang w:eastAsia="zh-CN"/>
          </w:rPr>
          <w:t>(二)、防火防爆总图布置措施</w:t>
        </w:r>
        <w:r>
          <w:tab/>
        </w:r>
        <w:r>
          <w:fldChar w:fldCharType="begin"/>
        </w:r>
        <w:r>
          <w:instrText xml:space="preserve"> PAGEREF _Toc20432 \h </w:instrText>
        </w:r>
        <w:r>
          <w:fldChar w:fldCharType="separate"/>
        </w:r>
        <w:r>
          <w:t>27</w:t>
        </w:r>
        <w:r>
          <w:fldChar w:fldCharType="end"/>
        </w:r>
      </w:hyperlink>
    </w:p>
    <w:p>
      <w:pPr>
        <w:pStyle w:val="TOC2"/>
        <w:tabs>
          <w:tab w:val="right" w:leader="dot" w:pos="8306"/>
        </w:tabs>
      </w:pPr>
      <w:hyperlink w:anchor="_Toc7014" w:history="1">
        <w:r>
          <w:rPr>
            <w:rFonts w:ascii="仿宋" w:eastAsia="仿宋" w:hAnsi="仿宋" w:cs="仿宋" w:hint="eastAsia"/>
            <w:lang w:eastAsia="zh-CN"/>
          </w:rPr>
          <w:t>(三)、自然灾害防范措施</w:t>
        </w:r>
        <w:r>
          <w:tab/>
        </w:r>
        <w:r>
          <w:fldChar w:fldCharType="begin"/>
        </w:r>
        <w:r>
          <w:instrText xml:space="preserve"> PAGEREF _Toc7014 \h </w:instrText>
        </w:r>
        <w:r>
          <w:fldChar w:fldCharType="separate"/>
        </w:r>
        <w:r>
          <w:t>27</w:t>
        </w:r>
        <w:r>
          <w:fldChar w:fldCharType="end"/>
        </w:r>
      </w:hyperlink>
    </w:p>
    <w:p>
      <w:pPr>
        <w:pStyle w:val="TOC2"/>
        <w:tabs>
          <w:tab w:val="right" w:leader="dot" w:pos="8306"/>
        </w:tabs>
      </w:pPr>
      <w:hyperlink w:anchor="_Toc12358" w:history="1">
        <w:r>
          <w:rPr>
            <w:rFonts w:ascii="仿宋" w:eastAsia="仿宋" w:hAnsi="仿宋" w:cs="仿宋" w:hint="eastAsia"/>
            <w:lang w:eastAsia="zh-CN"/>
          </w:rPr>
          <w:t>(四)、安全色及安全标志使用要求</w:t>
        </w:r>
        <w:r>
          <w:tab/>
        </w:r>
        <w:r>
          <w:fldChar w:fldCharType="begin"/>
        </w:r>
        <w:r>
          <w:instrText xml:space="preserve"> PAGEREF _Toc12358 \h </w:instrText>
        </w:r>
        <w:r>
          <w:fldChar w:fldCharType="separate"/>
        </w:r>
        <w:r>
          <w:t>28</w:t>
        </w:r>
        <w:r>
          <w:fldChar w:fldCharType="end"/>
        </w:r>
      </w:hyperlink>
    </w:p>
    <w:p>
      <w:pPr>
        <w:pStyle w:val="TOC2"/>
        <w:tabs>
          <w:tab w:val="right" w:leader="dot" w:pos="8306"/>
        </w:tabs>
      </w:pPr>
      <w:hyperlink w:anchor="_Toc9514" w:history="1">
        <w:r>
          <w:rPr>
            <w:rFonts w:ascii="仿宋" w:eastAsia="仿宋" w:hAnsi="仿宋" w:cs="仿宋" w:hint="eastAsia"/>
            <w:lang w:eastAsia="zh-CN"/>
          </w:rPr>
          <w:t>(五)、防尘防毒措施</w:t>
        </w:r>
        <w:r>
          <w:tab/>
        </w:r>
        <w:r>
          <w:fldChar w:fldCharType="begin"/>
        </w:r>
        <w:r>
          <w:instrText xml:space="preserve"> PAGEREF _Toc9514 \h </w:instrText>
        </w:r>
        <w:r>
          <w:fldChar w:fldCharType="separate"/>
        </w:r>
        <w:r>
          <w:t>29</w:t>
        </w:r>
        <w:r>
          <w:fldChar w:fldCharType="end"/>
        </w:r>
      </w:hyperlink>
    </w:p>
    <w:p>
      <w:pPr>
        <w:pStyle w:val="TOC2"/>
        <w:tabs>
          <w:tab w:val="right" w:leader="dot" w:pos="8306"/>
        </w:tabs>
      </w:pPr>
      <w:hyperlink w:anchor="_Toc7331" w:history="1">
        <w:r>
          <w:rPr>
            <w:rFonts w:ascii="仿宋" w:eastAsia="仿宋" w:hAnsi="仿宋" w:cs="仿宋" w:hint="eastAsia"/>
            <w:lang w:eastAsia="zh-CN"/>
          </w:rPr>
          <w:t>(六)、防静电、触电防护及防雷措施</w:t>
        </w:r>
        <w:r>
          <w:tab/>
        </w:r>
        <w:r>
          <w:fldChar w:fldCharType="begin"/>
        </w:r>
        <w:r>
          <w:instrText xml:space="preserve"> PAGEREF _Toc7331 \h </w:instrText>
        </w:r>
        <w:r>
          <w:fldChar w:fldCharType="separate"/>
        </w:r>
        <w:r>
          <w:t>30</w:t>
        </w:r>
        <w:r>
          <w:fldChar w:fldCharType="end"/>
        </w:r>
      </w:hyperlink>
    </w:p>
    <w:p>
      <w:pPr>
        <w:pStyle w:val="TOC2"/>
        <w:tabs>
          <w:tab w:val="right" w:leader="dot" w:pos="8306"/>
        </w:tabs>
      </w:pPr>
      <w:hyperlink w:anchor="_Toc8640" w:history="1">
        <w:r>
          <w:rPr>
            <w:rFonts w:ascii="仿宋" w:eastAsia="仿宋" w:hAnsi="仿宋" w:cs="仿宋" w:hint="eastAsia"/>
            <w:lang w:eastAsia="zh-CN"/>
          </w:rPr>
          <w:t>(七)、机械设备安全保障措施</w:t>
        </w:r>
        <w:r>
          <w:tab/>
        </w:r>
        <w:r>
          <w:fldChar w:fldCharType="begin"/>
        </w:r>
        <w:r>
          <w:instrText xml:space="preserve"> PAGEREF _Toc8640 \h </w:instrText>
        </w:r>
        <w:r>
          <w:fldChar w:fldCharType="separate"/>
        </w:r>
        <w:r>
          <w:t>32</w:t>
        </w:r>
        <w:r>
          <w:fldChar w:fldCharType="end"/>
        </w:r>
      </w:hyperlink>
    </w:p>
    <w:p>
      <w:pPr>
        <w:pStyle w:val="TOC1"/>
        <w:tabs>
          <w:tab w:val="right" w:leader="dot" w:pos="8306"/>
        </w:tabs>
      </w:pPr>
      <w:hyperlink w:anchor="_Toc17920" w:history="1">
        <w:r>
          <w:rPr>
            <w:rFonts w:ascii="仿宋" w:eastAsia="仿宋" w:hAnsi="仿宋" w:cs="仿宋" w:hint="eastAsia"/>
            <w:lang w:eastAsia="zh-CN"/>
          </w:rPr>
          <w:t>八、储能行业项目社会影响</w:t>
        </w:r>
        <w:r>
          <w:tab/>
        </w:r>
        <w:r>
          <w:fldChar w:fldCharType="begin"/>
        </w:r>
        <w:r>
          <w:instrText xml:space="preserve"> PAGEREF _Toc17920 \h </w:instrText>
        </w:r>
        <w:r>
          <w:fldChar w:fldCharType="separate"/>
        </w:r>
        <w:r>
          <w:t>33</w:t>
        </w:r>
        <w:r>
          <w:fldChar w:fldCharType="end"/>
        </w:r>
      </w:hyperlink>
    </w:p>
    <w:p>
      <w:pPr>
        <w:pStyle w:val="TOC2"/>
        <w:tabs>
          <w:tab w:val="right" w:leader="dot" w:pos="8306"/>
        </w:tabs>
      </w:pPr>
      <w:hyperlink w:anchor="_Toc7142" w:history="1">
        <w:r>
          <w:rPr>
            <w:rFonts w:ascii="仿宋" w:eastAsia="仿宋" w:hAnsi="仿宋" w:cs="仿宋" w:hint="eastAsia"/>
            <w:lang w:eastAsia="zh-CN"/>
          </w:rPr>
          <w:t>(一)、社会责任与义务</w:t>
        </w:r>
        <w:r>
          <w:tab/>
        </w:r>
        <w:r>
          <w:fldChar w:fldCharType="begin"/>
        </w:r>
        <w:r>
          <w:instrText xml:space="preserve"> PAGEREF _Toc7142 \h </w:instrText>
        </w:r>
        <w:r>
          <w:fldChar w:fldCharType="separate"/>
        </w:r>
        <w:r>
          <w:t>33</w:t>
        </w:r>
        <w:r>
          <w:fldChar w:fldCharType="end"/>
        </w:r>
      </w:hyperlink>
    </w:p>
    <w:p>
      <w:pPr>
        <w:pStyle w:val="TOC2"/>
        <w:tabs>
          <w:tab w:val="right" w:leader="dot" w:pos="8306"/>
        </w:tabs>
      </w:pPr>
      <w:hyperlink w:anchor="_Toc31219" w:history="1">
        <w:r>
          <w:rPr>
            <w:rFonts w:ascii="仿宋" w:eastAsia="仿宋" w:hAnsi="仿宋" w:cs="仿宋" w:hint="eastAsia"/>
            <w:lang w:eastAsia="zh-CN"/>
          </w:rPr>
          <w:t>(二)、社会参与与沟通</w:t>
        </w:r>
        <w:r>
          <w:tab/>
        </w:r>
        <w:r>
          <w:fldChar w:fldCharType="begin"/>
        </w:r>
        <w:r>
          <w:instrText xml:space="preserve"> PAGEREF _Toc31219 \h </w:instrText>
        </w:r>
        <w:r>
          <w:fldChar w:fldCharType="separate"/>
        </w:r>
        <w:r>
          <w:t>34</w:t>
        </w:r>
        <w:r>
          <w:fldChar w:fldCharType="end"/>
        </w:r>
      </w:hyperlink>
    </w:p>
    <w:p>
      <w:pPr>
        <w:pStyle w:val="TOC1"/>
        <w:tabs>
          <w:tab w:val="right" w:leader="dot" w:pos="8306"/>
        </w:tabs>
      </w:pPr>
      <w:hyperlink w:anchor="_Toc2435" w:history="1">
        <w:r>
          <w:rPr>
            <w:rFonts w:ascii="仿宋" w:eastAsia="仿宋" w:hAnsi="仿宋" w:cs="仿宋" w:hint="eastAsia"/>
            <w:lang w:eastAsia="zh-CN"/>
          </w:rPr>
          <w:t>九、储能行业项目环境影响分析</w:t>
        </w:r>
        <w:r>
          <w:tab/>
        </w:r>
        <w:r>
          <w:fldChar w:fldCharType="begin"/>
        </w:r>
        <w:r>
          <w:instrText xml:space="preserve"> PAGEREF _Toc2435 \h </w:instrText>
        </w:r>
        <w:r>
          <w:fldChar w:fldCharType="separate"/>
        </w:r>
        <w:r>
          <w:t>35</w:t>
        </w:r>
        <w:r>
          <w:fldChar w:fldCharType="end"/>
        </w:r>
      </w:hyperlink>
    </w:p>
    <w:p>
      <w:pPr>
        <w:pStyle w:val="TOC2"/>
        <w:tabs>
          <w:tab w:val="right" w:leader="dot" w:pos="8306"/>
        </w:tabs>
      </w:pPr>
      <w:hyperlink w:anchor="_Toc17115" w:history="1">
        <w:r>
          <w:rPr>
            <w:rFonts w:ascii="仿宋" w:eastAsia="仿宋" w:hAnsi="仿宋" w:cs="仿宋" w:hint="eastAsia"/>
            <w:lang w:eastAsia="zh-CN"/>
          </w:rPr>
          <w:t>(一)、建设区域环境质量现状</w:t>
        </w:r>
        <w:r>
          <w:tab/>
        </w:r>
        <w:r>
          <w:fldChar w:fldCharType="begin"/>
        </w:r>
        <w:r>
          <w:instrText xml:space="preserve"> PAGEREF _Toc17115 \h </w:instrText>
        </w:r>
        <w:r>
          <w:fldChar w:fldCharType="separate"/>
        </w:r>
        <w:r>
          <w:t>35</w:t>
        </w:r>
        <w:r>
          <w:fldChar w:fldCharType="end"/>
        </w:r>
      </w:hyperlink>
    </w:p>
    <w:p>
      <w:pPr>
        <w:pStyle w:val="TOC2"/>
        <w:tabs>
          <w:tab w:val="right" w:leader="dot" w:pos="8306"/>
        </w:tabs>
      </w:pPr>
      <w:hyperlink w:anchor="_Toc28454" w:history="1">
        <w:r>
          <w:rPr>
            <w:rFonts w:ascii="仿宋" w:eastAsia="仿宋" w:hAnsi="仿宋" w:cs="仿宋" w:hint="eastAsia"/>
            <w:lang w:eastAsia="zh-CN"/>
          </w:rPr>
          <w:t>(二)、建设期环境保护</w:t>
        </w:r>
        <w:r>
          <w:tab/>
        </w:r>
        <w:r>
          <w:fldChar w:fldCharType="begin"/>
        </w:r>
        <w:r>
          <w:instrText xml:space="preserve"> PAGEREF _Toc28454 \h </w:instrText>
        </w:r>
        <w:r>
          <w:fldChar w:fldCharType="separate"/>
        </w:r>
        <w:r>
          <w:t>36</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66" w:history="1">
        <w:r>
          <w:rPr>
            <w:rFonts w:ascii="仿宋" w:eastAsia="仿宋" w:hAnsi="仿宋" w:cs="仿宋" w:hint="eastAsia"/>
            <w:lang w:eastAsia="zh-CN"/>
          </w:rPr>
          <w:t>(三)、运营期环境保护</w:t>
        </w:r>
        <w:r>
          <w:tab/>
        </w:r>
        <w:r>
          <w:fldChar w:fldCharType="begin"/>
        </w:r>
        <w:r>
          <w:instrText xml:space="preserve"> PAGEREF _Toc28666 \h </w:instrText>
        </w:r>
        <w:r>
          <w:fldChar w:fldCharType="separate"/>
        </w:r>
        <w:r>
          <w:t>37</w:t>
        </w:r>
        <w:r>
          <w:fldChar w:fldCharType="end"/>
        </w:r>
      </w:hyperlink>
    </w:p>
    <w:p>
      <w:pPr>
        <w:pStyle w:val="TOC2"/>
        <w:tabs>
          <w:tab w:val="right" w:leader="dot" w:pos="8306"/>
        </w:tabs>
      </w:pPr>
      <w:hyperlink w:anchor="_Toc28755" w:history="1">
        <w:r>
          <w:rPr>
            <w:rFonts w:ascii="仿宋" w:eastAsia="仿宋" w:hAnsi="仿宋" w:cs="仿宋" w:hint="eastAsia"/>
            <w:lang w:eastAsia="zh-CN"/>
          </w:rPr>
          <w:t>(四)、储能行业项目建设对区域经济的影响</w:t>
        </w:r>
        <w:r>
          <w:tab/>
        </w:r>
        <w:r>
          <w:fldChar w:fldCharType="begin"/>
        </w:r>
        <w:r>
          <w:instrText xml:space="preserve"> PAGEREF _Toc28755 \h </w:instrText>
        </w:r>
        <w:r>
          <w:fldChar w:fldCharType="separate"/>
        </w:r>
        <w:r>
          <w:t>39</w:t>
        </w:r>
        <w:r>
          <w:fldChar w:fldCharType="end"/>
        </w:r>
      </w:hyperlink>
    </w:p>
    <w:p>
      <w:pPr>
        <w:pStyle w:val="TOC2"/>
        <w:tabs>
          <w:tab w:val="right" w:leader="dot" w:pos="8306"/>
        </w:tabs>
      </w:pPr>
      <w:hyperlink w:anchor="_Toc27388" w:history="1">
        <w:r>
          <w:rPr>
            <w:rFonts w:ascii="仿宋" w:eastAsia="仿宋" w:hAnsi="仿宋" w:cs="仿宋" w:hint="eastAsia"/>
            <w:lang w:eastAsia="zh-CN"/>
          </w:rPr>
          <w:t>(五)、废弃物处理</w:t>
        </w:r>
        <w:r>
          <w:tab/>
        </w:r>
        <w:r>
          <w:fldChar w:fldCharType="begin"/>
        </w:r>
        <w:r>
          <w:instrText xml:space="preserve"> PAGEREF _Toc27388 \h </w:instrText>
        </w:r>
        <w:r>
          <w:fldChar w:fldCharType="separate"/>
        </w:r>
        <w:r>
          <w:t>40</w:t>
        </w:r>
        <w:r>
          <w:fldChar w:fldCharType="end"/>
        </w:r>
      </w:hyperlink>
    </w:p>
    <w:p>
      <w:pPr>
        <w:pStyle w:val="TOC2"/>
        <w:tabs>
          <w:tab w:val="right" w:leader="dot" w:pos="8306"/>
        </w:tabs>
      </w:pPr>
      <w:hyperlink w:anchor="_Toc15184" w:history="1">
        <w:r>
          <w:rPr>
            <w:rFonts w:ascii="仿宋" w:eastAsia="仿宋" w:hAnsi="仿宋" w:cs="仿宋" w:hint="eastAsia"/>
            <w:lang w:eastAsia="zh-CN"/>
          </w:rPr>
          <w:t>(六)、特殊环境影响分析</w:t>
        </w:r>
        <w:r>
          <w:tab/>
        </w:r>
        <w:r>
          <w:fldChar w:fldCharType="begin"/>
        </w:r>
        <w:r>
          <w:instrText xml:space="preserve"> PAGEREF _Toc15184 \h </w:instrText>
        </w:r>
        <w:r>
          <w:fldChar w:fldCharType="separate"/>
        </w:r>
        <w:r>
          <w:t>42</w:t>
        </w:r>
        <w:r>
          <w:fldChar w:fldCharType="end"/>
        </w:r>
      </w:hyperlink>
    </w:p>
    <w:p>
      <w:pPr>
        <w:pStyle w:val="TOC2"/>
        <w:tabs>
          <w:tab w:val="right" w:leader="dot" w:pos="8306"/>
        </w:tabs>
      </w:pPr>
      <w:hyperlink w:anchor="_Toc12059" w:history="1">
        <w:r>
          <w:rPr>
            <w:rFonts w:ascii="仿宋" w:eastAsia="仿宋" w:hAnsi="仿宋" w:cs="仿宋" w:hint="eastAsia"/>
            <w:lang w:eastAsia="zh-CN"/>
          </w:rPr>
          <w:t>(七)、清洁生产</w:t>
        </w:r>
        <w:r>
          <w:tab/>
        </w:r>
        <w:r>
          <w:fldChar w:fldCharType="begin"/>
        </w:r>
        <w:r>
          <w:instrText xml:space="preserve"> PAGEREF _Toc12059 \h </w:instrText>
        </w:r>
        <w:r>
          <w:fldChar w:fldCharType="separate"/>
        </w:r>
        <w:r>
          <w:t>43</w:t>
        </w:r>
        <w:r>
          <w:fldChar w:fldCharType="end"/>
        </w:r>
      </w:hyperlink>
    </w:p>
    <w:p>
      <w:pPr>
        <w:pStyle w:val="TOC2"/>
        <w:tabs>
          <w:tab w:val="right" w:leader="dot" w:pos="8306"/>
        </w:tabs>
      </w:pPr>
      <w:hyperlink w:anchor="_Toc29782" w:history="1">
        <w:r>
          <w:rPr>
            <w:rFonts w:ascii="仿宋" w:eastAsia="仿宋" w:hAnsi="仿宋" w:cs="仿宋" w:hint="eastAsia"/>
            <w:lang w:eastAsia="zh-CN"/>
          </w:rPr>
          <w:t>(八)、环境保护综合评价</w:t>
        </w:r>
        <w:r>
          <w:tab/>
        </w:r>
        <w:r>
          <w:fldChar w:fldCharType="begin"/>
        </w:r>
        <w:r>
          <w:instrText xml:space="preserve"> PAGEREF _Toc29782 \h </w:instrText>
        </w:r>
        <w:r>
          <w:fldChar w:fldCharType="separate"/>
        </w:r>
        <w:r>
          <w:t>44</w:t>
        </w:r>
        <w:r>
          <w:fldChar w:fldCharType="end"/>
        </w:r>
      </w:hyperlink>
    </w:p>
    <w:p>
      <w:pPr>
        <w:pStyle w:val="TOC1"/>
        <w:tabs>
          <w:tab w:val="right" w:leader="dot" w:pos="8306"/>
        </w:tabs>
      </w:pPr>
      <w:hyperlink w:anchor="_Toc5634" w:history="1">
        <w:r>
          <w:rPr>
            <w:rFonts w:ascii="仿宋" w:eastAsia="仿宋" w:hAnsi="仿宋" w:cs="仿宋" w:hint="eastAsia"/>
            <w:lang w:eastAsia="zh-CN"/>
          </w:rPr>
          <w:t>十、储能行业项目计划安排</w:t>
        </w:r>
        <w:r>
          <w:tab/>
        </w:r>
        <w:r>
          <w:fldChar w:fldCharType="begin"/>
        </w:r>
        <w:r>
          <w:instrText xml:space="preserve"> PAGEREF _Toc5634 \h </w:instrText>
        </w:r>
        <w:r>
          <w:fldChar w:fldCharType="separate"/>
        </w:r>
        <w:r>
          <w:t>45</w:t>
        </w:r>
        <w:r>
          <w:fldChar w:fldCharType="end"/>
        </w:r>
      </w:hyperlink>
    </w:p>
    <w:p>
      <w:pPr>
        <w:pStyle w:val="TOC2"/>
        <w:tabs>
          <w:tab w:val="right" w:leader="dot" w:pos="8306"/>
        </w:tabs>
      </w:pPr>
      <w:hyperlink w:anchor="_Toc9042" w:history="1">
        <w:r>
          <w:rPr>
            <w:rFonts w:ascii="仿宋" w:eastAsia="仿宋" w:hAnsi="仿宋" w:cs="仿宋" w:hint="eastAsia"/>
            <w:lang w:eastAsia="zh-CN"/>
          </w:rPr>
          <w:t>(一)、建设周期</w:t>
        </w:r>
        <w:r>
          <w:tab/>
        </w:r>
        <w:r>
          <w:fldChar w:fldCharType="begin"/>
        </w:r>
        <w:r>
          <w:instrText xml:space="preserve"> PAGEREF _Toc9042 \h </w:instrText>
        </w:r>
        <w:r>
          <w:fldChar w:fldCharType="separate"/>
        </w:r>
        <w:r>
          <w:t>45</w:t>
        </w:r>
        <w:r>
          <w:fldChar w:fldCharType="end"/>
        </w:r>
      </w:hyperlink>
    </w:p>
    <w:p>
      <w:pPr>
        <w:pStyle w:val="TOC2"/>
        <w:tabs>
          <w:tab w:val="right" w:leader="dot" w:pos="8306"/>
        </w:tabs>
      </w:pPr>
      <w:hyperlink w:anchor="_Toc4376" w:history="1">
        <w:r>
          <w:rPr>
            <w:rFonts w:ascii="仿宋" w:eastAsia="仿宋" w:hAnsi="仿宋" w:cs="仿宋" w:hint="eastAsia"/>
            <w:lang w:eastAsia="zh-CN"/>
          </w:rPr>
          <w:t>(二)、建设进度</w:t>
        </w:r>
        <w:r>
          <w:tab/>
        </w:r>
        <w:r>
          <w:fldChar w:fldCharType="begin"/>
        </w:r>
        <w:r>
          <w:instrText xml:space="preserve"> PAGEREF _Toc4376 \h </w:instrText>
        </w:r>
        <w:r>
          <w:fldChar w:fldCharType="separate"/>
        </w:r>
        <w:r>
          <w:t>46</w:t>
        </w:r>
        <w:r>
          <w:fldChar w:fldCharType="end"/>
        </w:r>
      </w:hyperlink>
    </w:p>
    <w:p>
      <w:pPr>
        <w:pStyle w:val="TOC2"/>
        <w:tabs>
          <w:tab w:val="right" w:leader="dot" w:pos="8306"/>
        </w:tabs>
      </w:pPr>
      <w:hyperlink w:anchor="_Toc150" w:history="1">
        <w:r>
          <w:rPr>
            <w:rFonts w:ascii="仿宋" w:eastAsia="仿宋" w:hAnsi="仿宋" w:cs="仿宋" w:hint="eastAsia"/>
            <w:lang w:eastAsia="zh-CN"/>
          </w:rPr>
          <w:t>(三)、进度安排注意事项</w:t>
        </w:r>
        <w:r>
          <w:tab/>
        </w:r>
        <w:r>
          <w:fldChar w:fldCharType="begin"/>
        </w:r>
        <w:r>
          <w:instrText xml:space="preserve"> PAGEREF _Toc150 \h </w:instrText>
        </w:r>
        <w:r>
          <w:fldChar w:fldCharType="separate"/>
        </w:r>
        <w:r>
          <w:t>47</w:t>
        </w:r>
        <w:r>
          <w:fldChar w:fldCharType="end"/>
        </w:r>
      </w:hyperlink>
    </w:p>
    <w:p>
      <w:pPr>
        <w:pStyle w:val="TOC2"/>
        <w:tabs>
          <w:tab w:val="right" w:leader="dot" w:pos="8306"/>
        </w:tabs>
      </w:pPr>
      <w:hyperlink w:anchor="_Toc23006" w:history="1">
        <w:r>
          <w:rPr>
            <w:rFonts w:ascii="仿宋" w:eastAsia="仿宋" w:hAnsi="仿宋" w:cs="仿宋" w:hint="eastAsia"/>
            <w:lang w:eastAsia="zh-CN"/>
          </w:rPr>
          <w:t>(四)、人力资源配置</w:t>
        </w:r>
        <w:r>
          <w:tab/>
        </w:r>
        <w:r>
          <w:fldChar w:fldCharType="begin"/>
        </w:r>
        <w:r>
          <w:instrText xml:space="preserve"> PAGEREF _Toc23006 \h </w:instrText>
        </w:r>
        <w:r>
          <w:fldChar w:fldCharType="separate"/>
        </w:r>
        <w:r>
          <w:t>49</w:t>
        </w:r>
        <w:r>
          <w:fldChar w:fldCharType="end"/>
        </w:r>
      </w:hyperlink>
    </w:p>
    <w:p>
      <w:pPr>
        <w:pStyle w:val="TOC1"/>
        <w:tabs>
          <w:tab w:val="right" w:leader="dot" w:pos="8306"/>
        </w:tabs>
      </w:pPr>
      <w:hyperlink w:anchor="_Toc8235" w:history="1">
        <w:r>
          <w:rPr>
            <w:rFonts w:ascii="仿宋" w:eastAsia="仿宋" w:hAnsi="仿宋" w:cs="仿宋" w:hint="eastAsia"/>
            <w:lang w:eastAsia="zh-CN"/>
          </w:rPr>
          <w:t>十一、储能行业项目财务管理</w:t>
        </w:r>
        <w:r>
          <w:tab/>
        </w:r>
        <w:r>
          <w:fldChar w:fldCharType="begin"/>
        </w:r>
        <w:r>
          <w:instrText xml:space="preserve"> PAGEREF _Toc8235 \h </w:instrText>
        </w:r>
        <w:r>
          <w:fldChar w:fldCharType="separate"/>
        </w:r>
        <w:r>
          <w:t>49</w:t>
        </w:r>
        <w:r>
          <w:fldChar w:fldCharType="end"/>
        </w:r>
      </w:hyperlink>
    </w:p>
    <w:p>
      <w:pPr>
        <w:pStyle w:val="TOC2"/>
        <w:tabs>
          <w:tab w:val="right" w:leader="dot" w:pos="8306"/>
        </w:tabs>
      </w:pPr>
      <w:hyperlink w:anchor="_Toc14981" w:history="1">
        <w:r>
          <w:rPr>
            <w:rFonts w:ascii="仿宋" w:eastAsia="仿宋" w:hAnsi="仿宋" w:cs="仿宋" w:hint="eastAsia"/>
            <w:lang w:eastAsia="zh-CN"/>
          </w:rPr>
          <w:t>(一)、资金需求大</w:t>
        </w:r>
        <w:r>
          <w:tab/>
        </w:r>
        <w:r>
          <w:fldChar w:fldCharType="begin"/>
        </w:r>
        <w:r>
          <w:instrText xml:space="preserve"> PAGEREF _Toc14981 \h </w:instrText>
        </w:r>
        <w:r>
          <w:fldChar w:fldCharType="separate"/>
        </w:r>
        <w:r>
          <w:t>49</w:t>
        </w:r>
        <w:r>
          <w:fldChar w:fldCharType="end"/>
        </w:r>
      </w:hyperlink>
    </w:p>
    <w:p>
      <w:pPr>
        <w:pStyle w:val="TOC2"/>
        <w:tabs>
          <w:tab w:val="right" w:leader="dot" w:pos="8306"/>
        </w:tabs>
      </w:pPr>
      <w:hyperlink w:anchor="_Toc14503" w:history="1">
        <w:r>
          <w:rPr>
            <w:rFonts w:ascii="仿宋" w:eastAsia="仿宋" w:hAnsi="仿宋" w:cs="仿宋" w:hint="eastAsia"/>
            <w:lang w:eastAsia="zh-CN"/>
          </w:rPr>
          <w:t>(二)、研发周期长</w:t>
        </w:r>
        <w:r>
          <w:tab/>
        </w:r>
        <w:r>
          <w:fldChar w:fldCharType="begin"/>
        </w:r>
        <w:r>
          <w:instrText xml:space="preserve"> PAGEREF _Toc14503 \h </w:instrText>
        </w:r>
        <w:r>
          <w:fldChar w:fldCharType="separate"/>
        </w:r>
        <w:r>
          <w:t>50</w:t>
        </w:r>
        <w:r>
          <w:fldChar w:fldCharType="end"/>
        </w:r>
      </w:hyperlink>
    </w:p>
    <w:p>
      <w:pPr>
        <w:pStyle w:val="TOC2"/>
        <w:tabs>
          <w:tab w:val="right" w:leader="dot" w:pos="8306"/>
        </w:tabs>
      </w:pPr>
      <w:hyperlink w:anchor="_Toc22501" w:history="1">
        <w:r>
          <w:rPr>
            <w:rFonts w:ascii="仿宋" w:eastAsia="仿宋" w:hAnsi="仿宋" w:cs="仿宋" w:hint="eastAsia"/>
            <w:lang w:eastAsia="zh-CN"/>
          </w:rPr>
          <w:t>(三)、市场风险大</w:t>
        </w:r>
        <w:r>
          <w:tab/>
        </w:r>
        <w:r>
          <w:fldChar w:fldCharType="begin"/>
        </w:r>
        <w:r>
          <w:instrText xml:space="preserve"> PAGEREF _Toc22501 \h </w:instrText>
        </w:r>
        <w:r>
          <w:fldChar w:fldCharType="separate"/>
        </w:r>
        <w:r>
          <w:t>52</w:t>
        </w:r>
        <w:r>
          <w:fldChar w:fldCharType="end"/>
        </w:r>
      </w:hyperlink>
    </w:p>
    <w:p>
      <w:pPr>
        <w:pStyle w:val="TOC2"/>
        <w:tabs>
          <w:tab w:val="right" w:leader="dot" w:pos="8306"/>
        </w:tabs>
      </w:pPr>
      <w:hyperlink w:anchor="_Toc27053" w:history="1">
        <w:r>
          <w:rPr>
            <w:rFonts w:ascii="仿宋" w:eastAsia="仿宋" w:hAnsi="仿宋" w:cs="仿宋" w:hint="eastAsia"/>
            <w:lang w:eastAsia="zh-CN"/>
          </w:rPr>
          <w:t>(四)、利润率高</w:t>
        </w:r>
        <w:r>
          <w:tab/>
        </w:r>
        <w:r>
          <w:fldChar w:fldCharType="begin"/>
        </w:r>
        <w:r>
          <w:instrText xml:space="preserve"> PAGEREF _Toc27053 \h </w:instrText>
        </w:r>
        <w:r>
          <w:fldChar w:fldCharType="separate"/>
        </w:r>
        <w:r>
          <w:t>54</w:t>
        </w:r>
        <w:r>
          <w:fldChar w:fldCharType="end"/>
        </w:r>
      </w:hyperlink>
    </w:p>
    <w:p>
      <w:pPr>
        <w:pStyle w:val="TOC1"/>
        <w:tabs>
          <w:tab w:val="right" w:leader="dot" w:pos="8306"/>
        </w:tabs>
      </w:pPr>
      <w:hyperlink w:anchor="_Toc28796" w:history="1">
        <w:r>
          <w:rPr>
            <w:rFonts w:ascii="仿宋" w:eastAsia="仿宋" w:hAnsi="仿宋" w:cs="仿宋" w:hint="eastAsia"/>
            <w:lang w:eastAsia="zh-CN"/>
          </w:rPr>
          <w:t>十二、储能行业项目技术管理</w:t>
        </w:r>
        <w:r>
          <w:tab/>
        </w:r>
        <w:r>
          <w:fldChar w:fldCharType="begin"/>
        </w:r>
        <w:r>
          <w:instrText xml:space="preserve"> PAGEREF _Toc28796 \h </w:instrText>
        </w:r>
        <w:r>
          <w:fldChar w:fldCharType="separate"/>
        </w:r>
        <w:r>
          <w:t>56</w:t>
        </w:r>
        <w:r>
          <w:fldChar w:fldCharType="end"/>
        </w:r>
      </w:hyperlink>
    </w:p>
    <w:p>
      <w:pPr>
        <w:pStyle w:val="TOC2"/>
        <w:tabs>
          <w:tab w:val="right" w:leader="dot" w:pos="8306"/>
        </w:tabs>
      </w:pPr>
      <w:hyperlink w:anchor="_Toc18313" w:history="1">
        <w:r>
          <w:rPr>
            <w:rFonts w:ascii="仿宋" w:eastAsia="仿宋" w:hAnsi="仿宋" w:cs="仿宋" w:hint="eastAsia"/>
            <w:lang w:eastAsia="zh-CN"/>
          </w:rPr>
          <w:t>(一)、技术方案选用方向</w:t>
        </w:r>
        <w:r>
          <w:tab/>
        </w:r>
        <w:r>
          <w:fldChar w:fldCharType="begin"/>
        </w:r>
        <w:r>
          <w:instrText xml:space="preserve"> PAGEREF _Toc18313 \h </w:instrText>
        </w:r>
        <w:r>
          <w:fldChar w:fldCharType="separate"/>
        </w:r>
        <w:r>
          <w:t>56</w:t>
        </w:r>
        <w:r>
          <w:fldChar w:fldCharType="end"/>
        </w:r>
      </w:hyperlink>
    </w:p>
    <w:p>
      <w:pPr>
        <w:pStyle w:val="TOC2"/>
        <w:tabs>
          <w:tab w:val="right" w:leader="dot" w:pos="8306"/>
        </w:tabs>
      </w:pPr>
      <w:hyperlink w:anchor="_Toc24611" w:history="1">
        <w:r>
          <w:rPr>
            <w:rFonts w:ascii="仿宋" w:eastAsia="仿宋" w:hAnsi="仿宋" w:cs="仿宋" w:hint="eastAsia"/>
            <w:lang w:eastAsia="zh-CN"/>
          </w:rPr>
          <w:t>(二)、工艺技术方案选用原则</w:t>
        </w:r>
        <w:r>
          <w:tab/>
        </w:r>
        <w:r>
          <w:fldChar w:fldCharType="begin"/>
        </w:r>
        <w:r>
          <w:instrText xml:space="preserve"> PAGEREF _Toc24611 \h </w:instrText>
        </w:r>
        <w:r>
          <w:fldChar w:fldCharType="separate"/>
        </w:r>
        <w:r>
          <w:t>58</w:t>
        </w:r>
        <w:r>
          <w:fldChar w:fldCharType="end"/>
        </w:r>
      </w:hyperlink>
    </w:p>
    <w:p>
      <w:pPr>
        <w:pStyle w:val="TOC2"/>
        <w:tabs>
          <w:tab w:val="right" w:leader="dot" w:pos="8306"/>
        </w:tabs>
      </w:pPr>
      <w:hyperlink w:anchor="_Toc23681" w:history="1">
        <w:r>
          <w:rPr>
            <w:rFonts w:ascii="仿宋" w:eastAsia="仿宋" w:hAnsi="仿宋" w:cs="仿宋" w:hint="eastAsia"/>
            <w:lang w:eastAsia="zh-CN"/>
          </w:rPr>
          <w:t>(三)、工艺技术方案要求</w:t>
        </w:r>
        <w:r>
          <w:tab/>
        </w:r>
        <w:r>
          <w:fldChar w:fldCharType="begin"/>
        </w:r>
        <w:r>
          <w:instrText xml:space="preserve"> PAGEREF _Toc23681 \h </w:instrText>
        </w:r>
        <w:r>
          <w:fldChar w:fldCharType="separate"/>
        </w:r>
        <w:r>
          <w:t>60</w:t>
        </w:r>
        <w:r>
          <w:fldChar w:fldCharType="end"/>
        </w:r>
      </w:hyperlink>
    </w:p>
    <w:p>
      <w:pPr>
        <w:pStyle w:val="TOC1"/>
        <w:tabs>
          <w:tab w:val="right" w:leader="dot" w:pos="8306"/>
        </w:tabs>
      </w:pPr>
      <w:hyperlink w:anchor="_Toc30355" w:history="1">
        <w:r>
          <w:rPr>
            <w:rFonts w:ascii="仿宋" w:eastAsia="仿宋" w:hAnsi="仿宋" w:cs="仿宋" w:hint="eastAsia"/>
            <w:lang w:eastAsia="zh-CN"/>
          </w:rPr>
          <w:t>十三、储能行业项目变更管理</w:t>
        </w:r>
        <w:r>
          <w:tab/>
        </w:r>
        <w:r>
          <w:fldChar w:fldCharType="begin"/>
        </w:r>
        <w:r>
          <w:instrText xml:space="preserve"> PAGEREF _Toc30355 \h </w:instrText>
        </w:r>
        <w:r>
          <w:fldChar w:fldCharType="separate"/>
        </w:r>
        <w:r>
          <w:t>62</w:t>
        </w:r>
        <w:r>
          <w:fldChar w:fldCharType="end"/>
        </w:r>
      </w:hyperlink>
    </w:p>
    <w:p>
      <w:pPr>
        <w:pStyle w:val="TOC2"/>
        <w:tabs>
          <w:tab w:val="right" w:leader="dot" w:pos="8306"/>
        </w:tabs>
      </w:pPr>
      <w:hyperlink w:anchor="_Toc5583" w:history="1">
        <w:r>
          <w:rPr>
            <w:rFonts w:ascii="仿宋" w:eastAsia="仿宋" w:hAnsi="仿宋" w:cs="仿宋" w:hint="eastAsia"/>
            <w:lang w:eastAsia="zh-CN"/>
          </w:rPr>
          <w:t>(一)、变更申请与评估</w:t>
        </w:r>
        <w:r>
          <w:tab/>
        </w:r>
        <w:r>
          <w:fldChar w:fldCharType="begin"/>
        </w:r>
        <w:r>
          <w:instrText xml:space="preserve"> PAGEREF _Toc5583 \h </w:instrText>
        </w:r>
        <w:r>
          <w:fldChar w:fldCharType="separate"/>
        </w:r>
        <w:r>
          <w:t>62</w:t>
        </w:r>
        <w:r>
          <w:fldChar w:fldCharType="end"/>
        </w:r>
      </w:hyperlink>
    </w:p>
    <w:p>
      <w:pPr>
        <w:pStyle w:val="TOC2"/>
        <w:tabs>
          <w:tab w:val="right" w:leader="dot" w:pos="8306"/>
        </w:tabs>
      </w:pPr>
      <w:hyperlink w:anchor="_Toc24307" w:history="1">
        <w:r>
          <w:rPr>
            <w:rFonts w:ascii="仿宋" w:eastAsia="仿宋" w:hAnsi="仿宋" w:cs="仿宋" w:hint="eastAsia"/>
            <w:lang w:eastAsia="zh-CN"/>
          </w:rPr>
          <w:t>(二)、变更实施与控制</w:t>
        </w:r>
        <w:r>
          <w:tab/>
        </w:r>
        <w:r>
          <w:fldChar w:fldCharType="begin"/>
        </w:r>
        <w:r>
          <w:instrText xml:space="preserve"> PAGEREF _Toc24307 \h </w:instrText>
        </w:r>
        <w:r>
          <w:fldChar w:fldCharType="separate"/>
        </w:r>
        <w:r>
          <w:t>63</w:t>
        </w:r>
        <w:r>
          <w:fldChar w:fldCharType="end"/>
        </w:r>
      </w:hyperlink>
    </w:p>
    <w:p>
      <w:pPr>
        <w:pStyle w:val="TOC1"/>
        <w:tabs>
          <w:tab w:val="right" w:leader="dot" w:pos="8306"/>
        </w:tabs>
      </w:pPr>
      <w:hyperlink w:anchor="_Toc363" w:history="1">
        <w:r>
          <w:rPr>
            <w:rFonts w:ascii="仿宋" w:eastAsia="仿宋" w:hAnsi="仿宋" w:cs="仿宋" w:hint="eastAsia"/>
            <w:lang w:eastAsia="zh-CN"/>
          </w:rPr>
          <w:t>十四、储能行业项目实施保障措施</w:t>
        </w:r>
        <w:r>
          <w:tab/>
        </w:r>
        <w:r>
          <w:fldChar w:fldCharType="begin"/>
        </w:r>
        <w:r>
          <w:instrText xml:space="preserve"> PAGEREF _Toc363 \h </w:instrText>
        </w:r>
        <w:r>
          <w:fldChar w:fldCharType="separate"/>
        </w:r>
        <w:r>
          <w:t>64</w:t>
        </w:r>
        <w:r>
          <w:fldChar w:fldCharType="end"/>
        </w:r>
      </w:hyperlink>
    </w:p>
    <w:p>
      <w:pPr>
        <w:pStyle w:val="TOC2"/>
        <w:tabs>
          <w:tab w:val="right" w:leader="dot" w:pos="8306"/>
        </w:tabs>
      </w:pPr>
      <w:hyperlink w:anchor="_Toc2315" w:history="1">
        <w:r>
          <w:rPr>
            <w:rFonts w:ascii="仿宋" w:eastAsia="仿宋" w:hAnsi="仿宋" w:cs="仿宋" w:hint="eastAsia"/>
            <w:lang w:eastAsia="zh-CN"/>
          </w:rPr>
          <w:t>(一)、储能行业项目实施保障机制</w:t>
        </w:r>
        <w:r>
          <w:tab/>
        </w:r>
        <w:r>
          <w:fldChar w:fldCharType="begin"/>
        </w:r>
        <w:r>
          <w:instrText xml:space="preserve"> PAGEREF _Toc2315 \h </w:instrText>
        </w:r>
        <w:r>
          <w:fldChar w:fldCharType="separate"/>
        </w:r>
        <w:r>
          <w:t>64</w:t>
        </w:r>
        <w:r>
          <w:fldChar w:fldCharType="end"/>
        </w:r>
      </w:hyperlink>
    </w:p>
    <w:p>
      <w:pPr>
        <w:pStyle w:val="TOC2"/>
        <w:tabs>
          <w:tab w:val="right" w:leader="dot" w:pos="8306"/>
        </w:tabs>
      </w:pPr>
      <w:hyperlink w:anchor="_Toc11009" w:history="1">
        <w:r>
          <w:rPr>
            <w:rFonts w:ascii="仿宋" w:eastAsia="仿宋" w:hAnsi="仿宋" w:cs="仿宋" w:hint="eastAsia"/>
            <w:lang w:eastAsia="zh-CN"/>
          </w:rPr>
          <w:t>(二)、储能行业项目法律合规要求</w:t>
        </w:r>
        <w:r>
          <w:tab/>
        </w:r>
        <w:r>
          <w:fldChar w:fldCharType="begin"/>
        </w:r>
        <w:r>
          <w:instrText xml:space="preserve"> PAGEREF _Toc11009 \h </w:instrText>
        </w:r>
        <w:r>
          <w:fldChar w:fldCharType="separate"/>
        </w:r>
        <w:r>
          <w:t>67</w:t>
        </w:r>
        <w:r>
          <w:fldChar w:fldCharType="end"/>
        </w:r>
      </w:hyperlink>
    </w:p>
    <w:p>
      <w:pPr>
        <w:pStyle w:val="TOC2"/>
        <w:tabs>
          <w:tab w:val="right" w:leader="dot" w:pos="8306"/>
        </w:tabs>
      </w:pPr>
      <w:hyperlink w:anchor="_Toc18637" w:history="1">
        <w:r>
          <w:rPr>
            <w:rFonts w:ascii="仿宋" w:eastAsia="仿宋" w:hAnsi="仿宋" w:cs="仿宋" w:hint="eastAsia"/>
            <w:lang w:eastAsia="zh-CN"/>
          </w:rPr>
          <w:t>(三)、储能行业项目合同管理与法律事务</w:t>
        </w:r>
        <w:r>
          <w:tab/>
        </w:r>
        <w:r>
          <w:fldChar w:fldCharType="begin"/>
        </w:r>
        <w:r>
          <w:instrText xml:space="preserve"> PAGEREF _Toc18637 \h </w:instrText>
        </w:r>
        <w:r>
          <w:fldChar w:fldCharType="separate"/>
        </w:r>
        <w:r>
          <w:t>71</w:t>
        </w:r>
        <w:r>
          <w:fldChar w:fldCharType="end"/>
        </w:r>
      </w:hyperlink>
    </w:p>
    <w:p>
      <w:pPr>
        <w:pStyle w:val="TOC2"/>
        <w:tabs>
          <w:tab w:val="right" w:leader="dot" w:pos="8306"/>
        </w:tabs>
      </w:pPr>
      <w:hyperlink w:anchor="_Toc6607" w:history="1">
        <w:r>
          <w:rPr>
            <w:rFonts w:ascii="仿宋" w:eastAsia="仿宋" w:hAnsi="仿宋" w:cs="仿宋" w:hint="eastAsia"/>
            <w:lang w:eastAsia="zh-CN"/>
          </w:rPr>
          <w:t>(四)、储能行业项目知识产权保护策略</w:t>
        </w:r>
        <w:r>
          <w:tab/>
        </w:r>
        <w:r>
          <w:fldChar w:fldCharType="begin"/>
        </w:r>
        <w:r>
          <w:instrText xml:space="preserve"> PAGEREF _Toc6607 \h </w:instrText>
        </w:r>
        <w:r>
          <w:fldChar w:fldCharType="separate"/>
        </w:r>
        <w:r>
          <w:t>78</w:t>
        </w:r>
        <w:r>
          <w:fldChar w:fldCharType="end"/>
        </w:r>
      </w:hyperlink>
    </w:p>
    <w:p>
      <w:pPr>
        <w:pStyle w:val="TOC1"/>
        <w:tabs>
          <w:tab w:val="right" w:leader="dot" w:pos="8306"/>
        </w:tabs>
      </w:pPr>
      <w:hyperlink w:anchor="_Toc18250" w:history="1">
        <w:r>
          <w:rPr>
            <w:rFonts w:ascii="仿宋" w:eastAsia="仿宋" w:hAnsi="仿宋" w:cs="仿宋" w:hint="eastAsia"/>
            <w:lang w:eastAsia="zh-CN"/>
          </w:rPr>
          <w:t>十五、质量管理体系</w:t>
        </w:r>
        <w:r>
          <w:tab/>
        </w:r>
        <w:r>
          <w:fldChar w:fldCharType="begin"/>
        </w:r>
        <w:r>
          <w:instrText xml:space="preserve"> PAGEREF _Toc18250 \h </w:instrText>
        </w:r>
        <w:r>
          <w:fldChar w:fldCharType="separate"/>
        </w:r>
        <w:r>
          <w:t>80</w:t>
        </w:r>
        <w:r>
          <w:fldChar w:fldCharType="end"/>
        </w:r>
      </w:hyperlink>
    </w:p>
    <w:p>
      <w:pPr>
        <w:pStyle w:val="TOC2"/>
        <w:tabs>
          <w:tab w:val="right" w:leader="dot" w:pos="8306"/>
        </w:tabs>
      </w:pPr>
      <w:hyperlink w:anchor="_Toc15936" w:history="1">
        <w:r>
          <w:rPr>
            <w:rFonts w:ascii="仿宋" w:eastAsia="仿宋" w:hAnsi="仿宋" w:cs="仿宋" w:hint="eastAsia"/>
            <w:lang w:eastAsia="zh-CN"/>
          </w:rPr>
          <w:t>(一)、质量目标与方针</w:t>
        </w:r>
        <w:r>
          <w:tab/>
        </w:r>
        <w:r>
          <w:fldChar w:fldCharType="begin"/>
        </w:r>
        <w:r>
          <w:instrText xml:space="preserve"> PAGEREF _Toc15936 \h </w:instrText>
        </w:r>
        <w:r>
          <w:fldChar w:fldCharType="separate"/>
        </w:r>
        <w:r>
          <w:t>80</w:t>
        </w:r>
        <w:r>
          <w:fldChar w:fldCharType="end"/>
        </w:r>
      </w:hyperlink>
    </w:p>
    <w:p>
      <w:pPr>
        <w:pStyle w:val="TOC2"/>
        <w:tabs>
          <w:tab w:val="right" w:leader="dot" w:pos="8306"/>
        </w:tabs>
      </w:pPr>
      <w:hyperlink w:anchor="_Toc30814" w:history="1">
        <w:r>
          <w:rPr>
            <w:rFonts w:ascii="仿宋" w:eastAsia="仿宋" w:hAnsi="仿宋" w:cs="仿宋" w:hint="eastAsia"/>
            <w:lang w:eastAsia="zh-CN"/>
          </w:rPr>
          <w:t>(二)、质量管理责任</w:t>
        </w:r>
        <w:r>
          <w:tab/>
        </w:r>
        <w:r>
          <w:fldChar w:fldCharType="begin"/>
        </w:r>
        <w:r>
          <w:instrText xml:space="preserve"> PAGEREF _Toc30814 \h </w:instrText>
        </w:r>
        <w:r>
          <w:fldChar w:fldCharType="separate"/>
        </w:r>
        <w:r>
          <w:t>81</w:t>
        </w:r>
        <w:r>
          <w:fldChar w:fldCharType="end"/>
        </w:r>
      </w:hyperlink>
    </w:p>
    <w:p>
      <w:pPr>
        <w:pStyle w:val="TOC2"/>
        <w:tabs>
          <w:tab w:val="right" w:leader="dot" w:pos="8306"/>
        </w:tabs>
      </w:pPr>
      <w:hyperlink w:anchor="_Toc21877" w:history="1">
        <w:r>
          <w:rPr>
            <w:rFonts w:ascii="仿宋" w:eastAsia="仿宋" w:hAnsi="仿宋" w:cs="仿宋" w:hint="eastAsia"/>
            <w:lang w:eastAsia="zh-CN"/>
          </w:rPr>
          <w:t>(三)、质量管理体系文件</w:t>
        </w:r>
        <w:r>
          <w:tab/>
        </w:r>
        <w:r>
          <w:fldChar w:fldCharType="begin"/>
        </w:r>
        <w:r>
          <w:instrText xml:space="preserve"> PAGEREF _Toc21877 \h </w:instrText>
        </w:r>
        <w:r>
          <w:fldChar w:fldCharType="separate"/>
        </w:r>
        <w:r>
          <w:t>82</w:t>
        </w:r>
        <w:r>
          <w:fldChar w:fldCharType="end"/>
        </w:r>
      </w:hyperlink>
    </w:p>
    <w:p>
      <w:pPr>
        <w:pStyle w:val="TOC2"/>
        <w:tabs>
          <w:tab w:val="right" w:leader="dot" w:pos="8306"/>
        </w:tabs>
      </w:pPr>
      <w:hyperlink w:anchor="_Toc8843" w:history="1">
        <w:r>
          <w:rPr>
            <w:rFonts w:ascii="仿宋" w:eastAsia="仿宋" w:hAnsi="仿宋" w:cs="仿宋" w:hint="eastAsia"/>
            <w:lang w:eastAsia="zh-CN"/>
          </w:rPr>
          <w:t>(四)、质量培训与教育</w:t>
        </w:r>
        <w:r>
          <w:tab/>
        </w:r>
        <w:r>
          <w:fldChar w:fldCharType="begin"/>
        </w:r>
        <w:r>
          <w:instrText xml:space="preserve"> PAGEREF _Toc8843 \h </w:instrText>
        </w:r>
        <w:r>
          <w:fldChar w:fldCharType="separate"/>
        </w:r>
        <w:r>
          <w:t>85</w:t>
        </w:r>
        <w:r>
          <w:fldChar w:fldCharType="end"/>
        </w:r>
      </w:hyperlink>
    </w:p>
    <w:p>
      <w:pPr>
        <w:pStyle w:val="TOC2"/>
        <w:tabs>
          <w:tab w:val="right" w:leader="dot" w:pos="8306"/>
        </w:tabs>
      </w:pPr>
      <w:hyperlink w:anchor="_Toc14888" w:history="1">
        <w:r>
          <w:rPr>
            <w:rFonts w:ascii="仿宋" w:eastAsia="仿宋" w:hAnsi="仿宋" w:cs="仿宋" w:hint="eastAsia"/>
            <w:lang w:eastAsia="zh-CN"/>
          </w:rPr>
          <w:t>(五)、质量审核与评价</w:t>
        </w:r>
        <w:r>
          <w:tab/>
        </w:r>
        <w:r>
          <w:fldChar w:fldCharType="begin"/>
        </w:r>
        <w:r>
          <w:instrText xml:space="preserve"> PAGEREF _Toc14888 \h </w:instrText>
        </w:r>
        <w:r>
          <w:fldChar w:fldCharType="separate"/>
        </w:r>
        <w:r>
          <w:t>86</w:t>
        </w:r>
        <w:r>
          <w:fldChar w:fldCharType="end"/>
        </w:r>
      </w:hyperlink>
    </w:p>
    <w:p>
      <w:pPr>
        <w:pStyle w:val="TOC2"/>
        <w:tabs>
          <w:tab w:val="right" w:leader="dot" w:pos="8306"/>
        </w:tabs>
      </w:pPr>
      <w:hyperlink w:anchor="_Toc13022" w:history="1">
        <w:r>
          <w:rPr>
            <w:rFonts w:ascii="仿宋" w:eastAsia="仿宋" w:hAnsi="仿宋" w:cs="仿宋" w:hint="eastAsia"/>
            <w:lang w:eastAsia="zh-CN"/>
          </w:rPr>
          <w:t>(六)、不符合与纠正措施</w:t>
        </w:r>
        <w:r>
          <w:tab/>
        </w:r>
        <w:r>
          <w:fldChar w:fldCharType="begin"/>
        </w:r>
        <w:r>
          <w:instrText xml:space="preserve"> PAGEREF _Toc13022 \h </w:instrText>
        </w:r>
        <w:r>
          <w:fldChar w:fldCharType="separate"/>
        </w:r>
        <w:r>
          <w:t>87</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479"/>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1967"/>
      <w:r>
        <w:rPr>
          <w:rFonts w:ascii="仿宋" w:eastAsia="仿宋" w:hAnsi="仿宋" w:cs="仿宋" w:hint="eastAsia"/>
          <w:sz w:val="28"/>
          <w:lang w:eastAsia="zh-CN"/>
        </w:rPr>
        <w:t>一、工艺说明</w:t>
      </w:r>
      <w:bookmarkEnd w:id="2"/>
    </w:p>
    <w:p>
      <w:pPr>
        <w:pStyle w:val="Heading2"/>
        <w:rPr>
          <w:rFonts w:ascii="仿宋" w:eastAsia="仿宋" w:hAnsi="仿宋" w:cs="仿宋" w:hint="eastAsia"/>
          <w:lang w:eastAsia="zh-CN"/>
        </w:rPr>
      </w:pPr>
      <w:bookmarkStart w:id="3" w:name="_Toc9519"/>
      <w:r>
        <w:rPr>
          <w:rFonts w:ascii="仿宋" w:eastAsia="仿宋" w:hAnsi="仿宋" w:cs="仿宋" w:hint="eastAsia"/>
          <w:lang w:eastAsia="zh-CN"/>
        </w:rPr>
        <w:t>(一)、技术管理特点</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的技术管理特点体现在其创新导向。通过引入最先进的技术趋势和解决方案，储能行业项目致力于提升科技含量、提高质量和效率水平。这意味着我们将采用最新的工具和方法，确保储能行业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储能行业项目技术管理的显著特征。通过整合不同领域的技术资源，我们实现了跨学科的协同工作。这有助于优化技术架构，提高整体效能。此外，整合性策略还促进了不同技术团队之间的紧密沟通和高效合作，确保储能行业项目各方面的技术都能得到协同发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储能行业项目所采用的技术。通过不断优化技术方案，储能行业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储能行业项目团队将在储能行业项目初期识别可能的技术风险，并采取相应的预防和应对措施。通过建立健全的风险评估机制，储能行业项目能够在实施过程中及时发现并解决潜在的技术问题，保障储能行业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储能行业项目中，技术将成为储能行业项目成功的有力支持。这一深度剖析揭示了技术管理在储能行业项目实施中的关键作用，为储能行业项目的技术基础奠定了坚实的基础。</w:t>
      </w:r>
    </w:p>
    <w:p>
      <w:pPr>
        <w:pStyle w:val="Heading2"/>
        <w:ind w:firstLine="560" w:firstLineChars="200"/>
        <w:rPr>
          <w:rFonts w:ascii="仿宋" w:eastAsia="仿宋" w:hAnsi="仿宋" w:cs="仿宋" w:hint="eastAsia"/>
          <w:sz w:val="28"/>
          <w:lang w:eastAsia="zh-CN"/>
        </w:rPr>
      </w:pPr>
      <w:bookmarkStart w:id="4" w:name="_Toc1122"/>
      <w:r>
        <w:rPr>
          <w:rFonts w:ascii="仿宋" w:eastAsia="仿宋" w:hAnsi="仿宋" w:cs="仿宋" w:hint="eastAsia"/>
          <w:sz w:val="28"/>
          <w:lang w:eastAsia="zh-CN"/>
        </w:rPr>
        <w:t>(二)、储能行业项目工艺技术设计方案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储能行业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储能行业项目将严格按照相关行业规范要求进行组织。通过有效控制产品质量，储能行业项目将致力于为顾客提供优质的储能行业项目产品和良好的服务。这体现了储能行业项目对于生产活动合规性和质量标准的高度重视，为储能行业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储能行业项目注重生态效益和清洁生产原则。储能行业项目建设将紧密结合地方特色经济发展，与社会经济发展规划和区域环境保护规划方案相协调一致。通过与当地区域自然生态系统的结合，储能行业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储能行业项目产品具有多样化的客户需求和个性化的特点。因此，储能行业项目产品规格品种多样，且单批生产数量较小。为满足这一特点，储能行业项目承办单位将建设先进的柔性制造生产线。通过广泛应用柔性制造技术，储能行业项目能够在照顾客户个性化要求的同时，保持生产规模优势和高水平的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储能行业项目采用的技术具有较高的技术含量和自动化水平，处于国内先进水平。这一技术选用不仅体现了对生产效率、质量和环境友好性的高标准要求，同时为储能行业项目的可持续发展奠定了坚实的基础。</w:t>
      </w:r>
    </w:p>
    <w:p>
      <w:pPr>
        <w:pStyle w:val="Heading2"/>
        <w:ind w:firstLine="560" w:firstLineChars="200"/>
        <w:rPr>
          <w:rFonts w:ascii="仿宋" w:eastAsia="仿宋" w:hAnsi="仿宋" w:cs="仿宋" w:hint="eastAsia"/>
          <w:sz w:val="28"/>
          <w:lang w:eastAsia="zh-CN"/>
        </w:rPr>
      </w:pPr>
      <w:bookmarkStart w:id="5" w:name="_Toc9395"/>
      <w:r>
        <w:rPr>
          <w:rFonts w:ascii="仿宋" w:eastAsia="仿宋" w:hAnsi="仿宋" w:cs="仿宋" w:hint="eastAsia"/>
          <w:sz w:val="28"/>
          <w:lang w:eastAsia="zh-CN"/>
        </w:rPr>
        <w:t>(三)、设备选型方案</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为确保储能行业项目的高效生产和技术实施，我们制定了一套精心设计的设备选型方案，以满足储能行业项目生产、质量和环保的要求。该方案的主要特点如下：</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储能行业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针对储能行业项目产品的多样性和小批量生产的特点，我们将建设柔性制造生产线。通过在设备选型中考虑柔性制造技术，可以灵活应对不同产品规格和生产需求，实现生产线的高度灵活性和适应性。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设备质量和耐久性</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在设备选型中，我们将优先选择质量可靠、耐久性强的设备。这有助于减少设备故障和维护频率，确保生产线的稳定运行，最大程度地提高设备的使用寿命。</w:t>
      </w:r>
    </w:p>
    <w:p>
      <w:pPr>
        <w:pStyle w:val="Heading1"/>
        <w:ind w:firstLine="560" w:firstLineChars="200"/>
        <w:rPr>
          <w:rFonts w:ascii="仿宋" w:eastAsia="仿宋" w:hAnsi="仿宋" w:cs="仿宋" w:hint="eastAsia"/>
          <w:sz w:val="28"/>
          <w:lang w:eastAsia="zh-CN"/>
        </w:rPr>
      </w:pPr>
      <w:bookmarkStart w:id="6" w:name="_Toc14774"/>
      <w:r>
        <w:rPr>
          <w:rFonts w:ascii="仿宋" w:eastAsia="仿宋" w:hAnsi="仿宋" w:cs="仿宋" w:hint="eastAsia"/>
          <w:sz w:val="28"/>
          <w:lang w:eastAsia="zh-CN"/>
        </w:rPr>
        <w:t>二、储能行业项目可持续发展</w:t>
      </w:r>
      <w:bookmarkEnd w:id="6"/>
    </w:p>
    <w:p>
      <w:pPr>
        <w:pStyle w:val="Heading2"/>
        <w:rPr>
          <w:rFonts w:ascii="仿宋" w:eastAsia="仿宋" w:hAnsi="仿宋" w:cs="仿宋" w:hint="eastAsia"/>
          <w:lang w:eastAsia="zh-CN"/>
        </w:rPr>
      </w:pPr>
      <w:bookmarkStart w:id="7" w:name="_Toc18872"/>
      <w:r>
        <w:rPr>
          <w:rFonts w:ascii="仿宋" w:eastAsia="仿宋" w:hAnsi="仿宋" w:cs="仿宋" w:hint="eastAsia"/>
          <w:lang w:eastAsia="zh-CN"/>
        </w:rPr>
        <w:t>(一)、可持续战略与实践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储能行业项目中，储能行业项目团队着眼于未来，明确了可持续发展的战略方向。制定的具体可持续发展目标包括降低资源使用、采用环保技术、最大化社会效益等。这一步骤不仅有助于储能行业项目在环保和社会责任方面达到最高标准，也为未来提供了明确的指引，确保储能行业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可持续实践的融入储能行业项目管理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储能行业项目管理周期。从储能行业项目规划开始，储能行业项目团队就考虑了环境和社会的因素。在执行阶段，储能行业项目团队积极推动绿色技术的应用，优化资源利用。此外，关注员工的社会责任，通过培训和沟通活动提高员工对可持续发展的认知，使他们能够在日常工作中践行可持续实践。这些举措不仅为储能行业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8" w:name="_Toc22979"/>
      <w:r>
        <w:rPr>
          <w:rFonts w:ascii="仿宋" w:eastAsia="仿宋" w:hAnsi="仿宋" w:cs="仿宋" w:hint="eastAsia"/>
          <w:sz w:val="28"/>
          <w:lang w:eastAsia="zh-CN"/>
        </w:rPr>
        <w:t>(二)、环保与社会责任</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扎根于储能行业项目的可持续发展理念，我们深信环保与社会责任是储能行业项目成功的关键支柱。在储能行业项目的每一步，我们都致力于通过创新和实践，履行对环境和社会的坚定责任。</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团队通过引入先进的环保技术、建立高效的废物处理系统以及推动能源节约措施，积极履行环保责任。定期的环保监测和评估确保储能行业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不仅致力于自身可持续发展，还注重对社会的回馈。通过支持社区储能行业项目、参与慈善事业、提供培训机会等方式，储能行业项目积极履行社会责任。与当地社区建立积极互动，关注员工的工作与生活平衡，以及员工的身心健康，是储能行业项目在社会责任层面的关键举措。这样的实践不仅增强了储能行业项目在社会中的声誉，也促进了社会的共同繁荣。</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8665"/>
      <w:r>
        <w:rPr>
          <w:rFonts w:ascii="仿宋" w:eastAsia="仿宋" w:hAnsi="仿宋" w:cs="仿宋" w:hint="eastAsia"/>
          <w:sz w:val="28"/>
          <w:lang w:eastAsia="zh-CN"/>
        </w:rPr>
        <w:t>三、储能行业项目概论</w:t>
      </w:r>
      <w:bookmarkEnd w:id="9"/>
    </w:p>
    <w:p>
      <w:pPr>
        <w:pStyle w:val="Heading2"/>
        <w:rPr>
          <w:rFonts w:ascii="仿宋" w:eastAsia="仿宋" w:hAnsi="仿宋" w:cs="仿宋" w:hint="eastAsia"/>
          <w:lang w:eastAsia="zh-CN"/>
        </w:rPr>
      </w:pPr>
      <w:bookmarkStart w:id="10" w:name="_Toc30631"/>
      <w:r>
        <w:rPr>
          <w:rFonts w:ascii="仿宋" w:eastAsia="仿宋" w:hAnsi="仿宋" w:cs="仿宋" w:hint="eastAsia"/>
          <w:lang w:eastAsia="zh-CN"/>
        </w:rPr>
        <w:t>(一)、储能行业项目概况</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的起源追溯至对市场的深入洞察。市场的不断演变与变革为储能行业项目提供了难得的机遇。当前市场存在的需求缺口和变革的大环境共同构成了储能行业项目的背景。这个储能行业项目旨在充分利用市场机遇，填补行业中尚未满足的需求，为客户提供全新的解决方案。市场的变革和需求的增长使得这个储能行业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储能行业项目名称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正式命名为储能行业。这个名称不仅仅是一个标识，更代表了储能行业项目的核心理念和愿景。它蕴含着储能行业项目所要解决问题的关键字，具有强烈的表达和辨识度，为储能行业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储能行业项目目标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的核心目标是提供一种全新、高效的解决方案，满足客户日益增长的需求。储能行业项目追求的不仅仅是满足市场需求，更是在市场中获得卓越的竞争优势。通过不断提升产品或服务的质量和创新水平，储能行业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储能行业项目范围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全面涵盖了产品研发、制造、市场推广和售后服务，确保从产品设计到最终用户体验的全方位关注。这一全面的储能行业项目范围是为了确保储能行业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储能行业项目时间表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储能行业项目计划在未来18个月内完成，包括研发、测试、市场试点和正式推出等不同阶段。这个时间表的合理设计是为了确保储能行业项目各个阶段的顺利推进，以便按时交付高质量的成果。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储能行业项目预算</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储能行业项目总预算估算为XX百万美元，主要分配在研发、市场推广、人员培训和运营等方面。这一充足的预算为储能行业项目提供了充足的资源，确保储能行业项目在各个方面都能取得优异的表现。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储能行业项目风险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储能行业项目可能面临的风险包括市场接受度低、技术难题、竞争激烈等。储能行业项目团队已经制定了相应的风险应对计划，通过前瞻性的风险管理，确保储能行业项目在面对不确定性时能够迅速做出应对。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储能行业项目团队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储能行业项目汇聚了一支经验丰富、多领域专业素养的核心团队，确保储能行业项目在各个方面都能拥有高水平的执行力。团队的协同作战是储能行业项目成功的关键因素之一。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储能行业项目背景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储能行业项目的背景根植于市场对更高效、创新产品的渴望，同时也受到科技发展对行业格局的深刻改变的影响。这为储能行业项目提供了广阔的发展空间和市场需求。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储能行业项目现状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截至目前，储能行业项目已完成市场调研和技术验证，取得了初步的成功。这为储能行业项目在未来的发展奠定了坚实的基础，为更远大的目标打下了坚实的基石。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1" w:name="_Toc26625"/>
      <w:r>
        <w:rPr>
          <w:rFonts w:ascii="仿宋" w:eastAsia="仿宋" w:hAnsi="仿宋" w:cs="仿宋" w:hint="eastAsia"/>
          <w:sz w:val="28"/>
          <w:lang w:eastAsia="zh-CN"/>
        </w:rPr>
        <w:t>(二)、储能行业项目目标</w:t>
      </w:r>
      <w:bookmarkEnd w:id="11"/>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keyword》储能行业项目首要业务目标是在市场中占据有利地位，实现产品/服务的成功推广和销售。通过不断提升产品质量、创新性，储能行业项目追求成为行业中的领导者，赢得更多客户的青睐。</w:t>
      </w: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在科技迅速发展的时代，储能行业项目着眼于技术创新。通过持续的研发和技术升级，储能行业项目旨在推出更具创新性的产品或服务，以满足市场对新鲜、先进解决方案的需求。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为了建立可持续的客户关系，储能行业项目设定了客户满意度目标。通过提供卓越的产品质量和优质的客户服务，储能行业项目追求赢得客户的信任和忠诚度，确保他们的满意度达到行业领先水平。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储能行业项目注重社会责任和可持续发展。通过实施环保、社会责任储能行业项目，储能行业项目致力于在经济发展的同时保护环境，促进社会公平，实现可持续经营。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储能行业项目的团队是实现目标的核心驱动力。因此，储能行业项目设定了团队发展目标，包括提升团队成员的专业技能、培养领导力，以及搭建协同高效的团队工作氛围。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2" w:name="_Toc3538"/>
      <w:r>
        <w:rPr>
          <w:rFonts w:ascii="仿宋" w:eastAsia="仿宋" w:hAnsi="仿宋" w:cs="仿宋" w:hint="eastAsia"/>
          <w:sz w:val="28"/>
          <w:lang w:eastAsia="zh-CN"/>
        </w:rPr>
        <w:t>(三)、储能行业项目提出的理由</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2. 储能行业项目提出的理由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储能行业项目的提出源于对市场机遇的深刻洞察。当前市场中存在的需求缺口和行业发展趋势表明，有巨大的商业机会等待被开发。通过准确捕捉市场机遇，储能行业项目可以在激烈的竞争中脱颖而出，迅速占领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的理念基于对技术创新的信仰。通过持续的研发和技术投入，储能行业项目有望推出更具创新性的产品或服务。在科技飞速发展的当下，储能行业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的提出是为了增强企业的行业竞争力。通过提升产品或服务的质量和独特性，储能行业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响应了消费者需求的变化。随着社会和科技的不断发展，消费者对产品和服务的需求也在发生变化。通过深入了解并及时回应消费者的新需求，储能行业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储能行业项目的提出是企业战略发展规划的一部分。在面对日益激烈的市场竞争和不断变化的商业环境中，储能行业项目作为企业战略的一环，旨在为企业开辟新的增长领域，巩固企业在行业中的地位。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的提出不仅仅是基于商业考量，还注重社会责任。通过推出环保、社会责任等方面的储能行业项目，储能行业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储能行业项目的提出反映了对利益相关者期望的关注。包括客户、员工、投资者等利益相关者在企业发展中都有着各自的期望，储能行业项目力求在满足这些期望的同时，取得更大的共赢。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3" w:name="_Toc4913"/>
      <w:r>
        <w:rPr>
          <w:rFonts w:ascii="仿宋" w:eastAsia="仿宋" w:hAnsi="仿宋" w:cs="仿宋" w:hint="eastAsia"/>
          <w:sz w:val="28"/>
          <w:lang w:eastAsia="zh-CN"/>
        </w:rPr>
        <w:t>(四)、储能行业项目意义</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在实施储能行业项目的过程中，我们不仅仅是在追逐商业成功，更是为企业和社会的多个层面创造了深远的意义。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的首要意义在于提升企业的市场竞争力。通过持续的创新和对产品质量的高标准要求，储能行业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储能行业项目的推进将促使行业技术水平的提升。通过引入先进技术和创新性解决方案，储能行业项目有望在行业中树立标杆，推动整个行业走向更高水平。这对于行业的可持续发展和创新力的提升都具有积极的影响。</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社会层面，储能行业项目不仅创造了大量就业机会，提高了就业水平，还注重社会责任和环保。通过参与社会公益事业和推动环保储能行业项目，储能行业项目为社会贡献了一份力量，体现了企业对社会的积极回馈。</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综合而言，储能行业项目意义重大，不仅推动了企业的发展，也为行业和社会的进步贡献了积极力量。这是一个全面而深刻的影响，将在未来产生可持续的正面效应。</w:t>
      </w:r>
    </w:p>
    <w:p>
      <w:pPr>
        <w:pStyle w:val="Heading2"/>
        <w:ind w:firstLine="560" w:firstLineChars="200"/>
        <w:rPr>
          <w:rFonts w:ascii="仿宋" w:eastAsia="仿宋" w:hAnsi="仿宋" w:cs="仿宋" w:hint="eastAsia"/>
          <w:sz w:val="28"/>
          <w:lang w:eastAsia="zh-CN"/>
        </w:rPr>
      </w:pPr>
      <w:bookmarkStart w:id="14" w:name="_Toc19541"/>
      <w:r>
        <w:rPr>
          <w:rFonts w:ascii="仿宋" w:eastAsia="仿宋" w:hAnsi="仿宋" w:cs="仿宋" w:hint="eastAsia"/>
          <w:sz w:val="28"/>
          <w:lang w:eastAsia="zh-CN"/>
        </w:rPr>
        <w:t>(五)、储能行业项目背景</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在当今迅猛发展的商业环境中，储能行业项目的动因根植于对多方面因素的审慎考量。这个储能行业项目的提出并非孤立的决策，而是对企业所处背景深入思考的产物。</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市场的不断演变是储能行业项目背后的首要原因。科技的迅速发展和全球市场的快速变化使得企业必须灵活应对。储能行业项目应运而生，旨在通过创新性的解决方案迎合市场的多变需求，赢得竞争中的先机。</w:t>
      </w:r>
    </w:p>
    <w:p>
      <w:pPr>
        <w:ind w:firstLine="560" w:firstLineChars="200"/>
        <w:rPr>
          <w:rFonts w:ascii="仿宋" w:eastAsia="仿宋" w:hAnsi="仿宋" w:cs="仿宋" w:hint="eastAsia"/>
          <w:sz w:val="28"/>
        </w:rPr>
      </w:pPr>
      <w:r>
        <w:rPr>
          <w:rFonts w:ascii="仿宋" w:eastAsia="仿宋" w:hAnsi="仿宋" w:cs="仿宋" w:hint="eastAsia"/>
          <w:sz w:val="28"/>
          <w:lang w:eastAsia="zh-CN"/>
        </w:rPr>
        <w:t>竞争的激烈程度也是储能行业项目背景中不可忽视的一环。企业需要在激烈竞争中脱颖而出，为此，储能行业项目致力于打破常规，提供独特的价值主张，以吸引客户并确保市场份额的增长。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技术的迅速发展为企业带来了机遇与挑战。作为储能行业项目启动的背景之一，对新兴技术的应用将有助于提升企业的技术水平，使其在不断演进的商业环境中保持竞争优势。</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此外，社会对企业责任的期望也在逐渐升高。储能行业项目充分融入了社会责任的理念，通过可持续经营和社会公益储能行业项目，企图为社会贡献一份力量，在商业成功的同时关注社会价值。</w:t>
      </w:r>
    </w:p>
    <w:p>
      <w:pPr>
        <w:pStyle w:val="Heading1"/>
        <w:ind w:firstLine="560" w:firstLineChars="200"/>
        <w:rPr>
          <w:rFonts w:ascii="仿宋" w:eastAsia="仿宋" w:hAnsi="仿宋" w:cs="仿宋" w:hint="eastAsia"/>
          <w:sz w:val="28"/>
          <w:lang w:eastAsia="zh-CN"/>
        </w:rPr>
      </w:pPr>
      <w:bookmarkStart w:id="15" w:name="_Toc31766"/>
      <w:r>
        <w:rPr>
          <w:rFonts w:ascii="仿宋" w:eastAsia="仿宋" w:hAnsi="仿宋" w:cs="仿宋" w:hint="eastAsia"/>
          <w:sz w:val="28"/>
          <w:lang w:eastAsia="zh-CN"/>
        </w:rPr>
        <w:t>四、产品规划分析</w:t>
      </w:r>
      <w:bookmarkEnd w:id="15"/>
    </w:p>
    <w:p>
      <w:pPr>
        <w:pStyle w:val="Heading2"/>
        <w:rPr>
          <w:rFonts w:ascii="仿宋" w:eastAsia="仿宋" w:hAnsi="仿宋" w:cs="仿宋" w:hint="eastAsia"/>
          <w:lang w:eastAsia="zh-CN"/>
        </w:rPr>
      </w:pPr>
      <w:bookmarkStart w:id="16" w:name="_Toc30331"/>
      <w:r>
        <w:rPr>
          <w:rFonts w:ascii="仿宋" w:eastAsia="仿宋" w:hAnsi="仿宋" w:cs="仿宋" w:hint="eastAsia"/>
          <w:lang w:eastAsia="zh-CN"/>
        </w:rPr>
        <w:t>(一)、产品规划</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储能行业项目的主要产品是XXXX，预计年产值为XXX万元。这一产品在市场中占据着重要的地位，其广泛的应用范围使得该储能行业项目的市场前景非常广阔。</w:t>
      </w: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储能行业项目的xxx产品作为重要的原材料之一，将在多个领域发挥关键作用。其在建筑、交通、能源等方面的广泛应用将为整个产业链提供强大的支持，形成产业协同效应。储能行业项目的年产值XXX万XXX万XXX万万元不仅反映了其在市场上的巨大潜力，更预示着它对国民经济的积极贡献。这种关联度高、涉及面广的产业关系，使得该储能行业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17" w:name="_Toc22721"/>
      <w:r>
        <w:rPr>
          <w:rFonts w:ascii="仿宋" w:eastAsia="仿宋" w:hAnsi="仿宋" w:cs="仿宋" w:hint="eastAsia"/>
          <w:sz w:val="28"/>
          <w:lang w:eastAsia="zh-CN"/>
        </w:rPr>
        <w:t>(二)、建设规模</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总征地面积为XXXX平方米，相当于约XX.XX亩，其中净用地面积为XXXX平方米，红线范围内相当于约XX.XX亩。这一用地规模充分考虑了储能行业项目的建设需求，保障了储能行业项目在合适的空间内得以充分发展。储能行业项目规划的总建筑面积为XXXX平方米，其中主体工程建设占XXXX平方米，计容建筑面积达XXXX平方米。预计建筑工程的投资将达到XXXX万元，为储能行业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计划购置的设备共计XXXX台（套），设备购置费用为XXXX万元。这一设备购置计划充分考虑到储能行业项目的生产需求和技术要求，确保了储能行业项目在生产运营中具备先进的技术装备和高效的生产能力。设备的合理配置将为储能行业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储能行业项目计划总投资为XXXX万元，预计年实现营业收入为XXXX万元。这一产能规模的设定旨在确保储能行业项目能够在投资与回报之间取得平衡，实现长期可持续的发展。储能行业项目的总投资充分考虑到各个方面的需求，包括用地建设、设备购置等多个环节，以确保储能行业项目在未来能够具备强大的产能规模，为市场创造更大的经济效益。</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https://d.book118.com/596211125021010033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储能行业项目规划设计方案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储能行业项目规划设计方案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储能行业项目规划设计方案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储能行业项目规划设计方案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储能行业项目规划设计方案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储能行业项目规划设计方案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储能行业项目规划设计方案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储能行业项目规划设计方案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储能行业项目规划设计方案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储能行业项目规划设计方案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储能行业项目规划设计方案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储能行业项目规划设计方案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储能行业项目规划设计方案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储能行业项目规划设计方案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储能行业项目规划设计方案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储能行业项目规划设计方案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储能行业项目规划设计方案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6D86C28"/>
    <w:rsid w:val="36D86C2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59621112502101003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2024-01-07T22:24:00Z</dcterms:created>
  <dcterms:modified xsi:type="dcterms:W3CDTF">2024-01-07T22:25:10Z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E5D383EF59F24D529195DA28E0C63590_11</vt:lpwstr>
  </property>
  <property fmtid="{D5CDD505-2E9C-101B-9397-08002B2CF9AE}" pid="3" name="KSOProductBuildVer">
    <vt:lpwstr>2052-12.1.0.16120</vt:lpwstr>
  </property>
</Properties>
</file>