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任何电气设备在未验明无电之前，一概怎样(  )以为?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或许有电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三相异步电动机反接制动时，采用对称制电阻接法，可以在限制制动转矩的同时也限制(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起动电流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起动电压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在中性点经消弧线圈接地系统中，如果消弧线圈选择得当，可使接地点电流小于( )，而不会产生断续电弧和过电压现象。</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电弧电流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补偿电流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生弧电流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在加有滤波电容的整流电路中,二极管的导通总是(  )1800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SN2型断路器在切断大电流时主要靠(  )作用。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纵吹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横吹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狭缝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拉弧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交联聚乙烯绝缘铜芯聚氯乙烯护套电力电缆型号表示为(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YJV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YJV22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VV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VV22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测量绝缘电阻使用()表。A万用B.绝缘电阻C.地电阻测量仪D.电流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配电装置排列长度超过(  )m时，盘后应有两个通向本室或其他房间的出口，并宜布置在通道的两端。</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6</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六氟化硫气体的密度是空气的(  )倍。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变压器的铁芯采用(  )的硅钢片叠压而成。</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导电性能好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导磁性能差</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导磁性能好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电流互感器的回路编号,一般以十位数字为一组,(  )的回路标号能够用411-419。</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1T</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4T</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11T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《安全生产许可证条例》于(  )国务院第34次常务会议通过。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2003年1月7日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2003年2月7日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2004年1月7日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2004年2月7日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接地线应用多股软裸铜线,其截面积不得小于(  )m㎡。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固定式单排布置的低压配电屏的屏前通道不得小于(  )m。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引入爆炸危险场所的电缆线金属外皮(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应采取电气隔离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应接地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应屏护</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应保持间距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将220V的交流电压加到电阻值为22Ω的电阻器两端,则电阻器两端(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电压有效值为220V,流过的电流的有效值为10A</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电压的最大值为220V,流过的电流的最大值为10A</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电压的最大值为220V,流过的电流的有效值为10A</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电压的有效值为220V,流过的电流的最大值为10A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电容滤波适合(  )场合。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小电流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负载变化大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避雷器与被保护设备( )连接。</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型号中右边的数据是指电压互感器的(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副边额定电流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额定容量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准确度等级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尚未转动兆欧表的摇柄时，水平放置完好的兆欧表的指针应当指在(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刻度盘最左端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刻度盘最右端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刻度盘正中央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随机位置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型号LFC～10/0.5～300的电流互感器应配用准确度等级为(  )的有关仪表。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关于欧姆定律，选出合适的描述(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电流与电阻成正比</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电流与电压成正比</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电流与电压成反比</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电流与电阻.电压无关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电气火灾的引发是由于危险温度的存在，其中短路.设备故障.设备非正常运行(  )都可能是引发危险温度的因素。</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导线截面选择不当</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电压波动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设备运行时间长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在三相四线制中性点接地供电系统中，线电压指的是(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相线之间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零线对地间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相线对零线间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电容量的单位是(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法</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安时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电压继电器的线圈在电路中的接法是(  )于被测电路中。</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任意联接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结合滤波器在电力载波通道中起什么作用(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对高频信号具有足够大的阻抗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提高发信电平放大信号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抑制通带外的干扰及阻抗匝配作用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载波机与高压电力线间高频信号的通路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照明系统中的每一单相分支回路的电流不宜超过(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高压配电网是指电压在(  )及以上的配电网。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1kv</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B.35kv</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阅览(  )的次序是:先沟通后直流再信号,从上而下,从左到右,层次分明。</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原理图</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打开图</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新敷设的带有中间接头的电缆线路，在投入运行(  )个月后，应进行预防性试验。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高压电气设备的运行温度应该在(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0℃~50℃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-10℃~40℃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电力生产的特点是(  )集中性.适用性.先行性。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同时性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广泛性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统一性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直流耦合放大电路可放大(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交流信号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直流信号和缓慢变化的交流信号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反馈信号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指南针的使用是利用了(  )原理。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正常情况下，一般在系统功率因素低于(  )时应投入高压电容器组。</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变压器二次侧(  )，一次侧与电网断开时的调压称为无励磁调压。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变压器并列运行时,变比相差不超过(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±1%D±1.5%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《供电营业规则》第七十六条规定:对不具备安装计量装置条件的临时用电客户,可以按其( ).使用时间.规定的电价计收电费。</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用电容量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设备容量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用电类别</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支付能力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低压电器通常是指交流频率50HZ额定电压为1000V以下及直流(  )以下的电器。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1200V；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感性负载并联电容器可以(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提高负载的功率因数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延长负载的使用寿命</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提高电路的功率因数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提高设备利用率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带电体的工作电压越高,要求其间的空气距离(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不允许自起动的电动机，还应装有如下保护(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反时限保护</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联锁保护</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失压脱扣保护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三相短路成套的临时接地线应用多股.透明护套软铜线，其截面积不得小于(  )，个人保安线不小于16mm2。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电路就是(  )通过的途径。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带电灭火时应采用( )灭火。</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泡沫灭火剂</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1211灭火剂</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架空线路为公网及专线时，定期巡视周期为(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每季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一三相对称负载，三角形连接，已知.相电流IBC=10∠-10°安，则线电流I=(  )安。</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17.3∠-40°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10∠-160°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10∠80°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17.3∠80°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将绝缘导线穿在管内敷设的布线方式叫(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线管布线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塑料管布线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瓷瓶配线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在正弦交流电的波形图上，若两个正弦交流电反相，则这两个正弦交流电的相位差是(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2π</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使用( )电能表不仅能考核用户的平均功率因数，而且更能有效地控制用户无功补偿的合理性。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双向计度无功；</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三相三线无功；</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三相四线无功；</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一只带止逆器的无功。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当人体电阻一定时，作用于人体的电压越高，流过人体的电流越(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一电流源的内阻为2Ω，当把它等效变换成10V的电压源时，电流源的电流是(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2.5A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不能切断短路故障的设备是(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空气断路器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真空断路器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交流电流表.电压表指示的数值是(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有(  )以上的事故是由于误操作和违章作业造成的。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磁通的单位是(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高斯(Gs)</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韦伯(Wb)</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韦/二次方米(Wb/m2)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二次方米(m2)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变压器是将一种交流电转换成(  )的另一种交流电的静止设备。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不同频率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同功率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不同功率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脚扣的试验周期为(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三相笼形异步电动机的启动方式有两类，既在额定电压下的直接启动和(  )启动。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降低电压启动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银.铜.铝.铁四种常用的导体材料中,电阻率最小的是(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银</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铝</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从制造工艺看，提高( )的加工制造工艺，可减小摩擦力矩及其变差。</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转盘；</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轴承和计度器；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电磁元件，特别是电流元件；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制动元件。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Ⅱ类设备门.盖等必须(  )才能开启。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双杀按压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双手挤推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双手挖掰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用钥匙或工具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 )是指为了人事安全,将电气装置中平时不带电但可能因为绝缘损坏而带上危险的对地电压的外露导电部分与大地电气连接。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电气设备的热备用状态指断路器和隔离开关处于(  )位置的状态。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断路器合闸，隔离开关合闸</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断路器合闸，隔离开关分闸</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断路器分闸，隔离开关合闸</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断路器分闸，隔离开关分闸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高处作业应使用工具袋。上下传递材料.工器具应使用绳索;邻近带电线路作业的,应使用绝缘绳索传递,较大的工具应用绳拴在(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牢固的构件上</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设备上</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设备外壳上</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横担上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调节同步发电机的励磁机的励磁电流，则可以调节同步发电机的(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转速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通常说的三相五线接零系统属于(  )系统。</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IT</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TN-C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https://d.book118.com/596213142020010032</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multilevel"/>
    <w:tmpl w:val="00000098"/>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621314202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