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喷气织机项目规划设计蓝图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013" w:history="1">
        <w:r>
          <w:rPr>
            <w:rFonts w:ascii="仿宋" w:eastAsia="仿宋" w:hAnsi="仿宋" w:cs="仿宋" w:hint="eastAsia"/>
            <w:lang w:eastAsia="zh-CN"/>
          </w:rPr>
          <w:t>序言</w:t>
        </w:r>
        <w:r>
          <w:tab/>
        </w:r>
        <w:r>
          <w:fldChar w:fldCharType="begin"/>
        </w:r>
        <w:r>
          <w:instrText xml:space="preserve"> PAGEREF _Toc15013 \h </w:instrText>
        </w:r>
        <w:r>
          <w:fldChar w:fldCharType="separate"/>
        </w:r>
        <w:r>
          <w:t>3</w:t>
        </w:r>
        <w:r>
          <w:fldChar w:fldCharType="end"/>
        </w:r>
      </w:hyperlink>
    </w:p>
    <w:p>
      <w:pPr>
        <w:pStyle w:val="TOC1"/>
        <w:tabs>
          <w:tab w:val="right" w:leader="dot" w:pos="8306"/>
        </w:tabs>
      </w:pPr>
      <w:hyperlink w:anchor="_Toc17736" w:history="1">
        <w:r>
          <w:rPr>
            <w:rFonts w:ascii="仿宋" w:eastAsia="仿宋" w:hAnsi="仿宋" w:cs="仿宋" w:hint="eastAsia"/>
            <w:lang w:eastAsia="zh-CN"/>
          </w:rPr>
          <w:t>一、喷气织机项目土建工程</w:t>
        </w:r>
        <w:r>
          <w:tab/>
        </w:r>
        <w:r>
          <w:fldChar w:fldCharType="begin"/>
        </w:r>
        <w:r>
          <w:instrText xml:space="preserve"> PAGEREF _Toc17736 \h </w:instrText>
        </w:r>
        <w:r>
          <w:fldChar w:fldCharType="separate"/>
        </w:r>
        <w:r>
          <w:t>3</w:t>
        </w:r>
        <w:r>
          <w:fldChar w:fldCharType="end"/>
        </w:r>
      </w:hyperlink>
    </w:p>
    <w:p>
      <w:pPr>
        <w:pStyle w:val="TOC2"/>
        <w:tabs>
          <w:tab w:val="right" w:leader="dot" w:pos="8306"/>
        </w:tabs>
      </w:pPr>
      <w:hyperlink w:anchor="_Toc20881" w:history="1">
        <w:r>
          <w:rPr>
            <w:rFonts w:ascii="仿宋" w:eastAsia="仿宋" w:hAnsi="仿宋" w:cs="仿宋" w:hint="eastAsia"/>
            <w:lang w:eastAsia="zh-CN"/>
          </w:rPr>
          <w:t>(一)、建筑工程设计原则</w:t>
        </w:r>
        <w:r>
          <w:tab/>
        </w:r>
        <w:r>
          <w:fldChar w:fldCharType="begin"/>
        </w:r>
        <w:r>
          <w:instrText xml:space="preserve"> PAGEREF _Toc20881 \h </w:instrText>
        </w:r>
        <w:r>
          <w:fldChar w:fldCharType="separate"/>
        </w:r>
        <w:r>
          <w:t>3</w:t>
        </w:r>
        <w:r>
          <w:fldChar w:fldCharType="end"/>
        </w:r>
      </w:hyperlink>
    </w:p>
    <w:p>
      <w:pPr>
        <w:pStyle w:val="TOC2"/>
        <w:tabs>
          <w:tab w:val="right" w:leader="dot" w:pos="8306"/>
        </w:tabs>
      </w:pPr>
      <w:hyperlink w:anchor="_Toc2635" w:history="1">
        <w:r>
          <w:rPr>
            <w:rFonts w:ascii="仿宋" w:eastAsia="仿宋" w:hAnsi="仿宋" w:cs="仿宋" w:hint="eastAsia"/>
            <w:lang w:eastAsia="zh-CN"/>
          </w:rPr>
          <w:t>(二)、土建工程设计年限及安全等级</w:t>
        </w:r>
        <w:r>
          <w:tab/>
        </w:r>
        <w:r>
          <w:fldChar w:fldCharType="begin"/>
        </w:r>
        <w:r>
          <w:instrText xml:space="preserve"> PAGEREF _Toc2635 \h </w:instrText>
        </w:r>
        <w:r>
          <w:fldChar w:fldCharType="separate"/>
        </w:r>
        <w:r>
          <w:t>4</w:t>
        </w:r>
        <w:r>
          <w:fldChar w:fldCharType="end"/>
        </w:r>
      </w:hyperlink>
    </w:p>
    <w:p>
      <w:pPr>
        <w:pStyle w:val="TOC2"/>
        <w:tabs>
          <w:tab w:val="right" w:leader="dot" w:pos="8306"/>
        </w:tabs>
      </w:pPr>
      <w:hyperlink w:anchor="_Toc24775" w:history="1">
        <w:r>
          <w:rPr>
            <w:rFonts w:ascii="仿宋" w:eastAsia="仿宋" w:hAnsi="仿宋" w:cs="仿宋" w:hint="eastAsia"/>
            <w:lang w:eastAsia="zh-CN"/>
          </w:rPr>
          <w:t>(三)、建筑工程设计总体要求</w:t>
        </w:r>
        <w:r>
          <w:tab/>
        </w:r>
        <w:r>
          <w:fldChar w:fldCharType="begin"/>
        </w:r>
        <w:r>
          <w:instrText xml:space="preserve"> PAGEREF _Toc24775 \h </w:instrText>
        </w:r>
        <w:r>
          <w:fldChar w:fldCharType="separate"/>
        </w:r>
        <w:r>
          <w:t>5</w:t>
        </w:r>
        <w:r>
          <w:fldChar w:fldCharType="end"/>
        </w:r>
      </w:hyperlink>
    </w:p>
    <w:p>
      <w:pPr>
        <w:pStyle w:val="TOC2"/>
        <w:tabs>
          <w:tab w:val="right" w:leader="dot" w:pos="8306"/>
        </w:tabs>
      </w:pPr>
      <w:hyperlink w:anchor="_Toc20233" w:history="1">
        <w:r>
          <w:rPr>
            <w:rFonts w:ascii="仿宋" w:eastAsia="仿宋" w:hAnsi="仿宋" w:cs="仿宋" w:hint="eastAsia"/>
            <w:lang w:eastAsia="zh-CN"/>
          </w:rPr>
          <w:t>(四)、土建工程建设指标</w:t>
        </w:r>
        <w:r>
          <w:tab/>
        </w:r>
        <w:r>
          <w:fldChar w:fldCharType="begin"/>
        </w:r>
        <w:r>
          <w:instrText xml:space="preserve"> PAGEREF _Toc20233 \h </w:instrText>
        </w:r>
        <w:r>
          <w:fldChar w:fldCharType="separate"/>
        </w:r>
        <w:r>
          <w:t>6</w:t>
        </w:r>
        <w:r>
          <w:fldChar w:fldCharType="end"/>
        </w:r>
      </w:hyperlink>
    </w:p>
    <w:p>
      <w:pPr>
        <w:pStyle w:val="TOC1"/>
        <w:tabs>
          <w:tab w:val="right" w:leader="dot" w:pos="8306"/>
        </w:tabs>
      </w:pPr>
      <w:hyperlink w:anchor="_Toc5142" w:history="1">
        <w:r>
          <w:rPr>
            <w:rFonts w:ascii="仿宋" w:eastAsia="仿宋" w:hAnsi="仿宋" w:cs="仿宋" w:hint="eastAsia"/>
            <w:lang w:eastAsia="zh-CN"/>
          </w:rPr>
          <w:t>二、喷气织机项目可持续发展</w:t>
        </w:r>
        <w:r>
          <w:tab/>
        </w:r>
        <w:r>
          <w:fldChar w:fldCharType="begin"/>
        </w:r>
        <w:r>
          <w:instrText xml:space="preserve"> PAGEREF _Toc5142 \h </w:instrText>
        </w:r>
        <w:r>
          <w:fldChar w:fldCharType="separate"/>
        </w:r>
        <w:r>
          <w:t>6</w:t>
        </w:r>
        <w:r>
          <w:fldChar w:fldCharType="end"/>
        </w:r>
      </w:hyperlink>
    </w:p>
    <w:p>
      <w:pPr>
        <w:pStyle w:val="TOC2"/>
        <w:tabs>
          <w:tab w:val="right" w:leader="dot" w:pos="8306"/>
        </w:tabs>
      </w:pPr>
      <w:hyperlink w:anchor="_Toc9895" w:history="1">
        <w:r>
          <w:rPr>
            <w:rFonts w:ascii="仿宋" w:eastAsia="仿宋" w:hAnsi="仿宋" w:cs="仿宋" w:hint="eastAsia"/>
            <w:lang w:eastAsia="zh-CN"/>
          </w:rPr>
          <w:t>(一)、可持续战略与实践</w:t>
        </w:r>
        <w:r>
          <w:tab/>
        </w:r>
        <w:r>
          <w:fldChar w:fldCharType="begin"/>
        </w:r>
        <w:r>
          <w:instrText xml:space="preserve"> PAGEREF _Toc9895 \h </w:instrText>
        </w:r>
        <w:r>
          <w:fldChar w:fldCharType="separate"/>
        </w:r>
        <w:r>
          <w:t>6</w:t>
        </w:r>
        <w:r>
          <w:fldChar w:fldCharType="end"/>
        </w:r>
      </w:hyperlink>
    </w:p>
    <w:p>
      <w:pPr>
        <w:pStyle w:val="TOC2"/>
        <w:tabs>
          <w:tab w:val="right" w:leader="dot" w:pos="8306"/>
        </w:tabs>
      </w:pPr>
      <w:hyperlink w:anchor="_Toc22074" w:history="1">
        <w:r>
          <w:rPr>
            <w:rFonts w:ascii="仿宋" w:eastAsia="仿宋" w:hAnsi="仿宋" w:cs="仿宋" w:hint="eastAsia"/>
            <w:lang w:eastAsia="zh-CN"/>
          </w:rPr>
          <w:t>(二)、环保与社会责任</w:t>
        </w:r>
        <w:r>
          <w:tab/>
        </w:r>
        <w:r>
          <w:fldChar w:fldCharType="begin"/>
        </w:r>
        <w:r>
          <w:instrText xml:space="preserve"> PAGEREF _Toc22074 \h </w:instrText>
        </w:r>
        <w:r>
          <w:fldChar w:fldCharType="separate"/>
        </w:r>
        <w:r>
          <w:t>7</w:t>
        </w:r>
        <w:r>
          <w:fldChar w:fldCharType="end"/>
        </w:r>
      </w:hyperlink>
    </w:p>
    <w:p>
      <w:pPr>
        <w:pStyle w:val="TOC1"/>
        <w:tabs>
          <w:tab w:val="right" w:leader="dot" w:pos="8306"/>
        </w:tabs>
      </w:pPr>
      <w:hyperlink w:anchor="_Toc11357" w:history="1">
        <w:r>
          <w:rPr>
            <w:rFonts w:ascii="仿宋" w:eastAsia="仿宋" w:hAnsi="仿宋" w:cs="仿宋" w:hint="eastAsia"/>
            <w:lang w:eastAsia="zh-CN"/>
          </w:rPr>
          <w:t>三、工艺说明</w:t>
        </w:r>
        <w:r>
          <w:tab/>
        </w:r>
        <w:r>
          <w:fldChar w:fldCharType="begin"/>
        </w:r>
        <w:r>
          <w:instrText xml:space="preserve"> PAGEREF _Toc11357 \h </w:instrText>
        </w:r>
        <w:r>
          <w:fldChar w:fldCharType="separate"/>
        </w:r>
        <w:r>
          <w:t>8</w:t>
        </w:r>
        <w:r>
          <w:fldChar w:fldCharType="end"/>
        </w:r>
      </w:hyperlink>
    </w:p>
    <w:p>
      <w:pPr>
        <w:pStyle w:val="TOC2"/>
        <w:tabs>
          <w:tab w:val="right" w:leader="dot" w:pos="8306"/>
        </w:tabs>
      </w:pPr>
      <w:hyperlink w:anchor="_Toc27473" w:history="1">
        <w:r>
          <w:rPr>
            <w:rFonts w:ascii="仿宋" w:eastAsia="仿宋" w:hAnsi="仿宋" w:cs="仿宋" w:hint="eastAsia"/>
            <w:lang w:eastAsia="zh-CN"/>
          </w:rPr>
          <w:t>(一)、技术管理特点</w:t>
        </w:r>
        <w:r>
          <w:tab/>
        </w:r>
        <w:r>
          <w:fldChar w:fldCharType="begin"/>
        </w:r>
        <w:r>
          <w:instrText xml:space="preserve"> PAGEREF _Toc27473 \h </w:instrText>
        </w:r>
        <w:r>
          <w:fldChar w:fldCharType="separate"/>
        </w:r>
        <w:r>
          <w:t>8</w:t>
        </w:r>
        <w:r>
          <w:fldChar w:fldCharType="end"/>
        </w:r>
      </w:hyperlink>
    </w:p>
    <w:p>
      <w:pPr>
        <w:pStyle w:val="TOC2"/>
        <w:tabs>
          <w:tab w:val="right" w:leader="dot" w:pos="8306"/>
        </w:tabs>
      </w:pPr>
      <w:hyperlink w:anchor="_Toc23177" w:history="1">
        <w:r>
          <w:rPr>
            <w:rFonts w:ascii="仿宋" w:eastAsia="仿宋" w:hAnsi="仿宋" w:cs="仿宋" w:hint="eastAsia"/>
            <w:lang w:eastAsia="zh-CN"/>
          </w:rPr>
          <w:t>(二)、喷气织机项目工艺技术设计方案</w:t>
        </w:r>
        <w:r>
          <w:tab/>
        </w:r>
        <w:r>
          <w:fldChar w:fldCharType="begin"/>
        </w:r>
        <w:r>
          <w:instrText xml:space="preserve"> PAGEREF _Toc23177 \h </w:instrText>
        </w:r>
        <w:r>
          <w:fldChar w:fldCharType="separate"/>
        </w:r>
        <w:r>
          <w:t>9</w:t>
        </w:r>
        <w:r>
          <w:fldChar w:fldCharType="end"/>
        </w:r>
      </w:hyperlink>
    </w:p>
    <w:p>
      <w:pPr>
        <w:pStyle w:val="TOC2"/>
        <w:tabs>
          <w:tab w:val="right" w:leader="dot" w:pos="8306"/>
        </w:tabs>
      </w:pPr>
      <w:hyperlink w:anchor="_Toc30738" w:history="1">
        <w:r>
          <w:rPr>
            <w:rFonts w:ascii="仿宋" w:eastAsia="仿宋" w:hAnsi="仿宋" w:cs="仿宋" w:hint="eastAsia"/>
            <w:lang w:eastAsia="zh-CN"/>
          </w:rPr>
          <w:t>(三)、设备选型方案</w:t>
        </w:r>
        <w:r>
          <w:tab/>
        </w:r>
        <w:r>
          <w:fldChar w:fldCharType="begin"/>
        </w:r>
        <w:r>
          <w:instrText xml:space="preserve"> PAGEREF _Toc30738 \h </w:instrText>
        </w:r>
        <w:r>
          <w:fldChar w:fldCharType="separate"/>
        </w:r>
        <w:r>
          <w:t>10</w:t>
        </w:r>
        <w:r>
          <w:fldChar w:fldCharType="end"/>
        </w:r>
      </w:hyperlink>
    </w:p>
    <w:p>
      <w:pPr>
        <w:pStyle w:val="TOC1"/>
        <w:tabs>
          <w:tab w:val="right" w:leader="dot" w:pos="8306"/>
        </w:tabs>
      </w:pPr>
      <w:hyperlink w:anchor="_Toc20373" w:history="1">
        <w:r>
          <w:rPr>
            <w:rFonts w:ascii="仿宋" w:eastAsia="仿宋" w:hAnsi="仿宋" w:cs="仿宋" w:hint="eastAsia"/>
            <w:lang w:eastAsia="zh-CN"/>
          </w:rPr>
          <w:t>四、产品规划分析</w:t>
        </w:r>
        <w:r>
          <w:tab/>
        </w:r>
        <w:r>
          <w:fldChar w:fldCharType="begin"/>
        </w:r>
        <w:r>
          <w:instrText xml:space="preserve"> PAGEREF _Toc20373 \h </w:instrText>
        </w:r>
        <w:r>
          <w:fldChar w:fldCharType="separate"/>
        </w:r>
        <w:r>
          <w:t>12</w:t>
        </w:r>
        <w:r>
          <w:fldChar w:fldCharType="end"/>
        </w:r>
      </w:hyperlink>
    </w:p>
    <w:p>
      <w:pPr>
        <w:pStyle w:val="TOC2"/>
        <w:tabs>
          <w:tab w:val="right" w:leader="dot" w:pos="8306"/>
        </w:tabs>
      </w:pPr>
      <w:hyperlink w:anchor="_Toc9123" w:history="1">
        <w:r>
          <w:rPr>
            <w:rFonts w:ascii="仿宋" w:eastAsia="仿宋" w:hAnsi="仿宋" w:cs="仿宋" w:hint="eastAsia"/>
            <w:lang w:eastAsia="zh-CN"/>
          </w:rPr>
          <w:t>(一)、产品规划</w:t>
        </w:r>
        <w:r>
          <w:tab/>
        </w:r>
        <w:r>
          <w:fldChar w:fldCharType="begin"/>
        </w:r>
        <w:r>
          <w:instrText xml:space="preserve"> PAGEREF _Toc9123 \h </w:instrText>
        </w:r>
        <w:r>
          <w:fldChar w:fldCharType="separate"/>
        </w:r>
        <w:r>
          <w:t>12</w:t>
        </w:r>
        <w:r>
          <w:fldChar w:fldCharType="end"/>
        </w:r>
      </w:hyperlink>
    </w:p>
    <w:p>
      <w:pPr>
        <w:pStyle w:val="TOC2"/>
        <w:tabs>
          <w:tab w:val="right" w:leader="dot" w:pos="8306"/>
        </w:tabs>
      </w:pPr>
      <w:hyperlink w:anchor="_Toc5863" w:history="1">
        <w:r>
          <w:rPr>
            <w:rFonts w:ascii="仿宋" w:eastAsia="仿宋" w:hAnsi="仿宋" w:cs="仿宋" w:hint="eastAsia"/>
            <w:lang w:eastAsia="zh-CN"/>
          </w:rPr>
          <w:t>(二)、建设规模</w:t>
        </w:r>
        <w:r>
          <w:tab/>
        </w:r>
        <w:r>
          <w:fldChar w:fldCharType="begin"/>
        </w:r>
        <w:r>
          <w:instrText xml:space="preserve"> PAGEREF _Toc5863 \h </w:instrText>
        </w:r>
        <w:r>
          <w:fldChar w:fldCharType="separate"/>
        </w:r>
        <w:r>
          <w:t>12</w:t>
        </w:r>
        <w:r>
          <w:fldChar w:fldCharType="end"/>
        </w:r>
      </w:hyperlink>
    </w:p>
    <w:p>
      <w:pPr>
        <w:pStyle w:val="TOC1"/>
        <w:tabs>
          <w:tab w:val="right" w:leader="dot" w:pos="8306"/>
        </w:tabs>
      </w:pPr>
      <w:hyperlink w:anchor="_Toc12609" w:history="1">
        <w:r>
          <w:rPr>
            <w:rFonts w:ascii="仿宋" w:eastAsia="仿宋" w:hAnsi="仿宋" w:cs="仿宋" w:hint="eastAsia"/>
            <w:lang w:eastAsia="zh-CN"/>
          </w:rPr>
          <w:t>五、喷气织机项目文档管理</w:t>
        </w:r>
        <w:r>
          <w:tab/>
        </w:r>
        <w:r>
          <w:fldChar w:fldCharType="begin"/>
        </w:r>
        <w:r>
          <w:instrText xml:space="preserve"> PAGEREF _Toc12609 \h </w:instrText>
        </w:r>
        <w:r>
          <w:fldChar w:fldCharType="separate"/>
        </w:r>
        <w:r>
          <w:t>14</w:t>
        </w:r>
        <w:r>
          <w:fldChar w:fldCharType="end"/>
        </w:r>
      </w:hyperlink>
    </w:p>
    <w:p>
      <w:pPr>
        <w:pStyle w:val="TOC2"/>
        <w:tabs>
          <w:tab w:val="right" w:leader="dot" w:pos="8306"/>
        </w:tabs>
      </w:pPr>
      <w:hyperlink w:anchor="_Toc32368" w:history="1">
        <w:r>
          <w:rPr>
            <w:rFonts w:ascii="仿宋" w:eastAsia="仿宋" w:hAnsi="仿宋" w:cs="仿宋" w:hint="eastAsia"/>
            <w:lang w:eastAsia="zh-CN"/>
          </w:rPr>
          <w:t>(一)、文档编制与审查</w:t>
        </w:r>
        <w:r>
          <w:tab/>
        </w:r>
        <w:r>
          <w:fldChar w:fldCharType="begin"/>
        </w:r>
        <w:r>
          <w:instrText xml:space="preserve"> PAGEREF _Toc32368 \h </w:instrText>
        </w:r>
        <w:r>
          <w:fldChar w:fldCharType="separate"/>
        </w:r>
        <w:r>
          <w:t>14</w:t>
        </w:r>
        <w:r>
          <w:fldChar w:fldCharType="end"/>
        </w:r>
      </w:hyperlink>
    </w:p>
    <w:p>
      <w:pPr>
        <w:pStyle w:val="TOC2"/>
        <w:tabs>
          <w:tab w:val="right" w:leader="dot" w:pos="8306"/>
        </w:tabs>
      </w:pPr>
      <w:hyperlink w:anchor="_Toc6174" w:history="1">
        <w:r>
          <w:rPr>
            <w:rFonts w:ascii="仿宋" w:eastAsia="仿宋" w:hAnsi="仿宋" w:cs="仿宋" w:hint="eastAsia"/>
            <w:lang w:eastAsia="zh-CN"/>
          </w:rPr>
          <w:t>(二)、文档发布与分发</w:t>
        </w:r>
        <w:r>
          <w:tab/>
        </w:r>
        <w:r>
          <w:fldChar w:fldCharType="begin"/>
        </w:r>
        <w:r>
          <w:instrText xml:space="preserve"> PAGEREF _Toc6174 \h </w:instrText>
        </w:r>
        <w:r>
          <w:fldChar w:fldCharType="separate"/>
        </w:r>
        <w:r>
          <w:t>15</w:t>
        </w:r>
        <w:r>
          <w:fldChar w:fldCharType="end"/>
        </w:r>
      </w:hyperlink>
    </w:p>
    <w:p>
      <w:pPr>
        <w:pStyle w:val="TOC2"/>
        <w:tabs>
          <w:tab w:val="right" w:leader="dot" w:pos="8306"/>
        </w:tabs>
      </w:pPr>
      <w:hyperlink w:anchor="_Toc1430" w:history="1">
        <w:r>
          <w:rPr>
            <w:rFonts w:ascii="仿宋" w:eastAsia="仿宋" w:hAnsi="仿宋" w:cs="仿宋" w:hint="eastAsia"/>
            <w:lang w:eastAsia="zh-CN"/>
          </w:rPr>
          <w:t>(三)、文档存档与归档</w:t>
        </w:r>
        <w:r>
          <w:tab/>
        </w:r>
        <w:r>
          <w:fldChar w:fldCharType="begin"/>
        </w:r>
        <w:r>
          <w:instrText xml:space="preserve"> PAGEREF _Toc1430 \h </w:instrText>
        </w:r>
        <w:r>
          <w:fldChar w:fldCharType="separate"/>
        </w:r>
        <w:r>
          <w:t>16</w:t>
        </w:r>
        <w:r>
          <w:fldChar w:fldCharType="end"/>
        </w:r>
      </w:hyperlink>
    </w:p>
    <w:p>
      <w:pPr>
        <w:pStyle w:val="TOC1"/>
        <w:tabs>
          <w:tab w:val="right" w:leader="dot" w:pos="8306"/>
        </w:tabs>
      </w:pPr>
      <w:hyperlink w:anchor="_Toc4886" w:history="1">
        <w:r>
          <w:rPr>
            <w:rFonts w:ascii="仿宋" w:eastAsia="仿宋" w:hAnsi="仿宋" w:cs="仿宋" w:hint="eastAsia"/>
            <w:lang w:eastAsia="zh-CN"/>
          </w:rPr>
          <w:t>六、喷气织机项目危机管理</w:t>
        </w:r>
        <w:r>
          <w:tab/>
        </w:r>
        <w:r>
          <w:fldChar w:fldCharType="begin"/>
        </w:r>
        <w:r>
          <w:instrText xml:space="preserve"> PAGEREF _Toc4886 \h </w:instrText>
        </w:r>
        <w:r>
          <w:fldChar w:fldCharType="separate"/>
        </w:r>
        <w:r>
          <w:t>17</w:t>
        </w:r>
        <w:r>
          <w:fldChar w:fldCharType="end"/>
        </w:r>
      </w:hyperlink>
    </w:p>
    <w:p>
      <w:pPr>
        <w:pStyle w:val="TOC2"/>
        <w:tabs>
          <w:tab w:val="right" w:leader="dot" w:pos="8306"/>
        </w:tabs>
      </w:pPr>
      <w:hyperlink w:anchor="_Toc6286" w:history="1">
        <w:r>
          <w:rPr>
            <w:rFonts w:ascii="仿宋" w:eastAsia="仿宋" w:hAnsi="仿宋" w:cs="仿宋" w:hint="eastAsia"/>
            <w:lang w:eastAsia="zh-CN"/>
          </w:rPr>
          <w:t>(一)、危机预警与识别</w:t>
        </w:r>
        <w:r>
          <w:tab/>
        </w:r>
        <w:r>
          <w:fldChar w:fldCharType="begin"/>
        </w:r>
        <w:r>
          <w:instrText xml:space="preserve"> PAGEREF _Toc6286 \h </w:instrText>
        </w:r>
        <w:r>
          <w:fldChar w:fldCharType="separate"/>
        </w:r>
        <w:r>
          <w:t>17</w:t>
        </w:r>
        <w:r>
          <w:fldChar w:fldCharType="end"/>
        </w:r>
      </w:hyperlink>
    </w:p>
    <w:p>
      <w:pPr>
        <w:pStyle w:val="TOC2"/>
        <w:tabs>
          <w:tab w:val="right" w:leader="dot" w:pos="8306"/>
        </w:tabs>
      </w:pPr>
      <w:hyperlink w:anchor="_Toc12079" w:history="1">
        <w:r>
          <w:rPr>
            <w:rFonts w:ascii="仿宋" w:eastAsia="仿宋" w:hAnsi="仿宋" w:cs="仿宋" w:hint="eastAsia"/>
            <w:lang w:eastAsia="zh-CN"/>
          </w:rPr>
          <w:t>(二)、危机应对与恢复</w:t>
        </w:r>
        <w:r>
          <w:tab/>
        </w:r>
        <w:r>
          <w:fldChar w:fldCharType="begin"/>
        </w:r>
        <w:r>
          <w:instrText xml:space="preserve"> PAGEREF _Toc12079 \h </w:instrText>
        </w:r>
        <w:r>
          <w:fldChar w:fldCharType="separate"/>
        </w:r>
        <w:r>
          <w:t>18</w:t>
        </w:r>
        <w:r>
          <w:fldChar w:fldCharType="end"/>
        </w:r>
      </w:hyperlink>
    </w:p>
    <w:p>
      <w:pPr>
        <w:pStyle w:val="TOC1"/>
        <w:tabs>
          <w:tab w:val="right" w:leader="dot" w:pos="8306"/>
        </w:tabs>
      </w:pPr>
      <w:hyperlink w:anchor="_Toc9056" w:history="1">
        <w:r>
          <w:rPr>
            <w:rFonts w:ascii="仿宋" w:eastAsia="仿宋" w:hAnsi="仿宋" w:cs="仿宋" w:hint="eastAsia"/>
            <w:lang w:eastAsia="zh-CN"/>
          </w:rPr>
          <w:t>七、喷气织机项目计划安排</w:t>
        </w:r>
        <w:r>
          <w:tab/>
        </w:r>
        <w:r>
          <w:fldChar w:fldCharType="begin"/>
        </w:r>
        <w:r>
          <w:instrText xml:space="preserve"> PAGEREF _Toc9056 \h </w:instrText>
        </w:r>
        <w:r>
          <w:fldChar w:fldCharType="separate"/>
        </w:r>
        <w:r>
          <w:t>19</w:t>
        </w:r>
        <w:r>
          <w:fldChar w:fldCharType="end"/>
        </w:r>
      </w:hyperlink>
    </w:p>
    <w:p>
      <w:pPr>
        <w:pStyle w:val="TOC2"/>
        <w:tabs>
          <w:tab w:val="right" w:leader="dot" w:pos="8306"/>
        </w:tabs>
      </w:pPr>
      <w:hyperlink w:anchor="_Toc22275" w:history="1">
        <w:r>
          <w:rPr>
            <w:rFonts w:ascii="仿宋" w:eastAsia="仿宋" w:hAnsi="仿宋" w:cs="仿宋" w:hint="eastAsia"/>
            <w:lang w:eastAsia="zh-CN"/>
          </w:rPr>
          <w:t>(一)、建设周期</w:t>
        </w:r>
        <w:r>
          <w:tab/>
        </w:r>
        <w:r>
          <w:fldChar w:fldCharType="begin"/>
        </w:r>
        <w:r>
          <w:instrText xml:space="preserve"> PAGEREF _Toc22275 \h </w:instrText>
        </w:r>
        <w:r>
          <w:fldChar w:fldCharType="separate"/>
        </w:r>
        <w:r>
          <w:t>19</w:t>
        </w:r>
        <w:r>
          <w:fldChar w:fldCharType="end"/>
        </w:r>
      </w:hyperlink>
    </w:p>
    <w:p>
      <w:pPr>
        <w:pStyle w:val="TOC2"/>
        <w:tabs>
          <w:tab w:val="right" w:leader="dot" w:pos="8306"/>
        </w:tabs>
      </w:pPr>
      <w:hyperlink w:anchor="_Toc8743" w:history="1">
        <w:r>
          <w:rPr>
            <w:rFonts w:ascii="仿宋" w:eastAsia="仿宋" w:hAnsi="仿宋" w:cs="仿宋" w:hint="eastAsia"/>
            <w:lang w:eastAsia="zh-CN"/>
          </w:rPr>
          <w:t>(二)、建设进度</w:t>
        </w:r>
        <w:r>
          <w:tab/>
        </w:r>
        <w:r>
          <w:fldChar w:fldCharType="begin"/>
        </w:r>
        <w:r>
          <w:instrText xml:space="preserve"> PAGEREF _Toc8743 \h </w:instrText>
        </w:r>
        <w:r>
          <w:fldChar w:fldCharType="separate"/>
        </w:r>
        <w:r>
          <w:t>20</w:t>
        </w:r>
        <w:r>
          <w:fldChar w:fldCharType="end"/>
        </w:r>
      </w:hyperlink>
    </w:p>
    <w:p>
      <w:pPr>
        <w:pStyle w:val="TOC2"/>
        <w:tabs>
          <w:tab w:val="right" w:leader="dot" w:pos="8306"/>
        </w:tabs>
      </w:pPr>
      <w:hyperlink w:anchor="_Toc2688" w:history="1">
        <w:r>
          <w:rPr>
            <w:rFonts w:ascii="仿宋" w:eastAsia="仿宋" w:hAnsi="仿宋" w:cs="仿宋" w:hint="eastAsia"/>
            <w:lang w:eastAsia="zh-CN"/>
          </w:rPr>
          <w:t>(三)、进度安排注意事项</w:t>
        </w:r>
        <w:r>
          <w:tab/>
        </w:r>
        <w:r>
          <w:fldChar w:fldCharType="begin"/>
        </w:r>
        <w:r>
          <w:instrText xml:space="preserve"> PAGEREF _Toc2688 \h </w:instrText>
        </w:r>
        <w:r>
          <w:fldChar w:fldCharType="separate"/>
        </w:r>
        <w:r>
          <w:t>21</w:t>
        </w:r>
        <w:r>
          <w:fldChar w:fldCharType="end"/>
        </w:r>
      </w:hyperlink>
    </w:p>
    <w:p>
      <w:pPr>
        <w:pStyle w:val="TOC2"/>
        <w:tabs>
          <w:tab w:val="right" w:leader="dot" w:pos="8306"/>
        </w:tabs>
      </w:pPr>
      <w:hyperlink w:anchor="_Toc16470" w:history="1">
        <w:r>
          <w:rPr>
            <w:rFonts w:ascii="仿宋" w:eastAsia="仿宋" w:hAnsi="仿宋" w:cs="仿宋" w:hint="eastAsia"/>
            <w:lang w:eastAsia="zh-CN"/>
          </w:rPr>
          <w:t>(四)、人力资源配置</w:t>
        </w:r>
        <w:r>
          <w:tab/>
        </w:r>
        <w:r>
          <w:fldChar w:fldCharType="begin"/>
        </w:r>
        <w:r>
          <w:instrText xml:space="preserve"> PAGEREF _Toc16470 \h </w:instrText>
        </w:r>
        <w:r>
          <w:fldChar w:fldCharType="separate"/>
        </w:r>
        <w:r>
          <w:t>23</w:t>
        </w:r>
        <w:r>
          <w:fldChar w:fldCharType="end"/>
        </w:r>
      </w:hyperlink>
    </w:p>
    <w:p>
      <w:pPr>
        <w:pStyle w:val="TOC1"/>
        <w:tabs>
          <w:tab w:val="right" w:leader="dot" w:pos="8306"/>
        </w:tabs>
      </w:pPr>
      <w:hyperlink w:anchor="_Toc11683" w:history="1">
        <w:r>
          <w:rPr>
            <w:rFonts w:ascii="仿宋" w:eastAsia="仿宋" w:hAnsi="仿宋" w:cs="仿宋" w:hint="eastAsia"/>
            <w:lang w:eastAsia="zh-CN"/>
          </w:rPr>
          <w:t>八、生产安全保护</w:t>
        </w:r>
        <w:r>
          <w:tab/>
        </w:r>
        <w:r>
          <w:fldChar w:fldCharType="begin"/>
        </w:r>
        <w:r>
          <w:instrText xml:space="preserve"> PAGEREF _Toc11683 \h </w:instrText>
        </w:r>
        <w:r>
          <w:fldChar w:fldCharType="separate"/>
        </w:r>
        <w:r>
          <w:t>24</w:t>
        </w:r>
        <w:r>
          <w:fldChar w:fldCharType="end"/>
        </w:r>
      </w:hyperlink>
    </w:p>
    <w:p>
      <w:pPr>
        <w:pStyle w:val="TOC2"/>
        <w:tabs>
          <w:tab w:val="right" w:leader="dot" w:pos="8306"/>
        </w:tabs>
      </w:pPr>
      <w:hyperlink w:anchor="_Toc26365" w:history="1">
        <w:r>
          <w:rPr>
            <w:rFonts w:ascii="仿宋" w:eastAsia="仿宋" w:hAnsi="仿宋" w:cs="仿宋" w:hint="eastAsia"/>
            <w:lang w:eastAsia="zh-CN"/>
          </w:rPr>
          <w:t>(一)、消防安全</w:t>
        </w:r>
        <w:r>
          <w:tab/>
        </w:r>
        <w:r>
          <w:fldChar w:fldCharType="begin"/>
        </w:r>
        <w:r>
          <w:instrText xml:space="preserve"> PAGEREF _Toc26365 \h </w:instrText>
        </w:r>
        <w:r>
          <w:fldChar w:fldCharType="separate"/>
        </w:r>
        <w:r>
          <w:t>24</w:t>
        </w:r>
        <w:r>
          <w:fldChar w:fldCharType="end"/>
        </w:r>
      </w:hyperlink>
    </w:p>
    <w:p>
      <w:pPr>
        <w:pStyle w:val="TOC2"/>
        <w:tabs>
          <w:tab w:val="right" w:leader="dot" w:pos="8306"/>
        </w:tabs>
      </w:pPr>
      <w:hyperlink w:anchor="_Toc28188" w:history="1">
        <w:r>
          <w:rPr>
            <w:rFonts w:ascii="仿宋" w:eastAsia="仿宋" w:hAnsi="仿宋" w:cs="仿宋" w:hint="eastAsia"/>
            <w:lang w:eastAsia="zh-CN"/>
          </w:rPr>
          <w:t>(二)、防火防爆总图布置措施</w:t>
        </w:r>
        <w:r>
          <w:tab/>
        </w:r>
        <w:r>
          <w:fldChar w:fldCharType="begin"/>
        </w:r>
        <w:r>
          <w:instrText xml:space="preserve"> PAGEREF _Toc28188 \h </w:instrText>
        </w:r>
        <w:r>
          <w:fldChar w:fldCharType="separate"/>
        </w:r>
        <w:r>
          <w:t>25</w:t>
        </w:r>
        <w:r>
          <w:fldChar w:fldCharType="end"/>
        </w:r>
      </w:hyperlink>
    </w:p>
    <w:p>
      <w:pPr>
        <w:pStyle w:val="TOC2"/>
        <w:tabs>
          <w:tab w:val="right" w:leader="dot" w:pos="8306"/>
        </w:tabs>
      </w:pPr>
      <w:hyperlink w:anchor="_Toc23143" w:history="1">
        <w:r>
          <w:rPr>
            <w:rFonts w:ascii="仿宋" w:eastAsia="仿宋" w:hAnsi="仿宋" w:cs="仿宋" w:hint="eastAsia"/>
            <w:lang w:eastAsia="zh-CN"/>
          </w:rPr>
          <w:t>(三)、自然灾害防范措施</w:t>
        </w:r>
        <w:r>
          <w:tab/>
        </w:r>
        <w:r>
          <w:fldChar w:fldCharType="begin"/>
        </w:r>
        <w:r>
          <w:instrText xml:space="preserve"> PAGEREF _Toc23143 \h </w:instrText>
        </w:r>
        <w:r>
          <w:fldChar w:fldCharType="separate"/>
        </w:r>
        <w:r>
          <w:t>26</w:t>
        </w:r>
        <w:r>
          <w:fldChar w:fldCharType="end"/>
        </w:r>
      </w:hyperlink>
    </w:p>
    <w:p>
      <w:pPr>
        <w:pStyle w:val="TOC2"/>
        <w:tabs>
          <w:tab w:val="right" w:leader="dot" w:pos="8306"/>
        </w:tabs>
      </w:pPr>
      <w:hyperlink w:anchor="_Toc32507" w:history="1">
        <w:r>
          <w:rPr>
            <w:rFonts w:ascii="仿宋" w:eastAsia="仿宋" w:hAnsi="仿宋" w:cs="仿宋" w:hint="eastAsia"/>
            <w:lang w:eastAsia="zh-CN"/>
          </w:rPr>
          <w:t>(四)、安全色及安全标志使用要求</w:t>
        </w:r>
        <w:r>
          <w:tab/>
        </w:r>
        <w:r>
          <w:fldChar w:fldCharType="begin"/>
        </w:r>
        <w:r>
          <w:instrText xml:space="preserve"> PAGEREF _Toc32507 \h </w:instrText>
        </w:r>
        <w:r>
          <w:fldChar w:fldCharType="separate"/>
        </w:r>
        <w:r>
          <w:t>27</w:t>
        </w:r>
        <w:r>
          <w:fldChar w:fldCharType="end"/>
        </w:r>
      </w:hyperlink>
    </w:p>
    <w:p>
      <w:pPr>
        <w:pStyle w:val="TOC2"/>
        <w:tabs>
          <w:tab w:val="right" w:leader="dot" w:pos="8306"/>
        </w:tabs>
      </w:pPr>
      <w:hyperlink w:anchor="_Toc18831" w:history="1">
        <w:r>
          <w:rPr>
            <w:rFonts w:ascii="仿宋" w:eastAsia="仿宋" w:hAnsi="仿宋" w:cs="仿宋" w:hint="eastAsia"/>
            <w:lang w:eastAsia="zh-CN"/>
          </w:rPr>
          <w:t>(五)、防尘防毒措施</w:t>
        </w:r>
        <w:r>
          <w:tab/>
        </w:r>
        <w:r>
          <w:fldChar w:fldCharType="begin"/>
        </w:r>
        <w:r>
          <w:instrText xml:space="preserve"> PAGEREF _Toc18831 \h </w:instrText>
        </w:r>
        <w:r>
          <w:fldChar w:fldCharType="separate"/>
        </w:r>
        <w:r>
          <w:t>28</w:t>
        </w:r>
        <w:r>
          <w:fldChar w:fldCharType="end"/>
        </w:r>
      </w:hyperlink>
    </w:p>
    <w:p>
      <w:pPr>
        <w:pStyle w:val="TOC2"/>
        <w:tabs>
          <w:tab w:val="right" w:leader="dot" w:pos="8306"/>
        </w:tabs>
      </w:pPr>
      <w:hyperlink w:anchor="_Toc8917" w:history="1">
        <w:r>
          <w:rPr>
            <w:rFonts w:ascii="仿宋" w:eastAsia="仿宋" w:hAnsi="仿宋" w:cs="仿宋" w:hint="eastAsia"/>
            <w:lang w:eastAsia="zh-CN"/>
          </w:rPr>
          <w:t>(六)、防静电、触电防护及防雷措施</w:t>
        </w:r>
        <w:r>
          <w:tab/>
        </w:r>
        <w:r>
          <w:fldChar w:fldCharType="begin"/>
        </w:r>
        <w:r>
          <w:instrText xml:space="preserve"> PAGEREF _Toc8917 \h </w:instrText>
        </w:r>
        <w:r>
          <w:fldChar w:fldCharType="separate"/>
        </w:r>
        <w:r>
          <w:t>29</w:t>
        </w:r>
        <w:r>
          <w:fldChar w:fldCharType="end"/>
        </w:r>
      </w:hyperlink>
    </w:p>
    <w:p>
      <w:pPr>
        <w:pStyle w:val="TOC2"/>
        <w:tabs>
          <w:tab w:val="right" w:leader="dot" w:pos="8306"/>
        </w:tabs>
      </w:pPr>
      <w:hyperlink w:anchor="_Toc1586" w:history="1">
        <w:r>
          <w:rPr>
            <w:rFonts w:ascii="仿宋" w:eastAsia="仿宋" w:hAnsi="仿宋" w:cs="仿宋" w:hint="eastAsia"/>
            <w:lang w:eastAsia="zh-CN"/>
          </w:rPr>
          <w:t>(七)、机械设备安全保障措施</w:t>
        </w:r>
        <w:r>
          <w:tab/>
        </w:r>
        <w:r>
          <w:fldChar w:fldCharType="begin"/>
        </w:r>
        <w:r>
          <w:instrText xml:space="preserve"> PAGEREF _Toc1586 \h </w:instrText>
        </w:r>
        <w:r>
          <w:fldChar w:fldCharType="separate"/>
        </w:r>
        <w:r>
          <w:t>30</w:t>
        </w:r>
        <w:r>
          <w:fldChar w:fldCharType="end"/>
        </w:r>
      </w:hyperlink>
    </w:p>
    <w:p>
      <w:pPr>
        <w:pStyle w:val="TOC1"/>
        <w:tabs>
          <w:tab w:val="right" w:leader="dot" w:pos="8306"/>
        </w:tabs>
      </w:pPr>
      <w:hyperlink w:anchor="_Toc1" w:history="1">
        <w:r>
          <w:rPr>
            <w:rFonts w:ascii="仿宋" w:eastAsia="仿宋" w:hAnsi="仿宋" w:cs="仿宋" w:hint="eastAsia"/>
            <w:lang w:eastAsia="zh-CN"/>
          </w:rPr>
          <w:t>九、喷气织机项目投资规划</w:t>
        </w:r>
        <w:r>
          <w:tab/>
        </w:r>
        <w:r>
          <w:fldChar w:fldCharType="begin"/>
        </w:r>
        <w:r>
          <w:instrText xml:space="preserve"> PAGEREF _Toc1 \h </w:instrText>
        </w:r>
        <w:r>
          <w:fldChar w:fldCharType="separate"/>
        </w:r>
        <w:r>
          <w:t>31</w:t>
        </w:r>
        <w:r>
          <w:fldChar w:fldCharType="end"/>
        </w:r>
      </w:hyperlink>
    </w:p>
    <w:p>
      <w:pPr>
        <w:pStyle w:val="TOC2"/>
        <w:tabs>
          <w:tab w:val="right" w:leader="dot" w:pos="8306"/>
        </w:tabs>
      </w:pPr>
      <w:hyperlink w:anchor="_Toc4752" w:history="1">
        <w:r>
          <w:rPr>
            <w:rFonts w:ascii="仿宋" w:eastAsia="仿宋" w:hAnsi="仿宋" w:cs="仿宋" w:hint="eastAsia"/>
            <w:lang w:eastAsia="zh-CN"/>
          </w:rPr>
          <w:t>(一)、喷气织机项目总投资估算</w:t>
        </w:r>
        <w:r>
          <w:tab/>
        </w:r>
        <w:r>
          <w:fldChar w:fldCharType="begin"/>
        </w:r>
        <w:r>
          <w:instrText xml:space="preserve"> PAGEREF _Toc4752 \h </w:instrText>
        </w:r>
        <w:r>
          <w:fldChar w:fldCharType="separate"/>
        </w:r>
        <w:r>
          <w:t>31</w:t>
        </w:r>
        <w:r>
          <w:fldChar w:fldCharType="end"/>
        </w:r>
      </w:hyperlink>
    </w:p>
    <w:p>
      <w:pPr>
        <w:pStyle w:val="TOC2"/>
        <w:tabs>
          <w:tab w:val="right" w:leader="dot" w:pos="8306"/>
        </w:tabs>
      </w:pPr>
      <w:hyperlink w:anchor="_Toc22499" w:history="1">
        <w:r>
          <w:rPr>
            <w:rFonts w:ascii="仿宋" w:eastAsia="仿宋" w:hAnsi="仿宋" w:cs="仿宋" w:hint="eastAsia"/>
            <w:lang w:eastAsia="zh-CN"/>
          </w:rPr>
          <w:t>(二)、资金筹措</w:t>
        </w:r>
        <w:r>
          <w:tab/>
        </w:r>
        <w:r>
          <w:fldChar w:fldCharType="begin"/>
        </w:r>
        <w:r>
          <w:instrText xml:space="preserve"> PAGEREF _Toc22499 \h </w:instrText>
        </w:r>
        <w:r>
          <w:fldChar w:fldCharType="separate"/>
        </w:r>
        <w:r>
          <w:t>33</w:t>
        </w:r>
        <w:r>
          <w:fldChar w:fldCharType="end"/>
        </w:r>
      </w:hyperlink>
    </w:p>
    <w:p>
      <w:pPr>
        <w:pStyle w:val="TOC1"/>
        <w:tabs>
          <w:tab w:val="right" w:leader="dot" w:pos="8306"/>
        </w:tabs>
      </w:pPr>
      <w:hyperlink w:anchor="_Toc23065" w:history="1">
        <w:r>
          <w:rPr>
            <w:rFonts w:ascii="仿宋" w:eastAsia="仿宋" w:hAnsi="仿宋" w:cs="仿宋" w:hint="eastAsia"/>
            <w:lang w:eastAsia="zh-CN"/>
          </w:rPr>
          <w:t>十、喷气织机项目技术管理</w:t>
        </w:r>
        <w:r>
          <w:tab/>
        </w:r>
        <w:r>
          <w:fldChar w:fldCharType="begin"/>
        </w:r>
        <w:r>
          <w:instrText xml:space="preserve"> PAGEREF _Toc23065 \h </w:instrText>
        </w:r>
        <w:r>
          <w:fldChar w:fldCharType="separate"/>
        </w:r>
        <w:r>
          <w:t>33</w:t>
        </w:r>
        <w:r>
          <w:fldChar w:fldCharType="end"/>
        </w:r>
      </w:hyperlink>
    </w:p>
    <w:p>
      <w:pPr>
        <w:pStyle w:val="TOC2"/>
        <w:tabs>
          <w:tab w:val="right" w:leader="dot" w:pos="8306"/>
        </w:tabs>
      </w:pPr>
      <w:hyperlink w:anchor="_Toc16730" w:history="1">
        <w:r>
          <w:rPr>
            <w:rFonts w:ascii="仿宋" w:eastAsia="仿宋" w:hAnsi="仿宋" w:cs="仿宋" w:hint="eastAsia"/>
            <w:lang w:eastAsia="zh-CN"/>
          </w:rPr>
          <w:t>(一)、技术方案选用方向</w:t>
        </w:r>
        <w:r>
          <w:tab/>
        </w:r>
        <w:r>
          <w:fldChar w:fldCharType="begin"/>
        </w:r>
        <w:r>
          <w:instrText xml:space="preserve"> PAGEREF _Toc16730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655" w:history="1">
        <w:r>
          <w:rPr>
            <w:rFonts w:ascii="仿宋" w:eastAsia="仿宋" w:hAnsi="仿宋" w:cs="仿宋" w:hint="eastAsia"/>
            <w:lang w:eastAsia="zh-CN"/>
          </w:rPr>
          <w:t>(二)、工艺技术方案选用原则</w:t>
        </w:r>
        <w:r>
          <w:tab/>
        </w:r>
        <w:r>
          <w:fldChar w:fldCharType="begin"/>
        </w:r>
        <w:r>
          <w:instrText xml:space="preserve"> PAGEREF _Toc21655 \h </w:instrText>
        </w:r>
        <w:r>
          <w:fldChar w:fldCharType="separate"/>
        </w:r>
        <w:r>
          <w:t>35</w:t>
        </w:r>
        <w:r>
          <w:fldChar w:fldCharType="end"/>
        </w:r>
      </w:hyperlink>
    </w:p>
    <w:p>
      <w:pPr>
        <w:pStyle w:val="TOC2"/>
        <w:tabs>
          <w:tab w:val="right" w:leader="dot" w:pos="8306"/>
        </w:tabs>
      </w:pPr>
      <w:hyperlink w:anchor="_Toc18381" w:history="1">
        <w:r>
          <w:rPr>
            <w:rFonts w:ascii="仿宋" w:eastAsia="仿宋" w:hAnsi="仿宋" w:cs="仿宋" w:hint="eastAsia"/>
            <w:lang w:eastAsia="zh-CN"/>
          </w:rPr>
          <w:t>(三)、工艺技术方案要求</w:t>
        </w:r>
        <w:r>
          <w:tab/>
        </w:r>
        <w:r>
          <w:fldChar w:fldCharType="begin"/>
        </w:r>
        <w:r>
          <w:instrText xml:space="preserve"> PAGEREF _Toc18381 \h </w:instrText>
        </w:r>
        <w:r>
          <w:fldChar w:fldCharType="separate"/>
        </w:r>
        <w:r>
          <w:t>37</w:t>
        </w:r>
        <w:r>
          <w:fldChar w:fldCharType="end"/>
        </w:r>
      </w:hyperlink>
    </w:p>
    <w:p>
      <w:pPr>
        <w:pStyle w:val="TOC1"/>
        <w:tabs>
          <w:tab w:val="right" w:leader="dot" w:pos="8306"/>
        </w:tabs>
      </w:pPr>
      <w:hyperlink w:anchor="_Toc3991" w:history="1">
        <w:r>
          <w:rPr>
            <w:rFonts w:ascii="仿宋" w:eastAsia="仿宋" w:hAnsi="仿宋" w:cs="仿宋" w:hint="eastAsia"/>
            <w:lang w:eastAsia="zh-CN"/>
          </w:rPr>
          <w:t>十一、喷气织机项目人力资源管理</w:t>
        </w:r>
        <w:r>
          <w:tab/>
        </w:r>
        <w:r>
          <w:fldChar w:fldCharType="begin"/>
        </w:r>
        <w:r>
          <w:instrText xml:space="preserve"> PAGEREF _Toc3991 \h </w:instrText>
        </w:r>
        <w:r>
          <w:fldChar w:fldCharType="separate"/>
        </w:r>
        <w:r>
          <w:t>39</w:t>
        </w:r>
        <w:r>
          <w:fldChar w:fldCharType="end"/>
        </w:r>
      </w:hyperlink>
    </w:p>
    <w:p>
      <w:pPr>
        <w:pStyle w:val="TOC2"/>
        <w:tabs>
          <w:tab w:val="right" w:leader="dot" w:pos="8306"/>
        </w:tabs>
      </w:pPr>
      <w:hyperlink w:anchor="_Toc7016" w:history="1">
        <w:r>
          <w:rPr>
            <w:rFonts w:ascii="仿宋" w:eastAsia="仿宋" w:hAnsi="仿宋" w:cs="仿宋" w:hint="eastAsia"/>
            <w:lang w:eastAsia="zh-CN"/>
          </w:rPr>
          <w:t>(一)、建立健全的预算管理制度</w:t>
        </w:r>
        <w:r>
          <w:tab/>
        </w:r>
        <w:r>
          <w:fldChar w:fldCharType="begin"/>
        </w:r>
        <w:r>
          <w:instrText xml:space="preserve"> PAGEREF _Toc7016 \h </w:instrText>
        </w:r>
        <w:r>
          <w:fldChar w:fldCharType="separate"/>
        </w:r>
        <w:r>
          <w:t>39</w:t>
        </w:r>
        <w:r>
          <w:fldChar w:fldCharType="end"/>
        </w:r>
      </w:hyperlink>
    </w:p>
    <w:p>
      <w:pPr>
        <w:pStyle w:val="TOC2"/>
        <w:tabs>
          <w:tab w:val="right" w:leader="dot" w:pos="8306"/>
        </w:tabs>
      </w:pPr>
      <w:hyperlink w:anchor="_Toc14360" w:history="1">
        <w:r>
          <w:rPr>
            <w:rFonts w:ascii="仿宋" w:eastAsia="仿宋" w:hAnsi="仿宋" w:cs="仿宋" w:hint="eastAsia"/>
            <w:lang w:eastAsia="zh-CN"/>
          </w:rPr>
          <w:t>(二)、加强资金流动监控</w:t>
        </w:r>
        <w:r>
          <w:tab/>
        </w:r>
        <w:r>
          <w:fldChar w:fldCharType="begin"/>
        </w:r>
        <w:r>
          <w:instrText xml:space="preserve"> PAGEREF _Toc14360 \h </w:instrText>
        </w:r>
        <w:r>
          <w:fldChar w:fldCharType="separate"/>
        </w:r>
        <w:r>
          <w:t>41</w:t>
        </w:r>
        <w:r>
          <w:fldChar w:fldCharType="end"/>
        </w:r>
      </w:hyperlink>
    </w:p>
    <w:p>
      <w:pPr>
        <w:pStyle w:val="TOC2"/>
        <w:tabs>
          <w:tab w:val="right" w:leader="dot" w:pos="8306"/>
        </w:tabs>
      </w:pPr>
      <w:hyperlink w:anchor="_Toc9357" w:history="1">
        <w:r>
          <w:rPr>
            <w:rFonts w:ascii="仿宋" w:eastAsia="仿宋" w:hAnsi="仿宋" w:cs="仿宋" w:hint="eastAsia"/>
            <w:lang w:eastAsia="zh-CN"/>
          </w:rPr>
          <w:t>(三)、制定完善的风险控制机制</w:t>
        </w:r>
        <w:r>
          <w:tab/>
        </w:r>
        <w:r>
          <w:fldChar w:fldCharType="begin"/>
        </w:r>
        <w:r>
          <w:instrText xml:space="preserve"> PAGEREF _Toc9357 \h </w:instrText>
        </w:r>
        <w:r>
          <w:fldChar w:fldCharType="separate"/>
        </w:r>
        <w:r>
          <w:t>42</w:t>
        </w:r>
        <w:r>
          <w:fldChar w:fldCharType="end"/>
        </w:r>
      </w:hyperlink>
    </w:p>
    <w:p>
      <w:pPr>
        <w:pStyle w:val="TOC2"/>
        <w:tabs>
          <w:tab w:val="right" w:leader="dot" w:pos="8306"/>
        </w:tabs>
      </w:pPr>
      <w:hyperlink w:anchor="_Toc20179" w:history="1">
        <w:r>
          <w:rPr>
            <w:rFonts w:ascii="仿宋" w:eastAsia="仿宋" w:hAnsi="仿宋" w:cs="仿宋" w:hint="eastAsia"/>
            <w:lang w:eastAsia="zh-CN"/>
          </w:rPr>
          <w:t>(四)、优化成本管理</w:t>
        </w:r>
        <w:r>
          <w:tab/>
        </w:r>
        <w:r>
          <w:fldChar w:fldCharType="begin"/>
        </w:r>
        <w:r>
          <w:instrText xml:space="preserve"> PAGEREF _Toc20179 \h </w:instrText>
        </w:r>
        <w:r>
          <w:fldChar w:fldCharType="separate"/>
        </w:r>
        <w:r>
          <w:t>44</w:t>
        </w:r>
        <w:r>
          <w:fldChar w:fldCharType="end"/>
        </w:r>
      </w:hyperlink>
    </w:p>
    <w:p>
      <w:pPr>
        <w:pStyle w:val="TOC1"/>
        <w:tabs>
          <w:tab w:val="right" w:leader="dot" w:pos="8306"/>
        </w:tabs>
      </w:pPr>
      <w:hyperlink w:anchor="_Toc7044" w:history="1">
        <w:r>
          <w:rPr>
            <w:rFonts w:ascii="仿宋" w:eastAsia="仿宋" w:hAnsi="仿宋" w:cs="仿宋" w:hint="eastAsia"/>
            <w:lang w:eastAsia="zh-CN"/>
          </w:rPr>
          <w:t>十二、喷气织机项目环境影响分析</w:t>
        </w:r>
        <w:r>
          <w:tab/>
        </w:r>
        <w:r>
          <w:fldChar w:fldCharType="begin"/>
        </w:r>
        <w:r>
          <w:instrText xml:space="preserve"> PAGEREF _Toc7044 \h </w:instrText>
        </w:r>
        <w:r>
          <w:fldChar w:fldCharType="separate"/>
        </w:r>
        <w:r>
          <w:t>45</w:t>
        </w:r>
        <w:r>
          <w:fldChar w:fldCharType="end"/>
        </w:r>
      </w:hyperlink>
    </w:p>
    <w:p>
      <w:pPr>
        <w:pStyle w:val="TOC2"/>
        <w:tabs>
          <w:tab w:val="right" w:leader="dot" w:pos="8306"/>
        </w:tabs>
      </w:pPr>
      <w:hyperlink w:anchor="_Toc17299" w:history="1">
        <w:r>
          <w:rPr>
            <w:rFonts w:ascii="仿宋" w:eastAsia="仿宋" w:hAnsi="仿宋" w:cs="仿宋" w:hint="eastAsia"/>
            <w:lang w:eastAsia="zh-CN"/>
          </w:rPr>
          <w:t>(一)、建设区域环境质量现状</w:t>
        </w:r>
        <w:r>
          <w:tab/>
        </w:r>
        <w:r>
          <w:fldChar w:fldCharType="begin"/>
        </w:r>
        <w:r>
          <w:instrText xml:space="preserve"> PAGEREF _Toc17299 \h </w:instrText>
        </w:r>
        <w:r>
          <w:fldChar w:fldCharType="separate"/>
        </w:r>
        <w:r>
          <w:t>45</w:t>
        </w:r>
        <w:r>
          <w:fldChar w:fldCharType="end"/>
        </w:r>
      </w:hyperlink>
    </w:p>
    <w:p>
      <w:pPr>
        <w:pStyle w:val="TOC2"/>
        <w:tabs>
          <w:tab w:val="right" w:leader="dot" w:pos="8306"/>
        </w:tabs>
      </w:pPr>
      <w:hyperlink w:anchor="_Toc3823" w:history="1">
        <w:r>
          <w:rPr>
            <w:rFonts w:ascii="仿宋" w:eastAsia="仿宋" w:hAnsi="仿宋" w:cs="仿宋" w:hint="eastAsia"/>
            <w:lang w:eastAsia="zh-CN"/>
          </w:rPr>
          <w:t>(二)、建设期环境保护</w:t>
        </w:r>
        <w:r>
          <w:tab/>
        </w:r>
        <w:r>
          <w:fldChar w:fldCharType="begin"/>
        </w:r>
        <w:r>
          <w:instrText xml:space="preserve"> PAGEREF _Toc3823 \h </w:instrText>
        </w:r>
        <w:r>
          <w:fldChar w:fldCharType="separate"/>
        </w:r>
        <w:r>
          <w:t>46</w:t>
        </w:r>
        <w:r>
          <w:fldChar w:fldCharType="end"/>
        </w:r>
      </w:hyperlink>
    </w:p>
    <w:p>
      <w:pPr>
        <w:pStyle w:val="TOC2"/>
        <w:tabs>
          <w:tab w:val="right" w:leader="dot" w:pos="8306"/>
        </w:tabs>
      </w:pPr>
      <w:hyperlink w:anchor="_Toc22645" w:history="1">
        <w:r>
          <w:rPr>
            <w:rFonts w:ascii="仿宋" w:eastAsia="仿宋" w:hAnsi="仿宋" w:cs="仿宋" w:hint="eastAsia"/>
            <w:lang w:eastAsia="zh-CN"/>
          </w:rPr>
          <w:t>(三)、运营期环境保护</w:t>
        </w:r>
        <w:r>
          <w:tab/>
        </w:r>
        <w:r>
          <w:fldChar w:fldCharType="begin"/>
        </w:r>
        <w:r>
          <w:instrText xml:space="preserve"> PAGEREF _Toc22645 \h </w:instrText>
        </w:r>
        <w:r>
          <w:fldChar w:fldCharType="separate"/>
        </w:r>
        <w:r>
          <w:t>48</w:t>
        </w:r>
        <w:r>
          <w:fldChar w:fldCharType="end"/>
        </w:r>
      </w:hyperlink>
    </w:p>
    <w:p>
      <w:pPr>
        <w:pStyle w:val="TOC2"/>
        <w:tabs>
          <w:tab w:val="right" w:leader="dot" w:pos="8306"/>
        </w:tabs>
      </w:pPr>
      <w:hyperlink w:anchor="_Toc22152" w:history="1">
        <w:r>
          <w:rPr>
            <w:rFonts w:ascii="仿宋" w:eastAsia="仿宋" w:hAnsi="仿宋" w:cs="仿宋" w:hint="eastAsia"/>
            <w:lang w:eastAsia="zh-CN"/>
          </w:rPr>
          <w:t>(四)、喷气织机项目建设对区域经济的影响</w:t>
        </w:r>
        <w:r>
          <w:tab/>
        </w:r>
        <w:r>
          <w:fldChar w:fldCharType="begin"/>
        </w:r>
        <w:r>
          <w:instrText xml:space="preserve"> PAGEREF _Toc22152 \h </w:instrText>
        </w:r>
        <w:r>
          <w:fldChar w:fldCharType="separate"/>
        </w:r>
        <w:r>
          <w:t>49</w:t>
        </w:r>
        <w:r>
          <w:fldChar w:fldCharType="end"/>
        </w:r>
      </w:hyperlink>
    </w:p>
    <w:p>
      <w:pPr>
        <w:pStyle w:val="TOC2"/>
        <w:tabs>
          <w:tab w:val="right" w:leader="dot" w:pos="8306"/>
        </w:tabs>
      </w:pPr>
      <w:hyperlink w:anchor="_Toc29707" w:history="1">
        <w:r>
          <w:rPr>
            <w:rFonts w:ascii="仿宋" w:eastAsia="仿宋" w:hAnsi="仿宋" w:cs="仿宋" w:hint="eastAsia"/>
            <w:lang w:eastAsia="zh-CN"/>
          </w:rPr>
          <w:t>(五)、废弃物处理</w:t>
        </w:r>
        <w:r>
          <w:tab/>
        </w:r>
        <w:r>
          <w:fldChar w:fldCharType="begin"/>
        </w:r>
        <w:r>
          <w:instrText xml:space="preserve"> PAGEREF _Toc29707 \h </w:instrText>
        </w:r>
        <w:r>
          <w:fldChar w:fldCharType="separate"/>
        </w:r>
        <w:r>
          <w:t>51</w:t>
        </w:r>
        <w:r>
          <w:fldChar w:fldCharType="end"/>
        </w:r>
      </w:hyperlink>
    </w:p>
    <w:p>
      <w:pPr>
        <w:pStyle w:val="TOC2"/>
        <w:tabs>
          <w:tab w:val="right" w:leader="dot" w:pos="8306"/>
        </w:tabs>
      </w:pPr>
      <w:hyperlink w:anchor="_Toc7482" w:history="1">
        <w:r>
          <w:rPr>
            <w:rFonts w:ascii="仿宋" w:eastAsia="仿宋" w:hAnsi="仿宋" w:cs="仿宋" w:hint="eastAsia"/>
            <w:lang w:eastAsia="zh-CN"/>
          </w:rPr>
          <w:t>(六)、特殊环境影响分析</w:t>
        </w:r>
        <w:r>
          <w:tab/>
        </w:r>
        <w:r>
          <w:fldChar w:fldCharType="begin"/>
        </w:r>
        <w:r>
          <w:instrText xml:space="preserve"> PAGEREF _Toc7482 \h </w:instrText>
        </w:r>
        <w:r>
          <w:fldChar w:fldCharType="separate"/>
        </w:r>
        <w:r>
          <w:t>52</w:t>
        </w:r>
        <w:r>
          <w:fldChar w:fldCharType="end"/>
        </w:r>
      </w:hyperlink>
    </w:p>
    <w:p>
      <w:pPr>
        <w:pStyle w:val="TOC2"/>
        <w:tabs>
          <w:tab w:val="right" w:leader="dot" w:pos="8306"/>
        </w:tabs>
      </w:pPr>
      <w:hyperlink w:anchor="_Toc440" w:history="1">
        <w:r>
          <w:rPr>
            <w:rFonts w:ascii="仿宋" w:eastAsia="仿宋" w:hAnsi="仿宋" w:cs="仿宋" w:hint="eastAsia"/>
            <w:lang w:eastAsia="zh-CN"/>
          </w:rPr>
          <w:t>(七)、清洁生产</w:t>
        </w:r>
        <w:r>
          <w:tab/>
        </w:r>
        <w:r>
          <w:fldChar w:fldCharType="begin"/>
        </w:r>
        <w:r>
          <w:instrText xml:space="preserve"> PAGEREF _Toc440 \h </w:instrText>
        </w:r>
        <w:r>
          <w:fldChar w:fldCharType="separate"/>
        </w:r>
        <w:r>
          <w:t>53</w:t>
        </w:r>
        <w:r>
          <w:fldChar w:fldCharType="end"/>
        </w:r>
      </w:hyperlink>
    </w:p>
    <w:p>
      <w:pPr>
        <w:pStyle w:val="TOC2"/>
        <w:tabs>
          <w:tab w:val="right" w:leader="dot" w:pos="8306"/>
        </w:tabs>
      </w:pPr>
      <w:hyperlink w:anchor="_Toc17553" w:history="1">
        <w:r>
          <w:rPr>
            <w:rFonts w:ascii="仿宋" w:eastAsia="仿宋" w:hAnsi="仿宋" w:cs="仿宋" w:hint="eastAsia"/>
            <w:lang w:eastAsia="zh-CN"/>
          </w:rPr>
          <w:t>(八)、环境保护综合评价</w:t>
        </w:r>
        <w:r>
          <w:tab/>
        </w:r>
        <w:r>
          <w:fldChar w:fldCharType="begin"/>
        </w:r>
        <w:r>
          <w:instrText xml:space="preserve"> PAGEREF _Toc17553 \h </w:instrText>
        </w:r>
        <w:r>
          <w:fldChar w:fldCharType="separate"/>
        </w:r>
        <w:r>
          <w:t>54</w:t>
        </w:r>
        <w:r>
          <w:fldChar w:fldCharType="end"/>
        </w:r>
      </w:hyperlink>
    </w:p>
    <w:p>
      <w:pPr>
        <w:pStyle w:val="TOC1"/>
        <w:tabs>
          <w:tab w:val="right" w:leader="dot" w:pos="8306"/>
        </w:tabs>
      </w:pPr>
      <w:hyperlink w:anchor="_Toc14778" w:history="1">
        <w:r>
          <w:rPr>
            <w:rFonts w:ascii="仿宋" w:eastAsia="仿宋" w:hAnsi="仿宋" w:cs="仿宋" w:hint="eastAsia"/>
            <w:lang w:eastAsia="zh-CN"/>
          </w:rPr>
          <w:t>十三、喷气织机项目实施时间节点</w:t>
        </w:r>
        <w:r>
          <w:tab/>
        </w:r>
        <w:r>
          <w:fldChar w:fldCharType="begin"/>
        </w:r>
        <w:r>
          <w:instrText xml:space="preserve"> PAGEREF _Toc14778 \h </w:instrText>
        </w:r>
        <w:r>
          <w:fldChar w:fldCharType="separate"/>
        </w:r>
        <w:r>
          <w:t>55</w:t>
        </w:r>
        <w:r>
          <w:fldChar w:fldCharType="end"/>
        </w:r>
      </w:hyperlink>
    </w:p>
    <w:p>
      <w:pPr>
        <w:pStyle w:val="TOC2"/>
        <w:tabs>
          <w:tab w:val="right" w:leader="dot" w:pos="8306"/>
        </w:tabs>
      </w:pPr>
      <w:hyperlink w:anchor="_Toc13586" w:history="1">
        <w:r>
          <w:rPr>
            <w:rFonts w:ascii="仿宋" w:eastAsia="仿宋" w:hAnsi="仿宋" w:cs="仿宋" w:hint="eastAsia"/>
            <w:lang w:eastAsia="zh-CN"/>
          </w:rPr>
          <w:t>(一)、喷气织机项目启动阶段时间节点</w:t>
        </w:r>
        <w:r>
          <w:tab/>
        </w:r>
        <w:r>
          <w:fldChar w:fldCharType="begin"/>
        </w:r>
        <w:r>
          <w:instrText xml:space="preserve"> PAGEREF _Toc13586 \h </w:instrText>
        </w:r>
        <w:r>
          <w:fldChar w:fldCharType="separate"/>
        </w:r>
        <w:r>
          <w:t>55</w:t>
        </w:r>
        <w:r>
          <w:fldChar w:fldCharType="end"/>
        </w:r>
      </w:hyperlink>
    </w:p>
    <w:p>
      <w:pPr>
        <w:pStyle w:val="TOC2"/>
        <w:tabs>
          <w:tab w:val="right" w:leader="dot" w:pos="8306"/>
        </w:tabs>
      </w:pPr>
      <w:hyperlink w:anchor="_Toc14016" w:history="1">
        <w:r>
          <w:rPr>
            <w:rFonts w:ascii="仿宋" w:eastAsia="仿宋" w:hAnsi="仿宋" w:cs="仿宋" w:hint="eastAsia"/>
            <w:lang w:eastAsia="zh-CN"/>
          </w:rPr>
          <w:t>(二)、喷气织机项目执行阶段时间节点</w:t>
        </w:r>
        <w:r>
          <w:tab/>
        </w:r>
        <w:r>
          <w:fldChar w:fldCharType="begin"/>
        </w:r>
        <w:r>
          <w:instrText xml:space="preserve"> PAGEREF _Toc14016 \h </w:instrText>
        </w:r>
        <w:r>
          <w:fldChar w:fldCharType="separate"/>
        </w:r>
        <w:r>
          <w:t>57</w:t>
        </w:r>
        <w:r>
          <w:fldChar w:fldCharType="end"/>
        </w:r>
      </w:hyperlink>
    </w:p>
    <w:p>
      <w:pPr>
        <w:pStyle w:val="TOC2"/>
        <w:tabs>
          <w:tab w:val="right" w:leader="dot" w:pos="8306"/>
        </w:tabs>
      </w:pPr>
      <w:hyperlink w:anchor="_Toc2563" w:history="1">
        <w:r>
          <w:rPr>
            <w:rFonts w:ascii="仿宋" w:eastAsia="仿宋" w:hAnsi="仿宋" w:cs="仿宋" w:hint="eastAsia"/>
            <w:lang w:eastAsia="zh-CN"/>
          </w:rPr>
          <w:t>(三)、喷气织机项目完成阶段时间节点</w:t>
        </w:r>
        <w:r>
          <w:tab/>
        </w:r>
        <w:r>
          <w:fldChar w:fldCharType="begin"/>
        </w:r>
        <w:r>
          <w:instrText xml:space="preserve"> PAGEREF _Toc2563 \h </w:instrText>
        </w:r>
        <w:r>
          <w:fldChar w:fldCharType="separate"/>
        </w:r>
        <w:r>
          <w:t>58</w:t>
        </w:r>
        <w:r>
          <w:fldChar w:fldCharType="end"/>
        </w:r>
      </w:hyperlink>
    </w:p>
    <w:p>
      <w:pPr>
        <w:pStyle w:val="TOC1"/>
        <w:tabs>
          <w:tab w:val="right" w:leader="dot" w:pos="8306"/>
        </w:tabs>
      </w:pPr>
      <w:hyperlink w:anchor="_Toc11523" w:history="1">
        <w:r>
          <w:rPr>
            <w:rFonts w:ascii="仿宋" w:eastAsia="仿宋" w:hAnsi="仿宋" w:cs="仿宋" w:hint="eastAsia"/>
            <w:lang w:eastAsia="zh-CN"/>
          </w:rPr>
          <w:t>十四、营销与推广策略</w:t>
        </w:r>
        <w:r>
          <w:tab/>
        </w:r>
        <w:r>
          <w:fldChar w:fldCharType="begin"/>
        </w:r>
        <w:r>
          <w:instrText xml:space="preserve"> PAGEREF _Toc11523 \h </w:instrText>
        </w:r>
        <w:r>
          <w:fldChar w:fldCharType="separate"/>
        </w:r>
        <w:r>
          <w:t>59</w:t>
        </w:r>
        <w:r>
          <w:fldChar w:fldCharType="end"/>
        </w:r>
      </w:hyperlink>
    </w:p>
    <w:p>
      <w:pPr>
        <w:pStyle w:val="TOC2"/>
        <w:tabs>
          <w:tab w:val="right" w:leader="dot" w:pos="8306"/>
        </w:tabs>
      </w:pPr>
      <w:hyperlink w:anchor="_Toc15517" w:history="1">
        <w:r>
          <w:rPr>
            <w:rFonts w:ascii="仿宋" w:eastAsia="仿宋" w:hAnsi="仿宋" w:cs="仿宋" w:hint="eastAsia"/>
            <w:lang w:eastAsia="zh-CN"/>
          </w:rPr>
          <w:t>(一)、产品/服务定位与特点</w:t>
        </w:r>
        <w:r>
          <w:tab/>
        </w:r>
        <w:r>
          <w:fldChar w:fldCharType="begin"/>
        </w:r>
        <w:r>
          <w:instrText xml:space="preserve"> PAGEREF _Toc15517 \h </w:instrText>
        </w:r>
        <w:r>
          <w:fldChar w:fldCharType="separate"/>
        </w:r>
        <w:r>
          <w:t>59</w:t>
        </w:r>
        <w:r>
          <w:fldChar w:fldCharType="end"/>
        </w:r>
      </w:hyperlink>
    </w:p>
    <w:p>
      <w:pPr>
        <w:pStyle w:val="TOC2"/>
        <w:tabs>
          <w:tab w:val="right" w:leader="dot" w:pos="8306"/>
        </w:tabs>
      </w:pPr>
      <w:hyperlink w:anchor="_Toc30511" w:history="1">
        <w:r>
          <w:rPr>
            <w:rFonts w:ascii="仿宋" w:eastAsia="仿宋" w:hAnsi="仿宋" w:cs="仿宋" w:hint="eastAsia"/>
            <w:lang w:eastAsia="zh-CN"/>
          </w:rPr>
          <w:t>(二)、市场定位与竞争分析</w:t>
        </w:r>
        <w:r>
          <w:tab/>
        </w:r>
        <w:r>
          <w:fldChar w:fldCharType="begin"/>
        </w:r>
        <w:r>
          <w:instrText xml:space="preserve"> PAGEREF _Toc30511 \h </w:instrText>
        </w:r>
        <w:r>
          <w:fldChar w:fldCharType="separate"/>
        </w:r>
        <w:r>
          <w:t>60</w:t>
        </w:r>
        <w:r>
          <w:fldChar w:fldCharType="end"/>
        </w:r>
      </w:hyperlink>
    </w:p>
    <w:p>
      <w:pPr>
        <w:pStyle w:val="TOC2"/>
        <w:tabs>
          <w:tab w:val="right" w:leader="dot" w:pos="8306"/>
        </w:tabs>
      </w:pPr>
      <w:hyperlink w:anchor="_Toc20941" w:history="1">
        <w:r>
          <w:rPr>
            <w:rFonts w:ascii="仿宋" w:eastAsia="仿宋" w:hAnsi="仿宋" w:cs="仿宋" w:hint="eastAsia"/>
            <w:lang w:eastAsia="zh-CN"/>
          </w:rPr>
          <w:t>(三)、营销渠道与策略</w:t>
        </w:r>
        <w:r>
          <w:tab/>
        </w:r>
        <w:r>
          <w:fldChar w:fldCharType="begin"/>
        </w:r>
        <w:r>
          <w:instrText xml:space="preserve"> PAGEREF _Toc20941 \h </w:instrText>
        </w:r>
        <w:r>
          <w:fldChar w:fldCharType="separate"/>
        </w:r>
        <w:r>
          <w:t>61</w:t>
        </w:r>
        <w:r>
          <w:fldChar w:fldCharType="end"/>
        </w:r>
      </w:hyperlink>
    </w:p>
    <w:p>
      <w:pPr>
        <w:pStyle w:val="TOC2"/>
        <w:tabs>
          <w:tab w:val="right" w:leader="dot" w:pos="8306"/>
        </w:tabs>
      </w:pPr>
      <w:hyperlink w:anchor="_Toc4008" w:history="1">
        <w:r>
          <w:rPr>
            <w:rFonts w:ascii="仿宋" w:eastAsia="仿宋" w:hAnsi="仿宋" w:cs="仿宋" w:hint="eastAsia"/>
            <w:lang w:eastAsia="zh-CN"/>
          </w:rPr>
          <w:t>(四)、推广与宣传活动</w:t>
        </w:r>
        <w:r>
          <w:tab/>
        </w:r>
        <w:r>
          <w:fldChar w:fldCharType="begin"/>
        </w:r>
        <w:r>
          <w:instrText xml:space="preserve"> PAGEREF _Toc4008 \h </w:instrText>
        </w:r>
        <w:r>
          <w:fldChar w:fldCharType="separate"/>
        </w:r>
        <w:r>
          <w:t>62</w:t>
        </w:r>
        <w:r>
          <w:fldChar w:fldCharType="end"/>
        </w:r>
      </w:hyperlink>
    </w:p>
    <w:p>
      <w:pPr>
        <w:pStyle w:val="TOC1"/>
        <w:tabs>
          <w:tab w:val="right" w:leader="dot" w:pos="8306"/>
        </w:tabs>
      </w:pPr>
      <w:hyperlink w:anchor="_Toc26341" w:history="1">
        <w:r>
          <w:rPr>
            <w:rFonts w:ascii="仿宋" w:eastAsia="仿宋" w:hAnsi="仿宋" w:cs="仿宋" w:hint="eastAsia"/>
            <w:lang w:eastAsia="zh-CN"/>
          </w:rPr>
          <w:t>十五、喷气织机项目治理与监督</w:t>
        </w:r>
        <w:r>
          <w:tab/>
        </w:r>
        <w:r>
          <w:fldChar w:fldCharType="begin"/>
        </w:r>
        <w:r>
          <w:instrText xml:space="preserve"> PAGEREF _Toc26341 \h </w:instrText>
        </w:r>
        <w:r>
          <w:fldChar w:fldCharType="separate"/>
        </w:r>
        <w:r>
          <w:t>68</w:t>
        </w:r>
        <w:r>
          <w:fldChar w:fldCharType="end"/>
        </w:r>
      </w:hyperlink>
    </w:p>
    <w:p>
      <w:pPr>
        <w:pStyle w:val="TOC2"/>
        <w:tabs>
          <w:tab w:val="right" w:leader="dot" w:pos="8306"/>
        </w:tabs>
      </w:pPr>
      <w:hyperlink w:anchor="_Toc243" w:history="1">
        <w:r>
          <w:rPr>
            <w:rFonts w:ascii="仿宋" w:eastAsia="仿宋" w:hAnsi="仿宋" w:cs="仿宋" w:hint="eastAsia"/>
            <w:lang w:eastAsia="zh-CN"/>
          </w:rPr>
          <w:t>(一)、喷气织机项目治理结构</w:t>
        </w:r>
        <w:r>
          <w:tab/>
        </w:r>
        <w:r>
          <w:fldChar w:fldCharType="begin"/>
        </w:r>
        <w:r>
          <w:instrText xml:space="preserve"> PAGEREF _Toc243 \h </w:instrText>
        </w:r>
        <w:r>
          <w:fldChar w:fldCharType="separate"/>
        </w:r>
        <w:r>
          <w:t>68</w:t>
        </w:r>
        <w:r>
          <w:fldChar w:fldCharType="end"/>
        </w:r>
      </w:hyperlink>
    </w:p>
    <w:p>
      <w:pPr>
        <w:pStyle w:val="TOC2"/>
        <w:tabs>
          <w:tab w:val="right" w:leader="dot" w:pos="8306"/>
        </w:tabs>
      </w:pPr>
      <w:hyperlink w:anchor="_Toc7406" w:history="1">
        <w:r>
          <w:rPr>
            <w:rFonts w:ascii="仿宋" w:eastAsia="仿宋" w:hAnsi="仿宋" w:cs="仿宋" w:hint="eastAsia"/>
            <w:lang w:eastAsia="zh-CN"/>
          </w:rPr>
          <w:t>(二)、监督与审计</w:t>
        </w:r>
        <w:r>
          <w:tab/>
        </w:r>
        <w:r>
          <w:fldChar w:fldCharType="begin"/>
        </w:r>
        <w:r>
          <w:instrText xml:space="preserve"> PAGEREF _Toc7406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01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736"/>
      <w:r>
        <w:rPr>
          <w:rFonts w:ascii="仿宋" w:eastAsia="仿宋" w:hAnsi="仿宋" w:cs="仿宋" w:hint="eastAsia"/>
          <w:sz w:val="28"/>
          <w:lang w:eastAsia="zh-CN"/>
        </w:rPr>
        <w:t>一、喷气织机项目土建工程</w:t>
      </w:r>
      <w:bookmarkEnd w:id="2"/>
    </w:p>
    <w:p>
      <w:pPr>
        <w:pStyle w:val="Heading2"/>
        <w:rPr>
          <w:rFonts w:ascii="仿宋" w:eastAsia="仿宋" w:hAnsi="仿宋" w:cs="仿宋" w:hint="eastAsia"/>
          <w:lang w:eastAsia="zh-CN"/>
        </w:rPr>
      </w:pPr>
      <w:bookmarkStart w:id="3" w:name="_Toc20881"/>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在喷气织机项目的建筑工程设计中，我们将秉承一系列重要的设计原则，以确保喷气织机项目建筑在功能、美观、可持续性等方面达到最佳效果。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首要原则是确保建筑的功能性得到最大化的发挥。我们将充分理解喷气织机项目的实际需求，合理布局各个功能区域，保证建筑在满足业务需求的同时，提供高效的工作环境。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在建筑设计中，我们将综合考虑建设和运营成本。通过精细的经济效益分析，确保设计方案在高效利用资源的同时，对喷气织机项目的长期盈利能力有积极的贡献。</w:t>
      </w:r>
    </w:p>
    <w:p>
      <w:pPr>
        <w:pStyle w:val="Heading2"/>
        <w:ind w:firstLine="560" w:firstLineChars="200"/>
        <w:rPr>
          <w:rFonts w:ascii="仿宋" w:eastAsia="仿宋" w:hAnsi="仿宋" w:cs="仿宋" w:hint="eastAsia"/>
          <w:sz w:val="28"/>
          <w:lang w:eastAsia="zh-CN"/>
        </w:rPr>
      </w:pPr>
      <w:bookmarkStart w:id="4" w:name="_Toc263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喷气织机项目的土建工程设计中，我们将精准设定设计年限，结合喷气织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喷气织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477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喷气织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喷气织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喷气织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023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本期工程喷气织机项目预计总建筑面积XXX平方米，其中：计容建筑面积XXX平方米，计划建筑工程投资XX万元，占喷气织机项目总投资的XX%。</w:t>
      </w:r>
    </w:p>
    <w:p>
      <w:pPr>
        <w:pStyle w:val="Heading1"/>
        <w:ind w:firstLine="560" w:firstLineChars="200"/>
        <w:rPr>
          <w:rFonts w:ascii="仿宋" w:eastAsia="仿宋" w:hAnsi="仿宋" w:cs="仿宋" w:hint="eastAsia"/>
          <w:sz w:val="28"/>
          <w:lang w:eastAsia="zh-CN"/>
        </w:rPr>
      </w:pPr>
      <w:bookmarkStart w:id="7" w:name="_Toc5142"/>
      <w:r>
        <w:rPr>
          <w:rFonts w:ascii="仿宋" w:eastAsia="仿宋" w:hAnsi="仿宋" w:cs="仿宋" w:hint="eastAsia"/>
          <w:sz w:val="28"/>
          <w:lang w:eastAsia="zh-CN"/>
        </w:rPr>
        <w:t>二、喷气织机项目可持续发展</w:t>
      </w:r>
      <w:bookmarkEnd w:id="7"/>
    </w:p>
    <w:p>
      <w:pPr>
        <w:pStyle w:val="Heading2"/>
        <w:rPr>
          <w:rFonts w:ascii="仿宋" w:eastAsia="仿宋" w:hAnsi="仿宋" w:cs="仿宋" w:hint="eastAsia"/>
          <w:lang w:eastAsia="zh-CN"/>
        </w:rPr>
      </w:pPr>
      <w:bookmarkStart w:id="8" w:name="_Toc9895"/>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喷气织机项目中，喷气织机项目团队着眼于未来，明确了可持续发展的战略方向。制定的具体可持续发展目标包括降低资源使用、采用环保技术、最大化社会效益等。这一步骤不仅有助于喷气织机项目在环保和社会责任方面达到最高标准，也为未来提供了明确的指引，确保喷气织机项目的发展符合可持续性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1.2 可持续实践的融入喷气织机项目管理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喷气织机项目管理周期。从喷气织机项目规划开始，喷气织机项目团队就考虑了环境和社会的因素。在执行阶段，喷气织机项目团队积极推动绿色技术的应用，优化资源利用。此外，关注员工的社会责任，通过培训和沟通活动提高员工对可持续发展的认知，使他们能够在日常工作中践行可持续实践。这些举措不仅为喷气织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22074"/>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扎根于喷气织机项目的可持续发展理念，我们深信环保与社会责任是喷气织机项目成功的关键支柱。在喷气织机项目的每一步，我们都致力于通过创新和实践，履行对环境和社会的坚定责任。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喷气织机项目团队通过引入先进的环保技术、建立高效的废物处理系统以及推动能源节约措施，积极履行环保责任。定期的环保监测和评估确保喷气织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喷气织机项目不仅致力于自身可持续发展，还注重对社会的回馈。通过支持社区喷气织机项目、参与慈善事业、提供培训机会等方式，喷气织机项目积极履行社会责任。与当地社区建立积极互动，关注员工的工作与生活平衡，以及员工的身心健康，是喷气织机项目在社会责任层面的关键举措。这样的实践不仅增强了喷气织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11357"/>
      <w:r>
        <w:rPr>
          <w:rFonts w:ascii="仿宋" w:eastAsia="仿宋" w:hAnsi="仿宋" w:cs="仿宋" w:hint="eastAsia"/>
          <w:sz w:val="28"/>
          <w:lang w:eastAsia="zh-CN"/>
        </w:rPr>
        <w:t>三、工艺说明</w:t>
      </w:r>
      <w:bookmarkEnd w:id="10"/>
    </w:p>
    <w:p>
      <w:pPr>
        <w:pStyle w:val="Heading2"/>
        <w:rPr>
          <w:rFonts w:ascii="仿宋" w:eastAsia="仿宋" w:hAnsi="仿宋" w:cs="仿宋" w:hint="eastAsia"/>
          <w:lang w:eastAsia="zh-CN"/>
        </w:rPr>
      </w:pPr>
      <w:bookmarkStart w:id="11" w:name="_Toc27473"/>
      <w:r>
        <w:rPr>
          <w:rFonts w:ascii="仿宋" w:eastAsia="仿宋" w:hAnsi="仿宋" w:cs="仿宋" w:hint="eastAsia"/>
          <w:lang w:eastAsia="zh-CN"/>
        </w:rPr>
        <w:t>(一)、技术管理特点</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喷气织机项目的技术管理特点体现在其创新导向。通过引入最先进的技术趋势和解决方案，喷气织机项目致力于提升科技含量、提高质量和效率水平。这意味着我们将采用最新的工具和方法，确保喷气织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喷气织机项目技术管理的显著特征。通过整合不同领域的技术资源，我们实现了跨学科的协同工作。这有助于优化技术架构，提高整体效能。此外，整合性策略还促进了不同技术团队之间的紧密沟通和高效合作，确保喷气织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喷气织机项目所采用的技术。通过不断优化技术方案，喷气织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喷气织机项目团队将在喷气织机项目初期识别可能的技术风险，并采取相应的预防和应对措施。通过建立健全的风险评估机制，喷气织机项目能够在实施过程中及时发现并解决潜在的技术问题，保障喷气织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喷气织机项目中，技术将成为喷气织机项目成功的有力支持。这一深度剖析揭示了技术管理在喷气织机项目实施中的关键作用，为喷气织机项目的技术基础奠定了坚实的基础。</w:t>
      </w:r>
    </w:p>
    <w:p>
      <w:pPr>
        <w:pStyle w:val="Heading2"/>
        <w:ind w:firstLine="560" w:firstLineChars="200"/>
        <w:rPr>
          <w:rFonts w:ascii="仿宋" w:eastAsia="仿宋" w:hAnsi="仿宋" w:cs="仿宋" w:hint="eastAsia"/>
          <w:sz w:val="28"/>
          <w:lang w:eastAsia="zh-CN"/>
        </w:rPr>
      </w:pPr>
      <w:bookmarkStart w:id="12" w:name="_Toc23177"/>
      <w:r>
        <w:rPr>
          <w:rFonts w:ascii="仿宋" w:eastAsia="仿宋" w:hAnsi="仿宋" w:cs="仿宋" w:hint="eastAsia"/>
          <w:sz w:val="28"/>
          <w:lang w:eastAsia="zh-CN"/>
        </w:rPr>
        <w:t>(二)、喷气织机项目工艺技术设计方案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喷气织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喷气织机项目将严格按照相关行业规范要求进行组织。通过有效控制产品质量，喷气织机项目将致力于为顾客提供优质的喷气织机项目产品和良好的服务。这体现了喷气织机项目对于生产活动合规性和质量标准的高度重视，为喷气织机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喷气织机项目注重生态效益和清洁生产原则。喷气织机项目建设将紧密结合地方特色经济发展，与社会经济发展规划和区域环境保护规划方案相协调一致。通过与当地区域自然生态系统的结合，喷气织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喷气织机项目产品具有多样化的客户需求和个性化的特点。因此，喷气织机项目产品规格品种多样，且单批生产数量较小。为满足这一特点，喷气织机项目承办单位将建设先进的柔性制造生产线。通过广泛应用柔性制造技术，喷气织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喷气织机项目采用的技术具有较高的技术含量和自动化水平，处于国内先进水平。这一技术选用不仅体现了对生产效率、质量和环境友好性的高标准要求，同时为喷气织机项目的可持续发展奠定了坚实的基础。</w:t>
      </w:r>
    </w:p>
    <w:p>
      <w:pPr>
        <w:pStyle w:val="Heading2"/>
        <w:ind w:firstLine="560" w:firstLineChars="200"/>
        <w:rPr>
          <w:rFonts w:ascii="仿宋" w:eastAsia="仿宋" w:hAnsi="仿宋" w:cs="仿宋" w:hint="eastAsia"/>
          <w:sz w:val="28"/>
          <w:lang w:eastAsia="zh-CN"/>
        </w:rPr>
      </w:pPr>
      <w:bookmarkStart w:id="13" w:name="_Toc30738"/>
      <w:r>
        <w:rPr>
          <w:rFonts w:ascii="仿宋" w:eastAsia="仿宋" w:hAnsi="仿宋" w:cs="仿宋" w:hint="eastAsia"/>
          <w:sz w:val="28"/>
          <w:lang w:eastAsia="zh-CN"/>
        </w:rPr>
        <w:t>(三)、设备选型方案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为确保喷气织机项目的高效生产和技术实施，我们制定了一套精心设计的设备选型方案，以满足喷气织机项目生产、质量和环保的要求。该方案的主要特点如下：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喷气织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针对喷气织机项目产品的多样性和小批量生产的特点，我们将建设柔性制造生产线。通过在设备选型中考虑柔性制造技术，可以灵活应对不同产品规格和生产需求，实现生产线的高度灵活性和适应性。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4" w:name="_Toc20373"/>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9123"/>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喷气织机项目的主要产品是XXXX，预计年产值为XXX万元。这一产品在市场中占据着重要的地位，其广泛的应用范围使得该喷气织机项目的市场前景非常广阔。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喷气织机项目的xxx产品作为重要的原材料之一，将在多个领域发挥关键作用。其在建筑、交通、能源等方面的广泛应用将为整个产业链提供强大的支持，形成产业协同效应。喷气织机项目的年产值XXX万XXX万XXX万万元不仅反映了其在市场上的巨大潜力，更预示着它对国民经济的积极贡献。这种关联度高、涉及面广的产业关系，使得该喷气织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5863"/>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喷气织机项目总征地面积为XXXX平方米，相当于约XX.XX亩，其中净用地面积为XXXX平方米，红线范围内相当于约XX.XX亩。这一用地规模充分考虑了喷气织机项目的建设需求，保障了喷气织机项目在合适的空间内得以充分发展。喷气织机项目规划的总建筑面积为XXXX平方米，其中主体工程建设占XXXX平方米，计容建筑面积达XXXX平方米。预计建筑工程的投资将达到XXXX万元，为喷气织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喷气织机项目计划购置的设备共计XXXX台（套），设备购置费用为XXXX万元。这一设备购置计划充分考虑到喷气织机项目的生产需求和技术要求，确保了喷气织机项目在生产运营中具备先进的技术装备和高效的生产能力。设备的合理配置将为喷气织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喷气织机项目计划总投资为XXXX万元，预计年实现营业收入为XXXX万元。这一产能规模的设定旨在确保喷气织机项目能够在投资与回报之间取得平衡，实现长期可持续的发展。喷气织机项目的总投资充分考虑到各个方面的需求，包括用地建设、设备购置等多个环节，以确保喷气织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12609"/>
      <w:r>
        <w:rPr>
          <w:rFonts w:ascii="仿宋" w:eastAsia="仿宋" w:hAnsi="仿宋" w:cs="仿宋" w:hint="eastAsia"/>
          <w:sz w:val="28"/>
          <w:lang w:eastAsia="zh-CN"/>
        </w:rPr>
        <w:t>五、喷气织机项目文档管理</w:t>
      </w:r>
      <w:bookmarkEnd w:id="17"/>
    </w:p>
    <w:p>
      <w:pPr>
        <w:pStyle w:val="Heading2"/>
        <w:rPr>
          <w:rFonts w:ascii="仿宋" w:eastAsia="仿宋" w:hAnsi="仿宋" w:cs="仿宋" w:hint="eastAsia"/>
          <w:lang w:eastAsia="zh-CN"/>
        </w:rPr>
      </w:pPr>
      <w:bookmarkStart w:id="18" w:name="_Toc32368"/>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喷气织机项目高度重视文档的质量和准确性，以支持喷气织机项目的各项活动和决策。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喷气织机项目文档的编制始于喷气织机项目计划的初期，我们制定了详细的文档编制计划，明确了每个文档的内容、格式和编写责任人。在喷气织机项目启动阶段，我们首先编制了喷气织机项目章程，明确定义了喷气织机项目的目标、范围、风险等关键要素。随后，喷气织机项目团队根据计划陆续编制了需求文档、设计文档、测试文档等各类文档，确保喷气织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文档审查是喷气织机项目管理中的重要环节，旨在确保喷气织机项目文档符合质量标准和喷气织机项目需求。在喷气织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除了内部审查，我们还进行了外部审查，邀请喷气织机项目相关利益方和专业领域的专家对文档进行独立审查。这有助于获取更全面、客观的反馈，确保喷气织机项目文档不仅符合内部标准，也满足外部需求。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喷气织机项目在文档编制与审查方面建立了严格的管理机制，通过规范的流程和多维度的审查，确保喷气织机项目文档的质量、准确性和可靠性，为喷气织机项目的顺利推进提供了有力支持。</w:t>
      </w:r>
    </w:p>
    <w:p>
      <w:pPr>
        <w:pStyle w:val="Heading2"/>
        <w:ind w:firstLine="560" w:firstLineChars="200"/>
        <w:rPr>
          <w:rFonts w:ascii="仿宋" w:eastAsia="仿宋" w:hAnsi="仿宋" w:cs="仿宋" w:hint="eastAsia"/>
          <w:sz w:val="28"/>
          <w:lang w:eastAsia="zh-CN"/>
        </w:rPr>
      </w:pPr>
      <w:bookmarkStart w:id="19" w:name="_Toc6174"/>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在喷气织机项目中，我们致力于优化文档发布与分发过程，以确保信息的高效传递和团队间协作的顺畅进行。以下是我们采取的关键优化策略：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我们通过多渠道发布文档，包括电子邮件、喷气织机项目管理平台、内部网站等，以满足不同团队成员的偏好和需求。多渠道发布确保了信息的全面覆盖。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我们采用了精细的权限控制，确保只有授权人员可以访问敏感信息。这种安全措施保护了喷气织机项目文档的机密性，防止了未经授权的信息泄露。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0" w:name="_Toc1430"/>
      <w:r>
        <w:rPr>
          <w:rFonts w:ascii="仿宋" w:eastAsia="仿宋" w:hAnsi="仿宋" w:cs="仿宋" w:hint="eastAsia"/>
          <w:sz w:val="28"/>
          <w:lang w:eastAsia="zh-CN"/>
        </w:rPr>
        <w:t>(三)、文档存档与归档</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文档存档与归档是喷气织机项目生命周期中一个至关重要的环节，直接关系到喷气织机项目信息的长期保存和历史记录的完整性。在喷气织机项目中，我们实施了一系列有效的文档存档与归档管理策略：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https://d.book118.com/596215203125010030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喷气织机项目规划设计蓝图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880740"/>
    <w:rsid w:val="358807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6215203125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2023-12-28T13:06:00Z</dcterms:created>
  <dcterms:modified xsi:type="dcterms:W3CDTF">2023-12-28T13:06:56Z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1266C627913D45469D9BC88A1277142D_11</vt:lpwstr>
  </property>
  <property fmtid="{D5CDD505-2E9C-101B-9397-08002B2CF9AE}" pid="3" name="KSOProductBuildVer">
    <vt:lpwstr>2052-12.1.0.16120</vt:lpwstr>
  </property>
</Properties>
</file>