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废旧轮胎橡胶加工处理</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29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_Toc19297 \h </w:instrText>
        </w:r>
        <w:r>
          <w:fldChar w:fldCharType="separate"/>
        </w:r>
        <w:r>
          <w:t>1</w:t>
        </w:r>
        <w:r>
          <w:fldChar w:fldCharType="end"/>
        </w:r>
      </w:hyperlink>
    </w:p>
    <w:p>
      <w:pPr>
        <w:pStyle w:val="TOC2"/>
        <w:tabs>
          <w:tab w:val="clear" w:pos="8302"/>
          <w:tab w:val="right" w:leader="dot" w:pos="8312"/>
        </w:tabs>
      </w:pPr>
      <w:hyperlink w:anchor="_Toc7996" w:history="1">
        <w:r>
          <w:rPr>
            <w:rFonts w:ascii="Times New Roman" w:eastAsia="宋体" w:hAnsi="Times New Roman"/>
            <w:szCs w:val="28"/>
          </w:rPr>
          <w:t>1.1项目概要</w:t>
        </w:r>
        <w:r>
          <w:tab/>
        </w:r>
        <w:r>
          <w:fldChar w:fldCharType="begin"/>
        </w:r>
        <w:r>
          <w:instrText xml:space="preserve"> PAGEREF _Toc7996 \h </w:instrText>
        </w:r>
        <w:r>
          <w:fldChar w:fldCharType="separate"/>
        </w:r>
        <w:r>
          <w:t>1</w:t>
        </w:r>
        <w:r>
          <w:fldChar w:fldCharType="end"/>
        </w:r>
      </w:hyperlink>
    </w:p>
    <w:p>
      <w:pPr>
        <w:pStyle w:val="TOC3"/>
        <w:tabs>
          <w:tab w:val="right" w:leader="dot" w:pos="8312"/>
        </w:tabs>
      </w:pPr>
      <w:hyperlink w:anchor="_Toc12226" w:history="1">
        <w:r>
          <w:rPr>
            <w:szCs w:val="24"/>
          </w:rPr>
          <w:t>1.1.1项目名称</w:t>
        </w:r>
        <w:r>
          <w:tab/>
        </w:r>
        <w:r>
          <w:fldChar w:fldCharType="begin"/>
        </w:r>
        <w:r>
          <w:instrText xml:space="preserve"> PAGEREF _Toc12226 \h </w:instrText>
        </w:r>
        <w:r>
          <w:fldChar w:fldCharType="separate"/>
        </w:r>
        <w:r>
          <w:t>1</w:t>
        </w:r>
        <w:r>
          <w:fldChar w:fldCharType="end"/>
        </w:r>
      </w:hyperlink>
    </w:p>
    <w:p>
      <w:pPr>
        <w:pStyle w:val="TOC3"/>
        <w:tabs>
          <w:tab w:val="right" w:leader="dot" w:pos="8312"/>
        </w:tabs>
      </w:pPr>
      <w:hyperlink w:anchor="_Toc1481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_Toc14812 \h </w:instrText>
        </w:r>
        <w:r>
          <w:fldChar w:fldCharType="separate"/>
        </w:r>
        <w:r>
          <w:t>1</w:t>
        </w:r>
        <w:r>
          <w:fldChar w:fldCharType="end"/>
        </w:r>
      </w:hyperlink>
    </w:p>
    <w:p>
      <w:pPr>
        <w:pStyle w:val="TOC3"/>
        <w:tabs>
          <w:tab w:val="right" w:leader="dot" w:pos="8312"/>
        </w:tabs>
      </w:pPr>
      <w:hyperlink w:anchor="_Toc2239" w:history="1">
        <w:r>
          <w:rPr>
            <w:szCs w:val="24"/>
          </w:rPr>
          <w:t>1.1.3项目建设性质</w:t>
        </w:r>
        <w:r>
          <w:tab/>
        </w:r>
        <w:r>
          <w:fldChar w:fldCharType="begin"/>
        </w:r>
        <w:r>
          <w:instrText xml:space="preserve"> PAGEREF _Toc2239 \h </w:instrText>
        </w:r>
        <w:r>
          <w:fldChar w:fldCharType="separate"/>
        </w:r>
        <w:r>
          <w:t>1</w:t>
        </w:r>
        <w:r>
          <w:fldChar w:fldCharType="end"/>
        </w:r>
      </w:hyperlink>
    </w:p>
    <w:p>
      <w:pPr>
        <w:pStyle w:val="TOC3"/>
        <w:tabs>
          <w:tab w:val="right" w:leader="dot" w:pos="8312"/>
        </w:tabs>
      </w:pPr>
      <w:hyperlink w:anchor="_Toc1329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_Toc13298 \h </w:instrText>
        </w:r>
        <w:r>
          <w:fldChar w:fldCharType="separate"/>
        </w:r>
        <w:r>
          <w:t>1</w:t>
        </w:r>
        <w:r>
          <w:fldChar w:fldCharType="end"/>
        </w:r>
      </w:hyperlink>
    </w:p>
    <w:p>
      <w:pPr>
        <w:pStyle w:val="TOC3"/>
        <w:tabs>
          <w:tab w:val="right" w:leader="dot" w:pos="8312"/>
        </w:tabs>
      </w:pPr>
      <w:hyperlink w:anchor="_Toc318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_Toc3186 \h </w:instrText>
        </w:r>
        <w:r>
          <w:fldChar w:fldCharType="separate"/>
        </w:r>
        <w:r>
          <w:t>1</w:t>
        </w:r>
        <w:r>
          <w:fldChar w:fldCharType="end"/>
        </w:r>
      </w:hyperlink>
    </w:p>
    <w:p>
      <w:pPr>
        <w:pStyle w:val="TOC3"/>
        <w:tabs>
          <w:tab w:val="right" w:leader="dot" w:pos="8312"/>
        </w:tabs>
      </w:pPr>
      <w:hyperlink w:anchor="_Toc2037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_Toc20373 \h </w:instrText>
        </w:r>
        <w:r>
          <w:fldChar w:fldCharType="separate"/>
        </w:r>
        <w:r>
          <w:t>1</w:t>
        </w:r>
        <w:r>
          <w:fldChar w:fldCharType="end"/>
        </w:r>
      </w:hyperlink>
    </w:p>
    <w:p>
      <w:pPr>
        <w:pStyle w:val="TOC3"/>
        <w:tabs>
          <w:tab w:val="right" w:leader="dot" w:pos="8312"/>
        </w:tabs>
      </w:pPr>
      <w:hyperlink w:anchor="_Toc2034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_Toc20343 \h </w:instrText>
        </w:r>
        <w:r>
          <w:fldChar w:fldCharType="separate"/>
        </w:r>
        <w:r>
          <w:t>2</w:t>
        </w:r>
        <w:r>
          <w:fldChar w:fldCharType="end"/>
        </w:r>
      </w:hyperlink>
    </w:p>
    <w:p>
      <w:pPr>
        <w:pStyle w:val="TOC3"/>
        <w:tabs>
          <w:tab w:val="right" w:leader="dot" w:pos="8312"/>
        </w:tabs>
      </w:pPr>
      <w:hyperlink w:anchor="_Toc982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_Toc9828 \h </w:instrText>
        </w:r>
        <w:r>
          <w:fldChar w:fldCharType="separate"/>
        </w:r>
        <w:r>
          <w:t>2</w:t>
        </w:r>
        <w:r>
          <w:fldChar w:fldCharType="end"/>
        </w:r>
      </w:hyperlink>
    </w:p>
    <w:p>
      <w:pPr>
        <w:pStyle w:val="TOC3"/>
        <w:tabs>
          <w:tab w:val="right" w:leader="dot" w:pos="8312"/>
        </w:tabs>
      </w:pPr>
      <w:hyperlink w:anchor="_Toc1806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_Toc18069 \h </w:instrText>
        </w:r>
        <w:r>
          <w:fldChar w:fldCharType="separate"/>
        </w:r>
        <w:r>
          <w:t>2</w:t>
        </w:r>
        <w:r>
          <w:fldChar w:fldCharType="end"/>
        </w:r>
      </w:hyperlink>
    </w:p>
    <w:p>
      <w:pPr>
        <w:pStyle w:val="TOC2"/>
        <w:tabs>
          <w:tab w:val="clear" w:pos="8302"/>
          <w:tab w:val="right" w:leader="dot" w:pos="8312"/>
        </w:tabs>
      </w:pPr>
      <w:hyperlink w:anchor="_Toc1562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_Toc15622 \h </w:instrText>
        </w:r>
        <w:r>
          <w:fldChar w:fldCharType="separate"/>
        </w:r>
        <w:r>
          <w:t>3</w:t>
        </w:r>
        <w:r>
          <w:fldChar w:fldCharType="end"/>
        </w:r>
      </w:hyperlink>
    </w:p>
    <w:p>
      <w:pPr>
        <w:pStyle w:val="TOC2"/>
        <w:tabs>
          <w:tab w:val="clear" w:pos="8302"/>
          <w:tab w:val="right" w:leader="dot" w:pos="8312"/>
        </w:tabs>
      </w:pPr>
      <w:hyperlink w:anchor="_Toc1710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_Toc17106 \h </w:instrText>
        </w:r>
        <w:r>
          <w:fldChar w:fldCharType="separate"/>
        </w:r>
        <w:r>
          <w:t>3</w:t>
        </w:r>
        <w:r>
          <w:fldChar w:fldCharType="end"/>
        </w:r>
      </w:hyperlink>
    </w:p>
    <w:p>
      <w:pPr>
        <w:pStyle w:val="TOC2"/>
        <w:tabs>
          <w:tab w:val="clear" w:pos="8302"/>
          <w:tab w:val="right" w:leader="dot" w:pos="8312"/>
        </w:tabs>
      </w:pPr>
      <w:hyperlink w:anchor="_Toc275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_Toc27524 \h </w:instrText>
        </w:r>
        <w:r>
          <w:fldChar w:fldCharType="separate"/>
        </w:r>
        <w:r>
          <w:t>4</w:t>
        </w:r>
        <w:r>
          <w:fldChar w:fldCharType="end"/>
        </w:r>
      </w:hyperlink>
    </w:p>
    <w:p>
      <w:pPr>
        <w:pStyle w:val="TOC2"/>
        <w:tabs>
          <w:tab w:val="clear" w:pos="8302"/>
          <w:tab w:val="right" w:leader="dot" w:pos="8312"/>
        </w:tabs>
      </w:pPr>
      <w:hyperlink w:anchor="_Toc8928" w:history="1">
        <w:r>
          <w:rPr>
            <w:rFonts w:ascii="Times New Roman" w:eastAsia="宋体" w:hAnsi="Times New Roman" w:hint="eastAsia"/>
            <w:szCs w:val="28"/>
          </w:rPr>
          <w:t>1.5研究范围</w:t>
        </w:r>
        <w:r>
          <w:tab/>
        </w:r>
        <w:r>
          <w:fldChar w:fldCharType="begin"/>
        </w:r>
        <w:r>
          <w:instrText xml:space="preserve"> PAGEREF _Toc8928 \h </w:instrText>
        </w:r>
        <w:r>
          <w:fldChar w:fldCharType="separate"/>
        </w:r>
        <w:r>
          <w:t>4</w:t>
        </w:r>
        <w:r>
          <w:fldChar w:fldCharType="end"/>
        </w:r>
      </w:hyperlink>
    </w:p>
    <w:p>
      <w:pPr>
        <w:pStyle w:val="TOC2"/>
        <w:tabs>
          <w:tab w:val="clear" w:pos="8302"/>
          <w:tab w:val="right" w:leader="dot" w:pos="8312"/>
        </w:tabs>
      </w:pPr>
      <w:hyperlink w:anchor="_Toc240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_Toc2401 \h </w:instrText>
        </w:r>
        <w:r>
          <w:fldChar w:fldCharType="separate"/>
        </w:r>
        <w:r>
          <w:t>5</w:t>
        </w:r>
        <w:r>
          <w:fldChar w:fldCharType="end"/>
        </w:r>
      </w:hyperlink>
    </w:p>
    <w:p>
      <w:pPr>
        <w:pStyle w:val="TOC2"/>
        <w:tabs>
          <w:tab w:val="clear" w:pos="8302"/>
          <w:tab w:val="right" w:leader="dot" w:pos="8312"/>
        </w:tabs>
      </w:pPr>
      <w:hyperlink w:anchor="_Toc340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_Toc3406 \h </w:instrText>
        </w:r>
        <w:r>
          <w:fldChar w:fldCharType="separate"/>
        </w:r>
        <w:r>
          <w:t>6</w:t>
        </w:r>
        <w:r>
          <w:fldChar w:fldCharType="end"/>
        </w:r>
      </w:hyperlink>
    </w:p>
    <w:p>
      <w:pPr>
        <w:pStyle w:val="TOC1"/>
        <w:tabs>
          <w:tab w:val="clear" w:pos="8296"/>
          <w:tab w:val="right" w:leader="dot" w:pos="8312"/>
        </w:tabs>
      </w:pPr>
      <w:hyperlink w:anchor="_Toc93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_Toc938 \h </w:instrText>
        </w:r>
        <w:r>
          <w:fldChar w:fldCharType="separate"/>
        </w:r>
        <w:r>
          <w:t>7</w:t>
        </w:r>
        <w:r>
          <w:fldChar w:fldCharType="end"/>
        </w:r>
      </w:hyperlink>
    </w:p>
    <w:p>
      <w:pPr>
        <w:pStyle w:val="TOC2"/>
        <w:tabs>
          <w:tab w:val="clear" w:pos="8302"/>
          <w:tab w:val="right" w:leader="dot" w:pos="8312"/>
        </w:tabs>
      </w:pPr>
      <w:hyperlink w:anchor="_Toc2479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_Toc24798 \h </w:instrText>
        </w:r>
        <w:r>
          <w:fldChar w:fldCharType="separate"/>
        </w:r>
        <w:r>
          <w:t>7</w:t>
        </w:r>
        <w:r>
          <w:fldChar w:fldCharType="end"/>
        </w:r>
      </w:hyperlink>
    </w:p>
    <w:p>
      <w:pPr>
        <w:pStyle w:val="TOC2"/>
        <w:tabs>
          <w:tab w:val="clear" w:pos="8302"/>
          <w:tab w:val="right" w:leader="dot" w:pos="8312"/>
        </w:tabs>
      </w:pPr>
      <w:hyperlink w:anchor="_Toc2977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废旧轮胎橡胶加工处理</w:t>
        </w:r>
        <w:r>
          <w:rPr>
            <w:rFonts w:ascii="Times New Roman" w:eastAsia="宋体" w:hAnsi="Times New Roman" w:hint="eastAsia"/>
          </w:rPr>
          <w:t>行业发展状况分析</w:t>
        </w:r>
        <w:r>
          <w:tab/>
        </w:r>
        <w:r>
          <w:fldChar w:fldCharType="begin"/>
        </w:r>
        <w:r>
          <w:instrText xml:space="preserve"> PAGEREF _Toc29779 \h </w:instrText>
        </w:r>
        <w:r>
          <w:fldChar w:fldCharType="separate"/>
        </w:r>
        <w:r>
          <w:t>7</w:t>
        </w:r>
        <w:r>
          <w:fldChar w:fldCharType="end"/>
        </w:r>
      </w:hyperlink>
    </w:p>
    <w:p>
      <w:pPr>
        <w:pStyle w:val="TOC2"/>
        <w:tabs>
          <w:tab w:val="clear" w:pos="8302"/>
          <w:tab w:val="right" w:leader="dot" w:pos="8312"/>
        </w:tabs>
      </w:pPr>
      <w:hyperlink w:anchor="_Toc135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废旧轮胎橡胶加工处理</w:t>
        </w:r>
        <w:r>
          <w:rPr>
            <w:rFonts w:ascii="Times New Roman" w:eastAsia="宋体" w:hAnsi="Times New Roman" w:hint="eastAsia"/>
          </w:rPr>
          <w:t>行业发展趋势分析</w:t>
        </w:r>
        <w:r>
          <w:tab/>
        </w:r>
        <w:r>
          <w:fldChar w:fldCharType="begin"/>
        </w:r>
        <w:r>
          <w:instrText xml:space="preserve"> PAGEREF _Toc13553 \h </w:instrText>
        </w:r>
        <w:r>
          <w:fldChar w:fldCharType="separate"/>
        </w:r>
        <w:r>
          <w:t>8</w:t>
        </w:r>
        <w:r>
          <w:fldChar w:fldCharType="end"/>
        </w:r>
      </w:hyperlink>
    </w:p>
    <w:p>
      <w:pPr>
        <w:pStyle w:val="TOC2"/>
        <w:tabs>
          <w:tab w:val="clear" w:pos="8302"/>
          <w:tab w:val="right" w:leader="dot" w:pos="8312"/>
        </w:tabs>
      </w:pPr>
      <w:hyperlink w:anchor="_Toc1986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_Toc19861 \h </w:instrText>
        </w:r>
        <w:r>
          <w:fldChar w:fldCharType="separate"/>
        </w:r>
        <w:r>
          <w:t>9</w:t>
        </w:r>
        <w:r>
          <w:fldChar w:fldCharType="end"/>
        </w:r>
      </w:hyperlink>
    </w:p>
    <w:p>
      <w:pPr>
        <w:pStyle w:val="TOC1"/>
        <w:tabs>
          <w:tab w:val="clear" w:pos="8296"/>
          <w:tab w:val="right" w:leader="dot" w:pos="8312"/>
        </w:tabs>
      </w:pPr>
      <w:hyperlink w:anchor="_Toc2096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_Toc20965 \h </w:instrText>
        </w:r>
        <w:r>
          <w:fldChar w:fldCharType="separate"/>
        </w:r>
        <w:r>
          <w:t>10</w:t>
        </w:r>
        <w:r>
          <w:fldChar w:fldCharType="end"/>
        </w:r>
      </w:hyperlink>
    </w:p>
    <w:p>
      <w:pPr>
        <w:pStyle w:val="TOC2"/>
        <w:tabs>
          <w:tab w:val="clear" w:pos="8302"/>
          <w:tab w:val="right" w:leader="dot" w:pos="8312"/>
        </w:tabs>
      </w:pPr>
      <w:hyperlink w:anchor="_Toc30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_Toc300 \h </w:instrText>
        </w:r>
        <w:r>
          <w:fldChar w:fldCharType="separate"/>
        </w:r>
        <w:r>
          <w:t>10</w:t>
        </w:r>
        <w:r>
          <w:fldChar w:fldCharType="end"/>
        </w:r>
      </w:hyperlink>
    </w:p>
    <w:p>
      <w:pPr>
        <w:pStyle w:val="TOC2"/>
        <w:tabs>
          <w:tab w:val="clear" w:pos="8302"/>
          <w:tab w:val="right" w:leader="dot" w:pos="8312"/>
        </w:tabs>
      </w:pPr>
      <w:hyperlink w:anchor="_Toc252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_Toc2525 \h </w:instrText>
        </w:r>
        <w:r>
          <w:fldChar w:fldCharType="separate"/>
        </w:r>
        <w:r>
          <w:t>11</w:t>
        </w:r>
        <w:r>
          <w:fldChar w:fldCharType="end"/>
        </w:r>
      </w:hyperlink>
    </w:p>
    <w:p>
      <w:pPr>
        <w:pStyle w:val="TOC3"/>
        <w:tabs>
          <w:tab w:val="right" w:leader="dot" w:pos="8312"/>
        </w:tabs>
      </w:pPr>
      <w:hyperlink w:anchor="_Toc2733" w:history="1">
        <w:r>
          <w:rPr>
            <w:rFonts w:hint="eastAsia"/>
            <w:szCs w:val="24"/>
            <w:lang w:val="en-US" w:eastAsia="zh-CN"/>
          </w:rPr>
          <w:t>3</w:t>
        </w:r>
        <w:r>
          <w:rPr>
            <w:rFonts w:hint="eastAsia"/>
            <w:szCs w:val="24"/>
          </w:rPr>
          <w:t>.2.1有利于促进我国</w:t>
        </w:r>
        <w:r>
          <w:rPr>
            <w:rFonts w:hint="eastAsia"/>
            <w:szCs w:val="24"/>
            <w:lang w:eastAsia="zh-CN"/>
          </w:rPr>
          <w:t>废旧轮胎橡胶加工处理</w:t>
        </w:r>
        <w:r>
          <w:rPr>
            <w:rFonts w:hint="eastAsia"/>
            <w:szCs w:val="24"/>
          </w:rPr>
          <w:t>工业快速发展</w:t>
        </w:r>
        <w:r>
          <w:rPr>
            <w:szCs w:val="24"/>
          </w:rPr>
          <w:t>的需要</w:t>
        </w:r>
        <w:r>
          <w:tab/>
        </w:r>
        <w:r>
          <w:fldChar w:fldCharType="begin"/>
        </w:r>
        <w:r>
          <w:instrText xml:space="preserve"> PAGEREF _Toc2733 \h </w:instrText>
        </w:r>
        <w:r>
          <w:fldChar w:fldCharType="separate"/>
        </w:r>
        <w:r>
          <w:t>11</w:t>
        </w:r>
        <w:r>
          <w:fldChar w:fldCharType="end"/>
        </w:r>
      </w:hyperlink>
    </w:p>
    <w:p>
      <w:pPr>
        <w:pStyle w:val="TOC3"/>
        <w:tabs>
          <w:tab w:val="right" w:leader="dot" w:pos="8312"/>
        </w:tabs>
      </w:pPr>
      <w:hyperlink w:anchor="_Toc23625" w:history="1">
        <w:r>
          <w:rPr>
            <w:rFonts w:hint="eastAsia"/>
            <w:szCs w:val="24"/>
            <w:lang w:val="en-US" w:eastAsia="zh-CN"/>
          </w:rPr>
          <w:t>3</w:t>
        </w:r>
        <w:r>
          <w:rPr>
            <w:rFonts w:hint="eastAsia"/>
            <w:szCs w:val="24"/>
          </w:rPr>
          <w:t>.2.2提升技术进步，满足</w:t>
        </w:r>
        <w:r>
          <w:rPr>
            <w:rFonts w:hint="eastAsia"/>
            <w:szCs w:val="24"/>
            <w:lang w:eastAsia="zh-CN"/>
          </w:rPr>
          <w:t>废旧轮胎橡胶加工处理</w:t>
        </w:r>
        <w:r>
          <w:rPr>
            <w:rFonts w:hint="eastAsia"/>
            <w:szCs w:val="24"/>
          </w:rPr>
          <w:t>行业生产高品质产品的需要</w:t>
        </w:r>
        <w:r>
          <w:tab/>
        </w:r>
        <w:r>
          <w:fldChar w:fldCharType="begin"/>
        </w:r>
        <w:r>
          <w:instrText xml:space="preserve"> PAGEREF _Toc23625 \h </w:instrText>
        </w:r>
        <w:r>
          <w:fldChar w:fldCharType="separate"/>
        </w:r>
        <w:r>
          <w:t>12</w:t>
        </w:r>
        <w:r>
          <w:fldChar w:fldCharType="end"/>
        </w:r>
      </w:hyperlink>
    </w:p>
    <w:p>
      <w:pPr>
        <w:pStyle w:val="TOC3"/>
        <w:tabs>
          <w:tab w:val="right" w:leader="dot" w:pos="8312"/>
        </w:tabs>
      </w:pPr>
      <w:hyperlink w:anchor="_Toc156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_Toc15680 \h </w:instrText>
        </w:r>
        <w:r>
          <w:fldChar w:fldCharType="separate"/>
        </w:r>
        <w:r>
          <w:t>13</w:t>
        </w:r>
        <w:r>
          <w:fldChar w:fldCharType="end"/>
        </w:r>
      </w:hyperlink>
    </w:p>
    <w:p>
      <w:pPr>
        <w:pStyle w:val="TOC3"/>
        <w:tabs>
          <w:tab w:val="right" w:leader="dot" w:pos="8312"/>
        </w:tabs>
      </w:pPr>
      <w:hyperlink w:anchor="_Toc2538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废旧轮胎橡胶加工处理</w:t>
        </w:r>
        <w:r>
          <w:rPr>
            <w:szCs w:val="24"/>
          </w:rPr>
          <w:t>产品研发和技术创新</w:t>
        </w:r>
        <w:r>
          <w:rPr>
            <w:rFonts w:hint="eastAsia"/>
            <w:szCs w:val="24"/>
          </w:rPr>
          <w:t>水平的需要</w:t>
        </w:r>
        <w:r>
          <w:tab/>
        </w:r>
        <w:r>
          <w:fldChar w:fldCharType="begin"/>
        </w:r>
        <w:r>
          <w:instrText xml:space="preserve"> PAGEREF _Toc25381 \h </w:instrText>
        </w:r>
        <w:r>
          <w:fldChar w:fldCharType="separate"/>
        </w:r>
        <w:r>
          <w:t>13</w:t>
        </w:r>
        <w:r>
          <w:fldChar w:fldCharType="end"/>
        </w:r>
      </w:hyperlink>
    </w:p>
    <w:p>
      <w:pPr>
        <w:pStyle w:val="TOC3"/>
        <w:tabs>
          <w:tab w:val="right" w:leader="dot" w:pos="8312"/>
        </w:tabs>
      </w:pPr>
      <w:hyperlink w:anchor="_Toc3085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_Toc30858 \h </w:instrText>
        </w:r>
        <w:r>
          <w:fldChar w:fldCharType="separate"/>
        </w:r>
        <w:r>
          <w:t>13</w:t>
        </w:r>
        <w:r>
          <w:fldChar w:fldCharType="end"/>
        </w:r>
      </w:hyperlink>
    </w:p>
    <w:p>
      <w:pPr>
        <w:pStyle w:val="TOC3"/>
        <w:tabs>
          <w:tab w:val="right" w:leader="dot" w:pos="8312"/>
        </w:tabs>
      </w:pPr>
      <w:hyperlink w:anchor="_Toc160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_Toc16079 \h </w:instrText>
        </w:r>
        <w:r>
          <w:fldChar w:fldCharType="separate"/>
        </w:r>
        <w:r>
          <w:t>14</w:t>
        </w:r>
        <w:r>
          <w:fldChar w:fldCharType="end"/>
        </w:r>
      </w:hyperlink>
    </w:p>
    <w:p>
      <w:pPr>
        <w:pStyle w:val="TOC2"/>
        <w:tabs>
          <w:tab w:val="clear" w:pos="8302"/>
          <w:tab w:val="right" w:leader="dot" w:pos="8312"/>
        </w:tabs>
      </w:pPr>
      <w:hyperlink w:anchor="_Toc1780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_Toc17805 \h </w:instrText>
        </w:r>
        <w:r>
          <w:fldChar w:fldCharType="separate"/>
        </w:r>
        <w:r>
          <w:t>14</w:t>
        </w:r>
        <w:r>
          <w:fldChar w:fldCharType="end"/>
        </w:r>
      </w:hyperlink>
    </w:p>
    <w:p>
      <w:pPr>
        <w:pStyle w:val="TOC3"/>
        <w:tabs>
          <w:tab w:val="right" w:leader="dot" w:pos="8312"/>
        </w:tabs>
      </w:pPr>
      <w:hyperlink w:anchor="_Toc7647" w:history="1">
        <w:r>
          <w:rPr>
            <w:rFonts w:hint="eastAsia"/>
            <w:szCs w:val="24"/>
            <w:lang w:val="en-US" w:eastAsia="zh-CN"/>
          </w:rPr>
          <w:t>3</w:t>
        </w:r>
        <w:r>
          <w:rPr>
            <w:rFonts w:hint="eastAsia"/>
            <w:szCs w:val="24"/>
          </w:rPr>
          <w:t>.3.1政策可行性</w:t>
        </w:r>
        <w:r>
          <w:tab/>
        </w:r>
        <w:r>
          <w:fldChar w:fldCharType="begin"/>
        </w:r>
        <w:r>
          <w:instrText xml:space="preserve"> PAGEREF _Toc7647 \h </w:instrText>
        </w:r>
        <w:r>
          <w:fldChar w:fldCharType="separate"/>
        </w:r>
        <w:r>
          <w:t>14</w:t>
        </w:r>
        <w:r>
          <w:fldChar w:fldCharType="end"/>
        </w:r>
      </w:hyperlink>
    </w:p>
    <w:p>
      <w:pPr>
        <w:pStyle w:val="TOC3"/>
        <w:tabs>
          <w:tab w:val="right" w:leader="dot" w:pos="8312"/>
        </w:tabs>
      </w:pPr>
      <w:hyperlink w:anchor="_Toc9146" w:history="1">
        <w:r>
          <w:rPr>
            <w:rFonts w:hint="eastAsia"/>
            <w:szCs w:val="24"/>
            <w:lang w:val="en-US" w:eastAsia="zh-CN"/>
          </w:rPr>
          <w:t>3</w:t>
        </w:r>
        <w:r>
          <w:rPr>
            <w:rFonts w:hint="eastAsia"/>
            <w:szCs w:val="24"/>
          </w:rPr>
          <w:t>.3.2技术可行性</w:t>
        </w:r>
        <w:r>
          <w:tab/>
        </w:r>
        <w:r>
          <w:fldChar w:fldCharType="begin"/>
        </w:r>
        <w:r>
          <w:instrText xml:space="preserve"> PAGEREF _Toc9146 \h </w:instrText>
        </w:r>
        <w:r>
          <w:fldChar w:fldCharType="separate"/>
        </w:r>
        <w:r>
          <w:t>15</w:t>
        </w:r>
        <w:r>
          <w:fldChar w:fldCharType="end"/>
        </w:r>
      </w:hyperlink>
    </w:p>
    <w:p>
      <w:pPr>
        <w:pStyle w:val="TOC3"/>
        <w:tabs>
          <w:tab w:val="right" w:leader="dot" w:pos="8312"/>
        </w:tabs>
      </w:pPr>
      <w:hyperlink w:anchor="_Toc10341" w:history="1">
        <w:r>
          <w:rPr>
            <w:rFonts w:hint="eastAsia"/>
            <w:szCs w:val="24"/>
            <w:lang w:val="en-US" w:eastAsia="zh-CN"/>
          </w:rPr>
          <w:t>3</w:t>
        </w:r>
        <w:r>
          <w:rPr>
            <w:rFonts w:hint="eastAsia"/>
            <w:szCs w:val="24"/>
          </w:rPr>
          <w:t>.3.3管理可行性</w:t>
        </w:r>
        <w:r>
          <w:tab/>
        </w:r>
        <w:r>
          <w:fldChar w:fldCharType="begin"/>
        </w:r>
        <w:r>
          <w:instrText xml:space="preserve"> PAGEREF _Toc10341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038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_Toc20382 \h </w:instrText>
        </w:r>
        <w:r>
          <w:fldChar w:fldCharType="separate"/>
        </w:r>
        <w:r>
          <w:t>16</w:t>
        </w:r>
        <w:r>
          <w:fldChar w:fldCharType="end"/>
        </w:r>
      </w:hyperlink>
    </w:p>
    <w:p>
      <w:pPr>
        <w:pStyle w:val="TOC1"/>
        <w:tabs>
          <w:tab w:val="clear" w:pos="8296"/>
          <w:tab w:val="right" w:leader="dot" w:pos="8312"/>
        </w:tabs>
      </w:pPr>
      <w:hyperlink w:anchor="_Toc473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_Toc4730 \h </w:instrText>
        </w:r>
        <w:r>
          <w:fldChar w:fldCharType="separate"/>
        </w:r>
        <w:r>
          <w:t>17</w:t>
        </w:r>
        <w:r>
          <w:fldChar w:fldCharType="end"/>
        </w:r>
      </w:hyperlink>
    </w:p>
    <w:p>
      <w:pPr>
        <w:pStyle w:val="TOC2"/>
        <w:tabs>
          <w:tab w:val="clear" w:pos="8302"/>
          <w:tab w:val="right" w:leader="dot" w:pos="8312"/>
        </w:tabs>
      </w:pPr>
      <w:hyperlink w:anchor="_Toc22463"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_Toc22463 \h </w:instrText>
        </w:r>
        <w:r>
          <w:fldChar w:fldCharType="separate"/>
        </w:r>
        <w:r>
          <w:t>17</w:t>
        </w:r>
        <w:r>
          <w:fldChar w:fldCharType="end"/>
        </w:r>
      </w:hyperlink>
    </w:p>
    <w:p>
      <w:pPr>
        <w:pStyle w:val="TOC2"/>
        <w:tabs>
          <w:tab w:val="clear" w:pos="8302"/>
          <w:tab w:val="right" w:leader="dot" w:pos="8312"/>
        </w:tabs>
      </w:pPr>
      <w:hyperlink w:anchor="_Toc30736"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_Toc30736 \h </w:instrText>
        </w:r>
        <w:r>
          <w:fldChar w:fldCharType="separate"/>
        </w:r>
        <w:r>
          <w:t>17</w:t>
        </w:r>
        <w:r>
          <w:fldChar w:fldCharType="end"/>
        </w:r>
      </w:hyperlink>
    </w:p>
    <w:p>
      <w:pPr>
        <w:pStyle w:val="TOC3"/>
        <w:tabs>
          <w:tab w:val="right" w:leader="dot" w:pos="8312"/>
        </w:tabs>
      </w:pPr>
      <w:hyperlink w:anchor="_Toc14767" w:history="1">
        <w:r>
          <w:t>4.2.</w:t>
        </w:r>
        <w:r>
          <w:rPr>
            <w:rFonts w:hint="eastAsia"/>
          </w:rPr>
          <w:t>1区域概况</w:t>
        </w:r>
        <w:r>
          <w:tab/>
        </w:r>
        <w:r>
          <w:fldChar w:fldCharType="begin"/>
        </w:r>
        <w:r>
          <w:instrText xml:space="preserve"> PAGEREF _Toc14767 \h </w:instrText>
        </w:r>
        <w:r>
          <w:fldChar w:fldCharType="separate"/>
        </w:r>
        <w:r>
          <w:t>17</w:t>
        </w:r>
        <w:r>
          <w:fldChar w:fldCharType="end"/>
        </w:r>
      </w:hyperlink>
    </w:p>
    <w:p>
      <w:pPr>
        <w:pStyle w:val="TOC3"/>
        <w:tabs>
          <w:tab w:val="right" w:leader="dot" w:pos="8312"/>
        </w:tabs>
      </w:pPr>
      <w:hyperlink w:anchor="_Toc29778" w:history="1">
        <w:r>
          <w:t>4.2.</w:t>
        </w:r>
        <w:r>
          <w:rPr>
            <w:rFonts w:hint="eastAsia"/>
          </w:rPr>
          <w:t>2区域地形地貌条件</w:t>
        </w:r>
        <w:r>
          <w:tab/>
        </w:r>
        <w:r>
          <w:fldChar w:fldCharType="begin"/>
        </w:r>
        <w:r>
          <w:instrText xml:space="preserve"> PAGEREF _Toc29778 \h </w:instrText>
        </w:r>
        <w:r>
          <w:fldChar w:fldCharType="separate"/>
        </w:r>
        <w:r>
          <w:t>18</w:t>
        </w:r>
        <w:r>
          <w:fldChar w:fldCharType="end"/>
        </w:r>
      </w:hyperlink>
    </w:p>
    <w:p>
      <w:pPr>
        <w:pStyle w:val="TOC3"/>
        <w:tabs>
          <w:tab w:val="right" w:leader="dot" w:pos="8312"/>
        </w:tabs>
      </w:pPr>
      <w:hyperlink w:anchor="_Toc20568" w:history="1">
        <w:r>
          <w:t>4.2.</w:t>
        </w:r>
        <w:r>
          <w:rPr>
            <w:rFonts w:hint="eastAsia"/>
          </w:rPr>
          <w:t>3区域气象条件</w:t>
        </w:r>
        <w:r>
          <w:tab/>
        </w:r>
        <w:r>
          <w:fldChar w:fldCharType="begin"/>
        </w:r>
        <w:r>
          <w:instrText xml:space="preserve"> PAGEREF _Toc20568 \h </w:instrText>
        </w:r>
        <w:r>
          <w:fldChar w:fldCharType="separate"/>
        </w:r>
        <w:r>
          <w:t>19</w:t>
        </w:r>
        <w:r>
          <w:fldChar w:fldCharType="end"/>
        </w:r>
      </w:hyperlink>
    </w:p>
    <w:p>
      <w:pPr>
        <w:pStyle w:val="TOC3"/>
        <w:tabs>
          <w:tab w:val="right" w:leader="dot" w:pos="8312"/>
        </w:tabs>
      </w:pPr>
      <w:hyperlink w:anchor="_Toc14629" w:history="1">
        <w:r>
          <w:t>4.2.</w:t>
        </w:r>
        <w:r>
          <w:rPr>
            <w:rFonts w:hint="eastAsia"/>
          </w:rPr>
          <w:t>4区域资源条件</w:t>
        </w:r>
        <w:r>
          <w:tab/>
        </w:r>
        <w:r>
          <w:fldChar w:fldCharType="begin"/>
        </w:r>
        <w:r>
          <w:instrText xml:space="preserve"> PAGEREF _Toc14629 \h </w:instrText>
        </w:r>
        <w:r>
          <w:fldChar w:fldCharType="separate"/>
        </w:r>
        <w:r>
          <w:t>19</w:t>
        </w:r>
        <w:r>
          <w:fldChar w:fldCharType="end"/>
        </w:r>
      </w:hyperlink>
    </w:p>
    <w:p>
      <w:pPr>
        <w:pStyle w:val="TOC3"/>
        <w:tabs>
          <w:tab w:val="right" w:leader="dot" w:pos="8312"/>
        </w:tabs>
      </w:pPr>
      <w:hyperlink w:anchor="_Toc26129" w:history="1">
        <w:r>
          <w:t>4.2.</w:t>
        </w:r>
        <w:r>
          <w:rPr>
            <w:rFonts w:hint="eastAsia"/>
          </w:rPr>
          <w:t>5区域交通区位条件</w:t>
        </w:r>
        <w:r>
          <w:tab/>
        </w:r>
        <w:r>
          <w:fldChar w:fldCharType="begin"/>
        </w:r>
        <w:r>
          <w:instrText xml:space="preserve"> PAGEREF _Toc26129 \h </w:instrText>
        </w:r>
        <w:r>
          <w:fldChar w:fldCharType="separate"/>
        </w:r>
        <w:r>
          <w:t>20</w:t>
        </w:r>
        <w:r>
          <w:fldChar w:fldCharType="end"/>
        </w:r>
      </w:hyperlink>
    </w:p>
    <w:p>
      <w:pPr>
        <w:pStyle w:val="TOC3"/>
        <w:tabs>
          <w:tab w:val="right" w:leader="dot" w:pos="8312"/>
        </w:tabs>
      </w:pPr>
      <w:hyperlink w:anchor="_Toc20354" w:history="1">
        <w:r>
          <w:t>4.2.</w:t>
        </w:r>
        <w:r>
          <w:rPr>
            <w:rFonts w:hint="eastAsia"/>
          </w:rPr>
          <w:t>6区域旅游资源优势条件</w:t>
        </w:r>
        <w:r>
          <w:tab/>
        </w:r>
        <w:r>
          <w:fldChar w:fldCharType="begin"/>
        </w:r>
        <w:r>
          <w:instrText xml:space="preserve"> PAGEREF _Toc20354 \h </w:instrText>
        </w:r>
        <w:r>
          <w:fldChar w:fldCharType="separate"/>
        </w:r>
        <w:r>
          <w:t>20</w:t>
        </w:r>
        <w:r>
          <w:fldChar w:fldCharType="end"/>
        </w:r>
      </w:hyperlink>
    </w:p>
    <w:p>
      <w:pPr>
        <w:pStyle w:val="TOC3"/>
        <w:tabs>
          <w:tab w:val="right" w:leader="dot" w:pos="8312"/>
        </w:tabs>
      </w:pPr>
      <w:hyperlink w:anchor="_Toc4098" w:history="1">
        <w:r>
          <w:t>4.2.</w:t>
        </w:r>
        <w:r>
          <w:rPr>
            <w:rFonts w:hint="eastAsia"/>
          </w:rPr>
          <w:t>7区域经济发展条件</w:t>
        </w:r>
        <w:r>
          <w:tab/>
        </w:r>
        <w:r>
          <w:fldChar w:fldCharType="begin"/>
        </w:r>
        <w:r>
          <w:instrText xml:space="preserve"> PAGEREF _Toc4098 \h </w:instrText>
        </w:r>
        <w:r>
          <w:fldChar w:fldCharType="separate"/>
        </w:r>
        <w:r>
          <w:t>21</w:t>
        </w:r>
        <w:r>
          <w:fldChar w:fldCharType="end"/>
        </w:r>
      </w:hyperlink>
    </w:p>
    <w:p>
      <w:pPr>
        <w:pStyle w:val="TOC3"/>
        <w:tabs>
          <w:tab w:val="right" w:leader="dot" w:pos="8312"/>
        </w:tabs>
      </w:pPr>
      <w:hyperlink w:anchor="_Toc12220" w:history="1">
        <w:r>
          <w:t>4.2.</w:t>
        </w:r>
        <w:r>
          <w:rPr>
            <w:rFonts w:hint="eastAsia"/>
          </w:rPr>
          <w:t>8区域发展环境</w:t>
        </w:r>
        <w:r>
          <w:tab/>
        </w:r>
        <w:r>
          <w:fldChar w:fldCharType="begin"/>
        </w:r>
        <w:r>
          <w:instrText xml:space="preserve"> PAGEREF _Toc12220 \h </w:instrText>
        </w:r>
        <w:r>
          <w:fldChar w:fldCharType="separate"/>
        </w:r>
        <w:r>
          <w:t>22</w:t>
        </w:r>
        <w:r>
          <w:fldChar w:fldCharType="end"/>
        </w:r>
      </w:hyperlink>
    </w:p>
    <w:p>
      <w:pPr>
        <w:pStyle w:val="TOC1"/>
        <w:tabs>
          <w:tab w:val="clear" w:pos="8296"/>
          <w:tab w:val="right" w:leader="dot" w:pos="8312"/>
        </w:tabs>
      </w:pPr>
      <w:hyperlink w:anchor="_Toc2606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_Toc26064 \h </w:instrText>
        </w:r>
        <w:r>
          <w:fldChar w:fldCharType="separate"/>
        </w:r>
        <w:r>
          <w:t>23</w:t>
        </w:r>
        <w:r>
          <w:fldChar w:fldCharType="end"/>
        </w:r>
      </w:hyperlink>
    </w:p>
    <w:p>
      <w:pPr>
        <w:pStyle w:val="TOC2"/>
        <w:tabs>
          <w:tab w:val="clear" w:pos="8302"/>
          <w:tab w:val="right" w:leader="dot" w:pos="8312"/>
        </w:tabs>
      </w:pPr>
      <w:hyperlink w:anchor="_Toc639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_Toc6393 \h </w:instrText>
        </w:r>
        <w:r>
          <w:fldChar w:fldCharType="separate"/>
        </w:r>
        <w:r>
          <w:t>23</w:t>
        </w:r>
        <w:r>
          <w:fldChar w:fldCharType="end"/>
        </w:r>
      </w:hyperlink>
    </w:p>
    <w:p>
      <w:pPr>
        <w:pStyle w:val="TOC2"/>
        <w:tabs>
          <w:tab w:val="clear" w:pos="8302"/>
          <w:tab w:val="right" w:leader="dot" w:pos="8312"/>
        </w:tabs>
      </w:pPr>
      <w:hyperlink w:anchor="_Toc3270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_Toc32701 \h </w:instrText>
        </w:r>
        <w:r>
          <w:fldChar w:fldCharType="separate"/>
        </w:r>
        <w:r>
          <w:t>23</w:t>
        </w:r>
        <w:r>
          <w:fldChar w:fldCharType="end"/>
        </w:r>
      </w:hyperlink>
    </w:p>
    <w:p>
      <w:pPr>
        <w:pStyle w:val="TOC3"/>
        <w:tabs>
          <w:tab w:val="right" w:leader="dot" w:pos="8312"/>
        </w:tabs>
      </w:pPr>
      <w:hyperlink w:anchor="_Toc2402" w:history="1">
        <w:r>
          <w:t>5.</w:t>
        </w:r>
        <w:r>
          <w:rPr>
            <w:rFonts w:hint="eastAsia"/>
          </w:rPr>
          <w:t>2</w:t>
        </w:r>
        <w:r>
          <w:t>.1</w:t>
        </w:r>
        <w:r>
          <w:rPr>
            <w:rFonts w:hint="eastAsia"/>
          </w:rPr>
          <w:t>总体规划方案</w:t>
        </w:r>
        <w:r>
          <w:tab/>
        </w:r>
        <w:r>
          <w:fldChar w:fldCharType="begin"/>
        </w:r>
        <w:r>
          <w:instrText xml:space="preserve"> PAGEREF _Toc2402 \h </w:instrText>
        </w:r>
        <w:r>
          <w:fldChar w:fldCharType="separate"/>
        </w:r>
        <w:r>
          <w:t>23</w:t>
        </w:r>
        <w:r>
          <w:fldChar w:fldCharType="end"/>
        </w:r>
      </w:hyperlink>
    </w:p>
    <w:p>
      <w:pPr>
        <w:pStyle w:val="TOC3"/>
        <w:tabs>
          <w:tab w:val="right" w:leader="dot" w:pos="8312"/>
        </w:tabs>
      </w:pPr>
      <w:hyperlink w:anchor="_Toc13972" w:history="1">
        <w:r>
          <w:t>5.</w:t>
        </w:r>
        <w:r>
          <w:rPr>
            <w:rFonts w:hint="eastAsia"/>
          </w:rPr>
          <w:t>2</w:t>
        </w:r>
        <w:r>
          <w:t>.2</w:t>
        </w:r>
        <w:r>
          <w:rPr>
            <w:rFonts w:hint="eastAsia"/>
          </w:rPr>
          <w:t>土建工程方案</w:t>
        </w:r>
        <w:r>
          <w:tab/>
        </w:r>
        <w:r>
          <w:fldChar w:fldCharType="begin"/>
        </w:r>
        <w:r>
          <w:instrText xml:space="preserve"> PAGEREF _Toc13972 \h </w:instrText>
        </w:r>
        <w:r>
          <w:fldChar w:fldCharType="separate"/>
        </w:r>
        <w:r>
          <w:t>24</w:t>
        </w:r>
        <w:r>
          <w:fldChar w:fldCharType="end"/>
        </w:r>
      </w:hyperlink>
    </w:p>
    <w:p>
      <w:pPr>
        <w:pStyle w:val="TOC2"/>
        <w:tabs>
          <w:tab w:val="clear" w:pos="8302"/>
          <w:tab w:val="right" w:leader="dot" w:pos="8312"/>
        </w:tabs>
      </w:pPr>
      <w:hyperlink w:anchor="_Toc123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_Toc1233 \h </w:instrText>
        </w:r>
        <w:r>
          <w:fldChar w:fldCharType="separate"/>
        </w:r>
        <w:r>
          <w:t>25</w:t>
        </w:r>
        <w:r>
          <w:fldChar w:fldCharType="end"/>
        </w:r>
      </w:hyperlink>
    </w:p>
    <w:p>
      <w:pPr>
        <w:pStyle w:val="TOC2"/>
        <w:tabs>
          <w:tab w:val="clear" w:pos="8302"/>
          <w:tab w:val="right" w:leader="dot" w:pos="8312"/>
        </w:tabs>
      </w:pPr>
      <w:hyperlink w:anchor="_Toc1537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_Toc15379 \h </w:instrText>
        </w:r>
        <w:r>
          <w:fldChar w:fldCharType="separate"/>
        </w:r>
        <w:r>
          <w:t>25</w:t>
        </w:r>
        <w:r>
          <w:fldChar w:fldCharType="end"/>
        </w:r>
      </w:hyperlink>
    </w:p>
    <w:p>
      <w:pPr>
        <w:pStyle w:val="TOC3"/>
        <w:tabs>
          <w:tab w:val="right" w:leader="dot" w:pos="8312"/>
        </w:tabs>
      </w:pPr>
      <w:hyperlink w:anchor="_Toc1550" w:history="1">
        <w:r>
          <w:rPr>
            <w:rFonts w:hint="eastAsia"/>
          </w:rPr>
          <w:t>5.4.1给排水</w:t>
        </w:r>
        <w:r>
          <w:tab/>
        </w:r>
        <w:r>
          <w:fldChar w:fldCharType="begin"/>
        </w:r>
        <w:r>
          <w:instrText xml:space="preserve"> PAGEREF _Toc1550 \h </w:instrText>
        </w:r>
        <w:r>
          <w:fldChar w:fldCharType="separate"/>
        </w:r>
        <w:r>
          <w:t>25</w:t>
        </w:r>
        <w:r>
          <w:fldChar w:fldCharType="end"/>
        </w:r>
      </w:hyperlink>
    </w:p>
    <w:p>
      <w:pPr>
        <w:pStyle w:val="TOC3"/>
        <w:tabs>
          <w:tab w:val="right" w:leader="dot" w:pos="8312"/>
        </w:tabs>
      </w:pPr>
      <w:hyperlink w:anchor="_Toc6085" w:history="1">
        <w:r>
          <w:rPr>
            <w:rFonts w:hint="eastAsia"/>
          </w:rPr>
          <w:t>5.4.2供电</w:t>
        </w:r>
        <w:r>
          <w:tab/>
        </w:r>
        <w:r>
          <w:fldChar w:fldCharType="begin"/>
        </w:r>
        <w:r>
          <w:instrText xml:space="preserve"> PAGEREF _Toc6085 \h </w:instrText>
        </w:r>
        <w:r>
          <w:fldChar w:fldCharType="separate"/>
        </w:r>
        <w:r>
          <w:t>27</w:t>
        </w:r>
        <w:r>
          <w:fldChar w:fldCharType="end"/>
        </w:r>
      </w:hyperlink>
    </w:p>
    <w:p>
      <w:pPr>
        <w:pStyle w:val="TOC2"/>
        <w:tabs>
          <w:tab w:val="clear" w:pos="8302"/>
          <w:tab w:val="right" w:leader="dot" w:pos="8312"/>
        </w:tabs>
      </w:pPr>
      <w:hyperlink w:anchor="_Toc5852" w:history="1">
        <w:r>
          <w:rPr>
            <w:rFonts w:ascii="Times New Roman" w:eastAsia="宋体" w:hAnsi="Times New Roman" w:hint="eastAsia"/>
          </w:rPr>
          <w:t>5.5道路设计</w:t>
        </w:r>
        <w:r>
          <w:tab/>
        </w:r>
        <w:r>
          <w:fldChar w:fldCharType="begin"/>
        </w:r>
        <w:r>
          <w:instrText xml:space="preserve"> PAGEREF _Toc5852 \h </w:instrText>
        </w:r>
        <w:r>
          <w:fldChar w:fldCharType="separate"/>
        </w:r>
        <w:r>
          <w:t>29</w:t>
        </w:r>
        <w:r>
          <w:fldChar w:fldCharType="end"/>
        </w:r>
      </w:hyperlink>
    </w:p>
    <w:p>
      <w:pPr>
        <w:pStyle w:val="TOC2"/>
        <w:tabs>
          <w:tab w:val="clear" w:pos="8302"/>
          <w:tab w:val="right" w:leader="dot" w:pos="8312"/>
        </w:tabs>
      </w:pPr>
      <w:hyperlink w:anchor="_Toc1314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_Toc13143 \h </w:instrText>
        </w:r>
        <w:r>
          <w:fldChar w:fldCharType="separate"/>
        </w:r>
        <w:r>
          <w:t>30</w:t>
        </w:r>
        <w:r>
          <w:fldChar w:fldCharType="end"/>
        </w:r>
      </w:hyperlink>
    </w:p>
    <w:p>
      <w:pPr>
        <w:pStyle w:val="TOC2"/>
        <w:tabs>
          <w:tab w:val="clear" w:pos="8302"/>
          <w:tab w:val="right" w:leader="dot" w:pos="8312"/>
        </w:tabs>
      </w:pPr>
      <w:hyperlink w:anchor="_Toc1160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_Toc11607 \h </w:instrText>
        </w:r>
        <w:r>
          <w:fldChar w:fldCharType="separate"/>
        </w:r>
        <w:r>
          <w:t>30</w:t>
        </w:r>
        <w:r>
          <w:fldChar w:fldCharType="end"/>
        </w:r>
      </w:hyperlink>
    </w:p>
    <w:p>
      <w:pPr>
        <w:pStyle w:val="TOC3"/>
        <w:tabs>
          <w:tab w:val="right" w:leader="dot" w:pos="8312"/>
        </w:tabs>
      </w:pPr>
      <w:hyperlink w:anchor="_Toc15090" w:history="1">
        <w:r>
          <w:rPr>
            <w:rFonts w:hint="eastAsia"/>
          </w:rPr>
          <w:t>5.7.1项目用地规划选址</w:t>
        </w:r>
        <w:r>
          <w:tab/>
        </w:r>
        <w:r>
          <w:fldChar w:fldCharType="begin"/>
        </w:r>
        <w:r>
          <w:instrText xml:space="preserve"> PAGEREF _Toc15090 \h </w:instrText>
        </w:r>
        <w:r>
          <w:fldChar w:fldCharType="separate"/>
        </w:r>
        <w:r>
          <w:t>30</w:t>
        </w:r>
        <w:r>
          <w:fldChar w:fldCharType="end"/>
        </w:r>
      </w:hyperlink>
    </w:p>
    <w:p>
      <w:pPr>
        <w:pStyle w:val="TOC3"/>
        <w:tabs>
          <w:tab w:val="right" w:leader="dot" w:pos="8312"/>
        </w:tabs>
      </w:pPr>
      <w:hyperlink w:anchor="_Toc8575" w:history="1">
        <w:r>
          <w:rPr>
            <w:rFonts w:hint="eastAsia"/>
          </w:rPr>
          <w:t>5.7.2用地规模及用地类型</w:t>
        </w:r>
        <w:r>
          <w:tab/>
        </w:r>
        <w:r>
          <w:fldChar w:fldCharType="begin"/>
        </w:r>
        <w:r>
          <w:instrText xml:space="preserve"> PAGEREF _Toc8575 \h </w:instrText>
        </w:r>
        <w:r>
          <w:fldChar w:fldCharType="separate"/>
        </w:r>
        <w:r>
          <w:t>30</w:t>
        </w:r>
        <w:r>
          <w:fldChar w:fldCharType="end"/>
        </w:r>
      </w:hyperlink>
    </w:p>
    <w:p>
      <w:pPr>
        <w:pStyle w:val="TOC1"/>
        <w:tabs>
          <w:tab w:val="clear" w:pos="8296"/>
          <w:tab w:val="right" w:leader="dot" w:pos="8312"/>
        </w:tabs>
      </w:pPr>
      <w:hyperlink w:anchor="_Toc3101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_Toc31019 \h </w:instrText>
        </w:r>
        <w:r>
          <w:fldChar w:fldCharType="separate"/>
        </w:r>
        <w:r>
          <w:t>32</w:t>
        </w:r>
        <w:r>
          <w:fldChar w:fldCharType="end"/>
        </w:r>
      </w:hyperlink>
    </w:p>
    <w:p>
      <w:pPr>
        <w:pStyle w:val="TOC2"/>
        <w:tabs>
          <w:tab w:val="clear" w:pos="8302"/>
          <w:tab w:val="right" w:leader="dot" w:pos="8312"/>
        </w:tabs>
      </w:pPr>
      <w:hyperlink w:anchor="_Toc2557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_Toc25571 \h </w:instrText>
        </w:r>
        <w:r>
          <w:fldChar w:fldCharType="separate"/>
        </w:r>
        <w:r>
          <w:t>32</w:t>
        </w:r>
        <w:r>
          <w:fldChar w:fldCharType="end"/>
        </w:r>
      </w:hyperlink>
    </w:p>
    <w:p>
      <w:pPr>
        <w:pStyle w:val="TOC2"/>
        <w:tabs>
          <w:tab w:val="clear" w:pos="8302"/>
          <w:tab w:val="right" w:leader="dot" w:pos="8312"/>
        </w:tabs>
      </w:pPr>
      <w:hyperlink w:anchor="_Toc2136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_Toc21364 \h </w:instrText>
        </w:r>
        <w:r>
          <w:fldChar w:fldCharType="separate"/>
        </w:r>
        <w:r>
          <w:t>32</w:t>
        </w:r>
        <w:r>
          <w:fldChar w:fldCharType="end"/>
        </w:r>
      </w:hyperlink>
    </w:p>
    <w:p>
      <w:pPr>
        <w:pStyle w:val="TOC2"/>
        <w:tabs>
          <w:tab w:val="clear" w:pos="8302"/>
          <w:tab w:val="right" w:leader="dot" w:pos="8312"/>
        </w:tabs>
      </w:pPr>
      <w:hyperlink w:anchor="_Toc992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_Toc9923 \h </w:instrText>
        </w:r>
        <w:r>
          <w:fldChar w:fldCharType="separate"/>
        </w:r>
        <w:r>
          <w:t>32</w:t>
        </w:r>
        <w:r>
          <w:fldChar w:fldCharType="end"/>
        </w:r>
      </w:hyperlink>
    </w:p>
    <w:p>
      <w:pPr>
        <w:pStyle w:val="TOC2"/>
        <w:tabs>
          <w:tab w:val="clear" w:pos="8302"/>
          <w:tab w:val="right" w:leader="dot" w:pos="8312"/>
        </w:tabs>
      </w:pPr>
      <w:hyperlink w:anchor="_Toc29508" w:history="1">
        <w:r>
          <w:rPr>
            <w:rFonts w:ascii="Times New Roman" w:eastAsia="宋体" w:hAnsi="Times New Roman" w:hint="eastAsia"/>
            <w:szCs w:val="28"/>
          </w:rPr>
          <w:t>6.4产品生产规模确定</w:t>
        </w:r>
        <w:r>
          <w:tab/>
        </w:r>
        <w:r>
          <w:fldChar w:fldCharType="begin"/>
        </w:r>
        <w:r>
          <w:instrText xml:space="preserve"> PAGEREF _Toc29508 \h </w:instrText>
        </w:r>
        <w:r>
          <w:fldChar w:fldCharType="separate"/>
        </w:r>
        <w:r>
          <w:t>32</w:t>
        </w:r>
        <w:r>
          <w:fldChar w:fldCharType="end"/>
        </w:r>
      </w:hyperlink>
    </w:p>
    <w:p>
      <w:pPr>
        <w:pStyle w:val="TOC2"/>
        <w:tabs>
          <w:tab w:val="clear" w:pos="8302"/>
          <w:tab w:val="right" w:leader="dot" w:pos="8312"/>
        </w:tabs>
      </w:pPr>
      <w:hyperlink w:anchor="_Toc29987" w:history="1">
        <w:r>
          <w:rPr>
            <w:rFonts w:ascii="Times New Roman" w:eastAsia="宋体" w:hAnsi="Times New Roman" w:hint="eastAsia"/>
            <w:szCs w:val="28"/>
          </w:rPr>
          <w:t>6.5项目生产工艺简述</w:t>
        </w:r>
        <w:r>
          <w:tab/>
        </w:r>
        <w:r>
          <w:fldChar w:fldCharType="begin"/>
        </w:r>
        <w:r>
          <w:instrText xml:space="preserve"> PAGEREF _Toc29987 \h </w:instrText>
        </w:r>
        <w:r>
          <w:fldChar w:fldCharType="separate"/>
        </w:r>
        <w:r>
          <w:t>33</w:t>
        </w:r>
        <w:r>
          <w:fldChar w:fldCharType="end"/>
        </w:r>
      </w:hyperlink>
    </w:p>
    <w:p>
      <w:pPr>
        <w:pStyle w:val="TOC3"/>
        <w:tabs>
          <w:tab w:val="right" w:leader="dot" w:pos="8312"/>
        </w:tabs>
      </w:pPr>
      <w:hyperlink w:anchor="_Toc18766" w:history="1">
        <w:r>
          <w:rPr>
            <w:rFonts w:hint="eastAsia"/>
          </w:rPr>
          <w:t>6</w:t>
        </w:r>
        <w:r>
          <w:t>.</w:t>
        </w:r>
        <w:r>
          <w:rPr>
            <w:rFonts w:hint="eastAsia"/>
          </w:rPr>
          <w:t>5</w:t>
        </w:r>
        <w:r>
          <w:t>.</w:t>
        </w:r>
        <w:r>
          <w:rPr>
            <w:rFonts w:hint="eastAsia"/>
          </w:rPr>
          <w:t>1产品工艺方案选择</w:t>
        </w:r>
        <w:r>
          <w:tab/>
        </w:r>
        <w:r>
          <w:fldChar w:fldCharType="begin"/>
        </w:r>
        <w:r>
          <w:instrText xml:space="preserve"> PAGEREF _Toc18766 \h </w:instrText>
        </w:r>
        <w:r>
          <w:fldChar w:fldCharType="separate"/>
        </w:r>
        <w:r>
          <w:t>33</w:t>
        </w:r>
        <w:r>
          <w:fldChar w:fldCharType="end"/>
        </w:r>
      </w:hyperlink>
    </w:p>
    <w:p>
      <w:pPr>
        <w:pStyle w:val="TOC3"/>
        <w:tabs>
          <w:tab w:val="right" w:leader="dot" w:pos="8312"/>
        </w:tabs>
      </w:pPr>
      <w:hyperlink w:anchor="_Toc20393" w:history="1">
        <w:r>
          <w:rPr>
            <w:rFonts w:hint="eastAsia"/>
          </w:rPr>
          <w:t>6.5.2工艺技术流程及简述</w:t>
        </w:r>
        <w:r>
          <w:tab/>
        </w:r>
        <w:r>
          <w:fldChar w:fldCharType="begin"/>
        </w:r>
        <w:r>
          <w:instrText xml:space="preserve"> PAGEREF _Toc20393 \h </w:instrText>
        </w:r>
        <w:r>
          <w:fldChar w:fldCharType="separate"/>
        </w:r>
        <w:r>
          <w:t>33</w:t>
        </w:r>
        <w:r>
          <w:fldChar w:fldCharType="end"/>
        </w:r>
      </w:hyperlink>
    </w:p>
    <w:p>
      <w:pPr>
        <w:pStyle w:val="TOC1"/>
        <w:tabs>
          <w:tab w:val="clear" w:pos="8296"/>
          <w:tab w:val="right" w:leader="dot" w:pos="8312"/>
        </w:tabs>
      </w:pPr>
      <w:hyperlink w:anchor="_Toc1726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_Toc17266 \h </w:instrText>
        </w:r>
        <w:r>
          <w:fldChar w:fldCharType="separate"/>
        </w:r>
        <w:r>
          <w:t>34</w:t>
        </w:r>
        <w:r>
          <w:fldChar w:fldCharType="end"/>
        </w:r>
      </w:hyperlink>
    </w:p>
    <w:p>
      <w:pPr>
        <w:pStyle w:val="TOC2"/>
        <w:tabs>
          <w:tab w:val="clear" w:pos="8302"/>
          <w:tab w:val="right" w:leader="dot" w:pos="8312"/>
        </w:tabs>
      </w:pPr>
      <w:hyperlink w:anchor="_Toc25917" w:history="1">
        <w:r>
          <w:rPr>
            <w:rFonts w:ascii="Times New Roman" w:eastAsia="宋体" w:hAnsi="Times New Roman" w:hint="eastAsia"/>
          </w:rPr>
          <w:t>7.1主要原材料供应</w:t>
        </w:r>
        <w:r>
          <w:tab/>
        </w:r>
        <w:r>
          <w:fldChar w:fldCharType="begin"/>
        </w:r>
        <w:r>
          <w:instrText xml:space="preserve"> PAGEREF _Toc25917 \h </w:instrText>
        </w:r>
        <w:r>
          <w:fldChar w:fldCharType="separate"/>
        </w:r>
        <w:r>
          <w:t>34</w:t>
        </w:r>
        <w:r>
          <w:fldChar w:fldCharType="end"/>
        </w:r>
      </w:hyperlink>
    </w:p>
    <w:p>
      <w:pPr>
        <w:pStyle w:val="TOC2"/>
        <w:tabs>
          <w:tab w:val="clear" w:pos="8302"/>
          <w:tab w:val="right" w:leader="dot" w:pos="8312"/>
        </w:tabs>
      </w:pPr>
      <w:hyperlink w:anchor="_Toc4952" w:history="1">
        <w:r>
          <w:rPr>
            <w:rFonts w:ascii="Times New Roman" w:eastAsia="宋体" w:hAnsi="Times New Roman" w:hint="eastAsia"/>
          </w:rPr>
          <w:t>7.2主要设备选型</w:t>
        </w:r>
        <w:r>
          <w:tab/>
        </w:r>
        <w:r>
          <w:fldChar w:fldCharType="begin"/>
        </w:r>
        <w:r>
          <w:instrText xml:space="preserve"> PAGEREF _Toc4952 \h </w:instrText>
        </w:r>
        <w:r>
          <w:fldChar w:fldCharType="separate"/>
        </w:r>
        <w:r>
          <w:t>34</w:t>
        </w:r>
        <w:r>
          <w:fldChar w:fldCharType="end"/>
        </w:r>
      </w:hyperlink>
    </w:p>
    <w:p>
      <w:pPr>
        <w:pStyle w:val="TOC3"/>
        <w:tabs>
          <w:tab w:val="right" w:leader="dot" w:pos="8312"/>
        </w:tabs>
      </w:pPr>
      <w:hyperlink w:anchor="_Toc28094" w:history="1">
        <w:r>
          <w:rPr>
            <w:rFonts w:hint="eastAsia"/>
          </w:rPr>
          <w:t>7</w:t>
        </w:r>
        <w:r>
          <w:t>.</w:t>
        </w:r>
        <w:r>
          <w:rPr>
            <w:rFonts w:hint="eastAsia"/>
          </w:rPr>
          <w:t>2</w:t>
        </w:r>
        <w:r>
          <w:t>.</w:t>
        </w:r>
        <w:r>
          <w:rPr>
            <w:rFonts w:hint="eastAsia"/>
          </w:rPr>
          <w:t>1设备选型原则</w:t>
        </w:r>
        <w:r>
          <w:tab/>
        </w:r>
        <w:r>
          <w:fldChar w:fldCharType="begin"/>
        </w:r>
        <w:r>
          <w:instrText xml:space="preserve"> PAGEREF _Toc28094 \h </w:instrText>
        </w:r>
        <w:r>
          <w:fldChar w:fldCharType="separate"/>
        </w:r>
        <w:r>
          <w:t>34</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826" w:history="1">
        <w:r>
          <w:rPr>
            <w:rFonts w:hint="eastAsia"/>
          </w:rPr>
          <w:t>7</w:t>
        </w:r>
        <w:r>
          <w:t>.</w:t>
        </w:r>
        <w:r>
          <w:rPr>
            <w:rFonts w:hint="eastAsia"/>
          </w:rPr>
          <w:t>2</w:t>
        </w:r>
        <w:r>
          <w:t>.</w:t>
        </w:r>
        <w:r>
          <w:rPr>
            <w:rFonts w:hint="eastAsia"/>
          </w:rPr>
          <w:t>2主要设备明细</w:t>
        </w:r>
        <w:r>
          <w:tab/>
        </w:r>
        <w:r>
          <w:fldChar w:fldCharType="begin"/>
        </w:r>
        <w:r>
          <w:instrText xml:space="preserve"> PAGEREF _Toc4826 \h </w:instrText>
        </w:r>
        <w:r>
          <w:fldChar w:fldCharType="separate"/>
        </w:r>
        <w:r>
          <w:t>35</w:t>
        </w:r>
        <w:r>
          <w:fldChar w:fldCharType="end"/>
        </w:r>
      </w:hyperlink>
    </w:p>
    <w:p>
      <w:pPr>
        <w:pStyle w:val="TOC1"/>
        <w:tabs>
          <w:tab w:val="clear" w:pos="8296"/>
          <w:tab w:val="right" w:leader="dot" w:pos="8312"/>
        </w:tabs>
      </w:pPr>
      <w:hyperlink w:anchor="_Toc801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_Toc8010 \h </w:instrText>
        </w:r>
        <w:r>
          <w:fldChar w:fldCharType="separate"/>
        </w:r>
        <w:r>
          <w:t>36</w:t>
        </w:r>
        <w:r>
          <w:fldChar w:fldCharType="end"/>
        </w:r>
      </w:hyperlink>
    </w:p>
    <w:p>
      <w:pPr>
        <w:pStyle w:val="TOC2"/>
        <w:tabs>
          <w:tab w:val="clear" w:pos="8302"/>
          <w:tab w:val="right" w:leader="dot" w:pos="8312"/>
        </w:tabs>
      </w:pPr>
      <w:hyperlink w:anchor="_Toc31901" w:history="1">
        <w:r>
          <w:rPr>
            <w:rFonts w:ascii="Times New Roman" w:eastAsia="宋体" w:hAnsi="Times New Roman" w:hint="eastAsia"/>
          </w:rPr>
          <w:t>8.1本项目遵循的合理用能标准及节能设计规范</w:t>
        </w:r>
        <w:r>
          <w:tab/>
        </w:r>
        <w:r>
          <w:fldChar w:fldCharType="begin"/>
        </w:r>
        <w:r>
          <w:instrText xml:space="preserve"> PAGEREF _Toc31901 \h </w:instrText>
        </w:r>
        <w:r>
          <w:fldChar w:fldCharType="separate"/>
        </w:r>
        <w:r>
          <w:t>36</w:t>
        </w:r>
        <w:r>
          <w:fldChar w:fldCharType="end"/>
        </w:r>
      </w:hyperlink>
    </w:p>
    <w:p>
      <w:pPr>
        <w:pStyle w:val="TOC2"/>
        <w:tabs>
          <w:tab w:val="clear" w:pos="8302"/>
          <w:tab w:val="right" w:leader="dot" w:pos="8312"/>
        </w:tabs>
      </w:pPr>
      <w:hyperlink w:anchor="_Toc15088" w:history="1">
        <w:r>
          <w:rPr>
            <w:rFonts w:ascii="Times New Roman" w:eastAsia="宋体" w:hAnsi="Times New Roman" w:hint="eastAsia"/>
          </w:rPr>
          <w:t>8.2建设项目能源消耗种类和数量分析</w:t>
        </w:r>
        <w:r>
          <w:tab/>
        </w:r>
        <w:r>
          <w:fldChar w:fldCharType="begin"/>
        </w:r>
        <w:r>
          <w:instrText xml:space="preserve"> PAGEREF _Toc15088 \h </w:instrText>
        </w:r>
        <w:r>
          <w:fldChar w:fldCharType="separate"/>
        </w:r>
        <w:r>
          <w:t>36</w:t>
        </w:r>
        <w:r>
          <w:fldChar w:fldCharType="end"/>
        </w:r>
      </w:hyperlink>
    </w:p>
    <w:p>
      <w:pPr>
        <w:pStyle w:val="TOC3"/>
        <w:tabs>
          <w:tab w:val="right" w:leader="dot" w:pos="8312"/>
        </w:tabs>
      </w:pPr>
      <w:hyperlink w:anchor="_Toc8838" w:history="1">
        <w:r>
          <w:rPr>
            <w:rFonts w:hint="eastAsia"/>
          </w:rPr>
          <w:t>8.2.1能源消耗种类</w:t>
        </w:r>
        <w:r>
          <w:tab/>
        </w:r>
        <w:r>
          <w:fldChar w:fldCharType="begin"/>
        </w:r>
        <w:r>
          <w:instrText xml:space="preserve"> PAGEREF _Toc8838 \h </w:instrText>
        </w:r>
        <w:r>
          <w:fldChar w:fldCharType="separate"/>
        </w:r>
        <w:r>
          <w:t>36</w:t>
        </w:r>
        <w:r>
          <w:fldChar w:fldCharType="end"/>
        </w:r>
      </w:hyperlink>
    </w:p>
    <w:p>
      <w:pPr>
        <w:pStyle w:val="TOC3"/>
        <w:tabs>
          <w:tab w:val="right" w:leader="dot" w:pos="8312"/>
        </w:tabs>
      </w:pPr>
      <w:hyperlink w:anchor="_Toc21442" w:history="1">
        <w:r>
          <w:rPr>
            <w:rFonts w:hint="eastAsia"/>
          </w:rPr>
          <w:t>8.2.2能源消耗数量分析</w:t>
        </w:r>
        <w:r>
          <w:tab/>
        </w:r>
        <w:r>
          <w:fldChar w:fldCharType="begin"/>
        </w:r>
        <w:r>
          <w:instrText xml:space="preserve"> PAGEREF _Toc21442 \h </w:instrText>
        </w:r>
        <w:r>
          <w:fldChar w:fldCharType="separate"/>
        </w:r>
        <w:r>
          <w:t>36</w:t>
        </w:r>
        <w:r>
          <w:fldChar w:fldCharType="end"/>
        </w:r>
      </w:hyperlink>
    </w:p>
    <w:p>
      <w:pPr>
        <w:pStyle w:val="TOC2"/>
        <w:tabs>
          <w:tab w:val="clear" w:pos="8302"/>
          <w:tab w:val="right" w:leader="dot" w:pos="8312"/>
        </w:tabs>
      </w:pPr>
      <w:hyperlink w:anchor="_Toc22785" w:history="1">
        <w:r>
          <w:rPr>
            <w:rFonts w:ascii="Times New Roman" w:eastAsia="宋体" w:hAnsi="Times New Roman" w:hint="eastAsia"/>
          </w:rPr>
          <w:t>8.3项目所在地能源供应状况分析</w:t>
        </w:r>
        <w:r>
          <w:tab/>
        </w:r>
        <w:r>
          <w:fldChar w:fldCharType="begin"/>
        </w:r>
        <w:r>
          <w:instrText xml:space="preserve"> PAGEREF _Toc22785 \h </w:instrText>
        </w:r>
        <w:r>
          <w:fldChar w:fldCharType="separate"/>
        </w:r>
        <w:r>
          <w:t>37</w:t>
        </w:r>
        <w:r>
          <w:fldChar w:fldCharType="end"/>
        </w:r>
      </w:hyperlink>
    </w:p>
    <w:p>
      <w:pPr>
        <w:pStyle w:val="TOC2"/>
        <w:tabs>
          <w:tab w:val="clear" w:pos="8302"/>
          <w:tab w:val="right" w:leader="dot" w:pos="8312"/>
        </w:tabs>
      </w:pPr>
      <w:hyperlink w:anchor="_Toc19360" w:history="1">
        <w:r>
          <w:rPr>
            <w:rFonts w:ascii="Times New Roman" w:eastAsia="宋体" w:hAnsi="Times New Roman" w:hint="eastAsia"/>
          </w:rPr>
          <w:t>8.4主要能耗指标及分析</w:t>
        </w:r>
        <w:r>
          <w:tab/>
        </w:r>
        <w:r>
          <w:fldChar w:fldCharType="begin"/>
        </w:r>
        <w:r>
          <w:instrText xml:space="preserve"> PAGEREF _Toc19360 \h </w:instrText>
        </w:r>
        <w:r>
          <w:fldChar w:fldCharType="separate"/>
        </w:r>
        <w:r>
          <w:t>37</w:t>
        </w:r>
        <w:r>
          <w:fldChar w:fldCharType="end"/>
        </w:r>
      </w:hyperlink>
    </w:p>
    <w:p>
      <w:pPr>
        <w:pStyle w:val="TOC2"/>
        <w:tabs>
          <w:tab w:val="clear" w:pos="8302"/>
          <w:tab w:val="right" w:leader="dot" w:pos="8312"/>
        </w:tabs>
      </w:pPr>
      <w:hyperlink w:anchor="_Toc17697" w:history="1">
        <w:r>
          <w:rPr>
            <w:rFonts w:ascii="Times New Roman" w:eastAsia="宋体" w:hAnsi="Times New Roman" w:hint="eastAsia"/>
          </w:rPr>
          <w:t>8.5节能措施和节能效果分析</w:t>
        </w:r>
        <w:r>
          <w:tab/>
        </w:r>
        <w:r>
          <w:fldChar w:fldCharType="begin"/>
        </w:r>
        <w:r>
          <w:instrText xml:space="preserve"> PAGEREF _Toc17697 \h </w:instrText>
        </w:r>
        <w:r>
          <w:fldChar w:fldCharType="separate"/>
        </w:r>
        <w:r>
          <w:t>38</w:t>
        </w:r>
        <w:r>
          <w:fldChar w:fldCharType="end"/>
        </w:r>
      </w:hyperlink>
    </w:p>
    <w:p>
      <w:pPr>
        <w:pStyle w:val="TOC3"/>
        <w:tabs>
          <w:tab w:val="right" w:leader="dot" w:pos="8312"/>
        </w:tabs>
      </w:pPr>
      <w:hyperlink w:anchor="_Toc6964" w:history="1">
        <w:r>
          <w:rPr>
            <w:rFonts w:hint="eastAsia"/>
          </w:rPr>
          <w:t>8.5.1工业节能</w:t>
        </w:r>
        <w:r>
          <w:tab/>
        </w:r>
        <w:r>
          <w:fldChar w:fldCharType="begin"/>
        </w:r>
        <w:r>
          <w:instrText xml:space="preserve"> PAGEREF _Toc6964 \h </w:instrText>
        </w:r>
        <w:r>
          <w:fldChar w:fldCharType="separate"/>
        </w:r>
        <w:r>
          <w:t>38</w:t>
        </w:r>
        <w:r>
          <w:fldChar w:fldCharType="end"/>
        </w:r>
      </w:hyperlink>
    </w:p>
    <w:p>
      <w:pPr>
        <w:pStyle w:val="TOC3"/>
        <w:tabs>
          <w:tab w:val="right" w:leader="dot" w:pos="8312"/>
        </w:tabs>
      </w:pPr>
      <w:hyperlink w:anchor="_Toc27943" w:history="1">
        <w:r>
          <w:rPr>
            <w:rFonts w:hint="eastAsia"/>
          </w:rPr>
          <w:t>8.5.2节水措施</w:t>
        </w:r>
        <w:r>
          <w:tab/>
        </w:r>
        <w:r>
          <w:fldChar w:fldCharType="begin"/>
        </w:r>
        <w:r>
          <w:instrText xml:space="preserve"> PAGEREF _Toc27943 \h </w:instrText>
        </w:r>
        <w:r>
          <w:fldChar w:fldCharType="separate"/>
        </w:r>
        <w:r>
          <w:t>39</w:t>
        </w:r>
        <w:r>
          <w:fldChar w:fldCharType="end"/>
        </w:r>
      </w:hyperlink>
    </w:p>
    <w:p>
      <w:pPr>
        <w:pStyle w:val="TOC3"/>
        <w:tabs>
          <w:tab w:val="right" w:leader="dot" w:pos="8312"/>
        </w:tabs>
      </w:pPr>
      <w:hyperlink w:anchor="_Toc26360" w:history="1">
        <w:r>
          <w:rPr>
            <w:rFonts w:hint="eastAsia"/>
          </w:rPr>
          <w:t>8.5.3建筑节能</w:t>
        </w:r>
        <w:r>
          <w:tab/>
        </w:r>
        <w:r>
          <w:fldChar w:fldCharType="begin"/>
        </w:r>
        <w:r>
          <w:instrText xml:space="preserve"> PAGEREF _Toc26360 \h </w:instrText>
        </w:r>
        <w:r>
          <w:fldChar w:fldCharType="separate"/>
        </w:r>
        <w:r>
          <w:t>39</w:t>
        </w:r>
        <w:r>
          <w:fldChar w:fldCharType="end"/>
        </w:r>
      </w:hyperlink>
    </w:p>
    <w:p>
      <w:pPr>
        <w:pStyle w:val="TOC3"/>
        <w:tabs>
          <w:tab w:val="right" w:leader="dot" w:pos="8312"/>
        </w:tabs>
      </w:pPr>
      <w:hyperlink w:anchor="_Toc9723" w:history="1">
        <w:r>
          <w:rPr>
            <w:rFonts w:hint="eastAsia"/>
          </w:rPr>
          <w:t>8.5.4企业节能管理</w:t>
        </w:r>
        <w:r>
          <w:tab/>
        </w:r>
        <w:r>
          <w:fldChar w:fldCharType="begin"/>
        </w:r>
        <w:r>
          <w:instrText xml:space="preserve"> PAGEREF _Toc9723 \h </w:instrText>
        </w:r>
        <w:r>
          <w:fldChar w:fldCharType="separate"/>
        </w:r>
        <w:r>
          <w:t>40</w:t>
        </w:r>
        <w:r>
          <w:fldChar w:fldCharType="end"/>
        </w:r>
      </w:hyperlink>
    </w:p>
    <w:p>
      <w:pPr>
        <w:pStyle w:val="TOC2"/>
        <w:tabs>
          <w:tab w:val="clear" w:pos="8302"/>
          <w:tab w:val="right" w:leader="dot" w:pos="8312"/>
        </w:tabs>
      </w:pPr>
      <w:hyperlink w:anchor="_Toc12603" w:history="1">
        <w:r>
          <w:rPr>
            <w:rFonts w:ascii="Times New Roman" w:eastAsia="宋体" w:hAnsi="Times New Roman" w:hint="eastAsia"/>
          </w:rPr>
          <w:t>8.6结论</w:t>
        </w:r>
        <w:r>
          <w:tab/>
        </w:r>
        <w:r>
          <w:fldChar w:fldCharType="begin"/>
        </w:r>
        <w:r>
          <w:instrText xml:space="preserve"> PAGEREF _Toc12603 \h </w:instrText>
        </w:r>
        <w:r>
          <w:fldChar w:fldCharType="separate"/>
        </w:r>
        <w:r>
          <w:t>41</w:t>
        </w:r>
        <w:r>
          <w:fldChar w:fldCharType="end"/>
        </w:r>
      </w:hyperlink>
    </w:p>
    <w:p>
      <w:pPr>
        <w:pStyle w:val="TOC1"/>
        <w:tabs>
          <w:tab w:val="clear" w:pos="8296"/>
          <w:tab w:val="right" w:leader="dot" w:pos="8312"/>
        </w:tabs>
      </w:pPr>
      <w:hyperlink w:anchor="_Toc347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_Toc3473 \h </w:instrText>
        </w:r>
        <w:r>
          <w:fldChar w:fldCharType="separate"/>
        </w:r>
        <w:r>
          <w:t>42</w:t>
        </w:r>
        <w:r>
          <w:fldChar w:fldCharType="end"/>
        </w:r>
      </w:hyperlink>
    </w:p>
    <w:p>
      <w:pPr>
        <w:pStyle w:val="TOC2"/>
        <w:tabs>
          <w:tab w:val="clear" w:pos="8302"/>
          <w:tab w:val="right" w:leader="dot" w:pos="8312"/>
        </w:tabs>
      </w:pPr>
      <w:hyperlink w:anchor="_Toc1471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_Toc14719 \h </w:instrText>
        </w:r>
        <w:r>
          <w:fldChar w:fldCharType="separate"/>
        </w:r>
        <w:r>
          <w:t>42</w:t>
        </w:r>
        <w:r>
          <w:fldChar w:fldCharType="end"/>
        </w:r>
      </w:hyperlink>
    </w:p>
    <w:p>
      <w:pPr>
        <w:pStyle w:val="TOC3"/>
        <w:tabs>
          <w:tab w:val="right" w:leader="dot" w:pos="8312"/>
        </w:tabs>
      </w:pPr>
      <w:hyperlink w:anchor="_Toc340" w:history="1">
        <w:r>
          <w:rPr>
            <w:rFonts w:hint="eastAsia"/>
          </w:rPr>
          <w:t>9</w:t>
        </w:r>
        <w:r>
          <w:t>.1.1</w:t>
        </w:r>
        <w:r>
          <w:rPr>
            <w:rFonts w:ascii="宋体" w:hAnsi="宋体" w:hint="eastAsia"/>
          </w:rPr>
          <w:t>环境保护设计依据</w:t>
        </w:r>
        <w:r>
          <w:tab/>
        </w:r>
        <w:r>
          <w:fldChar w:fldCharType="begin"/>
        </w:r>
        <w:r>
          <w:instrText xml:space="preserve"> PAGEREF _Toc340 \h </w:instrText>
        </w:r>
        <w:r>
          <w:fldChar w:fldCharType="separate"/>
        </w:r>
        <w:r>
          <w:t>42</w:t>
        </w:r>
        <w:r>
          <w:fldChar w:fldCharType="end"/>
        </w:r>
      </w:hyperlink>
    </w:p>
    <w:p>
      <w:pPr>
        <w:pStyle w:val="TOC3"/>
        <w:tabs>
          <w:tab w:val="right" w:leader="dot" w:pos="8312"/>
        </w:tabs>
      </w:pPr>
      <w:hyperlink w:anchor="_Toc23469" w:history="1">
        <w:r>
          <w:rPr>
            <w:rFonts w:hint="eastAsia"/>
          </w:rPr>
          <w:t>9</w:t>
        </w:r>
        <w:r>
          <w:t>.1.2</w:t>
        </w:r>
        <w:r>
          <w:rPr>
            <w:rFonts w:ascii="宋体" w:hAnsi="宋体" w:hint="eastAsia"/>
          </w:rPr>
          <w:t>设计原则</w:t>
        </w:r>
        <w:r>
          <w:tab/>
        </w:r>
        <w:r>
          <w:fldChar w:fldCharType="begin"/>
        </w:r>
        <w:r>
          <w:instrText xml:space="preserve"> PAGEREF _Toc23469 \h </w:instrText>
        </w:r>
        <w:r>
          <w:fldChar w:fldCharType="separate"/>
        </w:r>
        <w:r>
          <w:t>42</w:t>
        </w:r>
        <w:r>
          <w:fldChar w:fldCharType="end"/>
        </w:r>
      </w:hyperlink>
    </w:p>
    <w:p>
      <w:pPr>
        <w:pStyle w:val="TOC2"/>
        <w:tabs>
          <w:tab w:val="clear" w:pos="8302"/>
          <w:tab w:val="right" w:leader="dot" w:pos="8312"/>
        </w:tabs>
      </w:pPr>
      <w:hyperlink w:anchor="_Toc1460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_Toc14601 \h </w:instrText>
        </w:r>
        <w:r>
          <w:fldChar w:fldCharType="separate"/>
        </w:r>
        <w:r>
          <w:t>42</w:t>
        </w:r>
        <w:r>
          <w:fldChar w:fldCharType="end"/>
        </w:r>
      </w:hyperlink>
    </w:p>
    <w:p>
      <w:pPr>
        <w:pStyle w:val="TOC2"/>
        <w:tabs>
          <w:tab w:val="clear" w:pos="8302"/>
          <w:tab w:val="right" w:leader="dot" w:pos="8312"/>
        </w:tabs>
      </w:pPr>
      <w:hyperlink w:anchor="_Toc5610" w:history="1">
        <w:r>
          <w:rPr>
            <w:rFonts w:ascii="Times New Roman" w:eastAsia="宋体" w:hAnsi="Times New Roman" w:hint="eastAsia"/>
          </w:rPr>
          <w:t>9.3 项目建设和生产对环境的影响</w:t>
        </w:r>
        <w:r>
          <w:tab/>
        </w:r>
        <w:r>
          <w:fldChar w:fldCharType="begin"/>
        </w:r>
        <w:r>
          <w:instrText xml:space="preserve"> PAGEREF _Toc5610 \h </w:instrText>
        </w:r>
        <w:r>
          <w:fldChar w:fldCharType="separate"/>
        </w:r>
        <w:r>
          <w:t>43</w:t>
        </w:r>
        <w:r>
          <w:fldChar w:fldCharType="end"/>
        </w:r>
      </w:hyperlink>
    </w:p>
    <w:p>
      <w:pPr>
        <w:pStyle w:val="TOC3"/>
        <w:tabs>
          <w:tab w:val="right" w:leader="dot" w:pos="8312"/>
        </w:tabs>
      </w:pPr>
      <w:hyperlink w:anchor="_Toc12758" w:history="1">
        <w:r>
          <w:rPr>
            <w:rFonts w:hint="eastAsia"/>
          </w:rPr>
          <w:t>9.3.1 项目建设对环境的影响</w:t>
        </w:r>
        <w:r>
          <w:tab/>
        </w:r>
        <w:r>
          <w:fldChar w:fldCharType="begin"/>
        </w:r>
        <w:r>
          <w:instrText xml:space="preserve"> PAGEREF _Toc12758 \h </w:instrText>
        </w:r>
        <w:r>
          <w:fldChar w:fldCharType="separate"/>
        </w:r>
        <w:r>
          <w:t>43</w:t>
        </w:r>
        <w:r>
          <w:fldChar w:fldCharType="end"/>
        </w:r>
      </w:hyperlink>
    </w:p>
    <w:p>
      <w:pPr>
        <w:pStyle w:val="TOC3"/>
        <w:tabs>
          <w:tab w:val="right" w:leader="dot" w:pos="8312"/>
        </w:tabs>
      </w:pPr>
      <w:hyperlink w:anchor="_Toc21013" w:history="1">
        <w:r>
          <w:rPr>
            <w:rFonts w:hint="eastAsia"/>
          </w:rPr>
          <w:t>9.3.2 项目生产过程产生的污染物</w:t>
        </w:r>
        <w:r>
          <w:tab/>
        </w:r>
        <w:r>
          <w:fldChar w:fldCharType="begin"/>
        </w:r>
        <w:r>
          <w:instrText xml:space="preserve"> PAGEREF _Toc21013 \h </w:instrText>
        </w:r>
        <w:r>
          <w:fldChar w:fldCharType="separate"/>
        </w:r>
        <w:r>
          <w:t>44</w:t>
        </w:r>
        <w:r>
          <w:fldChar w:fldCharType="end"/>
        </w:r>
      </w:hyperlink>
    </w:p>
    <w:p>
      <w:pPr>
        <w:pStyle w:val="TOC2"/>
        <w:tabs>
          <w:tab w:val="clear" w:pos="8302"/>
          <w:tab w:val="right" w:leader="dot" w:pos="8312"/>
        </w:tabs>
      </w:pPr>
      <w:hyperlink w:anchor="_Toc12864" w:history="1">
        <w:r>
          <w:rPr>
            <w:rFonts w:ascii="Times New Roman" w:eastAsia="宋体" w:hAnsi="Times New Roman"/>
          </w:rPr>
          <w:t>9.4 环境保护措施方案</w:t>
        </w:r>
        <w:r>
          <w:tab/>
        </w:r>
        <w:r>
          <w:fldChar w:fldCharType="begin"/>
        </w:r>
        <w:r>
          <w:instrText xml:space="preserve"> PAGEREF _Toc12864 \h </w:instrText>
        </w:r>
        <w:r>
          <w:fldChar w:fldCharType="separate"/>
        </w:r>
        <w:r>
          <w:t>44</w:t>
        </w:r>
        <w:r>
          <w:fldChar w:fldCharType="end"/>
        </w:r>
      </w:hyperlink>
    </w:p>
    <w:p>
      <w:pPr>
        <w:pStyle w:val="TOC3"/>
        <w:tabs>
          <w:tab w:val="right" w:leader="dot" w:pos="8312"/>
        </w:tabs>
      </w:pPr>
      <w:hyperlink w:anchor="_Toc14390" w:history="1">
        <w:r>
          <w:t>9.4.1 项目建设期环保措施</w:t>
        </w:r>
        <w:r>
          <w:tab/>
        </w:r>
        <w:r>
          <w:fldChar w:fldCharType="begin"/>
        </w:r>
        <w:r>
          <w:instrText xml:space="preserve"> PAGEREF _Toc14390 \h </w:instrText>
        </w:r>
        <w:r>
          <w:fldChar w:fldCharType="separate"/>
        </w:r>
        <w:r>
          <w:t>44</w:t>
        </w:r>
        <w:r>
          <w:fldChar w:fldCharType="end"/>
        </w:r>
      </w:hyperlink>
    </w:p>
    <w:p>
      <w:pPr>
        <w:pStyle w:val="TOC3"/>
        <w:tabs>
          <w:tab w:val="right" w:leader="dot" w:pos="8312"/>
        </w:tabs>
      </w:pPr>
      <w:hyperlink w:anchor="_Toc14179" w:history="1">
        <w:r>
          <w:t>9.4.2 项目运营期环保措施</w:t>
        </w:r>
        <w:r>
          <w:tab/>
        </w:r>
        <w:r>
          <w:fldChar w:fldCharType="begin"/>
        </w:r>
        <w:r>
          <w:instrText xml:space="preserve"> PAGEREF _Toc14179 \h </w:instrText>
        </w:r>
        <w:r>
          <w:fldChar w:fldCharType="separate"/>
        </w:r>
        <w:r>
          <w:t>45</w:t>
        </w:r>
        <w:r>
          <w:fldChar w:fldCharType="end"/>
        </w:r>
      </w:hyperlink>
    </w:p>
    <w:p>
      <w:pPr>
        <w:pStyle w:val="TOC2"/>
        <w:tabs>
          <w:tab w:val="clear" w:pos="8302"/>
          <w:tab w:val="right" w:leader="dot" w:pos="8312"/>
        </w:tabs>
      </w:pPr>
      <w:hyperlink w:anchor="_Toc14692" w:history="1">
        <w:r>
          <w:rPr>
            <w:rFonts w:ascii="Times New Roman" w:eastAsia="宋体" w:hAnsi="Times New Roman" w:hint="eastAsia"/>
          </w:rPr>
          <w:t>9.5绿化方案</w:t>
        </w:r>
        <w:r>
          <w:tab/>
        </w:r>
        <w:r>
          <w:fldChar w:fldCharType="begin"/>
        </w:r>
        <w:r>
          <w:instrText xml:space="preserve"> PAGEREF _Toc14692 \h </w:instrText>
        </w:r>
        <w:r>
          <w:fldChar w:fldCharType="separate"/>
        </w:r>
        <w:r>
          <w:t>46</w:t>
        </w:r>
        <w:r>
          <w:fldChar w:fldCharType="end"/>
        </w:r>
      </w:hyperlink>
    </w:p>
    <w:p>
      <w:pPr>
        <w:pStyle w:val="TOC2"/>
        <w:tabs>
          <w:tab w:val="clear" w:pos="8302"/>
          <w:tab w:val="right" w:leader="dot" w:pos="8312"/>
        </w:tabs>
      </w:pPr>
      <w:hyperlink w:anchor="_Toc23734" w:history="1">
        <w:r>
          <w:rPr>
            <w:rFonts w:ascii="Times New Roman" w:eastAsia="宋体" w:hAnsi="Times New Roman" w:hint="eastAsia"/>
            <w:szCs w:val="28"/>
          </w:rPr>
          <w:t>9.6消防措施</w:t>
        </w:r>
        <w:r>
          <w:tab/>
        </w:r>
        <w:r>
          <w:fldChar w:fldCharType="begin"/>
        </w:r>
        <w:r>
          <w:instrText xml:space="preserve"> PAGEREF _Toc23734 \h </w:instrText>
        </w:r>
        <w:r>
          <w:fldChar w:fldCharType="separate"/>
        </w:r>
        <w:r>
          <w:t>46</w:t>
        </w:r>
        <w:r>
          <w:fldChar w:fldCharType="end"/>
        </w:r>
      </w:hyperlink>
    </w:p>
    <w:p>
      <w:pPr>
        <w:pStyle w:val="TOC3"/>
        <w:tabs>
          <w:tab w:val="right" w:leader="dot" w:pos="8312"/>
        </w:tabs>
      </w:pPr>
      <w:hyperlink w:anchor="_Toc16115" w:history="1">
        <w:r>
          <w:rPr>
            <w:rFonts w:hint="eastAsia"/>
          </w:rPr>
          <w:t>9.6.1设计依据</w:t>
        </w:r>
        <w:r>
          <w:tab/>
        </w:r>
        <w:r>
          <w:fldChar w:fldCharType="begin"/>
        </w:r>
        <w:r>
          <w:instrText xml:space="preserve"> PAGEREF _Toc16115 \h </w:instrText>
        </w:r>
        <w:r>
          <w:fldChar w:fldCharType="separate"/>
        </w:r>
        <w:r>
          <w:t>46</w:t>
        </w:r>
        <w:r>
          <w:fldChar w:fldCharType="end"/>
        </w:r>
      </w:hyperlink>
    </w:p>
    <w:p>
      <w:pPr>
        <w:pStyle w:val="TOC3"/>
        <w:tabs>
          <w:tab w:val="right" w:leader="dot" w:pos="8312"/>
        </w:tabs>
      </w:pPr>
      <w:hyperlink w:anchor="_Toc6929" w:history="1">
        <w:r>
          <w:rPr>
            <w:rFonts w:hint="eastAsia"/>
          </w:rPr>
          <w:t>9.6.2防范措施</w:t>
        </w:r>
        <w:r>
          <w:tab/>
        </w:r>
        <w:r>
          <w:fldChar w:fldCharType="begin"/>
        </w:r>
        <w:r>
          <w:instrText xml:space="preserve"> PAGEREF _Toc6929 \h </w:instrText>
        </w:r>
        <w:r>
          <w:fldChar w:fldCharType="separate"/>
        </w:r>
        <w:r>
          <w:t>47</w:t>
        </w:r>
        <w:r>
          <w:fldChar w:fldCharType="end"/>
        </w:r>
      </w:hyperlink>
    </w:p>
    <w:p>
      <w:pPr>
        <w:pStyle w:val="TOC3"/>
        <w:tabs>
          <w:tab w:val="right" w:leader="dot" w:pos="8312"/>
        </w:tabs>
      </w:pPr>
      <w:hyperlink w:anchor="_Toc2019" w:history="1">
        <w:r>
          <w:rPr>
            <w:rFonts w:hint="eastAsia"/>
          </w:rPr>
          <w:t>9.6.3消防管理</w:t>
        </w:r>
        <w:r>
          <w:tab/>
        </w:r>
        <w:r>
          <w:fldChar w:fldCharType="begin"/>
        </w:r>
        <w:r>
          <w:instrText xml:space="preserve"> PAGEREF _Toc2019 \h </w:instrText>
        </w:r>
        <w:r>
          <w:fldChar w:fldCharType="separate"/>
        </w:r>
        <w:r>
          <w:t>48</w:t>
        </w:r>
        <w:r>
          <w:fldChar w:fldCharType="end"/>
        </w:r>
      </w:hyperlink>
    </w:p>
    <w:p>
      <w:pPr>
        <w:pStyle w:val="TOC3"/>
        <w:tabs>
          <w:tab w:val="right" w:leader="dot" w:pos="8312"/>
        </w:tabs>
      </w:pPr>
      <w:hyperlink w:anchor="_Toc24793" w:history="1">
        <w:r>
          <w:rPr>
            <w:rFonts w:hint="eastAsia"/>
          </w:rPr>
          <w:t>9.6.4消防措施的预期效果</w:t>
        </w:r>
        <w:r>
          <w:tab/>
        </w:r>
        <w:r>
          <w:fldChar w:fldCharType="begin"/>
        </w:r>
        <w:r>
          <w:instrText xml:space="preserve"> PAGEREF _Toc24793 \h </w:instrText>
        </w:r>
        <w:r>
          <w:fldChar w:fldCharType="separate"/>
        </w:r>
        <w:r>
          <w:t>48</w:t>
        </w:r>
        <w:r>
          <w:fldChar w:fldCharType="end"/>
        </w:r>
      </w:hyperlink>
    </w:p>
    <w:p>
      <w:pPr>
        <w:pStyle w:val="TOC1"/>
        <w:tabs>
          <w:tab w:val="clear" w:pos="8296"/>
          <w:tab w:val="right" w:leader="dot" w:pos="8312"/>
        </w:tabs>
      </w:pPr>
      <w:hyperlink w:anchor="_Toc2019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_Toc20195 \h </w:instrText>
        </w:r>
        <w:r>
          <w:fldChar w:fldCharType="separate"/>
        </w:r>
        <w:r>
          <w:t>50</w:t>
        </w:r>
        <w:r>
          <w:fldChar w:fldCharType="end"/>
        </w:r>
      </w:hyperlink>
    </w:p>
    <w:p>
      <w:pPr>
        <w:pStyle w:val="TOC2"/>
        <w:tabs>
          <w:tab w:val="clear" w:pos="8302"/>
          <w:tab w:val="right" w:leader="dot" w:pos="8312"/>
        </w:tabs>
      </w:pPr>
      <w:hyperlink w:anchor="_Toc21619" w:history="1">
        <w:r>
          <w:rPr>
            <w:rFonts w:ascii="Times New Roman" w:eastAsia="宋体" w:hAnsi="Times New Roman" w:hint="eastAsia"/>
            <w:szCs w:val="28"/>
          </w:rPr>
          <w:t>10.1 编制依据</w:t>
        </w:r>
        <w:r>
          <w:tab/>
        </w:r>
        <w:r>
          <w:fldChar w:fldCharType="begin"/>
        </w:r>
        <w:r>
          <w:instrText xml:space="preserve"> PAGEREF _Toc21619 \h </w:instrText>
        </w:r>
        <w:r>
          <w:fldChar w:fldCharType="separate"/>
        </w:r>
        <w:r>
          <w:t>50</w:t>
        </w:r>
        <w:r>
          <w:fldChar w:fldCharType="end"/>
        </w:r>
      </w:hyperlink>
    </w:p>
    <w:p>
      <w:pPr>
        <w:pStyle w:val="TOC2"/>
        <w:tabs>
          <w:tab w:val="clear" w:pos="8302"/>
          <w:tab w:val="right" w:leader="dot" w:pos="8312"/>
        </w:tabs>
      </w:pPr>
      <w:hyperlink w:anchor="_Toc25964" w:history="1">
        <w:r>
          <w:rPr>
            <w:rFonts w:ascii="Times New Roman" w:eastAsia="宋体" w:hAnsi="Times New Roman" w:hint="eastAsia"/>
            <w:szCs w:val="28"/>
          </w:rPr>
          <w:t>10.2概况</w:t>
        </w:r>
        <w:r>
          <w:tab/>
        </w:r>
        <w:r>
          <w:fldChar w:fldCharType="begin"/>
        </w:r>
        <w:r>
          <w:instrText xml:space="preserve"> PAGEREF _Toc25964 \h </w:instrText>
        </w:r>
        <w:r>
          <w:fldChar w:fldCharType="separate"/>
        </w:r>
        <w:r>
          <w:t>50</w:t>
        </w:r>
        <w:r>
          <w:fldChar w:fldCharType="end"/>
        </w:r>
      </w:hyperlink>
    </w:p>
    <w:p>
      <w:pPr>
        <w:pStyle w:val="TOC2"/>
        <w:tabs>
          <w:tab w:val="clear" w:pos="8302"/>
          <w:tab w:val="right" w:leader="dot" w:pos="8312"/>
        </w:tabs>
      </w:pPr>
      <w:hyperlink w:anchor="_Toc23409" w:history="1">
        <w:r>
          <w:rPr>
            <w:rFonts w:ascii="Times New Roman" w:eastAsia="宋体" w:hAnsi="Times New Roman" w:hint="eastAsia"/>
            <w:szCs w:val="28"/>
          </w:rPr>
          <w:t>10.3 劳动安全</w:t>
        </w:r>
        <w:r>
          <w:tab/>
        </w:r>
        <w:r>
          <w:fldChar w:fldCharType="begin"/>
        </w:r>
        <w:r>
          <w:instrText xml:space="preserve"> PAGEREF _Toc23409 \h </w:instrText>
        </w:r>
        <w:r>
          <w:fldChar w:fldCharType="separate"/>
        </w:r>
        <w:r>
          <w:t>50</w:t>
        </w:r>
        <w:r>
          <w:fldChar w:fldCharType="end"/>
        </w:r>
      </w:hyperlink>
    </w:p>
    <w:p>
      <w:pPr>
        <w:pStyle w:val="TOC3"/>
        <w:tabs>
          <w:tab w:val="right" w:leader="dot" w:pos="8312"/>
        </w:tabs>
      </w:pPr>
      <w:hyperlink w:anchor="_Toc5315" w:history="1">
        <w:r>
          <w:rPr>
            <w:rFonts w:hint="eastAsia"/>
            <w:szCs w:val="28"/>
          </w:rPr>
          <w:t>10</w:t>
        </w:r>
        <w:r>
          <w:rPr>
            <w:rFonts w:hint="eastAsia"/>
            <w:szCs w:val="24"/>
          </w:rPr>
          <w:t>.3.1工程消防</w:t>
        </w:r>
        <w:r>
          <w:tab/>
        </w:r>
        <w:r>
          <w:fldChar w:fldCharType="begin"/>
        </w:r>
        <w:r>
          <w:instrText xml:space="preserve"> PAGEREF _Toc5315 \h </w:instrText>
        </w:r>
        <w:r>
          <w:fldChar w:fldCharType="separate"/>
        </w:r>
        <w:r>
          <w:t>50</w:t>
        </w:r>
        <w:r>
          <w:fldChar w:fldCharType="end"/>
        </w:r>
      </w:hyperlink>
    </w:p>
    <w:p>
      <w:pPr>
        <w:pStyle w:val="TOC3"/>
        <w:tabs>
          <w:tab w:val="right" w:leader="dot" w:pos="8312"/>
        </w:tabs>
      </w:pPr>
      <w:hyperlink w:anchor="_Toc514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_Toc5147 \h </w:instrText>
        </w:r>
        <w:r>
          <w:fldChar w:fldCharType="separate"/>
        </w:r>
        <w:r>
          <w:t>51</w:t>
        </w:r>
        <w:r>
          <w:fldChar w:fldCharType="end"/>
        </w:r>
      </w:hyperlink>
    </w:p>
    <w:p>
      <w:pPr>
        <w:pStyle w:val="TOC3"/>
        <w:tabs>
          <w:tab w:val="right" w:leader="dot" w:pos="8312"/>
        </w:tabs>
      </w:pPr>
      <w:hyperlink w:anchor="_Toc2351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_Toc23514 \h </w:instrText>
        </w:r>
        <w:r>
          <w:fldChar w:fldCharType="separate"/>
        </w:r>
        <w:r>
          <w:t>51</w:t>
        </w:r>
        <w:r>
          <w:fldChar w:fldCharType="end"/>
        </w:r>
      </w:hyperlink>
    </w:p>
    <w:p>
      <w:pPr>
        <w:pStyle w:val="TOC3"/>
        <w:tabs>
          <w:tab w:val="right" w:leader="dot" w:pos="8312"/>
        </w:tabs>
      </w:pPr>
      <w:hyperlink w:anchor="_Toc722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_Toc7227 \h </w:instrText>
        </w:r>
        <w:r>
          <w:fldChar w:fldCharType="separate"/>
        </w:r>
        <w:r>
          <w:t>51</w:t>
        </w:r>
        <w:r>
          <w:fldChar w:fldCharType="end"/>
        </w:r>
      </w:hyperlink>
    </w:p>
    <w:p>
      <w:pPr>
        <w:pStyle w:val="TOC2"/>
        <w:tabs>
          <w:tab w:val="clear" w:pos="8302"/>
          <w:tab w:val="right" w:leader="dot" w:pos="8312"/>
        </w:tabs>
      </w:pPr>
      <w:hyperlink w:anchor="_Toc650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_Toc6505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980" w:history="1">
        <w:r>
          <w:rPr>
            <w:rFonts w:hint="eastAsia"/>
            <w:szCs w:val="28"/>
          </w:rPr>
          <w:t>10</w:t>
        </w:r>
        <w:r>
          <w:rPr>
            <w:szCs w:val="24"/>
          </w:rPr>
          <w:t>.4.1防暑降温</w:t>
        </w:r>
        <w:r>
          <w:tab/>
        </w:r>
        <w:r>
          <w:fldChar w:fldCharType="begin"/>
        </w:r>
        <w:r>
          <w:instrText xml:space="preserve"> PAGEREF _Toc5980 \h </w:instrText>
        </w:r>
        <w:r>
          <w:fldChar w:fldCharType="separate"/>
        </w:r>
        <w:r>
          <w:t>52</w:t>
        </w:r>
        <w:r>
          <w:fldChar w:fldCharType="end"/>
        </w:r>
      </w:hyperlink>
    </w:p>
    <w:p>
      <w:pPr>
        <w:pStyle w:val="TOC3"/>
        <w:tabs>
          <w:tab w:val="right" w:leader="dot" w:pos="8312"/>
        </w:tabs>
      </w:pPr>
      <w:hyperlink w:anchor="_Toc2758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_Toc27582 \h </w:instrText>
        </w:r>
        <w:r>
          <w:fldChar w:fldCharType="separate"/>
        </w:r>
        <w:r>
          <w:t>52</w:t>
        </w:r>
        <w:r>
          <w:fldChar w:fldCharType="end"/>
        </w:r>
      </w:hyperlink>
    </w:p>
    <w:p>
      <w:pPr>
        <w:pStyle w:val="TOC3"/>
        <w:tabs>
          <w:tab w:val="right" w:leader="dot" w:pos="8312"/>
        </w:tabs>
      </w:pPr>
      <w:hyperlink w:anchor="_Toc1429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_Toc14292 \h </w:instrText>
        </w:r>
        <w:r>
          <w:fldChar w:fldCharType="separate"/>
        </w:r>
        <w:r>
          <w:t>52</w:t>
        </w:r>
        <w:r>
          <w:fldChar w:fldCharType="end"/>
        </w:r>
      </w:hyperlink>
    </w:p>
    <w:p>
      <w:pPr>
        <w:pStyle w:val="TOC3"/>
        <w:tabs>
          <w:tab w:val="right" w:leader="dot" w:pos="8312"/>
        </w:tabs>
      </w:pPr>
      <w:hyperlink w:anchor="_Toc7183" w:history="1">
        <w:r>
          <w:rPr>
            <w:rFonts w:hint="eastAsia"/>
            <w:szCs w:val="28"/>
          </w:rPr>
          <w:t>10</w:t>
        </w:r>
        <w:r>
          <w:rPr>
            <w:szCs w:val="24"/>
          </w:rPr>
          <w:t>.4.</w:t>
        </w:r>
        <w:r>
          <w:rPr>
            <w:rFonts w:hint="eastAsia"/>
            <w:szCs w:val="24"/>
          </w:rPr>
          <w:t>4照明</w:t>
        </w:r>
        <w:r>
          <w:tab/>
        </w:r>
        <w:r>
          <w:fldChar w:fldCharType="begin"/>
        </w:r>
        <w:r>
          <w:instrText xml:space="preserve"> PAGEREF _Toc7183 \h </w:instrText>
        </w:r>
        <w:r>
          <w:fldChar w:fldCharType="separate"/>
        </w:r>
        <w:r>
          <w:t>52</w:t>
        </w:r>
        <w:r>
          <w:fldChar w:fldCharType="end"/>
        </w:r>
      </w:hyperlink>
    </w:p>
    <w:p>
      <w:pPr>
        <w:pStyle w:val="TOC3"/>
        <w:tabs>
          <w:tab w:val="right" w:leader="dot" w:pos="8312"/>
        </w:tabs>
      </w:pPr>
      <w:hyperlink w:anchor="_Toc26965" w:history="1">
        <w:r>
          <w:rPr>
            <w:rFonts w:hint="eastAsia"/>
            <w:szCs w:val="28"/>
          </w:rPr>
          <w:t>10</w:t>
        </w:r>
        <w:r>
          <w:rPr>
            <w:szCs w:val="28"/>
          </w:rPr>
          <w:t>.4.</w:t>
        </w:r>
        <w:r>
          <w:rPr>
            <w:rFonts w:hint="eastAsia"/>
            <w:szCs w:val="28"/>
          </w:rPr>
          <w:t>5个人防护</w:t>
        </w:r>
        <w:r>
          <w:tab/>
        </w:r>
        <w:r>
          <w:fldChar w:fldCharType="begin"/>
        </w:r>
        <w:r>
          <w:instrText xml:space="preserve"> PAGEREF _Toc26965 \h </w:instrText>
        </w:r>
        <w:r>
          <w:fldChar w:fldCharType="separate"/>
        </w:r>
        <w:r>
          <w:t>52</w:t>
        </w:r>
        <w:r>
          <w:fldChar w:fldCharType="end"/>
        </w:r>
      </w:hyperlink>
    </w:p>
    <w:p>
      <w:pPr>
        <w:pStyle w:val="TOC3"/>
        <w:tabs>
          <w:tab w:val="right" w:leader="dot" w:pos="8312"/>
        </w:tabs>
      </w:pPr>
      <w:hyperlink w:anchor="_Toc22868" w:history="1">
        <w:r>
          <w:rPr>
            <w:rFonts w:hint="eastAsia"/>
            <w:szCs w:val="28"/>
          </w:rPr>
          <w:t>10</w:t>
        </w:r>
        <w:r>
          <w:rPr>
            <w:szCs w:val="28"/>
          </w:rPr>
          <w:t>.4.</w:t>
        </w:r>
        <w:r>
          <w:rPr>
            <w:rFonts w:hint="eastAsia"/>
            <w:szCs w:val="28"/>
          </w:rPr>
          <w:t>6安全教育及防护</w:t>
        </w:r>
        <w:r>
          <w:tab/>
        </w:r>
        <w:r>
          <w:fldChar w:fldCharType="begin"/>
        </w:r>
        <w:r>
          <w:instrText xml:space="preserve"> PAGEREF _Toc22868 \h </w:instrText>
        </w:r>
        <w:r>
          <w:fldChar w:fldCharType="separate"/>
        </w:r>
        <w:r>
          <w:t>52</w:t>
        </w:r>
        <w:r>
          <w:fldChar w:fldCharType="end"/>
        </w:r>
      </w:hyperlink>
    </w:p>
    <w:p>
      <w:pPr>
        <w:pStyle w:val="TOC1"/>
        <w:tabs>
          <w:tab w:val="clear" w:pos="8296"/>
          <w:tab w:val="right" w:leader="dot" w:pos="8312"/>
        </w:tabs>
      </w:pPr>
      <w:hyperlink w:anchor="_Toc2888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_Toc28889 \h </w:instrText>
        </w:r>
        <w:r>
          <w:fldChar w:fldCharType="separate"/>
        </w:r>
        <w:r>
          <w:t>54</w:t>
        </w:r>
        <w:r>
          <w:fldChar w:fldCharType="end"/>
        </w:r>
      </w:hyperlink>
    </w:p>
    <w:p>
      <w:pPr>
        <w:pStyle w:val="TOC2"/>
        <w:tabs>
          <w:tab w:val="clear" w:pos="8302"/>
          <w:tab w:val="right" w:leader="dot" w:pos="8312"/>
        </w:tabs>
      </w:pPr>
      <w:hyperlink w:anchor="_Toc263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_Toc26351 \h </w:instrText>
        </w:r>
        <w:r>
          <w:fldChar w:fldCharType="separate"/>
        </w:r>
        <w:r>
          <w:t>54</w:t>
        </w:r>
        <w:r>
          <w:fldChar w:fldCharType="end"/>
        </w:r>
      </w:hyperlink>
    </w:p>
    <w:p>
      <w:pPr>
        <w:pStyle w:val="TOC2"/>
        <w:tabs>
          <w:tab w:val="clear" w:pos="8302"/>
          <w:tab w:val="right" w:leader="dot" w:pos="8312"/>
        </w:tabs>
      </w:pPr>
      <w:hyperlink w:anchor="_Toc1361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_Toc13610 \h </w:instrText>
        </w:r>
        <w:r>
          <w:fldChar w:fldCharType="separate"/>
        </w:r>
        <w:r>
          <w:t>54</w:t>
        </w:r>
        <w:r>
          <w:fldChar w:fldCharType="end"/>
        </w:r>
      </w:hyperlink>
    </w:p>
    <w:p>
      <w:pPr>
        <w:pStyle w:val="TOC2"/>
        <w:tabs>
          <w:tab w:val="clear" w:pos="8302"/>
          <w:tab w:val="right" w:leader="dot" w:pos="8312"/>
        </w:tabs>
      </w:pPr>
      <w:hyperlink w:anchor="_Toc17845" w:history="1">
        <w:r>
          <w:rPr>
            <w:rFonts w:ascii="Times New Roman" w:eastAsia="宋体" w:hAnsi="Times New Roman" w:hint="eastAsia"/>
            <w:szCs w:val="28"/>
          </w:rPr>
          <w:t>11.3人力资源管理</w:t>
        </w:r>
        <w:r>
          <w:tab/>
        </w:r>
        <w:r>
          <w:fldChar w:fldCharType="begin"/>
        </w:r>
        <w:r>
          <w:instrText xml:space="preserve"> PAGEREF _Toc17845 \h </w:instrText>
        </w:r>
        <w:r>
          <w:fldChar w:fldCharType="separate"/>
        </w:r>
        <w:r>
          <w:t>54</w:t>
        </w:r>
        <w:r>
          <w:fldChar w:fldCharType="end"/>
        </w:r>
      </w:hyperlink>
    </w:p>
    <w:p>
      <w:pPr>
        <w:pStyle w:val="TOC2"/>
        <w:tabs>
          <w:tab w:val="clear" w:pos="8302"/>
          <w:tab w:val="right" w:leader="dot" w:pos="8312"/>
        </w:tabs>
      </w:pPr>
      <w:hyperlink w:anchor="_Toc15437" w:history="1">
        <w:r>
          <w:rPr>
            <w:rFonts w:ascii="Times New Roman" w:eastAsia="宋体" w:hAnsi="Times New Roman" w:hint="eastAsia"/>
            <w:szCs w:val="28"/>
          </w:rPr>
          <w:t>11.4福利待遇</w:t>
        </w:r>
        <w:r>
          <w:tab/>
        </w:r>
        <w:r>
          <w:fldChar w:fldCharType="begin"/>
        </w:r>
        <w:r>
          <w:instrText xml:space="preserve"> PAGEREF _Toc15437 \h </w:instrText>
        </w:r>
        <w:r>
          <w:fldChar w:fldCharType="separate"/>
        </w:r>
        <w:r>
          <w:t>55</w:t>
        </w:r>
        <w:r>
          <w:fldChar w:fldCharType="end"/>
        </w:r>
      </w:hyperlink>
    </w:p>
    <w:p>
      <w:pPr>
        <w:pStyle w:val="TOC1"/>
        <w:tabs>
          <w:tab w:val="clear" w:pos="8296"/>
          <w:tab w:val="right" w:leader="dot" w:pos="8312"/>
        </w:tabs>
      </w:pPr>
      <w:hyperlink w:anchor="_Toc21008" w:history="1">
        <w:r>
          <w:rPr>
            <w:rFonts w:ascii="Times New Roman" w:hAnsi="宋体" w:hint="eastAsia"/>
          </w:rPr>
          <w:t>第十二章 项目实施规划</w:t>
        </w:r>
        <w:r>
          <w:tab/>
        </w:r>
        <w:r>
          <w:fldChar w:fldCharType="begin"/>
        </w:r>
        <w:r>
          <w:instrText xml:space="preserve"> PAGEREF _Toc21008 \h </w:instrText>
        </w:r>
        <w:r>
          <w:fldChar w:fldCharType="separate"/>
        </w:r>
        <w:r>
          <w:t>56</w:t>
        </w:r>
        <w:r>
          <w:fldChar w:fldCharType="end"/>
        </w:r>
      </w:hyperlink>
    </w:p>
    <w:p>
      <w:pPr>
        <w:pStyle w:val="TOC2"/>
        <w:tabs>
          <w:tab w:val="clear" w:pos="8302"/>
          <w:tab w:val="right" w:leader="dot" w:pos="8312"/>
        </w:tabs>
      </w:pPr>
      <w:hyperlink w:anchor="_Toc347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_Toc3477 \h </w:instrText>
        </w:r>
        <w:r>
          <w:fldChar w:fldCharType="separate"/>
        </w:r>
        <w:r>
          <w:t>56</w:t>
        </w:r>
        <w:r>
          <w:fldChar w:fldCharType="end"/>
        </w:r>
      </w:hyperlink>
    </w:p>
    <w:p>
      <w:pPr>
        <w:pStyle w:val="TOC2"/>
        <w:tabs>
          <w:tab w:val="clear" w:pos="8302"/>
          <w:tab w:val="right" w:leader="dot" w:pos="8312"/>
        </w:tabs>
      </w:pPr>
      <w:hyperlink w:anchor="_Toc2670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_Toc26701 \h </w:instrText>
        </w:r>
        <w:r>
          <w:fldChar w:fldCharType="separate"/>
        </w:r>
        <w:r>
          <w:t>56</w:t>
        </w:r>
        <w:r>
          <w:fldChar w:fldCharType="end"/>
        </w:r>
      </w:hyperlink>
    </w:p>
    <w:p>
      <w:pPr>
        <w:pStyle w:val="TOC2"/>
        <w:tabs>
          <w:tab w:val="clear" w:pos="8302"/>
          <w:tab w:val="right" w:leader="dot" w:pos="8312"/>
        </w:tabs>
      </w:pPr>
      <w:hyperlink w:anchor="_Toc2591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_Toc25915 \h </w:instrText>
        </w:r>
        <w:r>
          <w:fldChar w:fldCharType="separate"/>
        </w:r>
        <w:r>
          <w:t>56</w:t>
        </w:r>
        <w:r>
          <w:fldChar w:fldCharType="end"/>
        </w:r>
      </w:hyperlink>
    </w:p>
    <w:p>
      <w:pPr>
        <w:pStyle w:val="TOC1"/>
        <w:tabs>
          <w:tab w:val="clear" w:pos="8296"/>
          <w:tab w:val="right" w:leader="dot" w:pos="8312"/>
        </w:tabs>
      </w:pPr>
      <w:hyperlink w:anchor="_Toc2671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_Toc26719 \h </w:instrText>
        </w:r>
        <w:r>
          <w:fldChar w:fldCharType="separate"/>
        </w:r>
        <w:r>
          <w:t>58</w:t>
        </w:r>
        <w:r>
          <w:fldChar w:fldCharType="end"/>
        </w:r>
      </w:hyperlink>
    </w:p>
    <w:p>
      <w:pPr>
        <w:pStyle w:val="TOC2"/>
        <w:tabs>
          <w:tab w:val="clear" w:pos="8302"/>
          <w:tab w:val="right" w:leader="dot" w:pos="8312"/>
        </w:tabs>
      </w:pPr>
      <w:hyperlink w:anchor="_Toc198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_Toc19870 \h </w:instrText>
        </w:r>
        <w:r>
          <w:fldChar w:fldCharType="separate"/>
        </w:r>
        <w:r>
          <w:t>58</w:t>
        </w:r>
        <w:r>
          <w:fldChar w:fldCharType="end"/>
        </w:r>
      </w:hyperlink>
    </w:p>
    <w:p>
      <w:pPr>
        <w:pStyle w:val="TOC2"/>
        <w:tabs>
          <w:tab w:val="clear" w:pos="8302"/>
          <w:tab w:val="right" w:leader="dot" w:pos="8312"/>
        </w:tabs>
      </w:pPr>
      <w:hyperlink w:anchor="_Toc318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_Toc31888 \h </w:instrText>
        </w:r>
        <w:r>
          <w:fldChar w:fldCharType="separate"/>
        </w:r>
        <w:r>
          <w:t>58</w:t>
        </w:r>
        <w:r>
          <w:fldChar w:fldCharType="end"/>
        </w:r>
      </w:hyperlink>
    </w:p>
    <w:p>
      <w:pPr>
        <w:pStyle w:val="TOC2"/>
        <w:tabs>
          <w:tab w:val="clear" w:pos="8302"/>
          <w:tab w:val="right" w:leader="dot" w:pos="8312"/>
        </w:tabs>
      </w:pPr>
      <w:hyperlink w:anchor="_Toc50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_Toc5020 \h </w:instrText>
        </w:r>
        <w:r>
          <w:fldChar w:fldCharType="separate"/>
        </w:r>
        <w:r>
          <w:t>59</w:t>
        </w:r>
        <w:r>
          <w:fldChar w:fldCharType="end"/>
        </w:r>
      </w:hyperlink>
    </w:p>
    <w:p>
      <w:pPr>
        <w:pStyle w:val="TOC2"/>
        <w:tabs>
          <w:tab w:val="clear" w:pos="8302"/>
          <w:tab w:val="right" w:leader="dot" w:pos="8312"/>
        </w:tabs>
      </w:pPr>
      <w:hyperlink w:anchor="_Toc253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_Toc25345 \h </w:instrText>
        </w:r>
        <w:r>
          <w:fldChar w:fldCharType="separate"/>
        </w:r>
        <w:r>
          <w:t>59</w:t>
        </w:r>
        <w:r>
          <w:fldChar w:fldCharType="end"/>
        </w:r>
      </w:hyperlink>
    </w:p>
    <w:p>
      <w:pPr>
        <w:pStyle w:val="TOC2"/>
        <w:tabs>
          <w:tab w:val="clear" w:pos="8302"/>
          <w:tab w:val="right" w:leader="dot" w:pos="8312"/>
        </w:tabs>
      </w:pPr>
      <w:hyperlink w:anchor="_Toc303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_Toc30374 \h </w:instrText>
        </w:r>
        <w:r>
          <w:fldChar w:fldCharType="separate"/>
        </w:r>
        <w:r>
          <w:t>59</w:t>
        </w:r>
        <w:r>
          <w:fldChar w:fldCharType="end"/>
        </w:r>
      </w:hyperlink>
    </w:p>
    <w:p>
      <w:pPr>
        <w:pStyle w:val="TOC2"/>
        <w:tabs>
          <w:tab w:val="clear" w:pos="8302"/>
          <w:tab w:val="right" w:leader="dot" w:pos="8312"/>
        </w:tabs>
      </w:pPr>
      <w:hyperlink w:anchor="_Toc143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_Toc14313 \h </w:instrText>
        </w:r>
        <w:r>
          <w:fldChar w:fldCharType="separate"/>
        </w:r>
        <w:r>
          <w:t>62</w:t>
        </w:r>
        <w:r>
          <w:fldChar w:fldCharType="end"/>
        </w:r>
      </w:hyperlink>
    </w:p>
    <w:p>
      <w:pPr>
        <w:pStyle w:val="TOC1"/>
        <w:tabs>
          <w:tab w:val="clear" w:pos="8296"/>
          <w:tab w:val="right" w:leader="dot" w:pos="8312"/>
        </w:tabs>
      </w:pPr>
      <w:hyperlink w:anchor="_Toc1497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_Toc14970 \h </w:instrText>
        </w:r>
        <w:r>
          <w:fldChar w:fldCharType="separate"/>
        </w:r>
        <w:r>
          <w:t>63</w:t>
        </w:r>
        <w:r>
          <w:fldChar w:fldCharType="end"/>
        </w:r>
      </w:hyperlink>
    </w:p>
    <w:p>
      <w:pPr>
        <w:pStyle w:val="TOC2"/>
        <w:tabs>
          <w:tab w:val="clear" w:pos="8302"/>
          <w:tab w:val="right" w:leader="dot" w:pos="8312"/>
        </w:tabs>
      </w:pPr>
      <w:hyperlink w:anchor="_Toc2839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_Toc28392 \h </w:instrText>
        </w:r>
        <w:r>
          <w:fldChar w:fldCharType="separate"/>
        </w:r>
        <w:r>
          <w:t>63</w:t>
        </w:r>
        <w:r>
          <w:fldChar w:fldCharType="end"/>
        </w:r>
      </w:hyperlink>
    </w:p>
    <w:p>
      <w:pPr>
        <w:pStyle w:val="TOC3"/>
        <w:tabs>
          <w:tab w:val="right" w:leader="dot" w:pos="8312"/>
        </w:tabs>
      </w:pPr>
      <w:hyperlink w:anchor="_Toc12202" w:history="1">
        <w:r>
          <w:rPr>
            <w:szCs w:val="24"/>
          </w:rPr>
          <w:t>1</w:t>
        </w:r>
        <w:r>
          <w:rPr>
            <w:rFonts w:hint="eastAsia"/>
            <w:szCs w:val="24"/>
          </w:rPr>
          <w:t>4</w:t>
        </w:r>
        <w:r>
          <w:rPr>
            <w:szCs w:val="24"/>
          </w:rPr>
          <w:t>.1.1基本数据的确立</w:t>
        </w:r>
        <w:r>
          <w:tab/>
        </w:r>
        <w:r>
          <w:fldChar w:fldCharType="begin"/>
        </w:r>
        <w:r>
          <w:instrText xml:space="preserve"> PAGEREF _Toc12202 \h </w:instrText>
        </w:r>
        <w:r>
          <w:fldChar w:fldCharType="separate"/>
        </w:r>
        <w:r>
          <w:t>63</w:t>
        </w:r>
        <w:r>
          <w:fldChar w:fldCharType="end"/>
        </w:r>
      </w:hyperlink>
    </w:p>
    <w:p>
      <w:pPr>
        <w:pStyle w:val="TOC3"/>
        <w:tabs>
          <w:tab w:val="right" w:leader="dot" w:pos="8312"/>
        </w:tabs>
      </w:pPr>
      <w:hyperlink w:anchor="_Toc23539" w:history="1">
        <w:r>
          <w:rPr>
            <w:rFonts w:hint="eastAsia"/>
            <w:szCs w:val="24"/>
          </w:rPr>
          <w:t>14</w:t>
        </w:r>
        <w:r>
          <w:rPr>
            <w:szCs w:val="24"/>
          </w:rPr>
          <w:t>.1.2产品成本</w:t>
        </w:r>
        <w:r>
          <w:tab/>
        </w:r>
        <w:r>
          <w:fldChar w:fldCharType="begin"/>
        </w:r>
        <w:r>
          <w:instrText xml:space="preserve"> PAGEREF _Toc23539 \h </w:instrText>
        </w:r>
        <w:r>
          <w:fldChar w:fldCharType="separate"/>
        </w:r>
        <w:r>
          <w:t>64</w:t>
        </w:r>
        <w:r>
          <w:fldChar w:fldCharType="end"/>
        </w:r>
      </w:hyperlink>
    </w:p>
    <w:p>
      <w:pPr>
        <w:pStyle w:val="TOC3"/>
        <w:tabs>
          <w:tab w:val="right" w:leader="dot" w:pos="8312"/>
        </w:tabs>
      </w:pPr>
      <w:hyperlink w:anchor="_Toc12630" w:history="1">
        <w:r>
          <w:rPr>
            <w:rFonts w:hint="eastAsia"/>
            <w:szCs w:val="24"/>
          </w:rPr>
          <w:t>14</w:t>
        </w:r>
        <w:r>
          <w:rPr>
            <w:szCs w:val="24"/>
          </w:rPr>
          <w:t>.1.3平均产品利润</w:t>
        </w:r>
        <w:r>
          <w:tab/>
        </w:r>
        <w:r>
          <w:fldChar w:fldCharType="begin"/>
        </w:r>
        <w:r>
          <w:instrText xml:space="preserve"> PAGEREF _Toc12630 \h </w:instrText>
        </w:r>
        <w:r>
          <w:fldChar w:fldCharType="separate"/>
        </w:r>
        <w:r>
          <w:t>65</w:t>
        </w:r>
        <w:r>
          <w:fldChar w:fldCharType="end"/>
        </w:r>
      </w:hyperlink>
    </w:p>
    <w:p>
      <w:pPr>
        <w:pStyle w:val="TOC2"/>
        <w:tabs>
          <w:tab w:val="clear" w:pos="8302"/>
          <w:tab w:val="right" w:leader="dot" w:pos="8312"/>
        </w:tabs>
      </w:pPr>
      <w:hyperlink w:anchor="_Toc2883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_Toc28836 \h </w:instrText>
        </w:r>
        <w:r>
          <w:fldChar w:fldCharType="separate"/>
        </w:r>
        <w:r>
          <w:t>65</w:t>
        </w:r>
        <w:r>
          <w:fldChar w:fldCharType="end"/>
        </w:r>
      </w:hyperlink>
    </w:p>
    <w:p>
      <w:pPr>
        <w:pStyle w:val="TOC3"/>
        <w:tabs>
          <w:tab w:val="right" w:leader="dot" w:pos="8312"/>
        </w:tabs>
      </w:pPr>
      <w:hyperlink w:anchor="_Toc18886" w:history="1">
        <w:r>
          <w:rPr>
            <w:rFonts w:hint="eastAsia"/>
            <w:szCs w:val="24"/>
          </w:rPr>
          <w:t>14</w:t>
        </w:r>
        <w:r>
          <w:rPr>
            <w:szCs w:val="24"/>
          </w:rPr>
          <w:t>.2.1项目投资回收期</w:t>
        </w:r>
        <w:r>
          <w:tab/>
        </w:r>
        <w:r>
          <w:fldChar w:fldCharType="begin"/>
        </w:r>
        <w:r>
          <w:instrText xml:space="preserve"> PAGEREF _Toc18886 \h </w:instrText>
        </w:r>
        <w:r>
          <w:fldChar w:fldCharType="separate"/>
        </w:r>
        <w:r>
          <w:t>65</w:t>
        </w:r>
        <w:r>
          <w:fldChar w:fldCharType="end"/>
        </w:r>
      </w:hyperlink>
    </w:p>
    <w:p>
      <w:pPr>
        <w:pStyle w:val="TOC3"/>
        <w:tabs>
          <w:tab w:val="right" w:leader="dot" w:pos="8312"/>
        </w:tabs>
      </w:pPr>
      <w:hyperlink w:anchor="_Toc14572" w:history="1">
        <w:r>
          <w:rPr>
            <w:rFonts w:hint="eastAsia"/>
            <w:szCs w:val="24"/>
          </w:rPr>
          <w:t>14</w:t>
        </w:r>
        <w:r>
          <w:rPr>
            <w:szCs w:val="24"/>
          </w:rPr>
          <w:t>.2.2项目投资利润率</w:t>
        </w:r>
        <w:r>
          <w:tab/>
        </w:r>
        <w:r>
          <w:fldChar w:fldCharType="begin"/>
        </w:r>
        <w:r>
          <w:instrText xml:space="preserve"> PAGEREF _Toc14572 \h </w:instrText>
        </w:r>
        <w:r>
          <w:fldChar w:fldCharType="separate"/>
        </w:r>
        <w:r>
          <w:t>65</w:t>
        </w:r>
        <w:r>
          <w:fldChar w:fldCharType="end"/>
        </w:r>
      </w:hyperlink>
    </w:p>
    <w:p>
      <w:pPr>
        <w:pStyle w:val="TOC3"/>
        <w:tabs>
          <w:tab w:val="right" w:leader="dot" w:pos="8312"/>
        </w:tabs>
      </w:pPr>
      <w:hyperlink w:anchor="_Toc31944" w:history="1">
        <w:r>
          <w:rPr>
            <w:rFonts w:hint="eastAsia"/>
            <w:szCs w:val="24"/>
          </w:rPr>
          <w:t>14</w:t>
        </w:r>
        <w:r>
          <w:rPr>
            <w:szCs w:val="24"/>
          </w:rPr>
          <w:t>.2.3不确定性分析</w:t>
        </w:r>
        <w:r>
          <w:tab/>
        </w:r>
        <w:r>
          <w:fldChar w:fldCharType="begin"/>
        </w:r>
        <w:r>
          <w:instrText xml:space="preserve"> PAGEREF _Toc31944 \h </w:instrText>
        </w:r>
        <w:r>
          <w:fldChar w:fldCharType="separate"/>
        </w:r>
        <w:r>
          <w:t>66</w:t>
        </w:r>
        <w:r>
          <w:fldChar w:fldCharType="end"/>
        </w:r>
      </w:hyperlink>
    </w:p>
    <w:p>
      <w:pPr>
        <w:pStyle w:val="TOC2"/>
        <w:tabs>
          <w:tab w:val="clear" w:pos="8302"/>
          <w:tab w:val="right" w:leader="dot" w:pos="8312"/>
        </w:tabs>
      </w:pPr>
      <w:hyperlink w:anchor="_Toc1497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_Toc14972 \h </w:instrText>
        </w:r>
        <w:r>
          <w:fldChar w:fldCharType="separate"/>
        </w:r>
        <w:r>
          <w:t>68</w:t>
        </w:r>
        <w:r>
          <w:fldChar w:fldCharType="end"/>
        </w:r>
      </w:hyperlink>
    </w:p>
    <w:p>
      <w:pPr>
        <w:pStyle w:val="TOC1"/>
        <w:tabs>
          <w:tab w:val="clear" w:pos="8296"/>
          <w:tab w:val="right" w:leader="dot" w:pos="8312"/>
        </w:tabs>
      </w:pPr>
      <w:hyperlink w:anchor="_Toc2815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_Toc28152 \h </w:instrText>
        </w:r>
        <w:r>
          <w:fldChar w:fldCharType="separate"/>
        </w:r>
        <w:r>
          <w:t>70</w:t>
        </w:r>
        <w:r>
          <w:fldChar w:fldCharType="end"/>
        </w:r>
      </w:hyperlink>
    </w:p>
    <w:p>
      <w:pPr>
        <w:pStyle w:val="TOC2"/>
        <w:tabs>
          <w:tab w:val="clear" w:pos="8302"/>
          <w:tab w:val="right" w:leader="dot" w:pos="8312"/>
        </w:tabs>
      </w:pPr>
      <w:hyperlink w:anchor="_Toc1341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_Toc13415 \h </w:instrText>
        </w:r>
        <w:r>
          <w:fldChar w:fldCharType="separate"/>
        </w:r>
        <w:r>
          <w:t>70</w:t>
        </w:r>
        <w:r>
          <w:fldChar w:fldCharType="end"/>
        </w:r>
      </w:hyperlink>
    </w:p>
    <w:p>
      <w:pPr>
        <w:pStyle w:val="TOC3"/>
        <w:tabs>
          <w:tab w:val="right" w:leader="dot" w:pos="8312"/>
        </w:tabs>
      </w:pPr>
      <w:hyperlink w:anchor="_Toc266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_Toc2661 \h </w:instrText>
        </w:r>
        <w:r>
          <w:fldChar w:fldCharType="separate"/>
        </w:r>
        <w:r>
          <w:t>70</w:t>
        </w:r>
        <w:r>
          <w:fldChar w:fldCharType="end"/>
        </w:r>
      </w:hyperlink>
    </w:p>
    <w:p>
      <w:pPr>
        <w:pStyle w:val="TOC3"/>
        <w:tabs>
          <w:tab w:val="right" w:leader="dot" w:pos="8312"/>
        </w:tabs>
      </w:pPr>
      <w:hyperlink w:anchor="_Toc2681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_Toc26814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56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_Toc22567 \h </w:instrText>
        </w:r>
        <w:r>
          <w:fldChar w:fldCharType="separate"/>
        </w:r>
        <w:r>
          <w:t>70</w:t>
        </w:r>
        <w:r>
          <w:fldChar w:fldCharType="end"/>
        </w:r>
      </w:hyperlink>
    </w:p>
    <w:p>
      <w:pPr>
        <w:pStyle w:val="TOC2"/>
        <w:tabs>
          <w:tab w:val="clear" w:pos="8302"/>
          <w:tab w:val="right" w:leader="dot" w:pos="8312"/>
        </w:tabs>
      </w:pPr>
      <w:hyperlink w:anchor="_Toc1030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_Toc10304 \h </w:instrText>
        </w:r>
        <w:r>
          <w:fldChar w:fldCharType="separate"/>
        </w:r>
        <w:r>
          <w:t>70</w:t>
        </w:r>
        <w:r>
          <w:fldChar w:fldCharType="end"/>
        </w:r>
      </w:hyperlink>
    </w:p>
    <w:p>
      <w:pPr>
        <w:pStyle w:val="TOC3"/>
        <w:tabs>
          <w:tab w:val="right" w:leader="dot" w:pos="8312"/>
        </w:tabs>
      </w:pPr>
      <w:hyperlink w:anchor="_Toc255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_Toc25573 \h </w:instrText>
        </w:r>
        <w:r>
          <w:fldChar w:fldCharType="separate"/>
        </w:r>
        <w:r>
          <w:t>71</w:t>
        </w:r>
        <w:r>
          <w:fldChar w:fldCharType="end"/>
        </w:r>
      </w:hyperlink>
    </w:p>
    <w:p>
      <w:pPr>
        <w:pStyle w:val="TOC3"/>
        <w:tabs>
          <w:tab w:val="right" w:leader="dot" w:pos="8312"/>
        </w:tabs>
      </w:pPr>
      <w:hyperlink w:anchor="_Toc2261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_Toc22611 \h </w:instrText>
        </w:r>
        <w:r>
          <w:fldChar w:fldCharType="separate"/>
        </w:r>
        <w:r>
          <w:t>71</w:t>
        </w:r>
        <w:r>
          <w:fldChar w:fldCharType="end"/>
        </w:r>
      </w:hyperlink>
    </w:p>
    <w:p>
      <w:pPr>
        <w:pStyle w:val="TOC3"/>
        <w:tabs>
          <w:tab w:val="right" w:leader="dot" w:pos="8312"/>
        </w:tabs>
      </w:pPr>
      <w:hyperlink w:anchor="_Toc1725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_Toc17252 \h </w:instrText>
        </w:r>
        <w:r>
          <w:fldChar w:fldCharType="separate"/>
        </w:r>
        <w:r>
          <w:t>71</w:t>
        </w:r>
        <w:r>
          <w:fldChar w:fldCharType="end"/>
        </w:r>
      </w:hyperlink>
    </w:p>
    <w:p>
      <w:pPr>
        <w:pStyle w:val="TOC1"/>
        <w:tabs>
          <w:tab w:val="clear" w:pos="8296"/>
          <w:tab w:val="right" w:leader="dot" w:pos="8312"/>
        </w:tabs>
      </w:pPr>
      <w:hyperlink w:anchor="_Toc1173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_Toc11733 \h </w:instrText>
        </w:r>
        <w:r>
          <w:fldChar w:fldCharType="separate"/>
        </w:r>
        <w:r>
          <w:t>72</w:t>
        </w:r>
        <w:r>
          <w:fldChar w:fldCharType="end"/>
        </w:r>
      </w:hyperlink>
    </w:p>
    <w:p>
      <w:pPr>
        <w:pStyle w:val="TOC2"/>
        <w:tabs>
          <w:tab w:val="clear" w:pos="8302"/>
          <w:tab w:val="right" w:leader="dot" w:pos="8312"/>
        </w:tabs>
      </w:pPr>
      <w:hyperlink w:anchor="_Toc755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_Toc7558 \h </w:instrText>
        </w:r>
        <w:r>
          <w:fldChar w:fldCharType="separate"/>
        </w:r>
        <w:r>
          <w:t>72</w:t>
        </w:r>
        <w:r>
          <w:fldChar w:fldCharType="end"/>
        </w:r>
      </w:hyperlink>
    </w:p>
    <w:p>
      <w:pPr>
        <w:pStyle w:val="TOC2"/>
        <w:tabs>
          <w:tab w:val="clear" w:pos="8302"/>
          <w:tab w:val="right" w:leader="dot" w:pos="8312"/>
        </w:tabs>
      </w:pPr>
      <w:hyperlink w:anchor="_Toc275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_Toc27542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废旧轮胎橡胶加工处理项目可行性研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29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799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222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废旧轮胎橡胶加工处理</w:t>
      </w:r>
      <w:r>
        <w:rPr>
          <w:rFonts w:hint="eastAsia"/>
          <w:color w:val="000000"/>
          <w:kern w:val="0"/>
          <w:sz w:val="26"/>
          <w:szCs w:val="28"/>
        </w:rPr>
        <w:t>项目</w:t>
      </w:r>
    </w:p>
    <w:p>
      <w:pPr>
        <w:pStyle w:val="Heading3"/>
        <w:rPr>
          <w:rFonts w:hint="eastAsia"/>
          <w:color w:val="000000"/>
          <w:sz w:val="24"/>
          <w:szCs w:val="24"/>
        </w:rPr>
      </w:pPr>
      <w:bookmarkStart w:id="6" w:name="_Toc148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23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32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南雄市</w:t>
      </w:r>
    </w:p>
    <w:p>
      <w:pPr>
        <w:pStyle w:val="Heading3"/>
        <w:rPr>
          <w:rFonts w:hint="eastAsia"/>
          <w:color w:val="000000"/>
          <w:sz w:val="24"/>
          <w:szCs w:val="24"/>
        </w:rPr>
      </w:pPr>
      <w:bookmarkStart w:id="9" w:name="_Toc31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7788030"/>
      <w:bookmarkStart w:id="11" w:name="_Toc203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9000.00万元，其中，建设投资为8285.67万元（土建工程为3837.50万元，设备及安装投资4142.00万元，土地费用为（建设期租赁费）9.00万元，其他费用为174.59万元，预备费122.58万元），建设期利息为114.33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8000.00万元，计算期内年均销售收入为6517.46万元，年均利润总额2107.34万元，年均净利润1580.51万元，年均上缴税金及附加为50.31万元，年均上缴增值税为419.23万元；投资利润率为23.41%，投资利税率28.63%，税后财务内部收益率13.95%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为6.22年。</w:t>
      </w:r>
    </w:p>
    <w:p>
      <w:pPr>
        <w:pStyle w:val="Heading3"/>
        <w:rPr>
          <w:rFonts w:hint="eastAsia"/>
          <w:color w:val="000000"/>
          <w:sz w:val="24"/>
          <w:szCs w:val="24"/>
        </w:rPr>
      </w:pPr>
      <w:bookmarkStart w:id="12" w:name="_Toc20343"/>
      <w:bookmarkStart w:id="13" w:name="_Toc77880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：废旧轮胎橡胶加工处理</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7000.00</w:t>
            </w:r>
          </w:p>
        </w:tc>
        <w:tc>
          <w:tcPr>
            <w:tcW w:w="1148" w:type="dxa"/>
            <w:vAlign w:val="center"/>
          </w:tcPr>
          <w:p>
            <w:pPr>
              <w:widowControl/>
              <w:jc w:val="center"/>
              <w:rPr>
                <w:color w:val="000000"/>
                <w:kern w:val="0"/>
                <w:sz w:val="20"/>
                <w:szCs w:val="20"/>
              </w:rPr>
            </w:pPr>
            <w:r>
              <w:rPr>
                <w:color w:val="000000"/>
                <w:kern w:val="0"/>
                <w:sz w:val="20"/>
                <w:szCs w:val="20"/>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17600.00</w:t>
            </w:r>
          </w:p>
        </w:tc>
        <w:tc>
          <w:tcPr>
            <w:tcW w:w="1148" w:type="dxa"/>
            <w:vAlign w:val="center"/>
          </w:tcPr>
          <w:p>
            <w:pPr>
              <w:widowControl/>
              <w:jc w:val="center"/>
              <w:rPr>
                <w:b/>
                <w:bCs/>
                <w:color w:val="000000"/>
                <w:kern w:val="0"/>
                <w:sz w:val="20"/>
                <w:szCs w:val="20"/>
              </w:rPr>
            </w:pPr>
            <w:r>
              <w:rPr>
                <w:b/>
                <w:bCs/>
                <w:color w:val="000000"/>
                <w:kern w:val="0"/>
                <w:sz w:val="20"/>
                <w:szCs w:val="20"/>
              </w:rPr>
              <w:t>24800.00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bl>
    <w:p>
      <w:pPr>
        <w:pStyle w:val="Heading3"/>
        <w:rPr>
          <w:rFonts w:hint="eastAsia"/>
          <w:color w:val="000000"/>
          <w:sz w:val="24"/>
          <w:szCs w:val="24"/>
        </w:rPr>
      </w:pPr>
      <w:bookmarkStart w:id="14" w:name="_Toc7788032"/>
      <w:bookmarkStart w:id="15" w:name="_Toc98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人民币9000.00万元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自筹资金7000.00万元，申请银行贷款2000.00万元。</w:t>
      </w:r>
    </w:p>
    <w:p>
      <w:pPr>
        <w:pStyle w:val="Heading3"/>
        <w:rPr>
          <w:rFonts w:hint="eastAsia"/>
          <w:color w:val="000000"/>
          <w:sz w:val="24"/>
          <w:szCs w:val="24"/>
        </w:rPr>
      </w:pPr>
      <w:bookmarkStart w:id="16" w:name="_Toc7788033"/>
      <w:bookmarkStart w:id="17" w:name="_Toc180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ascii="宋体"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宋体" w:hAnsi="宋体"/>
          <w:color w:val="000000"/>
          <w:sz w:val="26"/>
          <w:szCs w:val="26"/>
        </w:rPr>
        <w:t>本项目分二期建设，一期工程建设从</w:t>
      </w:r>
      <w:r>
        <w:rPr>
          <w:rFonts w:ascii="宋体" w:hAnsi="宋体" w:hint="eastAsia"/>
          <w:color w:val="000000"/>
          <w:sz w:val="26"/>
          <w:szCs w:val="26"/>
        </w:rPr>
        <w:t>2019年5月至10月，</w:t>
      </w:r>
      <w:r>
        <w:rPr>
          <w:rFonts w:ascii="宋体" w:hAnsi="宋体"/>
          <w:color w:val="000000"/>
          <w:sz w:val="26"/>
          <w:szCs w:val="26"/>
        </w:rPr>
        <w:t>计</w:t>
      </w:r>
      <w:r>
        <w:rPr>
          <w:rFonts w:ascii="宋体" w:hAnsi="宋体" w:hint="eastAsia"/>
          <w:color w:val="000000"/>
          <w:sz w:val="26"/>
          <w:szCs w:val="26"/>
        </w:rPr>
        <w:t>6个</w:t>
      </w:r>
      <w:r>
        <w:rPr>
          <w:rFonts w:ascii="宋体" w:hAnsi="宋体"/>
          <w:color w:val="000000"/>
          <w:sz w:val="26"/>
          <w:szCs w:val="26"/>
        </w:rPr>
        <w:t>月；二期工程建设从</w:t>
      </w:r>
      <w:r>
        <w:rPr>
          <w:rFonts w:ascii="宋体" w:hAnsi="宋体" w:hint="eastAsia"/>
          <w:color w:val="000000"/>
          <w:sz w:val="26"/>
          <w:szCs w:val="26"/>
        </w:rPr>
        <w:t>2020年10月至2021年5月</w:t>
      </w:r>
      <w:r>
        <w:rPr>
          <w:rFonts w:ascii="宋体" w:hAnsi="宋体"/>
          <w:color w:val="000000"/>
          <w:sz w:val="26"/>
          <w:szCs w:val="26"/>
        </w:rPr>
        <w:t>，计</w:t>
      </w:r>
      <w:r>
        <w:rPr>
          <w:rFonts w:ascii="宋体" w:hAnsi="宋体" w:hint="eastAsia"/>
          <w:color w:val="000000"/>
          <w:sz w:val="26"/>
          <w:szCs w:val="26"/>
        </w:rPr>
        <w:t>5</w:t>
      </w:r>
      <w:r>
        <w:rPr>
          <w:rFonts w:ascii="宋体" w:hAnsi="宋体"/>
          <w:color w:val="000000"/>
          <w:sz w:val="26"/>
          <w:szCs w:val="26"/>
        </w:rPr>
        <w:t>个月</w:t>
      </w:r>
      <w:r>
        <w:rPr>
          <w:rFonts w:ascii="宋体" w:hAnsi="宋体" w:hint="eastAsia"/>
          <w:color w:val="000000"/>
          <w:sz w:val="26"/>
          <w:szCs w:val="26"/>
        </w:rPr>
        <w:t>；</w:t>
      </w:r>
    </w:p>
    <w:p>
      <w:pPr>
        <w:spacing w:after="156" w:afterLines="50" w:line="520" w:lineRule="exact"/>
        <w:ind w:firstLine="520" w:firstLineChars="200"/>
        <w:rPr>
          <w:rFonts w:ascii="宋体" w:hAnsi="宋体"/>
          <w:color w:val="000000"/>
          <w:sz w:val="26"/>
          <w:szCs w:val="26"/>
        </w:rPr>
      </w:pPr>
      <w:r>
        <w:rPr>
          <w:rFonts w:ascii="宋体" w:hAnsi="宋体"/>
          <w:color w:val="000000"/>
          <w:sz w:val="26"/>
          <w:szCs w:val="26"/>
        </w:rPr>
        <w:t>工程建设工期共计</w:t>
      </w:r>
      <w:r>
        <w:rPr>
          <w:rFonts w:ascii="宋体" w:hAnsi="宋体" w:hint="eastAsia"/>
          <w:color w:val="000000"/>
          <w:sz w:val="26"/>
          <w:szCs w:val="26"/>
        </w:rPr>
        <w:t>14个月。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562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江西***集团创立于2011年，是立足江西面向全国，在体外诊断试剂领域集科、工、贸及医疗器械第三方物流（含高校科研试剂耗材）于一体的综合性企业。集团旗下成员包括：江西***有限公司、江西***生物科技有限公司等。目前，***的产品及服务已覆盖江西本地70%以上的医疗机构和90%以上的二级医院，并逐步向全国布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公司软硬件设施：拥有超1000平米的甲级办公环境，库房建筑面积超6000平米，冷藏库房容积达1440立方米，超于标准500立方米近3倍，并配备了容积为60立方的超低温冷冻库房。同时配以实时高效的软件系统，智能化的仓库输送带、电动叉车、温湿度监控等系统。公司有着相当丰富的冷链物流方案及经验，能够很好的为其它医疗器械生产、经营企业提供医疗器械的贮存、配送、供应链服务和医院的集中托管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710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南雄市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废旧轮胎橡胶加工处理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75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92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401"/>
      <w:bookmarkStart w:id="23" w:name="_Toc508375798"/>
      <w:bookmarkStart w:id="24" w:name="_Toc256591008"/>
      <w:bookmarkStart w:id="25" w:name="_Toc244509860"/>
      <w:bookmarkStart w:id="26" w:name="_Toc244509877"/>
      <w:bookmarkStart w:id="27" w:name="_Toc240341598"/>
      <w:bookmarkStart w:id="28"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废旧轮胎橡胶加工处理</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3837.50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4142.00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174.59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122.58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114.33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6517.46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2107.34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1580.51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419.23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3,673.22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7,157.40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39.71%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40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废旧轮胎橡胶加工处理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废旧轮胎橡胶加工处理</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南雄市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废旧轮胎橡胶加工处理</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93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479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szCs w:val="28"/>
        </w:rPr>
      </w:pPr>
      <w:r>
        <w:rPr>
          <w:color w:val="000000"/>
          <w:kern w:val="0"/>
          <w:sz w:val="26"/>
          <w:szCs w:val="28"/>
        </w:rPr>
        <w:t>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977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废旧轮胎橡胶加工处理</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废旧轮胎橡胶加工处理</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废旧轮胎橡胶加工处理</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废旧轮胎橡胶加工处理</w:t>
      </w:r>
      <w:r>
        <w:rPr>
          <w:rFonts w:hint="eastAsia"/>
          <w:color w:val="000000"/>
          <w:kern w:val="0"/>
          <w:sz w:val="26"/>
          <w:szCs w:val="28"/>
        </w:rPr>
        <w:t>产业格局的进一步调整，我国</w:t>
      </w:r>
      <w:r>
        <w:rPr>
          <w:rFonts w:hint="eastAsia"/>
          <w:color w:val="000000"/>
          <w:kern w:val="0"/>
          <w:sz w:val="26"/>
          <w:szCs w:val="28"/>
          <w:lang w:eastAsia="zh-CN"/>
        </w:rPr>
        <w:t>废旧轮胎橡胶加工处理</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废旧轮胎橡胶加工处理</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废旧轮胎橡胶加工处理</w:t>
      </w:r>
      <w:r>
        <w:rPr>
          <w:rFonts w:hint="eastAsia"/>
          <w:color w:val="000000"/>
          <w:kern w:val="0"/>
          <w:sz w:val="26"/>
          <w:szCs w:val="28"/>
        </w:rPr>
        <w:t>行业在传统</w:t>
      </w:r>
      <w:r>
        <w:rPr>
          <w:rFonts w:hint="eastAsia"/>
          <w:color w:val="000000"/>
          <w:kern w:val="0"/>
          <w:sz w:val="26"/>
          <w:szCs w:val="28"/>
          <w:lang w:eastAsia="zh-CN"/>
        </w:rPr>
        <w:t>废旧轮胎橡胶加工处理</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废旧轮胎橡胶加工处理</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废旧轮胎橡胶加工处理</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废旧轮胎橡胶加工处理</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废旧轮胎橡胶加工处理</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废旧轮胎橡胶加工处理</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废旧轮胎橡胶加工处理</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废旧轮胎橡胶加工处理</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废旧轮胎橡胶加工处理</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355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废旧轮胎橡胶加工处理</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废旧轮胎橡胶加工处理</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废旧轮胎橡胶加工处理</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废旧轮胎橡胶加工处理</w:t>
      </w:r>
      <w:r>
        <w:rPr>
          <w:rFonts w:hint="eastAsia"/>
          <w:color w:val="000000"/>
          <w:kern w:val="0"/>
          <w:sz w:val="26"/>
          <w:szCs w:val="28"/>
        </w:rPr>
        <w:t>行业的结构调整，大大提高我国</w:t>
      </w:r>
      <w:r>
        <w:rPr>
          <w:rFonts w:hint="eastAsia"/>
          <w:color w:val="000000"/>
          <w:kern w:val="0"/>
          <w:sz w:val="26"/>
          <w:szCs w:val="28"/>
          <w:lang w:eastAsia="zh-CN"/>
        </w:rPr>
        <w:t>废旧轮胎橡胶加工处理</w:t>
      </w:r>
      <w:r>
        <w:rPr>
          <w:rFonts w:hint="eastAsia"/>
          <w:color w:val="000000"/>
          <w:kern w:val="0"/>
          <w:sz w:val="26"/>
          <w:szCs w:val="28"/>
        </w:rPr>
        <w:t>工艺技术水平，提高我国</w:t>
      </w:r>
      <w:r>
        <w:rPr>
          <w:rFonts w:hint="eastAsia"/>
          <w:color w:val="000000"/>
          <w:kern w:val="0"/>
          <w:sz w:val="26"/>
          <w:szCs w:val="28"/>
          <w:lang w:eastAsia="zh-CN"/>
        </w:rPr>
        <w:t>废旧轮胎橡胶加工处理</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废旧轮胎橡胶加工处理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废旧轮胎橡胶加工处理</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9861"/>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废旧轮胎橡胶加工处理</w:t>
      </w:r>
      <w:r>
        <w:rPr>
          <w:rFonts w:hint="eastAsia"/>
          <w:color w:val="000000"/>
          <w:kern w:val="0"/>
          <w:sz w:val="26"/>
          <w:szCs w:val="28"/>
        </w:rPr>
        <w:t>业及</w:t>
      </w:r>
      <w:r>
        <w:rPr>
          <w:rFonts w:hint="eastAsia"/>
          <w:color w:val="000000"/>
          <w:kern w:val="0"/>
          <w:sz w:val="26"/>
          <w:szCs w:val="28"/>
          <w:lang w:eastAsia="zh-CN"/>
        </w:rPr>
        <w:t>废旧轮胎橡胶加工处理</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废旧轮胎橡胶加工处理</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096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30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废旧轮胎橡胶加工处理</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废旧轮胎橡胶加工处理</w:t>
      </w:r>
      <w:r>
        <w:rPr>
          <w:color w:val="000000"/>
          <w:kern w:val="0"/>
          <w:sz w:val="26"/>
          <w:szCs w:val="28"/>
        </w:rPr>
        <w:t>市场的变化，政府大力推动并加快</w:t>
      </w:r>
      <w:r>
        <w:rPr>
          <w:rFonts w:hint="eastAsia"/>
          <w:color w:val="000000"/>
          <w:kern w:val="0"/>
          <w:sz w:val="26"/>
          <w:szCs w:val="28"/>
          <w:lang w:eastAsia="zh-CN"/>
        </w:rPr>
        <w:t>废旧轮胎橡胶加工处理</w:t>
      </w:r>
      <w:r>
        <w:rPr>
          <w:color w:val="000000"/>
          <w:kern w:val="0"/>
          <w:sz w:val="26"/>
          <w:szCs w:val="28"/>
        </w:rPr>
        <w:t>工业转型升级，</w:t>
      </w:r>
      <w:r>
        <w:rPr>
          <w:rFonts w:hint="eastAsia"/>
          <w:color w:val="000000"/>
          <w:kern w:val="0"/>
          <w:sz w:val="26"/>
          <w:szCs w:val="28"/>
          <w:lang w:eastAsia="zh-CN"/>
        </w:rPr>
        <w:t>废旧轮胎橡胶加工处理</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废旧轮胎橡胶加工处理</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废旧轮胎橡胶加工处理</w:t>
      </w:r>
      <w:r>
        <w:rPr>
          <w:rFonts w:hint="eastAsia"/>
          <w:color w:val="000000"/>
          <w:kern w:val="0"/>
          <w:sz w:val="26"/>
          <w:szCs w:val="28"/>
        </w:rPr>
        <w:t>行业发展较好的行业背景、</w:t>
      </w:r>
      <w:r>
        <w:rPr>
          <w:rFonts w:hint="eastAsia"/>
          <w:color w:val="000000"/>
          <w:kern w:val="0"/>
          <w:sz w:val="26"/>
          <w:szCs w:val="28"/>
          <w:lang w:eastAsia="zh-CN"/>
        </w:rPr>
        <w:t>废旧轮胎橡胶加工处理</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废旧轮胎橡胶加工处理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废旧轮胎橡胶加工处理</w:t>
      </w:r>
      <w:r>
        <w:rPr>
          <w:rFonts w:hint="eastAsia"/>
          <w:color w:val="000000"/>
          <w:kern w:val="0"/>
          <w:sz w:val="26"/>
          <w:szCs w:val="28"/>
        </w:rPr>
        <w:t>开发生产基地。本次项目的建设对于加快</w:t>
      </w:r>
      <w:r>
        <w:rPr>
          <w:rFonts w:hint="eastAsia"/>
          <w:color w:val="000000"/>
          <w:kern w:val="0"/>
          <w:sz w:val="26"/>
          <w:szCs w:val="28"/>
          <w:lang w:eastAsia="zh-CN"/>
        </w:rPr>
        <w:t>南雄市废旧轮胎橡胶加工处理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41599"/>
      <w:bookmarkStart w:id="42" w:name="_Toc240339729"/>
      <w:bookmarkStart w:id="43" w:name="_Toc240339580"/>
      <w:bookmarkStart w:id="44" w:name="_Toc252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73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废旧轮胎橡胶加工处理</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废旧轮胎橡胶加工处理</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废旧轮胎橡胶加工处理</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废旧轮胎橡胶加工处理</w:t>
      </w:r>
      <w:r>
        <w:rPr>
          <w:rFonts w:hint="eastAsia"/>
          <w:color w:val="000000"/>
          <w:kern w:val="0"/>
          <w:sz w:val="26"/>
          <w:szCs w:val="28"/>
        </w:rPr>
        <w:t>业生产的主要方向，以减少中国</w:t>
      </w:r>
      <w:r>
        <w:rPr>
          <w:rFonts w:hint="eastAsia"/>
          <w:color w:val="000000"/>
          <w:kern w:val="0"/>
          <w:sz w:val="26"/>
          <w:szCs w:val="28"/>
          <w:lang w:eastAsia="zh-CN"/>
        </w:rPr>
        <w:t>废旧轮胎橡胶加工处理</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废旧轮胎橡胶加工处理</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废旧轮胎橡胶加工处理</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废旧轮胎橡胶加工处理</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废旧轮胎橡胶加工处理</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3625"/>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废旧轮胎橡胶加工处理</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废旧轮胎橡胶加工处理</w:t>
      </w:r>
      <w:r>
        <w:rPr>
          <w:rFonts w:hint="eastAsia"/>
          <w:color w:val="000000"/>
          <w:kern w:val="0"/>
          <w:sz w:val="26"/>
          <w:szCs w:val="28"/>
        </w:rPr>
        <w:t>技术进步与产业升级对于</w:t>
      </w:r>
      <w:r>
        <w:rPr>
          <w:rFonts w:hint="eastAsia"/>
          <w:color w:val="000000"/>
          <w:kern w:val="0"/>
          <w:sz w:val="26"/>
          <w:szCs w:val="28"/>
          <w:lang w:eastAsia="zh-CN"/>
        </w:rPr>
        <w:t>废旧轮胎橡胶加工处理</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南雄市XX有限公司</w:t>
      </w:r>
      <w:r>
        <w:rPr>
          <w:rFonts w:hint="eastAsia"/>
          <w:color w:val="000000"/>
          <w:kern w:val="0"/>
          <w:sz w:val="26"/>
          <w:szCs w:val="28"/>
        </w:rPr>
        <w:t>自成立以来一直从事</w:t>
      </w:r>
      <w:r>
        <w:rPr>
          <w:rFonts w:hint="eastAsia"/>
          <w:color w:val="000000"/>
          <w:kern w:val="0"/>
          <w:sz w:val="26"/>
          <w:szCs w:val="28"/>
          <w:lang w:eastAsia="zh-CN"/>
        </w:rPr>
        <w:t>废旧轮胎橡胶加工处理废旧轮胎橡胶加工处理</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废旧轮胎橡胶加工处理</w:t>
      </w:r>
      <w:r>
        <w:rPr>
          <w:rFonts w:hint="eastAsia"/>
          <w:color w:val="000000"/>
          <w:kern w:val="0"/>
          <w:sz w:val="26"/>
          <w:szCs w:val="28"/>
        </w:rPr>
        <w:t>尖端技术的空白，还可有效满足</w:t>
      </w:r>
      <w:r>
        <w:rPr>
          <w:rFonts w:hint="eastAsia"/>
          <w:color w:val="000000"/>
          <w:kern w:val="0"/>
          <w:sz w:val="26"/>
          <w:szCs w:val="28"/>
          <w:lang w:eastAsia="zh-CN"/>
        </w:rPr>
        <w:t>废旧轮胎橡胶加工处理</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废旧轮胎橡胶加工处理</w:t>
      </w:r>
      <w:r>
        <w:rPr>
          <w:color w:val="000000"/>
          <w:kern w:val="0"/>
          <w:sz w:val="26"/>
          <w:szCs w:val="28"/>
        </w:rPr>
        <w:t>企业来说，生产高端</w:t>
      </w:r>
      <w:r>
        <w:rPr>
          <w:rFonts w:hint="eastAsia"/>
          <w:color w:val="000000"/>
          <w:kern w:val="0"/>
          <w:sz w:val="26"/>
          <w:szCs w:val="28"/>
          <w:lang w:eastAsia="zh-CN"/>
        </w:rPr>
        <w:t>废旧轮胎橡胶加工处理</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废旧轮胎橡胶加工处理</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废旧轮胎橡胶加工处理</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废旧轮胎橡胶加工处理</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156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5381"/>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废旧轮胎橡胶加工处理</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废旧轮胎橡胶加工处理</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废旧轮胎橡胶加工处理</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南雄市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废旧轮胎橡胶加工处理</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3085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废旧轮胎橡胶加工处理</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废旧轮胎橡胶加工处理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废旧轮胎橡胶加工处理</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废旧轮胎橡胶加工处理</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079"/>
      <w:bookmarkStart w:id="56" w:name="_Toc1617744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废旧轮胎橡胶加工处理</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780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7647"/>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废旧轮胎橡胶加工处理</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废旧轮胎橡胶加工处理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废旧轮胎橡胶加工处理</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319069511"/>
      <w:bookmarkStart w:id="62" w:name="_Toc196653792"/>
      <w:bookmarkStart w:id="63" w:name="_Toc9146"/>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4" w:name="_Toc215308198"/>
      <w:bookmarkStart w:id="65" w:name="_Toc319069512"/>
      <w:bookmarkStart w:id="66"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0341"/>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0382"/>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4730"/>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9859426"/>
      <w:bookmarkStart w:id="73" w:name="_Toc244509878"/>
      <w:bookmarkStart w:id="74" w:name="_Toc7948274"/>
      <w:bookmarkStart w:id="75" w:name="_Toc256591031"/>
      <w:bookmarkStart w:id="76" w:name="_Toc261422189"/>
      <w:bookmarkStart w:id="77" w:name="_Toc22463"/>
      <w:bookmarkStart w:id="78" w:name="_Toc321735632"/>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项目选址在广东省南雄市</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0" o:spid="_x0000_i1025" type="#_x0000_t75" alt="M8NROL{Z(TZF4K$ZTVGGD79" style="width:399pt;height:271.5pt;mso-position-horizontal-relative:page;mso-position-vertical-relative:page;mso-wrap-style:square" o:preferrelative="t" filled="f" stroked="f">
            <v:fill o:detectmouseclick="t"/>
            <v:stroke linestyle="single"/>
            <v:imagedata r:id="rId93" r:href="rId94" o:title="M8NROL{Z(TZF4K$ZTVGGD7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261422190"/>
      <w:bookmarkStart w:id="81" w:name="_Toc318372917"/>
      <w:bookmarkStart w:id="82" w:name="_Toc321735633"/>
      <w:bookmarkStart w:id="83" w:name="_Toc7948275"/>
      <w:bookmarkStart w:id="84" w:name="_Toc30736"/>
      <w:r>
        <w:rPr>
          <w:rFonts w:ascii="Times New Roman" w:eastAsia="宋体" w:hAnsi="Times New Roman"/>
          <w:color w:val="000000"/>
          <w:sz w:val="26"/>
        </w:rPr>
        <w:t>4.2</w:t>
      </w:r>
      <w:r>
        <w:rPr>
          <w:rFonts w:ascii="Times New Roman" w:eastAsia="宋体" w:hAnsi="Times New Roman" w:hint="eastAsia"/>
          <w:color w:val="000000"/>
          <w:sz w:val="26"/>
        </w:rPr>
        <w:t>区域</w:t>
      </w:r>
      <w:bookmarkEnd w:id="80"/>
      <w:bookmarkEnd w:id="81"/>
      <w:bookmarkEnd w:id="82"/>
      <w:r>
        <w:rPr>
          <w:rFonts w:ascii="Times New Roman" w:eastAsia="宋体" w:hAnsi="Times New Roman" w:hint="eastAsia"/>
          <w:color w:val="000000"/>
          <w:sz w:val="26"/>
        </w:rPr>
        <w:t>建设条件</w:t>
      </w:r>
      <w:bookmarkEnd w:id="83"/>
      <w:bookmarkEnd w:id="84"/>
    </w:p>
    <w:p>
      <w:pPr>
        <w:pStyle w:val="Heading3"/>
        <w:spacing w:before="120" w:after="120" w:line="415" w:lineRule="auto"/>
        <w:rPr>
          <w:color w:val="000000"/>
          <w:sz w:val="24"/>
        </w:rPr>
      </w:pPr>
      <w:bookmarkStart w:id="85" w:name="_Toc256591027"/>
      <w:bookmarkStart w:id="86" w:name="_Toc321735634"/>
      <w:bookmarkStart w:id="87" w:name="_Toc261422191"/>
      <w:bookmarkStart w:id="88" w:name="_Toc318372918"/>
      <w:bookmarkStart w:id="89" w:name="_Toc7948276"/>
      <w:bookmarkStart w:id="90" w:name="_Toc14767"/>
      <w:r>
        <w:rPr>
          <w:color w:val="000000"/>
          <w:sz w:val="24"/>
        </w:rPr>
        <w:t>4.2.</w:t>
      </w:r>
      <w:bookmarkEnd w:id="85"/>
      <w:bookmarkEnd w:id="86"/>
      <w:bookmarkEnd w:id="87"/>
      <w:bookmarkEnd w:id="88"/>
      <w:r>
        <w:rPr>
          <w:rFonts w:hint="eastAsia"/>
          <w:color w:val="000000"/>
          <w:sz w:val="24"/>
        </w:rPr>
        <w:t>1区域概况</w:t>
      </w:r>
      <w:bookmarkEnd w:id="89"/>
      <w:bookmarkEnd w:id="90"/>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南雄市地处广东省东北部，大庾岭南麓，毗邻江西，全市总面积2326.18平方公里，辖18个镇（街道），232个村（居）委会，户籍人口48万。南雄是“中央苏区县”“国家可持续发展实验区”，中国“黄烟之乡”“银杏之乡”“恐龙之乡”“特色竹乡”“姓氏文化名都”，全国绿化模范单位，还是广东省“文明城市”“卫生城市”“双拥模范县（市）”“历史文化名城”“林业生态县”。近年来，南雄市经济社会步入快速发展阶段，先后竞得国家电子商务进农村综合示范县、全国建制镇示范试点、全国休闲农业与生态旅游示范县、省原中央苏区县域经济创新发展示范县、省扶持村级集体经济发展试点县、省级新农村示范片项目、省新型城镇化“2511”综合示范县等十多个国家级、省级竞争性项目，经济社会发展后劲充足。</w:t>
      </w:r>
    </w:p>
    <w:p>
      <w:pPr>
        <w:pStyle w:val="Heading3"/>
        <w:spacing w:before="120" w:after="120" w:line="415" w:lineRule="auto"/>
        <w:rPr>
          <w:color w:val="000000"/>
          <w:sz w:val="24"/>
        </w:rPr>
      </w:pPr>
      <w:bookmarkStart w:id="91" w:name="_Toc7948277"/>
      <w:bookmarkStart w:id="92" w:name="_Toc29778"/>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color w:val="000000"/>
          <w:kern w:val="0"/>
          <w:sz w:val="26"/>
          <w:szCs w:val="28"/>
        </w:rPr>
      </w:pPr>
      <w:r>
        <w:rPr>
          <w:color w:val="000000"/>
          <w:kern w:val="0"/>
          <w:sz w:val="26"/>
          <w:szCs w:val="28"/>
        </w:rPr>
        <w:t>南雄地处大庾岭南麓，北宽南狭，南北两面群山连绵，中部盆地丘陵起伏。</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古来对南北山区称之为“南山”、“北山”。南山自西南向东北延伸，以青嶂山为主峰，海拔917米，西南行有高峰（海拔840米）、寨顶埂、山角寨（海拔858米）等山岭；东北走有目龙埂、鸦子寨（海拔872米）、龙王脑（海拔616米）、猪头寨（海拔592）、洪泰山（海拔716米）等山岭，南行有王石寨（海拔761人）等山岭。北山由西南向东北伸展，以观音栋、帽子峰、油山为主峰。观音栋海拔1429米，为全市最高峰，东有老殿顶（海拔1395米）、龙华山（海拔1224米），北有白沙髻（海拔1342米）、盘墙虎（海拔1262米），西有粑子岭（海拔1190米）、花髻脑（海拔971米）等山岭。帽子峰海拔1058米，东南行有中岭（海拔902米）、巾子岭（海拔824米）、亚机（海拔875米）等山岭，西行有五峰山（海拔1224米）、俚木山（海拔1045米）、南山（海拔1303米）、云前脑（海拔1131米）、月岭寨（海拔1010米）等山岭。油山海拔1073米，东行有穆公寨（海拔789米），南行有西厢寨（海拔965米）、琵琶寨（海拔938米），西行有梅岭、仙人岭（海拔756米）等山岭。南雄市地貌独特，按地势可分三个层次，高层形似驼峰，海拔多在1000米以上，约占山地总面积的6%；中层山峰连绵，海拔600米左右，约占山地总面积的24%；底层（山座）海拔200米~600米，约占山地总面积的30%；基座庞大，约占山地总面积的40%。南北山地均以40度以上倾角向盆地倾斜。东西向则倾斜平缓，倾角一般10°~20°。中部丘陵自东北向西南沿浈江两岸伸展，浈江斜贯其中，形成一狭长大盆地，地质学称之为“南雄盆地”。</w:t>
      </w:r>
    </w:p>
    <w:p>
      <w:pPr>
        <w:pStyle w:val="Heading3"/>
        <w:spacing w:before="120" w:after="120" w:line="415" w:lineRule="auto"/>
        <w:rPr>
          <w:rFonts w:hint="eastAsia"/>
          <w:color w:val="000000"/>
          <w:sz w:val="24"/>
        </w:rPr>
      </w:pPr>
      <w:bookmarkStart w:id="93" w:name="_Toc20568"/>
      <w:bookmarkStart w:id="94" w:name="_Toc7948278"/>
      <w:r>
        <w:rPr>
          <w:color w:val="000000"/>
          <w:sz w:val="24"/>
        </w:rPr>
        <w:t>4.2.</w:t>
      </w:r>
      <w:r>
        <w:rPr>
          <w:rFonts w:hint="eastAsia"/>
          <w:color w:val="000000"/>
          <w:sz w:val="24"/>
        </w:rPr>
        <w:t>3区域气象条件</w:t>
      </w:r>
      <w:bookmarkEnd w:id="93"/>
      <w:bookmarkEnd w:id="94"/>
    </w:p>
    <w:p>
      <w:pPr>
        <w:spacing w:after="156" w:afterLines="50" w:line="520" w:lineRule="exact"/>
        <w:ind w:firstLine="520" w:firstLineChars="200"/>
        <w:rPr>
          <w:rFonts w:hint="eastAsia"/>
          <w:color w:val="000000"/>
          <w:kern w:val="0"/>
          <w:sz w:val="26"/>
          <w:szCs w:val="28"/>
        </w:rPr>
      </w:pPr>
      <w:r>
        <w:rPr>
          <w:color w:val="000000"/>
          <w:kern w:val="0"/>
          <w:sz w:val="26"/>
          <w:szCs w:val="28"/>
        </w:rPr>
        <w:t>南雄属亚热带季风气候区，冬季盛行东北季风，夏季盛行西南和</w:t>
      </w:r>
      <w:r>
        <w:rPr>
          <w:rFonts w:hint="eastAsia"/>
          <w:color w:val="000000"/>
          <w:kern w:val="0"/>
          <w:sz w:val="26"/>
          <w:szCs w:val="28"/>
        </w:rPr>
        <w:t>南雄市在广东省的位置</w:t>
      </w:r>
      <w:r>
        <w:rPr>
          <w:color w:val="000000"/>
          <w:kern w:val="0"/>
          <w:sz w:val="26"/>
          <w:szCs w:val="28"/>
        </w:rPr>
        <w:t>东南季风。</w:t>
      </w:r>
    </w:p>
    <w:p>
      <w:pPr>
        <w:spacing w:after="156" w:afterLines="50" w:line="520" w:lineRule="exact"/>
        <w:ind w:firstLine="520" w:firstLineChars="200"/>
        <w:rPr>
          <w:color w:val="000000"/>
          <w:kern w:val="0"/>
          <w:sz w:val="26"/>
          <w:szCs w:val="28"/>
        </w:rPr>
      </w:pPr>
      <w:r>
        <w:rPr>
          <w:color w:val="000000"/>
          <w:kern w:val="0"/>
          <w:sz w:val="26"/>
          <w:szCs w:val="28"/>
        </w:rPr>
        <w:t>春季阴雨连绵，秋季降水偏少，冬季寒冷，夏季偏热。2012年天气概况：年平均气温为19.9</w:t>
      </w:r>
      <w:r>
        <w:rPr>
          <w:rFonts w:hint="eastAsia"/>
          <w:color w:val="000000"/>
          <w:kern w:val="0"/>
          <w:sz w:val="26"/>
          <w:szCs w:val="28"/>
        </w:rPr>
        <w:t>℃</w:t>
      </w:r>
      <w:r>
        <w:rPr>
          <w:color w:val="000000"/>
          <w:kern w:val="0"/>
          <w:sz w:val="26"/>
          <w:szCs w:val="28"/>
        </w:rPr>
        <w:t>，与常年平均气温持平，极端最低气温为-1.4</w:t>
      </w:r>
      <w:r>
        <w:rPr>
          <w:rFonts w:hint="eastAsia"/>
          <w:color w:val="000000"/>
          <w:kern w:val="0"/>
          <w:sz w:val="26"/>
          <w:szCs w:val="28"/>
        </w:rPr>
        <w:t>℃</w:t>
      </w:r>
      <w:r>
        <w:rPr>
          <w:color w:val="000000"/>
          <w:kern w:val="0"/>
          <w:sz w:val="26"/>
          <w:szCs w:val="28"/>
        </w:rPr>
        <w:t>，出现在12月31日，极端最高气温为37.4</w:t>
      </w:r>
      <w:r>
        <w:rPr>
          <w:rFonts w:hint="eastAsia"/>
          <w:color w:val="000000"/>
          <w:kern w:val="0"/>
          <w:sz w:val="26"/>
          <w:szCs w:val="28"/>
        </w:rPr>
        <w:t>℃</w:t>
      </w:r>
      <w:r>
        <w:rPr>
          <w:color w:val="000000"/>
          <w:kern w:val="0"/>
          <w:sz w:val="26"/>
          <w:szCs w:val="28"/>
        </w:rPr>
        <w:t>，出现在7月21日和8月1日。年降雨量为1966毫米，较常年偏多三成，最大日降雨量出现在6月24日，为124.8毫米。年日照时数为1469.6小时，较常年偏少近一成。</w:t>
      </w:r>
    </w:p>
    <w:p>
      <w:pPr>
        <w:spacing w:after="156" w:afterLines="50" w:line="520" w:lineRule="exact"/>
        <w:ind w:firstLine="520" w:firstLineChars="200"/>
        <w:rPr>
          <w:color w:val="000000"/>
          <w:kern w:val="0"/>
          <w:sz w:val="26"/>
          <w:szCs w:val="28"/>
        </w:rPr>
      </w:pPr>
      <w:r>
        <w:rPr>
          <w:color w:val="000000"/>
          <w:kern w:val="0"/>
          <w:sz w:val="26"/>
          <w:szCs w:val="28"/>
        </w:rPr>
        <w:t>境内河道属珠江流域，主要河道有一级河</w:t>
      </w:r>
      <w:hyperlink r:id="rId103" w:tgtFrame="_blank" w:history="1">
        <w:r>
          <w:rPr>
            <w:color w:val="000000"/>
            <w:kern w:val="0"/>
            <w:sz w:val="26"/>
            <w:szCs w:val="28"/>
          </w:rPr>
          <w:t>浈江</w:t>
        </w:r>
      </w:hyperlink>
      <w:r>
        <w:rPr>
          <w:color w:val="000000"/>
          <w:kern w:val="0"/>
          <w:sz w:val="26"/>
          <w:szCs w:val="28"/>
        </w:rPr>
        <w:t>一条，总长96.3千米；二级河道凌江、南山水、瀑布水、新龙水、江头水、大坪水、大源水、黄坑水、邓坊水、下洞水、宝江水、南亩水等12条，总长356.7千米，河网密度5.21千米/平方千米，径流总量18.333亿立方米。境内最大的河流为浈江，从孔江水库至古市镇小水流经境内，长96.3千米，流域面积1765平方千米，年均流量43.53立方米/秒，主要支流有凌江、南山水、瀑布水、新龙水、江头水、大坪水、大源水、黄坑水、邓坊水、下洞水、宝江水、南亩水等。</w:t>
      </w:r>
    </w:p>
    <w:p>
      <w:pPr>
        <w:pStyle w:val="Heading3"/>
        <w:spacing w:before="120" w:after="120" w:line="415" w:lineRule="auto"/>
        <w:rPr>
          <w:rFonts w:hint="eastAsia"/>
          <w:color w:val="000000"/>
          <w:sz w:val="24"/>
        </w:rPr>
      </w:pPr>
      <w:bookmarkStart w:id="95" w:name="_Toc14629"/>
      <w:bookmarkStart w:id="96" w:name="_Toc7948279"/>
      <w:r>
        <w:rPr>
          <w:color w:val="000000"/>
          <w:sz w:val="24"/>
        </w:rPr>
        <w:t>4.2.</w:t>
      </w:r>
      <w:r>
        <w:rPr>
          <w:rFonts w:hint="eastAsia"/>
          <w:color w:val="000000"/>
          <w:sz w:val="24"/>
        </w:rPr>
        <w:t>4区域资源条件</w:t>
      </w:r>
      <w:bookmarkEnd w:id="95"/>
      <w:bookmarkEnd w:id="96"/>
    </w:p>
    <w:p>
      <w:pPr>
        <w:spacing w:after="156" w:afterLines="50" w:line="520" w:lineRule="exact"/>
        <w:ind w:firstLine="520" w:firstLineChars="200"/>
        <w:rPr>
          <w:rFonts w:hint="eastAsia"/>
          <w:color w:val="000000"/>
          <w:kern w:val="0"/>
          <w:sz w:val="26"/>
          <w:szCs w:val="28"/>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主要资源有地热、矿产、森林、水力、药材等。全市现有耕地总面积4.34万公倾，有林地面积15.9万公顷，活立木蓄积量947.4万立方米，森林覆盖率达66.9%；毛竹总面积达2.6万公顷，是广东省毛竹的主要产区之一；主要农作物有水稻、花生、大豆，是国家和省双料“产粮大县”“全国粮食流通监督检查示范县”，“金友有机米”“金友有机米露”“金友贡米”“金友美香粘”“金友油粘米”荣获省高新技术产品称号；主要经济作物有黄烟、银杏、田七、罗汉果等；南雄板鸭是国家地理标志保护产品。黄烟作为南雄市支柱产业，已有300余年种植历史，烟叶品质上乘，在国内外具有极高知名度，被国家烟草专卖局列入全国现代烟草农业整县推进单位，烟农已发展至近万户。</w:t>
      </w:r>
    </w:p>
    <w:p>
      <w:pPr>
        <w:pStyle w:val="Heading3"/>
        <w:spacing w:before="120" w:after="120" w:line="415" w:lineRule="auto"/>
        <w:rPr>
          <w:rFonts w:hint="eastAsia"/>
          <w:color w:val="000000"/>
          <w:sz w:val="24"/>
        </w:rPr>
      </w:pPr>
      <w:bookmarkStart w:id="97" w:name="_Toc26129"/>
      <w:bookmarkStart w:id="98" w:name="_Toc7948280"/>
      <w:r>
        <w:rPr>
          <w:color w:val="000000"/>
          <w:sz w:val="24"/>
        </w:rPr>
        <w:t>4.2.</w:t>
      </w:r>
      <w:r>
        <w:rPr>
          <w:rFonts w:hint="eastAsia"/>
          <w:color w:val="000000"/>
          <w:sz w:val="24"/>
        </w:rPr>
        <w:t>5区域交通区位条件</w:t>
      </w:r>
      <w:bookmarkEnd w:id="97"/>
      <w:bookmarkEnd w:id="98"/>
    </w:p>
    <w:p>
      <w:pPr>
        <w:spacing w:after="156" w:afterLines="50" w:line="520" w:lineRule="exact"/>
        <w:ind w:firstLine="520" w:firstLineChars="200"/>
        <w:rPr>
          <w:rFonts w:hint="eastAsia"/>
          <w:color w:val="000000"/>
          <w:kern w:val="0"/>
          <w:sz w:val="26"/>
          <w:szCs w:val="28"/>
        </w:rPr>
      </w:pPr>
      <w:r>
        <w:rPr>
          <w:color w:val="000000"/>
          <w:kern w:val="0"/>
          <w:sz w:val="26"/>
          <w:szCs w:val="28"/>
        </w:rPr>
        <w:t>南雄历来有“居五岭之首，为江广之冲”和“枕楚跨粤，为南北咽喉”之称，自唐代名相张九龄奉旨开凿驿道后，就是岭南通往中原之要道。现在，广东的主要出省通道——韶赣铁路、韶赣高速公路、G323线、S342线贯穿全境，雄信高速公路进入专项评估报告编制阶段，四通八达的地方公路构成了南雄快捷便利的交通网络。从南雄到广州只需要3小时，到江西赣州只要2个小时。南雄已成为粤北和华南地区进入华中、华东地区的“桥头堡”，起到了承接珠三角、对接长三角的重要枢纽作用。交通环境的日趋成熟，进一步密切了南雄与外界特别是与珠三角等地区的联系。可以说，南雄已基本融入珠三角3小时经济圈。</w:t>
      </w:r>
    </w:p>
    <w:p>
      <w:pPr>
        <w:pStyle w:val="Heading3"/>
        <w:spacing w:before="120" w:after="120" w:line="415" w:lineRule="auto"/>
        <w:rPr>
          <w:rFonts w:hint="eastAsia"/>
          <w:color w:val="000000"/>
          <w:sz w:val="24"/>
        </w:rPr>
      </w:pPr>
      <w:bookmarkStart w:id="99" w:name="_Toc20354"/>
      <w:bookmarkStart w:id="100" w:name="_Toc7948281"/>
      <w:r>
        <w:rPr>
          <w:color w:val="000000"/>
          <w:sz w:val="24"/>
        </w:rPr>
        <w:t>4.2.</w:t>
      </w:r>
      <w:r>
        <w:rPr>
          <w:rFonts w:hint="eastAsia"/>
          <w:color w:val="000000"/>
          <w:sz w:val="24"/>
        </w:rPr>
        <w:t>6区域旅游资源优势条件</w:t>
      </w:r>
      <w:bookmarkEnd w:id="99"/>
      <w:bookmarkEnd w:id="100"/>
    </w:p>
    <w:p>
      <w:pPr>
        <w:spacing w:after="156" w:afterLines="50" w:line="520" w:lineRule="exact"/>
        <w:ind w:firstLine="520" w:firstLineChars="200"/>
        <w:rPr>
          <w:rFonts w:hint="eastAsia"/>
          <w:color w:val="000000"/>
          <w:kern w:val="0"/>
          <w:sz w:val="26"/>
          <w:szCs w:val="28"/>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春秋时为百越地，战国属楚，秦属南海郡，两汉为南野县，三国时属吴国南野县卢陵郡。唐光宗元年（公元684年）置浈昌县，南汉乾亨四年在浈昌县置雄州，宋开宝四年置南雄州，明洪武元年置府，清嘉庆十二年改为直隶南雄州，民国时改为南雄县，隶属广东省。中华人民共和国成立后，沿袭不变，1996年撤县设市。南雄革命历程辉煌，1930年划归中央苏区管辖；《毛泽东选集》中提及的“水口战役”在此打响；红军长征后，项英、陈毅、陈丕显在南雄开展了三年游击战争，陈毅元帅在此写下著名的《梅岭三章》；1939年冬，中共广东省委迁驻南雄瑶坑，领导了全省的抗日救亡运动。2010年，南雄市被确认为“中央苏区县”。</w:t>
      </w:r>
    </w:p>
    <w:p>
      <w:pPr>
        <w:spacing w:after="156" w:afterLines="50" w:line="520" w:lineRule="exact"/>
        <w:ind w:firstLine="520" w:firstLineChars="200"/>
        <w:rPr>
          <w:rFonts w:hint="eastAsia"/>
          <w:color w:val="000000"/>
          <w:kern w:val="0"/>
          <w:sz w:val="26"/>
          <w:szCs w:val="28"/>
        </w:rPr>
      </w:pPr>
      <w:r>
        <w:rPr>
          <w:color w:val="000000"/>
          <w:kern w:val="0"/>
          <w:sz w:val="26"/>
          <w:szCs w:val="28"/>
        </w:rPr>
        <w:t>南雄旅名胜古迹众多，是一个集古色、红色、绿色、金色于一体的好地方。“古色”指珠玑古巷、梅关古道、千年古塔、千年古村、恐龙古迹等景点；“红色”指瑶坑广东省委机关旧址、水口战役纪念公园等景点；“绿色”指帽子峰森林公园、孔江国家湿地公园、小流坑-青嶂山省级自然保护区等景点；“金色”指千年银杏树王、坪田古银杏群等景点。南雄获批省旅游创新发展十强县（市），其中珠玑古巷·梅关古道荣获“国家4A级旅游景区”“首批省文化旅游融合发展示范区”等殊荣，梅关古道景区入选全国红色旅游经典景区名录，梅关古驿道保护利用项目荣获中国人居环境范例奖，帽子峰镇被认定为省森林小镇，帽子峰省级森林公园被评为“国家3A级旅游景区”、被誉为“小九寨沟”，主田镇评为广东省休闲农业与乡村旅游示范镇。此外，南雄市还成功举办了四届姓氏文化旅游节，被授予“中国姓氏文化名都”称号，被推介为“全国9个最美银杏观赏地”之一。</w:t>
      </w:r>
    </w:p>
    <w:p>
      <w:pPr>
        <w:pStyle w:val="Heading3"/>
        <w:spacing w:before="120" w:after="120" w:line="415" w:lineRule="auto"/>
        <w:rPr>
          <w:rFonts w:hint="eastAsia"/>
          <w:color w:val="000000"/>
          <w:sz w:val="24"/>
        </w:rPr>
      </w:pPr>
      <w:bookmarkStart w:id="101" w:name="_Toc4098"/>
      <w:bookmarkStart w:id="102" w:name="_Toc7948282"/>
      <w:r>
        <w:rPr>
          <w:color w:val="000000"/>
          <w:sz w:val="24"/>
        </w:rPr>
        <w:t>4.2.</w:t>
      </w:r>
      <w:r>
        <w:rPr>
          <w:rFonts w:hint="eastAsia"/>
          <w:color w:val="000000"/>
          <w:sz w:val="24"/>
        </w:rPr>
        <w:t>7区域经济发展条件</w:t>
      </w:r>
      <w:bookmarkEnd w:id="101"/>
      <w:bookmarkEnd w:id="102"/>
    </w:p>
    <w:p>
      <w:pPr>
        <w:spacing w:after="156" w:afterLines="50" w:line="520" w:lineRule="exact"/>
        <w:ind w:firstLine="520" w:firstLineChars="200"/>
        <w:rPr>
          <w:color w:val="000000"/>
          <w:kern w:val="0"/>
          <w:sz w:val="26"/>
          <w:szCs w:val="28"/>
        </w:rPr>
      </w:pPr>
      <w:r>
        <w:rPr>
          <w:color w:val="000000"/>
          <w:kern w:val="0"/>
          <w:sz w:val="26"/>
          <w:szCs w:val="28"/>
        </w:rPr>
        <w:t>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pStyle w:val="Heading3"/>
        <w:spacing w:before="120" w:after="120" w:line="415" w:lineRule="auto"/>
        <w:rPr>
          <w:rFonts w:hint="eastAsia"/>
          <w:color w:val="000000"/>
          <w:sz w:val="24"/>
        </w:rPr>
      </w:pPr>
      <w:bookmarkStart w:id="103" w:name="_Toc7948283"/>
      <w:bookmarkStart w:id="104" w:name="_Toc12220"/>
      <w:r>
        <w:rPr>
          <w:color w:val="000000"/>
          <w:sz w:val="24"/>
        </w:rPr>
        <w:t>4.2.</w:t>
      </w:r>
      <w:r>
        <w:rPr>
          <w:rFonts w:hint="eastAsia"/>
          <w:color w:val="000000"/>
          <w:sz w:val="24"/>
        </w:rPr>
        <w:t>8区域发展环境</w:t>
      </w:r>
      <w:bookmarkEnd w:id="103"/>
      <w:bookmarkEnd w:id="104"/>
    </w:p>
    <w:p>
      <w:pPr>
        <w:spacing w:after="156" w:afterLines="50" w:line="520" w:lineRule="exact"/>
        <w:ind w:firstLine="520" w:firstLineChars="200"/>
        <w:rPr>
          <w:rFonts w:hint="eastAsia"/>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多年来，南雄市花大力气抓好干部队伍的作风建设，着力营造风清气正、干事创业的良好发展环境。无论是在一线为企业解决问题，还是在幕后为企业争取政策，处处都能见到各级领导干部忙碌的身影。不自满、不松动、不畏难，心无旁骛推动南雄跨越发展，是全市上下的思想共识，想干事、能干事、能干成事、能干净干事，是干部队伍的最大特点，也是南雄能实现跨越发展的最大信心所在。一直以来，南雄坚持将“服务投资者”作为招商引资软环境的核心要素，按照“一切为了投资者，一切为了企业”的理念，专门成立了外来投资服务中心，正式启用公共服务中心新服务大厅，对来雄投资企业在选址、办证、办照、供水、供电等方面实行“一站式”服务。同时，严格实行“一个项目，一套班子，一套人马，一抓到底”的“保姆式”服务，真正做好企业的“贴心人”、当好企业的“服务员”。南雄人民热情好客，民风淳朴，安居乐业，是韶关市社会治安综合治理先进单位，良好的社会风气为企业家投资创业提供最优质的发展环境。南雄“亲商、安商、富商”的投资氛围得到广大客商的充分肯定，“南雄服务”成为金字招牌。</w:t>
      </w:r>
    </w:p>
    <w:p/>
    <w:p/>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both"/>
        <w:rPr>
          <w:rFonts w:ascii="Times New Roman" w:hAnsi="宋体" w:hint="eastAsia"/>
          <w:color w:val="000000"/>
          <w:sz w:val="30"/>
        </w:rPr>
      </w:pPr>
    </w:p>
    <w:p>
      <w:pPr>
        <w:rPr>
          <w:rFonts w:ascii="Times New Roman" w:hAnsi="宋体" w:hint="eastAsia"/>
          <w:color w:val="000000"/>
          <w:sz w:val="30"/>
        </w:rPr>
      </w:pPr>
    </w:p>
    <w:p>
      <w:pPr>
        <w:rPr>
          <w:rFonts w:ascii="Times New Roman" w:hAnsi="宋体" w:hint="eastAsia"/>
          <w:color w:val="000000"/>
          <w:sz w:val="30"/>
        </w:rPr>
      </w:pPr>
    </w:p>
    <w:p>
      <w:pPr>
        <w:pStyle w:val="Heading1"/>
        <w:spacing w:before="0" w:beforeLines="0" w:after="156" w:afterLines="50" w:line="520" w:lineRule="exact"/>
        <w:jc w:val="center"/>
        <w:rPr>
          <w:rFonts w:ascii="Times New Roman" w:hAnsi="宋体"/>
          <w:color w:val="000000"/>
          <w:sz w:val="30"/>
        </w:rPr>
      </w:pPr>
      <w:bookmarkStart w:id="105" w:name="_Toc2606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516695506"/>
      <w:bookmarkStart w:id="107" w:name="_Toc347493914"/>
      <w:bookmarkStart w:id="108" w:name="_Toc348420128"/>
      <w:bookmarkStart w:id="109" w:name="_Toc352184079"/>
      <w:bookmarkStart w:id="110" w:name="_Toc347187889"/>
      <w:bookmarkStart w:id="111" w:name="_Toc351902110"/>
      <w:bookmarkStart w:id="112" w:name="_Toc351632638"/>
      <w:bookmarkStart w:id="113" w:name="_Toc6393"/>
      <w:bookmarkStart w:id="114" w:name="_Toc359945673"/>
      <w:bookmarkStart w:id="115" w:name="_Toc357629739"/>
      <w:bookmarkStart w:id="116" w:name="_Toc351826268"/>
      <w:bookmarkStart w:id="117"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39532"/>
      <w:bookmarkStart w:id="119" w:name="_Toc259540039"/>
      <w:bookmarkStart w:id="120" w:name="_Toc359945669"/>
      <w:bookmarkStart w:id="121" w:name="_Toc516695507"/>
      <w:bookmarkStart w:id="122" w:name="_Toc332545560"/>
      <w:bookmarkStart w:id="123" w:name="_Toc244509888"/>
      <w:bookmarkStart w:id="124" w:name="_Toc32701"/>
      <w:bookmarkStart w:id="125" w:name="_Toc215308119"/>
      <w:bookmarkStart w:id="126"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59945670"/>
      <w:bookmarkStart w:id="128" w:name="_Toc332545561"/>
      <w:bookmarkStart w:id="129" w:name="_Toc516695508"/>
      <w:bookmarkStart w:id="130" w:name="_Toc2402"/>
      <w:bookmarkStart w:id="131"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9540041"/>
      <w:bookmarkStart w:id="133" w:name="_Toc259539534"/>
      <w:bookmarkStart w:id="134" w:name="_Toc256591042"/>
      <w:bookmarkStart w:id="135" w:name="_Toc244509890"/>
      <w:bookmarkStart w:id="136" w:name="_Toc215308121"/>
      <w:bookmarkStart w:id="137" w:name="_Toc359945671"/>
      <w:bookmarkStart w:id="138" w:name="_Toc332545562"/>
      <w:bookmarkStart w:id="139" w:name="_Toc332304977"/>
      <w:bookmarkStart w:id="140" w:name="_Toc516695509"/>
      <w:bookmarkStart w:id="141" w:name="_Toc13972"/>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332545564"/>
      <w:bookmarkStart w:id="143" w:name="_Toc244509887"/>
      <w:bookmarkStart w:id="144" w:name="_Toc259540038"/>
      <w:bookmarkStart w:id="145" w:name="_Toc215308118"/>
      <w:bookmarkStart w:id="146" w:name="_Toc516695511"/>
      <w:bookmarkStart w:id="147" w:name="_Toc359945675"/>
      <w:bookmarkStart w:id="148" w:name="_Toc259539531"/>
      <w:bookmarkStart w:id="149" w:name="_Toc1233"/>
      <w:bookmarkStart w:id="150"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9"/>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7" w:type="dxa"/>
            <w:vAlign w:val="center"/>
          </w:tcPr>
          <w:p>
            <w:pPr>
              <w:widowControl/>
              <w:jc w:val="center"/>
              <w:rPr>
                <w:color w:val="000000"/>
                <w:kern w:val="0"/>
                <w:sz w:val="20"/>
                <w:szCs w:val="20"/>
              </w:rPr>
            </w:pPr>
            <w:r>
              <w:rPr>
                <w:color w:val="000000"/>
                <w:kern w:val="0"/>
                <w:sz w:val="20"/>
                <w:szCs w:val="20"/>
              </w:rPr>
              <w:t>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17600.00</w:t>
            </w:r>
          </w:p>
        </w:tc>
        <w:tc>
          <w:tcPr>
            <w:tcW w:w="1147" w:type="dxa"/>
            <w:vAlign w:val="center"/>
          </w:tcPr>
          <w:p>
            <w:pPr>
              <w:widowControl/>
              <w:jc w:val="center"/>
              <w:rPr>
                <w:b/>
                <w:bCs/>
                <w:color w:val="000000"/>
                <w:kern w:val="0"/>
                <w:sz w:val="20"/>
                <w:szCs w:val="20"/>
              </w:rPr>
            </w:pPr>
            <w:r>
              <w:rPr>
                <w:b/>
                <w:bCs/>
                <w:color w:val="000000"/>
                <w:kern w:val="0"/>
                <w:sz w:val="20"/>
                <w:szCs w:val="20"/>
              </w:rPr>
              <w:t>24800.00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bl>
    <w:p>
      <w:pPr>
        <w:pStyle w:val="Heading2"/>
        <w:spacing w:before="0" w:beforeLines="0" w:after="156" w:afterLines="50" w:line="520" w:lineRule="exact"/>
        <w:rPr>
          <w:rFonts w:ascii="Times New Roman" w:eastAsia="宋体" w:hAnsi="Times New Roman"/>
          <w:color w:val="000000"/>
          <w:sz w:val="26"/>
        </w:rPr>
      </w:pPr>
      <w:bookmarkStart w:id="151" w:name="_Toc1537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50"/>
      <w:bookmarkEnd w:id="148"/>
      <w:bookmarkEnd w:id="147"/>
      <w:bookmarkEnd w:id="146"/>
      <w:bookmarkEnd w:id="145"/>
      <w:bookmarkEnd w:id="142"/>
      <w:bookmarkEnd w:id="143"/>
      <w:bookmarkEnd w:id="151"/>
    </w:p>
    <w:p>
      <w:pPr>
        <w:pStyle w:val="Heading3"/>
        <w:spacing w:before="0" w:after="156" w:afterLines="50" w:line="520" w:lineRule="exact"/>
        <w:rPr>
          <w:rFonts w:hint="eastAsia"/>
          <w:color w:val="000000"/>
          <w:sz w:val="24"/>
        </w:rPr>
      </w:pPr>
      <w:bookmarkStart w:id="152" w:name="_Toc359945676"/>
      <w:bookmarkStart w:id="153" w:name="_Toc516695512"/>
      <w:bookmarkStart w:id="154" w:name="_Toc1550"/>
      <w:bookmarkStart w:id="155" w:name="_Toc332545565"/>
      <w:r>
        <w:rPr>
          <w:rFonts w:hint="eastAsia"/>
          <w:color w:val="000000"/>
          <w:sz w:val="24"/>
        </w:rPr>
        <w:t>5.4.1给排水</w:t>
      </w:r>
      <w:bookmarkEnd w:id="152"/>
      <w:bookmarkEnd w:id="153"/>
      <w:bookmarkEnd w:id="155"/>
      <w:bookmarkEnd w:id="154"/>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359945677"/>
      <w:bookmarkStart w:id="157" w:name="_Toc6085"/>
      <w:bookmarkStart w:id="158" w:name="_Toc17728729"/>
      <w:bookmarkStart w:id="159" w:name="_Toc332545566"/>
      <w:r>
        <w:rPr>
          <w:rFonts w:hint="eastAsia"/>
          <w:color w:val="000000"/>
          <w:sz w:val="24"/>
        </w:rPr>
        <w:t>5.4.2供电</w:t>
      </w:r>
      <w:bookmarkEnd w:id="156"/>
      <w:bookmarkEnd w:id="157"/>
      <w:bookmarkEnd w:id="158"/>
      <w:bookmarkEnd w:id="15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https://d.book118.com/596220225231010031</w:t>
        </w:r>
      </w:hyperlink>
    </w:p>
    <w:p>
      <w:pPr>
        <w:spacing w:after="156" w:afterLines="50" w:line="520" w:lineRule="exact"/>
        <w:ind w:firstLine="520" w:firstLineChars="200"/>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3871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1E269B8"/>
    <w:rsid w:val="158A22DB"/>
    <w:rsid w:val="15A061D7"/>
    <w:rsid w:val="167C471F"/>
    <w:rsid w:val="168C13CF"/>
    <w:rsid w:val="16F57568"/>
    <w:rsid w:val="19E4775A"/>
    <w:rsid w:val="1E842DB0"/>
    <w:rsid w:val="21950785"/>
    <w:rsid w:val="22AB2F10"/>
    <w:rsid w:val="2335044A"/>
    <w:rsid w:val="28267E51"/>
    <w:rsid w:val="2C0F4556"/>
    <w:rsid w:val="2E196BA9"/>
    <w:rsid w:val="2E1B39DB"/>
    <w:rsid w:val="33387DDF"/>
    <w:rsid w:val="33EA09E6"/>
    <w:rsid w:val="34A87614"/>
    <w:rsid w:val="351B3B2C"/>
    <w:rsid w:val="35975529"/>
    <w:rsid w:val="3784333D"/>
    <w:rsid w:val="39F46CCB"/>
    <w:rsid w:val="3A335EEC"/>
    <w:rsid w:val="3C22273B"/>
    <w:rsid w:val="401239B2"/>
    <w:rsid w:val="40F137E5"/>
    <w:rsid w:val="41A01DB3"/>
    <w:rsid w:val="4445726B"/>
    <w:rsid w:val="445D3A7E"/>
    <w:rsid w:val="478943F9"/>
    <w:rsid w:val="4ABB1DD8"/>
    <w:rsid w:val="4B337414"/>
    <w:rsid w:val="4CAA49C3"/>
    <w:rsid w:val="4D4D4DC9"/>
    <w:rsid w:val="54830D9F"/>
    <w:rsid w:val="5C594974"/>
    <w:rsid w:val="5C654874"/>
    <w:rsid w:val="628622B7"/>
    <w:rsid w:val="62D048AB"/>
    <w:rsid w:val="637E3E96"/>
    <w:rsid w:val="642F45A5"/>
    <w:rsid w:val="65907ED3"/>
    <w:rsid w:val="698843D2"/>
    <w:rsid w:val="6AE866EC"/>
    <w:rsid w:val="6D9C0211"/>
    <w:rsid w:val="6DDD7240"/>
    <w:rsid w:val="6FAC527F"/>
    <w:rsid w:val="700E26E5"/>
    <w:rsid w:val="70F3200C"/>
    <w:rsid w:val="73064890"/>
    <w:rsid w:val="748605BE"/>
    <w:rsid w:val="7C4179C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yqlink">
    <w:name w:val="yqlink"/>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test121">
    <w:name w:val="test121"/>
    <w:basedOn w:val="DefaultParagraphFont"/>
    <w:rPr>
      <w:color w:val="000000"/>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ParaChar">
    <w:name w:val="默认段落字体 Para Char"/>
    <w:basedOn w:val="Normal"/>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5%88%E6%B1%9F"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hyperlink" Target="https://d.book118.com/596220225231010031" TargetMode="External" /><Relationship Id="rId141" Type="http://schemas.openxmlformats.org/officeDocument/2006/relationships/header" Target="header67.xml" /><Relationship Id="rId142" Type="http://schemas.openxmlformats.org/officeDocument/2006/relationships/footer" Target="footer67.xml" /><Relationship Id="rId143" Type="http://schemas.openxmlformats.org/officeDocument/2006/relationships/header" Target="header68.xml" /><Relationship Id="rId144" Type="http://schemas.openxmlformats.org/officeDocument/2006/relationships/footer" Target="footer68.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M8NROL%7bZ(TZF4K$ZTVGGD79.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30366</Words>
  <Characters>35136</Characters>
  <Application>Microsoft Office Word</Application>
  <DocSecurity>0</DocSecurity>
  <Lines>532</Lines>
  <Paragraphs>149</Paragraphs>
  <ScaleCrop>false</ScaleCrop>
  <Company>dell</Company>
  <LinksUpToDate>false</LinksUpToDate>
  <CharactersWithSpaces>35617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A1B961DC05554FB6B8FE2ED68B5DA750</vt:lpwstr>
  </property>
  <property fmtid="{D5CDD505-2E9C-101B-9397-08002B2CF9AE}" pid="3" name="KSOProductBuildVer">
    <vt:lpwstr>2052-11.1.0.14309</vt:lpwstr>
  </property>
</Properties>
</file>