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5" w:history="1">
        <w:r>
          <w:rPr>
            <w:rFonts w:ascii="仿宋" w:eastAsia="仿宋" w:hAnsi="仿宋" w:cs="仿宋" w:hint="eastAsia"/>
            <w:lang w:eastAsia="zh-CN"/>
          </w:rPr>
          <w:t>序言</w:t>
        </w:r>
        <w:r>
          <w:tab/>
        </w:r>
        <w:r>
          <w:fldChar w:fldCharType="begin"/>
        </w:r>
        <w:r>
          <w:instrText xml:space="preserve"> PAGEREF _Toc21005 \h </w:instrText>
        </w:r>
        <w:r>
          <w:fldChar w:fldCharType="separate"/>
        </w:r>
        <w:r>
          <w:t>3</w:t>
        </w:r>
        <w:r>
          <w:fldChar w:fldCharType="end"/>
        </w:r>
      </w:hyperlink>
    </w:p>
    <w:p>
      <w:pPr>
        <w:pStyle w:val="TOC1"/>
        <w:tabs>
          <w:tab w:val="right" w:leader="dot" w:pos="8306"/>
        </w:tabs>
      </w:pPr>
      <w:hyperlink w:anchor="_Toc5335" w:history="1">
        <w:r>
          <w:rPr>
            <w:rFonts w:ascii="仿宋" w:eastAsia="仿宋" w:hAnsi="仿宋" w:cs="仿宋" w:hint="eastAsia"/>
            <w:lang w:eastAsia="zh-CN"/>
          </w:rPr>
          <w:t>一、绝缘胶项目可持续发展</w:t>
        </w:r>
        <w:r>
          <w:tab/>
        </w:r>
        <w:r>
          <w:fldChar w:fldCharType="begin"/>
        </w:r>
        <w:r>
          <w:instrText xml:space="preserve"> PAGEREF _Toc5335 \h </w:instrText>
        </w:r>
        <w:r>
          <w:fldChar w:fldCharType="separate"/>
        </w:r>
        <w:r>
          <w:t>3</w:t>
        </w:r>
        <w:r>
          <w:fldChar w:fldCharType="end"/>
        </w:r>
      </w:hyperlink>
    </w:p>
    <w:p>
      <w:pPr>
        <w:pStyle w:val="TOC2"/>
        <w:tabs>
          <w:tab w:val="right" w:leader="dot" w:pos="8306"/>
        </w:tabs>
      </w:pPr>
      <w:hyperlink w:anchor="_Toc17491" w:history="1">
        <w:r>
          <w:rPr>
            <w:rFonts w:ascii="仿宋" w:eastAsia="仿宋" w:hAnsi="仿宋" w:cs="仿宋" w:hint="eastAsia"/>
            <w:lang w:eastAsia="zh-CN"/>
          </w:rPr>
          <w:t>(一)、可持续战略与实践</w:t>
        </w:r>
        <w:r>
          <w:tab/>
        </w:r>
        <w:r>
          <w:fldChar w:fldCharType="begin"/>
        </w:r>
        <w:r>
          <w:instrText xml:space="preserve"> PAGEREF _Toc17491 \h </w:instrText>
        </w:r>
        <w:r>
          <w:fldChar w:fldCharType="separate"/>
        </w:r>
        <w:r>
          <w:t>3</w:t>
        </w:r>
        <w:r>
          <w:fldChar w:fldCharType="end"/>
        </w:r>
      </w:hyperlink>
    </w:p>
    <w:p>
      <w:pPr>
        <w:pStyle w:val="TOC2"/>
        <w:tabs>
          <w:tab w:val="right" w:leader="dot" w:pos="8306"/>
        </w:tabs>
      </w:pPr>
      <w:hyperlink w:anchor="_Toc25925" w:history="1">
        <w:r>
          <w:rPr>
            <w:rFonts w:ascii="仿宋" w:eastAsia="仿宋" w:hAnsi="仿宋" w:cs="仿宋" w:hint="eastAsia"/>
            <w:lang w:eastAsia="zh-CN"/>
          </w:rPr>
          <w:t>(二)、环保与社会责任</w:t>
        </w:r>
        <w:r>
          <w:tab/>
        </w:r>
        <w:r>
          <w:fldChar w:fldCharType="begin"/>
        </w:r>
        <w:r>
          <w:instrText xml:space="preserve"> PAGEREF _Toc25925 \h </w:instrText>
        </w:r>
        <w:r>
          <w:fldChar w:fldCharType="separate"/>
        </w:r>
        <w:r>
          <w:t>4</w:t>
        </w:r>
        <w:r>
          <w:fldChar w:fldCharType="end"/>
        </w:r>
      </w:hyperlink>
    </w:p>
    <w:p>
      <w:pPr>
        <w:pStyle w:val="TOC1"/>
        <w:tabs>
          <w:tab w:val="right" w:leader="dot" w:pos="8306"/>
        </w:tabs>
      </w:pPr>
      <w:hyperlink w:anchor="_Toc28527" w:history="1">
        <w:r>
          <w:rPr>
            <w:rFonts w:ascii="仿宋" w:eastAsia="仿宋" w:hAnsi="仿宋" w:cs="仿宋" w:hint="eastAsia"/>
            <w:lang w:eastAsia="zh-CN"/>
          </w:rPr>
          <w:t>二、绝缘胶项目土建工程</w:t>
        </w:r>
        <w:r>
          <w:tab/>
        </w:r>
        <w:r>
          <w:fldChar w:fldCharType="begin"/>
        </w:r>
        <w:r>
          <w:instrText xml:space="preserve"> PAGEREF _Toc28527 \h </w:instrText>
        </w:r>
        <w:r>
          <w:fldChar w:fldCharType="separate"/>
        </w:r>
        <w:r>
          <w:t>4</w:t>
        </w:r>
        <w:r>
          <w:fldChar w:fldCharType="end"/>
        </w:r>
      </w:hyperlink>
    </w:p>
    <w:p>
      <w:pPr>
        <w:pStyle w:val="TOC2"/>
        <w:tabs>
          <w:tab w:val="right" w:leader="dot" w:pos="8306"/>
        </w:tabs>
      </w:pPr>
      <w:hyperlink w:anchor="_Toc22622" w:history="1">
        <w:r>
          <w:rPr>
            <w:rFonts w:ascii="仿宋" w:eastAsia="仿宋" w:hAnsi="仿宋" w:cs="仿宋" w:hint="eastAsia"/>
            <w:lang w:eastAsia="zh-CN"/>
          </w:rPr>
          <w:t>(一)、建筑工程设计原则</w:t>
        </w:r>
        <w:r>
          <w:tab/>
        </w:r>
        <w:r>
          <w:fldChar w:fldCharType="begin"/>
        </w:r>
        <w:r>
          <w:instrText xml:space="preserve"> PAGEREF _Toc22622 \h </w:instrText>
        </w:r>
        <w:r>
          <w:fldChar w:fldCharType="separate"/>
        </w:r>
        <w:r>
          <w:t>4</w:t>
        </w:r>
        <w:r>
          <w:fldChar w:fldCharType="end"/>
        </w:r>
      </w:hyperlink>
    </w:p>
    <w:p>
      <w:pPr>
        <w:pStyle w:val="TOC2"/>
        <w:tabs>
          <w:tab w:val="right" w:leader="dot" w:pos="8306"/>
        </w:tabs>
      </w:pPr>
      <w:hyperlink w:anchor="_Toc23546" w:history="1">
        <w:r>
          <w:rPr>
            <w:rFonts w:ascii="仿宋" w:eastAsia="仿宋" w:hAnsi="仿宋" w:cs="仿宋" w:hint="eastAsia"/>
            <w:lang w:eastAsia="zh-CN"/>
          </w:rPr>
          <w:t>(二)、土建工程设计年限及安全等级</w:t>
        </w:r>
        <w:r>
          <w:tab/>
        </w:r>
        <w:r>
          <w:fldChar w:fldCharType="begin"/>
        </w:r>
        <w:r>
          <w:instrText xml:space="preserve"> PAGEREF _Toc23546 \h </w:instrText>
        </w:r>
        <w:r>
          <w:fldChar w:fldCharType="separate"/>
        </w:r>
        <w:r>
          <w:t>6</w:t>
        </w:r>
        <w:r>
          <w:fldChar w:fldCharType="end"/>
        </w:r>
      </w:hyperlink>
    </w:p>
    <w:p>
      <w:pPr>
        <w:pStyle w:val="TOC2"/>
        <w:tabs>
          <w:tab w:val="right" w:leader="dot" w:pos="8306"/>
        </w:tabs>
      </w:pPr>
      <w:hyperlink w:anchor="_Toc22495" w:history="1">
        <w:r>
          <w:rPr>
            <w:rFonts w:ascii="仿宋" w:eastAsia="仿宋" w:hAnsi="仿宋" w:cs="仿宋" w:hint="eastAsia"/>
            <w:lang w:eastAsia="zh-CN"/>
          </w:rPr>
          <w:t>(三)、建筑工程设计总体要求</w:t>
        </w:r>
        <w:r>
          <w:tab/>
        </w:r>
        <w:r>
          <w:fldChar w:fldCharType="begin"/>
        </w:r>
        <w:r>
          <w:instrText xml:space="preserve"> PAGEREF _Toc22495 \h </w:instrText>
        </w:r>
        <w:r>
          <w:fldChar w:fldCharType="separate"/>
        </w:r>
        <w:r>
          <w:t>7</w:t>
        </w:r>
        <w:r>
          <w:fldChar w:fldCharType="end"/>
        </w:r>
      </w:hyperlink>
    </w:p>
    <w:p>
      <w:pPr>
        <w:pStyle w:val="TOC2"/>
        <w:tabs>
          <w:tab w:val="right" w:leader="dot" w:pos="8306"/>
        </w:tabs>
      </w:pPr>
      <w:hyperlink w:anchor="_Toc18997" w:history="1">
        <w:r>
          <w:rPr>
            <w:rFonts w:ascii="仿宋" w:eastAsia="仿宋" w:hAnsi="仿宋" w:cs="仿宋" w:hint="eastAsia"/>
            <w:lang w:eastAsia="zh-CN"/>
          </w:rPr>
          <w:t>(四)、土建工程建设指标</w:t>
        </w:r>
        <w:r>
          <w:tab/>
        </w:r>
        <w:r>
          <w:fldChar w:fldCharType="begin"/>
        </w:r>
        <w:r>
          <w:instrText xml:space="preserve"> PAGEREF _Toc18997 \h </w:instrText>
        </w:r>
        <w:r>
          <w:fldChar w:fldCharType="separate"/>
        </w:r>
        <w:r>
          <w:t>7</w:t>
        </w:r>
        <w:r>
          <w:fldChar w:fldCharType="end"/>
        </w:r>
      </w:hyperlink>
    </w:p>
    <w:p>
      <w:pPr>
        <w:pStyle w:val="TOC1"/>
        <w:tabs>
          <w:tab w:val="right" w:leader="dot" w:pos="8306"/>
        </w:tabs>
      </w:pPr>
      <w:hyperlink w:anchor="_Toc4754" w:history="1">
        <w:r>
          <w:rPr>
            <w:rFonts w:ascii="仿宋" w:eastAsia="仿宋" w:hAnsi="仿宋" w:cs="仿宋" w:hint="eastAsia"/>
            <w:lang w:eastAsia="zh-CN"/>
          </w:rPr>
          <w:t>三、工艺说明</w:t>
        </w:r>
        <w:r>
          <w:tab/>
        </w:r>
        <w:r>
          <w:fldChar w:fldCharType="begin"/>
        </w:r>
        <w:r>
          <w:instrText xml:space="preserve"> PAGEREF _Toc4754 \h </w:instrText>
        </w:r>
        <w:r>
          <w:fldChar w:fldCharType="separate"/>
        </w:r>
        <w:r>
          <w:t>8</w:t>
        </w:r>
        <w:r>
          <w:fldChar w:fldCharType="end"/>
        </w:r>
      </w:hyperlink>
    </w:p>
    <w:p>
      <w:pPr>
        <w:pStyle w:val="TOC2"/>
        <w:tabs>
          <w:tab w:val="right" w:leader="dot" w:pos="8306"/>
        </w:tabs>
      </w:pPr>
      <w:hyperlink w:anchor="_Toc9998" w:history="1">
        <w:r>
          <w:rPr>
            <w:rFonts w:ascii="仿宋" w:eastAsia="仿宋" w:hAnsi="仿宋" w:cs="仿宋" w:hint="eastAsia"/>
            <w:lang w:eastAsia="zh-CN"/>
          </w:rPr>
          <w:t>(一)、技术管理特点</w:t>
        </w:r>
        <w:r>
          <w:tab/>
        </w:r>
        <w:r>
          <w:fldChar w:fldCharType="begin"/>
        </w:r>
        <w:r>
          <w:instrText xml:space="preserve"> PAGEREF _Toc9998 \h </w:instrText>
        </w:r>
        <w:r>
          <w:fldChar w:fldCharType="separate"/>
        </w:r>
        <w:r>
          <w:t>8</w:t>
        </w:r>
        <w:r>
          <w:fldChar w:fldCharType="end"/>
        </w:r>
      </w:hyperlink>
    </w:p>
    <w:p>
      <w:pPr>
        <w:pStyle w:val="TOC2"/>
        <w:tabs>
          <w:tab w:val="right" w:leader="dot" w:pos="8306"/>
        </w:tabs>
      </w:pPr>
      <w:hyperlink w:anchor="_Toc32211" w:history="1">
        <w:r>
          <w:rPr>
            <w:rFonts w:ascii="仿宋" w:eastAsia="仿宋" w:hAnsi="仿宋" w:cs="仿宋" w:hint="eastAsia"/>
            <w:lang w:eastAsia="zh-CN"/>
          </w:rPr>
          <w:t>(二)、绝缘胶项目工艺技术设计方案</w:t>
        </w:r>
        <w:r>
          <w:tab/>
        </w:r>
        <w:r>
          <w:fldChar w:fldCharType="begin"/>
        </w:r>
        <w:r>
          <w:instrText xml:space="preserve"> PAGEREF _Toc32211 \h </w:instrText>
        </w:r>
        <w:r>
          <w:fldChar w:fldCharType="separate"/>
        </w:r>
        <w:r>
          <w:t>9</w:t>
        </w:r>
        <w:r>
          <w:fldChar w:fldCharType="end"/>
        </w:r>
      </w:hyperlink>
    </w:p>
    <w:p>
      <w:pPr>
        <w:pStyle w:val="TOC2"/>
        <w:tabs>
          <w:tab w:val="right" w:leader="dot" w:pos="8306"/>
        </w:tabs>
      </w:pPr>
      <w:hyperlink w:anchor="_Toc26121" w:history="1">
        <w:r>
          <w:rPr>
            <w:rFonts w:ascii="仿宋" w:eastAsia="仿宋" w:hAnsi="仿宋" w:cs="仿宋" w:hint="eastAsia"/>
            <w:lang w:eastAsia="zh-CN"/>
          </w:rPr>
          <w:t>(三)、设备选型方案</w:t>
        </w:r>
        <w:r>
          <w:tab/>
        </w:r>
        <w:r>
          <w:fldChar w:fldCharType="begin"/>
        </w:r>
        <w:r>
          <w:instrText xml:space="preserve"> PAGEREF _Toc26121 \h </w:instrText>
        </w:r>
        <w:r>
          <w:fldChar w:fldCharType="separate"/>
        </w:r>
        <w:r>
          <w:t>10</w:t>
        </w:r>
        <w:r>
          <w:fldChar w:fldCharType="end"/>
        </w:r>
      </w:hyperlink>
    </w:p>
    <w:p>
      <w:pPr>
        <w:pStyle w:val="TOC1"/>
        <w:tabs>
          <w:tab w:val="right" w:leader="dot" w:pos="8306"/>
        </w:tabs>
      </w:pPr>
      <w:hyperlink w:anchor="_Toc11331" w:history="1">
        <w:r>
          <w:rPr>
            <w:rFonts w:ascii="仿宋" w:eastAsia="仿宋" w:hAnsi="仿宋" w:cs="仿宋" w:hint="eastAsia"/>
            <w:lang w:eastAsia="zh-CN"/>
          </w:rPr>
          <w:t>四、绝缘胶项目选址可行性分析</w:t>
        </w:r>
        <w:r>
          <w:tab/>
        </w:r>
        <w:r>
          <w:fldChar w:fldCharType="begin"/>
        </w:r>
        <w:r>
          <w:instrText xml:space="preserve"> PAGEREF _Toc11331 \h </w:instrText>
        </w:r>
        <w:r>
          <w:fldChar w:fldCharType="separate"/>
        </w:r>
        <w:r>
          <w:t>11</w:t>
        </w:r>
        <w:r>
          <w:fldChar w:fldCharType="end"/>
        </w:r>
      </w:hyperlink>
    </w:p>
    <w:p>
      <w:pPr>
        <w:pStyle w:val="TOC2"/>
        <w:tabs>
          <w:tab w:val="right" w:leader="dot" w:pos="8306"/>
        </w:tabs>
      </w:pPr>
      <w:hyperlink w:anchor="_Toc20399" w:history="1">
        <w:r>
          <w:rPr>
            <w:rFonts w:ascii="仿宋" w:eastAsia="仿宋" w:hAnsi="仿宋" w:cs="仿宋" w:hint="eastAsia"/>
            <w:lang w:eastAsia="zh-CN"/>
          </w:rPr>
          <w:t>(一)、绝缘胶项目选址</w:t>
        </w:r>
        <w:r>
          <w:tab/>
        </w:r>
        <w:r>
          <w:fldChar w:fldCharType="begin"/>
        </w:r>
        <w:r>
          <w:instrText xml:space="preserve"> PAGEREF _Toc20399 \h </w:instrText>
        </w:r>
        <w:r>
          <w:fldChar w:fldCharType="separate"/>
        </w:r>
        <w:r>
          <w:t>11</w:t>
        </w:r>
        <w:r>
          <w:fldChar w:fldCharType="end"/>
        </w:r>
      </w:hyperlink>
    </w:p>
    <w:p>
      <w:pPr>
        <w:pStyle w:val="TOC2"/>
        <w:tabs>
          <w:tab w:val="right" w:leader="dot" w:pos="8306"/>
        </w:tabs>
      </w:pPr>
      <w:hyperlink w:anchor="_Toc27408" w:history="1">
        <w:r>
          <w:rPr>
            <w:rFonts w:ascii="仿宋" w:eastAsia="仿宋" w:hAnsi="仿宋" w:cs="仿宋" w:hint="eastAsia"/>
            <w:lang w:eastAsia="zh-CN"/>
          </w:rPr>
          <w:t>(二)、用地控制指标</w:t>
        </w:r>
        <w:r>
          <w:tab/>
        </w:r>
        <w:r>
          <w:fldChar w:fldCharType="begin"/>
        </w:r>
        <w:r>
          <w:instrText xml:space="preserve"> PAGEREF _Toc27408 \h </w:instrText>
        </w:r>
        <w:r>
          <w:fldChar w:fldCharType="separate"/>
        </w:r>
        <w:r>
          <w:t>12</w:t>
        </w:r>
        <w:r>
          <w:fldChar w:fldCharType="end"/>
        </w:r>
      </w:hyperlink>
    </w:p>
    <w:p>
      <w:pPr>
        <w:pStyle w:val="TOC2"/>
        <w:tabs>
          <w:tab w:val="right" w:leader="dot" w:pos="8306"/>
        </w:tabs>
      </w:pPr>
      <w:hyperlink w:anchor="_Toc4143" w:history="1">
        <w:r>
          <w:rPr>
            <w:rFonts w:ascii="仿宋" w:eastAsia="仿宋" w:hAnsi="仿宋" w:cs="仿宋" w:hint="eastAsia"/>
            <w:lang w:eastAsia="zh-CN"/>
          </w:rPr>
          <w:t>(三)、节约用地措施</w:t>
        </w:r>
        <w:r>
          <w:tab/>
        </w:r>
        <w:r>
          <w:fldChar w:fldCharType="begin"/>
        </w:r>
        <w:r>
          <w:instrText xml:space="preserve"> PAGEREF _Toc4143 \h </w:instrText>
        </w:r>
        <w:r>
          <w:fldChar w:fldCharType="separate"/>
        </w:r>
        <w:r>
          <w:t>13</w:t>
        </w:r>
        <w:r>
          <w:fldChar w:fldCharType="end"/>
        </w:r>
      </w:hyperlink>
    </w:p>
    <w:p>
      <w:pPr>
        <w:pStyle w:val="TOC2"/>
        <w:tabs>
          <w:tab w:val="right" w:leader="dot" w:pos="8306"/>
        </w:tabs>
      </w:pPr>
      <w:hyperlink w:anchor="_Toc25209" w:history="1">
        <w:r>
          <w:rPr>
            <w:rFonts w:ascii="仿宋" w:eastAsia="仿宋" w:hAnsi="仿宋" w:cs="仿宋" w:hint="eastAsia"/>
            <w:lang w:eastAsia="zh-CN"/>
          </w:rPr>
          <w:t>(四)、总图布置方案</w:t>
        </w:r>
        <w:r>
          <w:tab/>
        </w:r>
        <w:r>
          <w:fldChar w:fldCharType="begin"/>
        </w:r>
        <w:r>
          <w:instrText xml:space="preserve"> PAGEREF _Toc25209 \h </w:instrText>
        </w:r>
        <w:r>
          <w:fldChar w:fldCharType="separate"/>
        </w:r>
        <w:r>
          <w:t>14</w:t>
        </w:r>
        <w:r>
          <w:fldChar w:fldCharType="end"/>
        </w:r>
      </w:hyperlink>
    </w:p>
    <w:p>
      <w:pPr>
        <w:pStyle w:val="TOC2"/>
        <w:tabs>
          <w:tab w:val="right" w:leader="dot" w:pos="8306"/>
        </w:tabs>
      </w:pPr>
      <w:hyperlink w:anchor="_Toc28760" w:history="1">
        <w:r>
          <w:rPr>
            <w:rFonts w:ascii="仿宋" w:eastAsia="仿宋" w:hAnsi="仿宋" w:cs="仿宋" w:hint="eastAsia"/>
            <w:lang w:eastAsia="zh-CN"/>
          </w:rPr>
          <w:t>(五)、选址综合评价</w:t>
        </w:r>
        <w:r>
          <w:tab/>
        </w:r>
        <w:r>
          <w:fldChar w:fldCharType="begin"/>
        </w:r>
        <w:r>
          <w:instrText xml:space="preserve"> PAGEREF _Toc28760 \h </w:instrText>
        </w:r>
        <w:r>
          <w:fldChar w:fldCharType="separate"/>
        </w:r>
        <w:r>
          <w:t>16</w:t>
        </w:r>
        <w:r>
          <w:fldChar w:fldCharType="end"/>
        </w:r>
      </w:hyperlink>
    </w:p>
    <w:p>
      <w:pPr>
        <w:pStyle w:val="TOC1"/>
        <w:tabs>
          <w:tab w:val="right" w:leader="dot" w:pos="8306"/>
        </w:tabs>
      </w:pPr>
      <w:hyperlink w:anchor="_Toc7031" w:history="1">
        <w:r>
          <w:rPr>
            <w:rFonts w:ascii="仿宋" w:eastAsia="仿宋" w:hAnsi="仿宋" w:cs="仿宋" w:hint="eastAsia"/>
            <w:lang w:eastAsia="zh-CN"/>
          </w:rPr>
          <w:t>五、绝缘胶项目建设背景及必要性分析</w:t>
        </w:r>
        <w:r>
          <w:tab/>
        </w:r>
        <w:r>
          <w:fldChar w:fldCharType="begin"/>
        </w:r>
        <w:r>
          <w:instrText xml:space="preserve"> PAGEREF _Toc7031 \h </w:instrText>
        </w:r>
        <w:r>
          <w:fldChar w:fldCharType="separate"/>
        </w:r>
        <w:r>
          <w:t>17</w:t>
        </w:r>
        <w:r>
          <w:fldChar w:fldCharType="end"/>
        </w:r>
      </w:hyperlink>
    </w:p>
    <w:p>
      <w:pPr>
        <w:pStyle w:val="TOC2"/>
        <w:tabs>
          <w:tab w:val="right" w:leader="dot" w:pos="8306"/>
        </w:tabs>
      </w:pPr>
      <w:hyperlink w:anchor="_Toc13078" w:history="1">
        <w:r>
          <w:rPr>
            <w:rFonts w:ascii="仿宋" w:eastAsia="仿宋" w:hAnsi="仿宋" w:cs="仿宋" w:hint="eastAsia"/>
            <w:lang w:eastAsia="zh-CN"/>
          </w:rPr>
          <w:t>(一)、绝缘胶项目背景分析</w:t>
        </w:r>
        <w:r>
          <w:tab/>
        </w:r>
        <w:r>
          <w:fldChar w:fldCharType="begin"/>
        </w:r>
        <w:r>
          <w:instrText xml:space="preserve"> PAGEREF _Toc13078 \h </w:instrText>
        </w:r>
        <w:r>
          <w:fldChar w:fldCharType="separate"/>
        </w:r>
        <w:r>
          <w:t>17</w:t>
        </w:r>
        <w:r>
          <w:fldChar w:fldCharType="end"/>
        </w:r>
      </w:hyperlink>
    </w:p>
    <w:p>
      <w:pPr>
        <w:pStyle w:val="TOC2"/>
        <w:tabs>
          <w:tab w:val="right" w:leader="dot" w:pos="8306"/>
        </w:tabs>
      </w:pPr>
      <w:hyperlink w:anchor="_Toc7093" w:history="1">
        <w:r>
          <w:rPr>
            <w:rFonts w:ascii="仿宋" w:eastAsia="仿宋" w:hAnsi="仿宋" w:cs="仿宋" w:hint="eastAsia"/>
            <w:lang w:eastAsia="zh-CN"/>
          </w:rPr>
          <w:t>(二)、绝缘胶项目建设必要性分析</w:t>
        </w:r>
        <w:r>
          <w:tab/>
        </w:r>
        <w:r>
          <w:fldChar w:fldCharType="begin"/>
        </w:r>
        <w:r>
          <w:instrText xml:space="preserve"> PAGEREF _Toc7093 \h </w:instrText>
        </w:r>
        <w:r>
          <w:fldChar w:fldCharType="separate"/>
        </w:r>
        <w:r>
          <w:t>18</w:t>
        </w:r>
        <w:r>
          <w:fldChar w:fldCharType="end"/>
        </w:r>
      </w:hyperlink>
    </w:p>
    <w:p>
      <w:pPr>
        <w:pStyle w:val="TOC1"/>
        <w:tabs>
          <w:tab w:val="right" w:leader="dot" w:pos="8306"/>
        </w:tabs>
      </w:pPr>
      <w:hyperlink w:anchor="_Toc9234" w:history="1">
        <w:r>
          <w:rPr>
            <w:rFonts w:ascii="仿宋" w:eastAsia="仿宋" w:hAnsi="仿宋" w:cs="仿宋" w:hint="eastAsia"/>
            <w:lang w:eastAsia="zh-CN"/>
          </w:rPr>
          <w:t>六、产品规划分析</w:t>
        </w:r>
        <w:r>
          <w:tab/>
        </w:r>
        <w:r>
          <w:fldChar w:fldCharType="begin"/>
        </w:r>
        <w:r>
          <w:instrText xml:space="preserve"> PAGEREF _Toc9234 \h </w:instrText>
        </w:r>
        <w:r>
          <w:fldChar w:fldCharType="separate"/>
        </w:r>
        <w:r>
          <w:t>20</w:t>
        </w:r>
        <w:r>
          <w:fldChar w:fldCharType="end"/>
        </w:r>
      </w:hyperlink>
    </w:p>
    <w:p>
      <w:pPr>
        <w:pStyle w:val="TOC2"/>
        <w:tabs>
          <w:tab w:val="right" w:leader="dot" w:pos="8306"/>
        </w:tabs>
      </w:pPr>
      <w:hyperlink w:anchor="_Toc4669" w:history="1">
        <w:r>
          <w:rPr>
            <w:rFonts w:ascii="仿宋" w:eastAsia="仿宋" w:hAnsi="仿宋" w:cs="仿宋" w:hint="eastAsia"/>
            <w:lang w:eastAsia="zh-CN"/>
          </w:rPr>
          <w:t>(一)、产品规划</w:t>
        </w:r>
        <w:r>
          <w:tab/>
        </w:r>
        <w:r>
          <w:fldChar w:fldCharType="begin"/>
        </w:r>
        <w:r>
          <w:instrText xml:space="preserve"> PAGEREF _Toc4669 \h </w:instrText>
        </w:r>
        <w:r>
          <w:fldChar w:fldCharType="separate"/>
        </w:r>
        <w:r>
          <w:t>20</w:t>
        </w:r>
        <w:r>
          <w:fldChar w:fldCharType="end"/>
        </w:r>
      </w:hyperlink>
    </w:p>
    <w:p>
      <w:pPr>
        <w:pStyle w:val="TOC2"/>
        <w:tabs>
          <w:tab w:val="right" w:leader="dot" w:pos="8306"/>
        </w:tabs>
      </w:pPr>
      <w:hyperlink w:anchor="_Toc2093" w:history="1">
        <w:r>
          <w:rPr>
            <w:rFonts w:ascii="仿宋" w:eastAsia="仿宋" w:hAnsi="仿宋" w:cs="仿宋" w:hint="eastAsia"/>
            <w:lang w:eastAsia="zh-CN"/>
          </w:rPr>
          <w:t>(二)、建设规模</w:t>
        </w:r>
        <w:r>
          <w:tab/>
        </w:r>
        <w:r>
          <w:fldChar w:fldCharType="begin"/>
        </w:r>
        <w:r>
          <w:instrText xml:space="preserve"> PAGEREF _Toc2093 \h </w:instrText>
        </w:r>
        <w:r>
          <w:fldChar w:fldCharType="separate"/>
        </w:r>
        <w:r>
          <w:t>20</w:t>
        </w:r>
        <w:r>
          <w:fldChar w:fldCharType="end"/>
        </w:r>
      </w:hyperlink>
    </w:p>
    <w:p>
      <w:pPr>
        <w:pStyle w:val="TOC1"/>
        <w:tabs>
          <w:tab w:val="right" w:leader="dot" w:pos="8306"/>
        </w:tabs>
      </w:pPr>
      <w:hyperlink w:anchor="_Toc8826" w:history="1">
        <w:r>
          <w:rPr>
            <w:rFonts w:ascii="仿宋" w:eastAsia="仿宋" w:hAnsi="仿宋" w:cs="仿宋" w:hint="eastAsia"/>
            <w:lang w:eastAsia="zh-CN"/>
          </w:rPr>
          <w:t>七、绝缘胶项目人力资源管理</w:t>
        </w:r>
        <w:r>
          <w:tab/>
        </w:r>
        <w:r>
          <w:fldChar w:fldCharType="begin"/>
        </w:r>
        <w:r>
          <w:instrText xml:space="preserve"> PAGEREF _Toc8826 \h </w:instrText>
        </w:r>
        <w:r>
          <w:fldChar w:fldCharType="separate"/>
        </w:r>
        <w:r>
          <w:t>22</w:t>
        </w:r>
        <w:r>
          <w:fldChar w:fldCharType="end"/>
        </w:r>
      </w:hyperlink>
    </w:p>
    <w:p>
      <w:pPr>
        <w:pStyle w:val="TOC2"/>
        <w:tabs>
          <w:tab w:val="right" w:leader="dot" w:pos="8306"/>
        </w:tabs>
      </w:pPr>
      <w:hyperlink w:anchor="_Toc26343" w:history="1">
        <w:r>
          <w:rPr>
            <w:rFonts w:ascii="仿宋" w:eastAsia="仿宋" w:hAnsi="仿宋" w:cs="仿宋" w:hint="eastAsia"/>
            <w:lang w:eastAsia="zh-CN"/>
          </w:rPr>
          <w:t>(一)、建立健全的预算管理制度</w:t>
        </w:r>
        <w:r>
          <w:tab/>
        </w:r>
        <w:r>
          <w:fldChar w:fldCharType="begin"/>
        </w:r>
        <w:r>
          <w:instrText xml:space="preserve"> PAGEREF _Toc26343 \h </w:instrText>
        </w:r>
        <w:r>
          <w:fldChar w:fldCharType="separate"/>
        </w:r>
        <w:r>
          <w:t>22</w:t>
        </w:r>
        <w:r>
          <w:fldChar w:fldCharType="end"/>
        </w:r>
      </w:hyperlink>
    </w:p>
    <w:p>
      <w:pPr>
        <w:pStyle w:val="TOC2"/>
        <w:tabs>
          <w:tab w:val="right" w:leader="dot" w:pos="8306"/>
        </w:tabs>
      </w:pPr>
      <w:hyperlink w:anchor="_Toc2192" w:history="1">
        <w:r>
          <w:rPr>
            <w:rFonts w:ascii="仿宋" w:eastAsia="仿宋" w:hAnsi="仿宋" w:cs="仿宋" w:hint="eastAsia"/>
            <w:lang w:eastAsia="zh-CN"/>
          </w:rPr>
          <w:t>(二)、加强资金流动监控</w:t>
        </w:r>
        <w:r>
          <w:tab/>
        </w:r>
        <w:r>
          <w:fldChar w:fldCharType="begin"/>
        </w:r>
        <w:r>
          <w:instrText xml:space="preserve"> PAGEREF _Toc2192 \h </w:instrText>
        </w:r>
        <w:r>
          <w:fldChar w:fldCharType="separate"/>
        </w:r>
        <w:r>
          <w:t>23</w:t>
        </w:r>
        <w:r>
          <w:fldChar w:fldCharType="end"/>
        </w:r>
      </w:hyperlink>
    </w:p>
    <w:p>
      <w:pPr>
        <w:pStyle w:val="TOC2"/>
        <w:tabs>
          <w:tab w:val="right" w:leader="dot" w:pos="8306"/>
        </w:tabs>
      </w:pPr>
      <w:hyperlink w:anchor="_Toc7159" w:history="1">
        <w:r>
          <w:rPr>
            <w:rFonts w:ascii="仿宋" w:eastAsia="仿宋" w:hAnsi="仿宋" w:cs="仿宋" w:hint="eastAsia"/>
            <w:lang w:eastAsia="zh-CN"/>
          </w:rPr>
          <w:t>(三)、制定完善的风险控制机制</w:t>
        </w:r>
        <w:r>
          <w:tab/>
        </w:r>
        <w:r>
          <w:fldChar w:fldCharType="begin"/>
        </w:r>
        <w:r>
          <w:instrText xml:space="preserve"> PAGEREF _Toc7159 \h </w:instrText>
        </w:r>
        <w:r>
          <w:fldChar w:fldCharType="separate"/>
        </w:r>
        <w:r>
          <w:t>24</w:t>
        </w:r>
        <w:r>
          <w:fldChar w:fldCharType="end"/>
        </w:r>
      </w:hyperlink>
    </w:p>
    <w:p>
      <w:pPr>
        <w:pStyle w:val="TOC2"/>
        <w:tabs>
          <w:tab w:val="right" w:leader="dot" w:pos="8306"/>
        </w:tabs>
      </w:pPr>
      <w:hyperlink w:anchor="_Toc26892" w:history="1">
        <w:r>
          <w:rPr>
            <w:rFonts w:ascii="仿宋" w:eastAsia="仿宋" w:hAnsi="仿宋" w:cs="仿宋" w:hint="eastAsia"/>
            <w:lang w:eastAsia="zh-CN"/>
          </w:rPr>
          <w:t>(四)、优化成本管理</w:t>
        </w:r>
        <w:r>
          <w:tab/>
        </w:r>
        <w:r>
          <w:fldChar w:fldCharType="begin"/>
        </w:r>
        <w:r>
          <w:instrText xml:space="preserve"> PAGEREF _Toc26892 \h </w:instrText>
        </w:r>
        <w:r>
          <w:fldChar w:fldCharType="separate"/>
        </w:r>
        <w:r>
          <w:t>26</w:t>
        </w:r>
        <w:r>
          <w:fldChar w:fldCharType="end"/>
        </w:r>
      </w:hyperlink>
    </w:p>
    <w:p>
      <w:pPr>
        <w:pStyle w:val="TOC1"/>
        <w:tabs>
          <w:tab w:val="right" w:leader="dot" w:pos="8306"/>
        </w:tabs>
      </w:pPr>
      <w:hyperlink w:anchor="_Toc23194" w:history="1">
        <w:r>
          <w:rPr>
            <w:rFonts w:ascii="仿宋" w:eastAsia="仿宋" w:hAnsi="仿宋" w:cs="仿宋" w:hint="eastAsia"/>
            <w:lang w:eastAsia="zh-CN"/>
          </w:rPr>
          <w:t>八、绝缘胶项目技术管理</w:t>
        </w:r>
        <w:r>
          <w:tab/>
        </w:r>
        <w:r>
          <w:fldChar w:fldCharType="begin"/>
        </w:r>
        <w:r>
          <w:instrText xml:space="preserve"> PAGEREF _Toc23194 \h </w:instrText>
        </w:r>
        <w:r>
          <w:fldChar w:fldCharType="separate"/>
        </w:r>
        <w:r>
          <w:t>27</w:t>
        </w:r>
        <w:r>
          <w:fldChar w:fldCharType="end"/>
        </w:r>
      </w:hyperlink>
    </w:p>
    <w:p>
      <w:pPr>
        <w:pStyle w:val="TOC2"/>
        <w:tabs>
          <w:tab w:val="right" w:leader="dot" w:pos="8306"/>
        </w:tabs>
      </w:pPr>
      <w:hyperlink w:anchor="_Toc28541" w:history="1">
        <w:r>
          <w:rPr>
            <w:rFonts w:ascii="仿宋" w:eastAsia="仿宋" w:hAnsi="仿宋" w:cs="仿宋" w:hint="eastAsia"/>
            <w:lang w:eastAsia="zh-CN"/>
          </w:rPr>
          <w:t>(一)、技术方案选用方向</w:t>
        </w:r>
        <w:r>
          <w:tab/>
        </w:r>
        <w:r>
          <w:fldChar w:fldCharType="begin"/>
        </w:r>
        <w:r>
          <w:instrText xml:space="preserve"> PAGEREF _Toc28541 \h </w:instrText>
        </w:r>
        <w:r>
          <w:fldChar w:fldCharType="separate"/>
        </w:r>
        <w:r>
          <w:t>27</w:t>
        </w:r>
        <w:r>
          <w:fldChar w:fldCharType="end"/>
        </w:r>
      </w:hyperlink>
    </w:p>
    <w:p>
      <w:pPr>
        <w:pStyle w:val="TOC2"/>
        <w:tabs>
          <w:tab w:val="right" w:leader="dot" w:pos="8306"/>
        </w:tabs>
      </w:pPr>
      <w:hyperlink w:anchor="_Toc22626" w:history="1">
        <w:r>
          <w:rPr>
            <w:rFonts w:ascii="仿宋" w:eastAsia="仿宋" w:hAnsi="仿宋" w:cs="仿宋" w:hint="eastAsia"/>
            <w:lang w:eastAsia="zh-CN"/>
          </w:rPr>
          <w:t>(二)、工艺技术方案选用原则</w:t>
        </w:r>
        <w:r>
          <w:tab/>
        </w:r>
        <w:r>
          <w:fldChar w:fldCharType="begin"/>
        </w:r>
        <w:r>
          <w:instrText xml:space="preserve"> PAGEREF _Toc22626 \h </w:instrText>
        </w:r>
        <w:r>
          <w:fldChar w:fldCharType="separate"/>
        </w:r>
        <w:r>
          <w:t>29</w:t>
        </w:r>
        <w:r>
          <w:fldChar w:fldCharType="end"/>
        </w:r>
      </w:hyperlink>
    </w:p>
    <w:p>
      <w:pPr>
        <w:pStyle w:val="TOC2"/>
        <w:tabs>
          <w:tab w:val="right" w:leader="dot" w:pos="8306"/>
        </w:tabs>
      </w:pPr>
      <w:hyperlink w:anchor="_Toc14968" w:history="1">
        <w:r>
          <w:rPr>
            <w:rFonts w:ascii="仿宋" w:eastAsia="仿宋" w:hAnsi="仿宋" w:cs="仿宋" w:hint="eastAsia"/>
            <w:lang w:eastAsia="zh-CN"/>
          </w:rPr>
          <w:t>(三)、工艺技术方案要求</w:t>
        </w:r>
        <w:r>
          <w:tab/>
        </w:r>
        <w:r>
          <w:fldChar w:fldCharType="begin"/>
        </w:r>
        <w:r>
          <w:instrText xml:space="preserve"> PAGEREF _Toc14968 \h </w:instrText>
        </w:r>
        <w:r>
          <w:fldChar w:fldCharType="separate"/>
        </w:r>
        <w:r>
          <w:t>31</w:t>
        </w:r>
        <w:r>
          <w:fldChar w:fldCharType="end"/>
        </w:r>
      </w:hyperlink>
    </w:p>
    <w:p>
      <w:pPr>
        <w:pStyle w:val="TOC1"/>
        <w:tabs>
          <w:tab w:val="right" w:leader="dot" w:pos="8306"/>
        </w:tabs>
      </w:pPr>
      <w:hyperlink w:anchor="_Toc17301" w:history="1">
        <w:r>
          <w:rPr>
            <w:rFonts w:ascii="仿宋" w:eastAsia="仿宋" w:hAnsi="仿宋" w:cs="仿宋" w:hint="eastAsia"/>
            <w:lang w:eastAsia="zh-CN"/>
          </w:rPr>
          <w:t>九、绝缘胶项目风险管理</w:t>
        </w:r>
        <w:r>
          <w:tab/>
        </w:r>
        <w:r>
          <w:fldChar w:fldCharType="begin"/>
        </w:r>
        <w:r>
          <w:instrText xml:space="preserve"> PAGEREF _Toc17301 \h </w:instrText>
        </w:r>
        <w:r>
          <w:fldChar w:fldCharType="separate"/>
        </w:r>
        <w:r>
          <w:t>33</w:t>
        </w:r>
        <w:r>
          <w:fldChar w:fldCharType="end"/>
        </w:r>
      </w:hyperlink>
    </w:p>
    <w:p>
      <w:pPr>
        <w:pStyle w:val="TOC2"/>
        <w:tabs>
          <w:tab w:val="right" w:leader="dot" w:pos="8306"/>
        </w:tabs>
      </w:pPr>
      <w:hyperlink w:anchor="_Toc18705" w:history="1">
        <w:r>
          <w:rPr>
            <w:rFonts w:ascii="仿宋" w:eastAsia="仿宋" w:hAnsi="仿宋" w:cs="仿宋" w:hint="eastAsia"/>
            <w:lang w:eastAsia="zh-CN"/>
          </w:rPr>
          <w:t>(一)、风险识别与评估</w:t>
        </w:r>
        <w:r>
          <w:tab/>
        </w:r>
        <w:r>
          <w:fldChar w:fldCharType="begin"/>
        </w:r>
        <w:r>
          <w:instrText xml:space="preserve"> PAGEREF _Toc18705 \h </w:instrText>
        </w:r>
        <w:r>
          <w:fldChar w:fldCharType="separate"/>
        </w:r>
        <w:r>
          <w:t>33</w:t>
        </w:r>
        <w:r>
          <w:fldChar w:fldCharType="end"/>
        </w:r>
      </w:hyperlink>
    </w:p>
    <w:p>
      <w:pPr>
        <w:pStyle w:val="TOC2"/>
        <w:tabs>
          <w:tab w:val="right" w:leader="dot" w:pos="8306"/>
        </w:tabs>
      </w:pPr>
      <w:hyperlink w:anchor="_Toc2389" w:history="1">
        <w:r>
          <w:rPr>
            <w:rFonts w:ascii="仿宋" w:eastAsia="仿宋" w:hAnsi="仿宋" w:cs="仿宋" w:hint="eastAsia"/>
            <w:lang w:eastAsia="zh-CN"/>
          </w:rPr>
          <w:t>(二)、风险应对策略</w:t>
        </w:r>
        <w:r>
          <w:tab/>
        </w:r>
        <w:r>
          <w:fldChar w:fldCharType="begin"/>
        </w:r>
        <w:r>
          <w:instrText xml:space="preserve"> PAGEREF _Toc2389 \h </w:instrText>
        </w:r>
        <w:r>
          <w:fldChar w:fldCharType="separate"/>
        </w:r>
        <w:r>
          <w:t>34</w:t>
        </w:r>
        <w:r>
          <w:fldChar w:fldCharType="end"/>
        </w:r>
      </w:hyperlink>
    </w:p>
    <w:p>
      <w:pPr>
        <w:pStyle w:val="TOC2"/>
        <w:tabs>
          <w:tab w:val="right" w:leader="dot" w:pos="8306"/>
        </w:tabs>
      </w:pPr>
      <w:hyperlink w:anchor="_Toc31956" w:history="1">
        <w:r>
          <w:rPr>
            <w:rFonts w:ascii="仿宋" w:eastAsia="仿宋" w:hAnsi="仿宋" w:cs="仿宋" w:hint="eastAsia"/>
            <w:lang w:eastAsia="zh-CN"/>
          </w:rPr>
          <w:t>(三)、风险监控与控制</w:t>
        </w:r>
        <w:r>
          <w:tab/>
        </w:r>
        <w:r>
          <w:fldChar w:fldCharType="begin"/>
        </w:r>
        <w:r>
          <w:instrText xml:space="preserve"> PAGEREF _Toc31956 \h </w:instrText>
        </w:r>
        <w:r>
          <w:fldChar w:fldCharType="separate"/>
        </w:r>
        <w:r>
          <w:t>36</w:t>
        </w:r>
        <w:r>
          <w:fldChar w:fldCharType="end"/>
        </w:r>
      </w:hyperlink>
    </w:p>
    <w:p>
      <w:pPr>
        <w:pStyle w:val="TOC1"/>
        <w:tabs>
          <w:tab w:val="right" w:leader="dot" w:pos="8306"/>
        </w:tabs>
      </w:pPr>
      <w:hyperlink w:anchor="_Toc21027" w:history="1">
        <w:r>
          <w:rPr>
            <w:rFonts w:ascii="仿宋" w:eastAsia="仿宋" w:hAnsi="仿宋" w:cs="仿宋" w:hint="eastAsia"/>
            <w:lang w:eastAsia="zh-CN"/>
          </w:rPr>
          <w:t>十、绝缘胶项目环境影响分析</w:t>
        </w:r>
        <w:r>
          <w:tab/>
        </w:r>
        <w:r>
          <w:fldChar w:fldCharType="begin"/>
        </w:r>
        <w:r>
          <w:instrText xml:space="preserve"> PAGEREF _Toc21027 \h </w:instrText>
        </w:r>
        <w:r>
          <w:fldChar w:fldCharType="separate"/>
        </w:r>
        <w:r>
          <w:t>37</w:t>
        </w:r>
        <w:r>
          <w:fldChar w:fldCharType="end"/>
        </w:r>
      </w:hyperlink>
    </w:p>
    <w:p>
      <w:pPr>
        <w:pStyle w:val="TOC2"/>
        <w:tabs>
          <w:tab w:val="right" w:leader="dot" w:pos="8306"/>
        </w:tabs>
      </w:pPr>
      <w:hyperlink w:anchor="_Toc7358" w:history="1">
        <w:r>
          <w:rPr>
            <w:rFonts w:ascii="仿宋" w:eastAsia="仿宋" w:hAnsi="仿宋" w:cs="仿宋" w:hint="eastAsia"/>
            <w:lang w:eastAsia="zh-CN"/>
          </w:rPr>
          <w:t>(一)、建设区域环境质量现状</w:t>
        </w:r>
        <w:r>
          <w:tab/>
        </w:r>
        <w:r>
          <w:fldChar w:fldCharType="begin"/>
        </w:r>
        <w:r>
          <w:instrText xml:space="preserve"> PAGEREF _Toc7358 \h </w:instrText>
        </w:r>
        <w:r>
          <w:fldChar w:fldCharType="separate"/>
        </w:r>
        <w:r>
          <w:t>37</w:t>
        </w:r>
        <w:r>
          <w:fldChar w:fldCharType="end"/>
        </w:r>
      </w:hyperlink>
    </w:p>
    <w:p>
      <w:pPr>
        <w:pStyle w:val="TOC2"/>
        <w:tabs>
          <w:tab w:val="right" w:leader="dot" w:pos="8306"/>
        </w:tabs>
      </w:pPr>
      <w:hyperlink w:anchor="_Toc3976" w:history="1">
        <w:r>
          <w:rPr>
            <w:rFonts w:ascii="仿宋" w:eastAsia="仿宋" w:hAnsi="仿宋" w:cs="仿宋" w:hint="eastAsia"/>
            <w:lang w:eastAsia="zh-CN"/>
          </w:rPr>
          <w:t>(二)、建设期环境保护</w:t>
        </w:r>
        <w:r>
          <w:tab/>
        </w:r>
        <w:r>
          <w:fldChar w:fldCharType="begin"/>
        </w:r>
        <w:r>
          <w:instrText xml:space="preserve"> PAGEREF _Toc3976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4" w:history="1">
        <w:r>
          <w:rPr>
            <w:rFonts w:ascii="仿宋" w:eastAsia="仿宋" w:hAnsi="仿宋" w:cs="仿宋" w:hint="eastAsia"/>
            <w:lang w:eastAsia="zh-CN"/>
          </w:rPr>
          <w:t>(三)、运营期环境保护</w:t>
        </w:r>
        <w:r>
          <w:tab/>
        </w:r>
        <w:r>
          <w:fldChar w:fldCharType="begin"/>
        </w:r>
        <w:r>
          <w:instrText xml:space="preserve"> PAGEREF _Toc26824 \h </w:instrText>
        </w:r>
        <w:r>
          <w:fldChar w:fldCharType="separate"/>
        </w:r>
        <w:r>
          <w:t>40</w:t>
        </w:r>
        <w:r>
          <w:fldChar w:fldCharType="end"/>
        </w:r>
      </w:hyperlink>
    </w:p>
    <w:p>
      <w:pPr>
        <w:pStyle w:val="TOC2"/>
        <w:tabs>
          <w:tab w:val="right" w:leader="dot" w:pos="8306"/>
        </w:tabs>
      </w:pPr>
      <w:hyperlink w:anchor="_Toc3039" w:history="1">
        <w:r>
          <w:rPr>
            <w:rFonts w:ascii="仿宋" w:eastAsia="仿宋" w:hAnsi="仿宋" w:cs="仿宋" w:hint="eastAsia"/>
            <w:lang w:eastAsia="zh-CN"/>
          </w:rPr>
          <w:t>(四)、绝缘胶项目建设对区域经济的影响</w:t>
        </w:r>
        <w:r>
          <w:tab/>
        </w:r>
        <w:r>
          <w:fldChar w:fldCharType="begin"/>
        </w:r>
        <w:r>
          <w:instrText xml:space="preserve"> PAGEREF _Toc3039 \h </w:instrText>
        </w:r>
        <w:r>
          <w:fldChar w:fldCharType="separate"/>
        </w:r>
        <w:r>
          <w:t>41</w:t>
        </w:r>
        <w:r>
          <w:fldChar w:fldCharType="end"/>
        </w:r>
      </w:hyperlink>
    </w:p>
    <w:p>
      <w:pPr>
        <w:pStyle w:val="TOC2"/>
        <w:tabs>
          <w:tab w:val="right" w:leader="dot" w:pos="8306"/>
        </w:tabs>
      </w:pPr>
      <w:hyperlink w:anchor="_Toc2817" w:history="1">
        <w:r>
          <w:rPr>
            <w:rFonts w:ascii="仿宋" w:eastAsia="仿宋" w:hAnsi="仿宋" w:cs="仿宋" w:hint="eastAsia"/>
            <w:lang w:eastAsia="zh-CN"/>
          </w:rPr>
          <w:t>(五)、废弃物处理</w:t>
        </w:r>
        <w:r>
          <w:tab/>
        </w:r>
        <w:r>
          <w:fldChar w:fldCharType="begin"/>
        </w:r>
        <w:r>
          <w:instrText xml:space="preserve"> PAGEREF _Toc2817 \h </w:instrText>
        </w:r>
        <w:r>
          <w:fldChar w:fldCharType="separate"/>
        </w:r>
        <w:r>
          <w:t>43</w:t>
        </w:r>
        <w:r>
          <w:fldChar w:fldCharType="end"/>
        </w:r>
      </w:hyperlink>
    </w:p>
    <w:p>
      <w:pPr>
        <w:pStyle w:val="TOC2"/>
        <w:tabs>
          <w:tab w:val="right" w:leader="dot" w:pos="8306"/>
        </w:tabs>
      </w:pPr>
      <w:hyperlink w:anchor="_Toc13720" w:history="1">
        <w:r>
          <w:rPr>
            <w:rFonts w:ascii="仿宋" w:eastAsia="仿宋" w:hAnsi="仿宋" w:cs="仿宋" w:hint="eastAsia"/>
            <w:lang w:eastAsia="zh-CN"/>
          </w:rPr>
          <w:t>(六)、特殊环境影响分析</w:t>
        </w:r>
        <w:r>
          <w:tab/>
        </w:r>
        <w:r>
          <w:fldChar w:fldCharType="begin"/>
        </w:r>
        <w:r>
          <w:instrText xml:space="preserve"> PAGEREF _Toc13720 \h </w:instrText>
        </w:r>
        <w:r>
          <w:fldChar w:fldCharType="separate"/>
        </w:r>
        <w:r>
          <w:t>44</w:t>
        </w:r>
        <w:r>
          <w:fldChar w:fldCharType="end"/>
        </w:r>
      </w:hyperlink>
    </w:p>
    <w:p>
      <w:pPr>
        <w:pStyle w:val="TOC2"/>
        <w:tabs>
          <w:tab w:val="right" w:leader="dot" w:pos="8306"/>
        </w:tabs>
      </w:pPr>
      <w:hyperlink w:anchor="_Toc23118" w:history="1">
        <w:r>
          <w:rPr>
            <w:rFonts w:ascii="仿宋" w:eastAsia="仿宋" w:hAnsi="仿宋" w:cs="仿宋" w:hint="eastAsia"/>
            <w:lang w:eastAsia="zh-CN"/>
          </w:rPr>
          <w:t>(七)、清洁生产</w:t>
        </w:r>
        <w:r>
          <w:tab/>
        </w:r>
        <w:r>
          <w:fldChar w:fldCharType="begin"/>
        </w:r>
        <w:r>
          <w:instrText xml:space="preserve"> PAGEREF _Toc23118 \h </w:instrText>
        </w:r>
        <w:r>
          <w:fldChar w:fldCharType="separate"/>
        </w:r>
        <w:r>
          <w:t>45</w:t>
        </w:r>
        <w:r>
          <w:fldChar w:fldCharType="end"/>
        </w:r>
      </w:hyperlink>
    </w:p>
    <w:p>
      <w:pPr>
        <w:pStyle w:val="TOC2"/>
        <w:tabs>
          <w:tab w:val="right" w:leader="dot" w:pos="8306"/>
        </w:tabs>
      </w:pPr>
      <w:hyperlink w:anchor="_Toc26989" w:history="1">
        <w:r>
          <w:rPr>
            <w:rFonts w:ascii="仿宋" w:eastAsia="仿宋" w:hAnsi="仿宋" w:cs="仿宋" w:hint="eastAsia"/>
            <w:lang w:eastAsia="zh-CN"/>
          </w:rPr>
          <w:t>(八)、环境保护综合评价</w:t>
        </w:r>
        <w:r>
          <w:tab/>
        </w:r>
        <w:r>
          <w:fldChar w:fldCharType="begin"/>
        </w:r>
        <w:r>
          <w:instrText xml:space="preserve"> PAGEREF _Toc26989 \h </w:instrText>
        </w:r>
        <w:r>
          <w:fldChar w:fldCharType="separate"/>
        </w:r>
        <w:r>
          <w:t>46</w:t>
        </w:r>
        <w:r>
          <w:fldChar w:fldCharType="end"/>
        </w:r>
      </w:hyperlink>
    </w:p>
    <w:p>
      <w:pPr>
        <w:pStyle w:val="TOC1"/>
        <w:tabs>
          <w:tab w:val="right" w:leader="dot" w:pos="8306"/>
        </w:tabs>
      </w:pPr>
      <w:hyperlink w:anchor="_Toc17474" w:history="1">
        <w:r>
          <w:rPr>
            <w:rFonts w:ascii="仿宋" w:eastAsia="仿宋" w:hAnsi="仿宋" w:cs="仿宋" w:hint="eastAsia"/>
            <w:lang w:eastAsia="zh-CN"/>
          </w:rPr>
          <w:t>十一、绝缘胶项目社会影响</w:t>
        </w:r>
        <w:r>
          <w:tab/>
        </w:r>
        <w:r>
          <w:fldChar w:fldCharType="begin"/>
        </w:r>
        <w:r>
          <w:instrText xml:space="preserve"> PAGEREF _Toc17474 \h </w:instrText>
        </w:r>
        <w:r>
          <w:fldChar w:fldCharType="separate"/>
        </w:r>
        <w:r>
          <w:t>47</w:t>
        </w:r>
        <w:r>
          <w:fldChar w:fldCharType="end"/>
        </w:r>
      </w:hyperlink>
    </w:p>
    <w:p>
      <w:pPr>
        <w:pStyle w:val="TOC2"/>
        <w:tabs>
          <w:tab w:val="right" w:leader="dot" w:pos="8306"/>
        </w:tabs>
      </w:pPr>
      <w:hyperlink w:anchor="_Toc23387" w:history="1">
        <w:r>
          <w:rPr>
            <w:rFonts w:ascii="仿宋" w:eastAsia="仿宋" w:hAnsi="仿宋" w:cs="仿宋" w:hint="eastAsia"/>
            <w:lang w:eastAsia="zh-CN"/>
          </w:rPr>
          <w:t>(一)、社会责任与义务</w:t>
        </w:r>
        <w:r>
          <w:tab/>
        </w:r>
        <w:r>
          <w:fldChar w:fldCharType="begin"/>
        </w:r>
        <w:r>
          <w:instrText xml:space="preserve"> PAGEREF _Toc23387 \h </w:instrText>
        </w:r>
        <w:r>
          <w:fldChar w:fldCharType="separate"/>
        </w:r>
        <w:r>
          <w:t>47</w:t>
        </w:r>
        <w:r>
          <w:fldChar w:fldCharType="end"/>
        </w:r>
      </w:hyperlink>
    </w:p>
    <w:p>
      <w:pPr>
        <w:pStyle w:val="TOC2"/>
        <w:tabs>
          <w:tab w:val="right" w:leader="dot" w:pos="8306"/>
        </w:tabs>
      </w:pPr>
      <w:hyperlink w:anchor="_Toc7861" w:history="1">
        <w:r>
          <w:rPr>
            <w:rFonts w:ascii="仿宋" w:eastAsia="仿宋" w:hAnsi="仿宋" w:cs="仿宋" w:hint="eastAsia"/>
            <w:lang w:eastAsia="zh-CN"/>
          </w:rPr>
          <w:t>(二)、社会参与与沟通</w:t>
        </w:r>
        <w:r>
          <w:tab/>
        </w:r>
        <w:r>
          <w:fldChar w:fldCharType="begin"/>
        </w:r>
        <w:r>
          <w:instrText xml:space="preserve"> PAGEREF _Toc7861 \h </w:instrText>
        </w:r>
        <w:r>
          <w:fldChar w:fldCharType="separate"/>
        </w:r>
        <w:r>
          <w:t>48</w:t>
        </w:r>
        <w:r>
          <w:fldChar w:fldCharType="end"/>
        </w:r>
      </w:hyperlink>
    </w:p>
    <w:p>
      <w:pPr>
        <w:pStyle w:val="TOC1"/>
        <w:tabs>
          <w:tab w:val="right" w:leader="dot" w:pos="8306"/>
        </w:tabs>
      </w:pPr>
      <w:hyperlink w:anchor="_Toc31847" w:history="1">
        <w:r>
          <w:rPr>
            <w:rFonts w:ascii="仿宋" w:eastAsia="仿宋" w:hAnsi="仿宋" w:cs="仿宋" w:hint="eastAsia"/>
            <w:lang w:eastAsia="zh-CN"/>
          </w:rPr>
          <w:t>十二、绝缘胶项目投资规划</w:t>
        </w:r>
        <w:r>
          <w:tab/>
        </w:r>
        <w:r>
          <w:fldChar w:fldCharType="begin"/>
        </w:r>
        <w:r>
          <w:instrText xml:space="preserve"> PAGEREF _Toc31847 \h </w:instrText>
        </w:r>
        <w:r>
          <w:fldChar w:fldCharType="separate"/>
        </w:r>
        <w:r>
          <w:t>49</w:t>
        </w:r>
        <w:r>
          <w:fldChar w:fldCharType="end"/>
        </w:r>
      </w:hyperlink>
    </w:p>
    <w:p>
      <w:pPr>
        <w:pStyle w:val="TOC2"/>
        <w:tabs>
          <w:tab w:val="right" w:leader="dot" w:pos="8306"/>
        </w:tabs>
      </w:pPr>
      <w:hyperlink w:anchor="_Toc26364" w:history="1">
        <w:r>
          <w:rPr>
            <w:rFonts w:ascii="仿宋" w:eastAsia="仿宋" w:hAnsi="仿宋" w:cs="仿宋" w:hint="eastAsia"/>
            <w:lang w:eastAsia="zh-CN"/>
          </w:rPr>
          <w:t>(一)、绝缘胶项目总投资估算</w:t>
        </w:r>
        <w:r>
          <w:tab/>
        </w:r>
        <w:r>
          <w:fldChar w:fldCharType="begin"/>
        </w:r>
        <w:r>
          <w:instrText xml:space="preserve"> PAGEREF _Toc26364 \h </w:instrText>
        </w:r>
        <w:r>
          <w:fldChar w:fldCharType="separate"/>
        </w:r>
        <w:r>
          <w:t>49</w:t>
        </w:r>
        <w:r>
          <w:fldChar w:fldCharType="end"/>
        </w:r>
      </w:hyperlink>
    </w:p>
    <w:p>
      <w:pPr>
        <w:pStyle w:val="TOC2"/>
        <w:tabs>
          <w:tab w:val="right" w:leader="dot" w:pos="8306"/>
        </w:tabs>
      </w:pPr>
      <w:hyperlink w:anchor="_Toc27505" w:history="1">
        <w:r>
          <w:rPr>
            <w:rFonts w:ascii="仿宋" w:eastAsia="仿宋" w:hAnsi="仿宋" w:cs="仿宋" w:hint="eastAsia"/>
            <w:lang w:eastAsia="zh-CN"/>
          </w:rPr>
          <w:t>(二)、资金筹措</w:t>
        </w:r>
        <w:r>
          <w:tab/>
        </w:r>
        <w:r>
          <w:fldChar w:fldCharType="begin"/>
        </w:r>
        <w:r>
          <w:instrText xml:space="preserve"> PAGEREF _Toc27505 \h </w:instrText>
        </w:r>
        <w:r>
          <w:fldChar w:fldCharType="separate"/>
        </w:r>
        <w:r>
          <w:t>50</w:t>
        </w:r>
        <w:r>
          <w:fldChar w:fldCharType="end"/>
        </w:r>
      </w:hyperlink>
    </w:p>
    <w:p>
      <w:pPr>
        <w:pStyle w:val="TOC1"/>
        <w:tabs>
          <w:tab w:val="right" w:leader="dot" w:pos="8306"/>
        </w:tabs>
      </w:pPr>
      <w:hyperlink w:anchor="_Toc25580" w:history="1">
        <w:r>
          <w:rPr>
            <w:rFonts w:ascii="仿宋" w:eastAsia="仿宋" w:hAnsi="仿宋" w:cs="仿宋" w:hint="eastAsia"/>
            <w:lang w:eastAsia="zh-CN"/>
          </w:rPr>
          <w:t>十三、风险识别与分类</w:t>
        </w:r>
        <w:r>
          <w:tab/>
        </w:r>
        <w:r>
          <w:fldChar w:fldCharType="begin"/>
        </w:r>
        <w:r>
          <w:instrText xml:space="preserve"> PAGEREF _Toc25580 \h </w:instrText>
        </w:r>
        <w:r>
          <w:fldChar w:fldCharType="separate"/>
        </w:r>
        <w:r>
          <w:t>51</w:t>
        </w:r>
        <w:r>
          <w:fldChar w:fldCharType="end"/>
        </w:r>
      </w:hyperlink>
    </w:p>
    <w:p>
      <w:pPr>
        <w:pStyle w:val="TOC2"/>
        <w:tabs>
          <w:tab w:val="right" w:leader="dot" w:pos="8306"/>
        </w:tabs>
      </w:pPr>
      <w:hyperlink w:anchor="_Toc12698" w:history="1">
        <w:r>
          <w:rPr>
            <w:rFonts w:ascii="仿宋" w:eastAsia="仿宋" w:hAnsi="仿宋" w:cs="仿宋" w:hint="eastAsia"/>
            <w:lang w:eastAsia="zh-CN"/>
          </w:rPr>
          <w:t>(一)、风险识别</w:t>
        </w:r>
        <w:r>
          <w:tab/>
        </w:r>
        <w:r>
          <w:fldChar w:fldCharType="begin"/>
        </w:r>
        <w:r>
          <w:instrText xml:space="preserve"> PAGEREF _Toc12698 \h </w:instrText>
        </w:r>
        <w:r>
          <w:fldChar w:fldCharType="separate"/>
        </w:r>
        <w:r>
          <w:t>51</w:t>
        </w:r>
        <w:r>
          <w:fldChar w:fldCharType="end"/>
        </w:r>
      </w:hyperlink>
    </w:p>
    <w:p>
      <w:pPr>
        <w:pStyle w:val="TOC2"/>
        <w:tabs>
          <w:tab w:val="right" w:leader="dot" w:pos="8306"/>
        </w:tabs>
      </w:pPr>
      <w:hyperlink w:anchor="_Toc2333" w:history="1">
        <w:r>
          <w:rPr>
            <w:rFonts w:ascii="仿宋" w:eastAsia="仿宋" w:hAnsi="仿宋" w:cs="仿宋" w:hint="eastAsia"/>
            <w:lang w:eastAsia="zh-CN"/>
          </w:rPr>
          <w:t>(二)、风险分类</w:t>
        </w:r>
        <w:r>
          <w:tab/>
        </w:r>
        <w:r>
          <w:fldChar w:fldCharType="begin"/>
        </w:r>
        <w:r>
          <w:instrText xml:space="preserve"> PAGEREF _Toc2333 \h </w:instrText>
        </w:r>
        <w:r>
          <w:fldChar w:fldCharType="separate"/>
        </w:r>
        <w:r>
          <w:t>52</w:t>
        </w:r>
        <w:r>
          <w:fldChar w:fldCharType="end"/>
        </w:r>
      </w:hyperlink>
    </w:p>
    <w:p>
      <w:pPr>
        <w:pStyle w:val="TOC1"/>
        <w:tabs>
          <w:tab w:val="right" w:leader="dot" w:pos="8306"/>
        </w:tabs>
      </w:pPr>
      <w:hyperlink w:anchor="_Toc20251" w:history="1">
        <w:r>
          <w:rPr>
            <w:rFonts w:ascii="仿宋" w:eastAsia="仿宋" w:hAnsi="仿宋" w:cs="仿宋" w:hint="eastAsia"/>
            <w:lang w:eastAsia="zh-CN"/>
          </w:rPr>
          <w:t>十四、利益相关者分析与沟通计划</w:t>
        </w:r>
        <w:r>
          <w:tab/>
        </w:r>
        <w:r>
          <w:fldChar w:fldCharType="begin"/>
        </w:r>
        <w:r>
          <w:instrText xml:space="preserve"> PAGEREF _Toc20251 \h </w:instrText>
        </w:r>
        <w:r>
          <w:fldChar w:fldCharType="separate"/>
        </w:r>
        <w:r>
          <w:t>54</w:t>
        </w:r>
        <w:r>
          <w:fldChar w:fldCharType="end"/>
        </w:r>
      </w:hyperlink>
    </w:p>
    <w:p>
      <w:pPr>
        <w:pStyle w:val="TOC2"/>
        <w:tabs>
          <w:tab w:val="right" w:leader="dot" w:pos="8306"/>
        </w:tabs>
      </w:pPr>
      <w:hyperlink w:anchor="_Toc11517" w:history="1">
        <w:r>
          <w:rPr>
            <w:rFonts w:ascii="仿宋" w:eastAsia="仿宋" w:hAnsi="仿宋" w:cs="仿宋" w:hint="eastAsia"/>
            <w:lang w:eastAsia="zh-CN"/>
          </w:rPr>
          <w:t>(一)、利益相关者分析</w:t>
        </w:r>
        <w:r>
          <w:tab/>
        </w:r>
        <w:r>
          <w:fldChar w:fldCharType="begin"/>
        </w:r>
        <w:r>
          <w:instrText xml:space="preserve"> PAGEREF _Toc11517 \h </w:instrText>
        </w:r>
        <w:r>
          <w:fldChar w:fldCharType="separate"/>
        </w:r>
        <w:r>
          <w:t>54</w:t>
        </w:r>
        <w:r>
          <w:fldChar w:fldCharType="end"/>
        </w:r>
      </w:hyperlink>
    </w:p>
    <w:p>
      <w:pPr>
        <w:pStyle w:val="TOC2"/>
        <w:tabs>
          <w:tab w:val="right" w:leader="dot" w:pos="8306"/>
        </w:tabs>
      </w:pPr>
      <w:hyperlink w:anchor="_Toc883" w:history="1">
        <w:r>
          <w:rPr>
            <w:rFonts w:ascii="仿宋" w:eastAsia="仿宋" w:hAnsi="仿宋" w:cs="仿宋" w:hint="eastAsia"/>
            <w:lang w:eastAsia="zh-CN"/>
          </w:rPr>
          <w:t>(二)、沟通计划</w:t>
        </w:r>
        <w:r>
          <w:tab/>
        </w:r>
        <w:r>
          <w:fldChar w:fldCharType="begin"/>
        </w:r>
        <w:r>
          <w:instrText xml:space="preserve"> PAGEREF _Toc883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35"/>
      <w:r>
        <w:rPr>
          <w:rFonts w:ascii="仿宋" w:eastAsia="仿宋" w:hAnsi="仿宋" w:cs="仿宋" w:hint="eastAsia"/>
          <w:sz w:val="28"/>
          <w:lang w:eastAsia="zh-CN"/>
        </w:rPr>
        <w:t>一、绝缘胶项目可持续发展</w:t>
      </w:r>
      <w:bookmarkEnd w:id="2"/>
    </w:p>
    <w:p>
      <w:pPr>
        <w:pStyle w:val="Heading2"/>
        <w:rPr>
          <w:rFonts w:ascii="仿宋" w:eastAsia="仿宋" w:hAnsi="仿宋" w:cs="仿宋" w:hint="eastAsia"/>
          <w:lang w:eastAsia="zh-CN"/>
        </w:rPr>
      </w:pPr>
      <w:bookmarkStart w:id="3" w:name="_Toc174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中，绝缘胶项目团队着眼于未来，明确了可持续发展的战略方向。制定的具体可持续发展目标包括降低资源使用、采用环保技术、最大化社会效益等。这一步骤不仅有助于绝缘胶项目在环保和社会责任方面达到最高标准，也为未来提供了明确的指引，确保绝缘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可持续实践的融入绝缘胶项目管理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绝缘胶项目管理周期。从绝缘胶项目规划开始，绝缘胶项目团队就考虑了环境和社会的因素。在执行阶段，绝缘胶项目团队积极推动绿色技术的应用，优化资源利用。此外，关注员工的社会责任，通过培训和沟通活动提高员工对可持续发展的认知，使他们能够在日常工作中践行可持续实践。这些举措不仅为绝缘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扎根于绝缘胶项目的可持续发展理念，我们深信环保与社会责任是绝缘胶项目成功的关键支柱。在绝缘胶项目的每一步，我们都致力于通过创新和实践，履行对环境和社会的坚定责任。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团队通过引入先进的环保技术、建立高效的废物处理系统以及推动能源节约措施，积极履行环保责任。定期的环保监测和评估确保绝缘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不仅致力于自身可持续发展，还注重对社会的回馈。通过支持社区绝缘胶项目、参与慈善事业、提供培训机会等方式，绝缘胶项目积极履行社会责任。与当地社区建立积极互动，关注员工的工作与生活平衡，以及员工的身心健康，是绝缘胶项目在社会责任层面的关键举措。这样的实践不仅增强了绝缘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527"/>
      <w:r>
        <w:rPr>
          <w:rFonts w:ascii="仿宋" w:eastAsia="仿宋" w:hAnsi="仿宋" w:cs="仿宋" w:hint="eastAsia"/>
          <w:sz w:val="28"/>
          <w:lang w:eastAsia="zh-CN"/>
        </w:rPr>
        <w:t>二、绝缘胶项目土建工程</w:t>
      </w:r>
      <w:bookmarkEnd w:id="5"/>
    </w:p>
    <w:p>
      <w:pPr>
        <w:pStyle w:val="Heading2"/>
        <w:rPr>
          <w:rFonts w:ascii="仿宋" w:eastAsia="仿宋" w:hAnsi="仿宋" w:cs="仿宋" w:hint="eastAsia"/>
          <w:lang w:eastAsia="zh-CN"/>
        </w:rPr>
      </w:pPr>
      <w:bookmarkStart w:id="6" w:name="_Toc226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在绝缘胶项目的建筑工程设计中，我们将秉承一系列重要的设计原则，以确保绝缘胶项目建筑在功能、美观、可持续性等方面达到最佳效果。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首要原则是确保建筑的功能性得到最大化的发挥。我们将充分理解绝缘胶项目的实际需求，合理布局各个功能区域，保证建筑在满足业务需求的同时，提供高效的工作环境。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在建筑设计中，我们将综合考虑建设和运营成本。通过精细的经济效益分析，确保设计方案在高效利用资源的同时，对绝缘胶项目的长期盈利能力有积极的贡献。</w:t>
      </w:r>
    </w:p>
    <w:p>
      <w:pPr>
        <w:pStyle w:val="Heading2"/>
        <w:ind w:firstLine="560" w:firstLineChars="200"/>
        <w:rPr>
          <w:rFonts w:ascii="仿宋" w:eastAsia="仿宋" w:hAnsi="仿宋" w:cs="仿宋" w:hint="eastAsia"/>
          <w:sz w:val="28"/>
          <w:lang w:eastAsia="zh-CN"/>
        </w:rPr>
      </w:pPr>
      <w:bookmarkStart w:id="7" w:name="_Toc235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土建工程设计中，我们将精准设定设计年限，结合绝缘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4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绝缘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本期工程绝缘胶项目预计总建筑面积XXX平方米，其中：计容建筑面积XXX平方米，计划建筑工程投资XX万元，占绝缘胶项目总投资的XX%。</w:t>
      </w:r>
    </w:p>
    <w:p>
      <w:pPr>
        <w:pStyle w:val="Heading1"/>
        <w:ind w:firstLine="560" w:firstLineChars="200"/>
        <w:rPr>
          <w:rFonts w:ascii="仿宋" w:eastAsia="仿宋" w:hAnsi="仿宋" w:cs="仿宋" w:hint="eastAsia"/>
          <w:sz w:val="28"/>
          <w:lang w:eastAsia="zh-CN"/>
        </w:rPr>
      </w:pPr>
      <w:bookmarkStart w:id="10" w:name="_Toc475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999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技术管理特点体现在其创新导向。通过引入最先进的技术趋势和解决方案，绝缘胶项目致力于提升科技含量、提高质量和效率水平。这意味着我们将采用最新的工具和方法，确保绝缘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绝缘胶项目技术管理的显著特征。通过整合不同领域的技术资源，我们实现了跨学科的协同工作。这有助于优化技术架构，提高整体效能。此外，整合性策略还促进了不同技术团队之间的紧密沟通和高效合作，确保绝缘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绝缘胶项目所采用的技术。通过不断优化技术方案，绝缘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绝缘胶项目团队将在绝缘胶项目初期识别可能的技术风险，并采取相应的预防和应对措施。通过建立健全的风险评估机制，绝缘胶项目能够在实施过程中及时发现并解决潜在的技术问题，保障绝缘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通过这些独特的技术管理特点，我们确信在绝缘胶项目中，技术将成为绝缘胶项目成功的有力支持。这一深度剖析揭示了技术管理在绝缘胶项目实施中的关键作用，为绝缘胶项目的技术基础奠定了坚实的基础。</w:t>
      </w:r>
    </w:p>
    <w:p>
      <w:pPr>
        <w:pStyle w:val="Heading2"/>
        <w:ind w:firstLine="560" w:firstLineChars="200"/>
        <w:rPr>
          <w:rFonts w:ascii="仿宋" w:eastAsia="仿宋" w:hAnsi="仿宋" w:cs="仿宋" w:hint="eastAsia"/>
          <w:sz w:val="28"/>
          <w:lang w:eastAsia="zh-CN"/>
        </w:rPr>
      </w:pPr>
      <w:bookmarkStart w:id="12" w:name="_Toc32211"/>
      <w:r>
        <w:rPr>
          <w:rFonts w:ascii="仿宋" w:eastAsia="仿宋" w:hAnsi="仿宋" w:cs="仿宋" w:hint="eastAsia"/>
          <w:sz w:val="28"/>
          <w:lang w:eastAsia="zh-CN"/>
        </w:rPr>
        <w:t>(二)、绝缘胶项目工艺技术设计方案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绝缘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绝缘胶项目将严格按照相关行业规范要求进行组织。通过有效控制产品质量，绝缘胶项目将致力于为顾客提供优质的绝缘胶项目产品和良好的服务。这体现了绝缘胶项目对于生产活动合规性和质量标准的高度重视，为绝缘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绝缘胶项目注重生态效益和清洁生产原则。绝缘胶项目建设将紧密结合地方特色经济发展，与社会经济发展规划和区域环境保护规划方案相协调一致。通过与当地区域自然生态系统的结合，绝缘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绝缘胶项目产品具有多样化的客户需求和个性化的特点。因此，绝缘胶项目产品规格品种多样，且单批生产数量较小。为满足这一特点，绝缘胶项目承办单位将建设先进的柔性制造生产线。通过广泛应用柔性制造技术，绝缘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绝缘胶项目采用的技术具有较高的技术含量和自动化水平，处于国内先进水平。这一技术选用不仅体现了对生产效率、质量和环境友好性的高标准要求，同时为绝缘胶项目的可持续发展奠定了坚实的基础。</w:t>
      </w:r>
    </w:p>
    <w:p>
      <w:pPr>
        <w:pStyle w:val="Heading2"/>
        <w:ind w:firstLine="560" w:firstLineChars="200"/>
        <w:rPr>
          <w:rFonts w:ascii="仿宋" w:eastAsia="仿宋" w:hAnsi="仿宋" w:cs="仿宋" w:hint="eastAsia"/>
          <w:sz w:val="28"/>
          <w:lang w:eastAsia="zh-CN"/>
        </w:rPr>
      </w:pPr>
      <w:bookmarkStart w:id="13" w:name="_Toc2612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为确保绝缘胶项目的高效生产和技术实施，我们制定了一套精心设计的设备选型方案，以满足绝缘胶项目生产、质量和环保的要求。该方案的主要特点如下：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绝缘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331"/>
      <w:r>
        <w:rPr>
          <w:rFonts w:ascii="仿宋" w:eastAsia="仿宋" w:hAnsi="仿宋" w:cs="仿宋" w:hint="eastAsia"/>
          <w:sz w:val="28"/>
          <w:lang w:eastAsia="zh-CN"/>
        </w:rPr>
        <w:t>四、绝缘胶项目选址可行性分析</w:t>
      </w:r>
      <w:bookmarkEnd w:id="14"/>
    </w:p>
    <w:p>
      <w:pPr>
        <w:pStyle w:val="Heading2"/>
        <w:rPr>
          <w:rFonts w:ascii="仿宋" w:eastAsia="仿宋" w:hAnsi="仿宋" w:cs="仿宋" w:hint="eastAsia"/>
          <w:lang w:eastAsia="zh-CN"/>
        </w:rPr>
      </w:pPr>
      <w:bookmarkStart w:id="15" w:name="_Toc20399"/>
      <w:r>
        <w:rPr>
          <w:rFonts w:ascii="仿宋" w:eastAsia="仿宋" w:hAnsi="仿宋" w:cs="仿宋" w:hint="eastAsia"/>
          <w:lang w:eastAsia="zh-CN"/>
        </w:rPr>
        <w:t>(一)、绝缘胶项目选址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该绝缘胶项目选址位于XX省XX市XX区XXX街道</w:t>
      </w:r>
    </w:p>
    <w:p>
      <w:pPr>
        <w:pStyle w:val="Heading2"/>
        <w:ind w:firstLine="560" w:firstLineChars="200"/>
        <w:rPr>
          <w:rFonts w:ascii="仿宋" w:eastAsia="仿宋" w:hAnsi="仿宋" w:cs="仿宋" w:hint="eastAsia"/>
          <w:sz w:val="28"/>
          <w:lang w:eastAsia="zh-CN"/>
        </w:rPr>
      </w:pPr>
      <w:bookmarkStart w:id="16" w:name="_Toc2740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绝缘胶项目的征地面积将根据绝缘胶项目的实际规模和需求进行精确规划。具体面积XXX平方米，旨在确保绝缘胶项目不仅能够满足当前的发展需求，还能够预留空间以适应未来的扩展。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绝缘胶项目计划建设的建筑总规模具体面积XXX平方米。这一规模的确定综合考虑了绝缘胶项目的性质、规模，以及城市规划的相关要求，确保建筑布局与周边环境协调一致。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绿地率是绝缘胶项目用地中被规划为绿地的比例。具体面积XXX平方米，旨在通过合理规划绿地，改善绝缘胶项目周边环境，提升居民生活质量，并符合城市整体绿化规划。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确保绝缘胶项目选址与当地城市规划相一致，具体面积XXX平方米。通过与城市规划部门深入沟通，确保绝缘胶项目不仅符合城市的整体发展方向，还能够融入城市的发展布局，为城市的长远发展贡献力量。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充分了解并确保绝缘胶项目选址符合当地产业政策，具体面积XXX平方米。这包括绝缘胶项目对当地经济的促进作用，以及对相关产业的带动效应，确保绝缘胶项目与地方政府的产业政策保持一致，促进共赢合作。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确保绝缘胶项目选址具备必要的公共设施配套，具体面积XXX平方米。这包括交通便利性、教育、医疗等基础设施，以提高居民生活品质，使得绝缘胶项目选址更具吸引力。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胶项目选址不仅符合法规和规划，还在实际操作中具有可行性。这一全面规划将为绝缘胶项目的成功实施提供坚实的基础，确保绝缘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14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胶项目的设备规划和空间设计中，我们将采取灵活设备布局的措施。设备布局将根据实际需求进行灵活设计，避免不必要的浪费。通过合理规划设备摆放位置，我们将提高设备的利用率，减少设备间距，以确保绝缘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胶项目内部引入共享设施的概念，例如共享会议室、办公区等。通过这种方式，我们可以减少对资源的重复建设，提高资源共享效率，从而减小绝缘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20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绝缘胶项目的总图布置中，我们将不同功能区域进行明确的规划，以最大程度满足绝缘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876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绝缘胶项目对环境的影响是综合评价的重要因素之一。我们将详细考虑选址周边的自然环境、生态保护区、水源地等情况，确保绝缘胶项目的建设和运营对环境影响最小化，并符合当地的环保法规标准。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对选址的评价还需充分考虑当地政府的产业政策和法规。我们将详细了解绝缘胶项目所在地的相关政策，确保绝缘胶项目的规划和运营与当地法规相符，降低不必要的法律风险。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最后，我们将综合考虑用地成本，包括土地购置费用、土地开发成本等。通过对用地成本的详细评估，我们能够做出更为精确的经济效益分析，为绝缘胶项目的投资决策提供有力支持。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https://d.book118.com/596221131005010103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DF3C6C"/>
    <w:rsid w:val="1FDF3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2113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2024-03-03T04:27:00Z</dcterms:created>
  <dcterms:modified xsi:type="dcterms:W3CDTF">2024-03-03T04:27:46Z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1D81B46F619B45E08ED03AC03010CFE9_11</vt:lpwstr>
  </property>
  <property fmtid="{D5CDD505-2E9C-101B-9397-08002B2CF9AE}" pid="3" name="KSOProductBuildVer">
    <vt:lpwstr>2052-12.1.0.16388</vt:lpwstr>
  </property>
</Properties>
</file>