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68" w:history="1">
        <w:r>
          <w:rPr>
            <w:rFonts w:ascii="仿宋" w:eastAsia="仿宋" w:hAnsi="仿宋" w:cs="仿宋" w:hint="eastAsia"/>
            <w:lang w:eastAsia="zh-CN"/>
          </w:rPr>
          <w:t>概论</w:t>
        </w:r>
        <w:r>
          <w:tab/>
        </w:r>
        <w:r>
          <w:fldChar w:fldCharType="begin"/>
        </w:r>
        <w:r>
          <w:instrText xml:space="preserve"> PAGEREF _Toc5268 \h </w:instrText>
        </w:r>
        <w:r>
          <w:fldChar w:fldCharType="separate"/>
        </w:r>
        <w:r>
          <w:t>3</w:t>
        </w:r>
        <w:r>
          <w:fldChar w:fldCharType="end"/>
        </w:r>
      </w:hyperlink>
    </w:p>
    <w:p>
      <w:pPr>
        <w:pStyle w:val="TOC1"/>
        <w:tabs>
          <w:tab w:val="right" w:leader="dot" w:pos="8306"/>
        </w:tabs>
      </w:pPr>
      <w:hyperlink w:anchor="_Toc271" w:history="1">
        <w:r>
          <w:rPr>
            <w:rFonts w:ascii="仿宋" w:eastAsia="仿宋" w:hAnsi="仿宋" w:cs="仿宋" w:hint="eastAsia"/>
            <w:lang w:eastAsia="zh-CN"/>
          </w:rPr>
          <w:t>一、市场分析、调研</w:t>
        </w:r>
        <w:r>
          <w:tab/>
        </w:r>
        <w:r>
          <w:fldChar w:fldCharType="begin"/>
        </w:r>
        <w:r>
          <w:instrText xml:space="preserve"> PAGEREF _Toc271 \h </w:instrText>
        </w:r>
        <w:r>
          <w:fldChar w:fldCharType="separate"/>
        </w:r>
        <w:r>
          <w:t>3</w:t>
        </w:r>
        <w:r>
          <w:fldChar w:fldCharType="end"/>
        </w:r>
      </w:hyperlink>
    </w:p>
    <w:p>
      <w:pPr>
        <w:pStyle w:val="TOC2"/>
        <w:tabs>
          <w:tab w:val="right" w:leader="dot" w:pos="8306"/>
        </w:tabs>
      </w:pPr>
      <w:hyperlink w:anchor="_Toc14526" w:history="1">
        <w:r>
          <w:rPr>
            <w:rFonts w:ascii="仿宋" w:eastAsia="仿宋" w:hAnsi="仿宋" w:cs="仿宋" w:hint="eastAsia"/>
            <w:lang w:eastAsia="zh-CN"/>
          </w:rPr>
          <w:t>(一)、广告行业分析</w:t>
        </w:r>
        <w:r>
          <w:tab/>
        </w:r>
        <w:r>
          <w:fldChar w:fldCharType="begin"/>
        </w:r>
        <w:r>
          <w:instrText xml:space="preserve"> PAGEREF _Toc14526 \h </w:instrText>
        </w:r>
        <w:r>
          <w:fldChar w:fldCharType="separate"/>
        </w:r>
        <w:r>
          <w:t>3</w:t>
        </w:r>
        <w:r>
          <w:fldChar w:fldCharType="end"/>
        </w:r>
      </w:hyperlink>
    </w:p>
    <w:p>
      <w:pPr>
        <w:pStyle w:val="TOC2"/>
        <w:tabs>
          <w:tab w:val="right" w:leader="dot" w:pos="8306"/>
        </w:tabs>
      </w:pPr>
      <w:hyperlink w:anchor="_Toc8066" w:history="1">
        <w:r>
          <w:rPr>
            <w:rFonts w:ascii="仿宋" w:eastAsia="仿宋" w:hAnsi="仿宋" w:cs="仿宋" w:hint="eastAsia"/>
            <w:lang w:eastAsia="zh-CN"/>
          </w:rPr>
          <w:t>(二)、广告市场分析预测</w:t>
        </w:r>
        <w:r>
          <w:tab/>
        </w:r>
        <w:r>
          <w:fldChar w:fldCharType="begin"/>
        </w:r>
        <w:r>
          <w:instrText xml:space="preserve"> PAGEREF _Toc8066 \h </w:instrText>
        </w:r>
        <w:r>
          <w:fldChar w:fldCharType="separate"/>
        </w:r>
        <w:r>
          <w:t>4</w:t>
        </w:r>
        <w:r>
          <w:fldChar w:fldCharType="end"/>
        </w:r>
      </w:hyperlink>
    </w:p>
    <w:p>
      <w:pPr>
        <w:pStyle w:val="TOC1"/>
        <w:tabs>
          <w:tab w:val="right" w:leader="dot" w:pos="8306"/>
        </w:tabs>
      </w:pPr>
      <w:hyperlink w:anchor="_Toc29234" w:history="1">
        <w:r>
          <w:rPr>
            <w:rFonts w:ascii="仿宋" w:eastAsia="仿宋" w:hAnsi="仿宋" w:cs="仿宋" w:hint="eastAsia"/>
            <w:lang w:eastAsia="zh-CN"/>
          </w:rPr>
          <w:t>二、广告项目可持续发展</w:t>
        </w:r>
        <w:r>
          <w:tab/>
        </w:r>
        <w:r>
          <w:fldChar w:fldCharType="begin"/>
        </w:r>
        <w:r>
          <w:instrText xml:space="preserve"> PAGEREF _Toc29234 \h </w:instrText>
        </w:r>
        <w:r>
          <w:fldChar w:fldCharType="separate"/>
        </w:r>
        <w:r>
          <w:t>4</w:t>
        </w:r>
        <w:r>
          <w:fldChar w:fldCharType="end"/>
        </w:r>
      </w:hyperlink>
    </w:p>
    <w:p>
      <w:pPr>
        <w:pStyle w:val="TOC2"/>
        <w:tabs>
          <w:tab w:val="right" w:leader="dot" w:pos="8306"/>
        </w:tabs>
      </w:pPr>
      <w:hyperlink w:anchor="_Toc5085" w:history="1">
        <w:r>
          <w:rPr>
            <w:rFonts w:ascii="仿宋" w:eastAsia="仿宋" w:hAnsi="仿宋" w:cs="仿宋" w:hint="eastAsia"/>
            <w:lang w:eastAsia="zh-CN"/>
          </w:rPr>
          <w:t>(一)、可持续战略与实践</w:t>
        </w:r>
        <w:r>
          <w:tab/>
        </w:r>
        <w:r>
          <w:fldChar w:fldCharType="begin"/>
        </w:r>
        <w:r>
          <w:instrText xml:space="preserve"> PAGEREF _Toc5085 \h </w:instrText>
        </w:r>
        <w:r>
          <w:fldChar w:fldCharType="separate"/>
        </w:r>
        <w:r>
          <w:t>4</w:t>
        </w:r>
        <w:r>
          <w:fldChar w:fldCharType="end"/>
        </w:r>
      </w:hyperlink>
    </w:p>
    <w:p>
      <w:pPr>
        <w:pStyle w:val="TOC2"/>
        <w:tabs>
          <w:tab w:val="right" w:leader="dot" w:pos="8306"/>
        </w:tabs>
      </w:pPr>
      <w:hyperlink w:anchor="_Toc5527" w:history="1">
        <w:r>
          <w:rPr>
            <w:rFonts w:ascii="仿宋" w:eastAsia="仿宋" w:hAnsi="仿宋" w:cs="仿宋" w:hint="eastAsia"/>
            <w:lang w:eastAsia="zh-CN"/>
          </w:rPr>
          <w:t>(二)、环保与社会责任</w:t>
        </w:r>
        <w:r>
          <w:tab/>
        </w:r>
        <w:r>
          <w:fldChar w:fldCharType="begin"/>
        </w:r>
        <w:r>
          <w:instrText xml:space="preserve"> PAGEREF _Toc5527 \h </w:instrText>
        </w:r>
        <w:r>
          <w:fldChar w:fldCharType="separate"/>
        </w:r>
        <w:r>
          <w:t>5</w:t>
        </w:r>
        <w:r>
          <w:fldChar w:fldCharType="end"/>
        </w:r>
      </w:hyperlink>
    </w:p>
    <w:p>
      <w:pPr>
        <w:pStyle w:val="TOC1"/>
        <w:tabs>
          <w:tab w:val="right" w:leader="dot" w:pos="8306"/>
        </w:tabs>
      </w:pPr>
      <w:hyperlink w:anchor="_Toc102" w:history="1">
        <w:r>
          <w:rPr>
            <w:rFonts w:ascii="仿宋" w:eastAsia="仿宋" w:hAnsi="仿宋" w:cs="仿宋" w:hint="eastAsia"/>
            <w:lang w:eastAsia="zh-CN"/>
          </w:rPr>
          <w:t>三、广告项目建设单位说明</w:t>
        </w:r>
        <w:r>
          <w:tab/>
        </w:r>
        <w:r>
          <w:fldChar w:fldCharType="begin"/>
        </w:r>
        <w:r>
          <w:instrText xml:space="preserve"> PAGEREF _Toc102 \h </w:instrText>
        </w:r>
        <w:r>
          <w:fldChar w:fldCharType="separate"/>
        </w:r>
        <w:r>
          <w:t>6</w:t>
        </w:r>
        <w:r>
          <w:fldChar w:fldCharType="end"/>
        </w:r>
      </w:hyperlink>
    </w:p>
    <w:p>
      <w:pPr>
        <w:pStyle w:val="TOC2"/>
        <w:tabs>
          <w:tab w:val="right" w:leader="dot" w:pos="8306"/>
        </w:tabs>
      </w:pPr>
      <w:hyperlink w:anchor="_Toc17263" w:history="1">
        <w:r>
          <w:rPr>
            <w:rFonts w:ascii="仿宋" w:eastAsia="仿宋" w:hAnsi="仿宋" w:cs="仿宋" w:hint="eastAsia"/>
            <w:lang w:eastAsia="zh-CN"/>
          </w:rPr>
          <w:t>(一)、广告项目承办单位基本情况</w:t>
        </w:r>
        <w:r>
          <w:tab/>
        </w:r>
        <w:r>
          <w:fldChar w:fldCharType="begin"/>
        </w:r>
        <w:r>
          <w:instrText xml:space="preserve"> PAGEREF _Toc17263 \h </w:instrText>
        </w:r>
        <w:r>
          <w:fldChar w:fldCharType="separate"/>
        </w:r>
        <w:r>
          <w:t>6</w:t>
        </w:r>
        <w:r>
          <w:fldChar w:fldCharType="end"/>
        </w:r>
      </w:hyperlink>
    </w:p>
    <w:p>
      <w:pPr>
        <w:pStyle w:val="TOC2"/>
        <w:tabs>
          <w:tab w:val="right" w:leader="dot" w:pos="8306"/>
        </w:tabs>
      </w:pPr>
      <w:hyperlink w:anchor="_Toc13733" w:history="1">
        <w:r>
          <w:rPr>
            <w:rFonts w:ascii="仿宋" w:eastAsia="仿宋" w:hAnsi="仿宋" w:cs="仿宋" w:hint="eastAsia"/>
            <w:lang w:eastAsia="zh-CN"/>
          </w:rPr>
          <w:t>(二)、公司经济效益分析</w:t>
        </w:r>
        <w:r>
          <w:tab/>
        </w:r>
        <w:r>
          <w:fldChar w:fldCharType="begin"/>
        </w:r>
        <w:r>
          <w:instrText xml:space="preserve"> PAGEREF _Toc13733 \h </w:instrText>
        </w:r>
        <w:r>
          <w:fldChar w:fldCharType="separate"/>
        </w:r>
        <w:r>
          <w:t>7</w:t>
        </w:r>
        <w:r>
          <w:fldChar w:fldCharType="end"/>
        </w:r>
      </w:hyperlink>
    </w:p>
    <w:p>
      <w:pPr>
        <w:pStyle w:val="TOC1"/>
        <w:tabs>
          <w:tab w:val="right" w:leader="dot" w:pos="8306"/>
        </w:tabs>
      </w:pPr>
      <w:hyperlink w:anchor="_Toc7173" w:history="1">
        <w:r>
          <w:rPr>
            <w:rFonts w:ascii="仿宋" w:eastAsia="仿宋" w:hAnsi="仿宋" w:cs="仿宋" w:hint="eastAsia"/>
            <w:lang w:eastAsia="zh-CN"/>
          </w:rPr>
          <w:t>四、广告项目土建工程</w:t>
        </w:r>
        <w:r>
          <w:tab/>
        </w:r>
        <w:r>
          <w:fldChar w:fldCharType="begin"/>
        </w:r>
        <w:r>
          <w:instrText xml:space="preserve"> PAGEREF _Toc7173 \h </w:instrText>
        </w:r>
        <w:r>
          <w:fldChar w:fldCharType="separate"/>
        </w:r>
        <w:r>
          <w:t>8</w:t>
        </w:r>
        <w:r>
          <w:fldChar w:fldCharType="end"/>
        </w:r>
      </w:hyperlink>
    </w:p>
    <w:p>
      <w:pPr>
        <w:pStyle w:val="TOC2"/>
        <w:tabs>
          <w:tab w:val="right" w:leader="dot" w:pos="8306"/>
        </w:tabs>
      </w:pPr>
      <w:hyperlink w:anchor="_Toc9484" w:history="1">
        <w:r>
          <w:rPr>
            <w:rFonts w:ascii="仿宋" w:eastAsia="仿宋" w:hAnsi="仿宋" w:cs="仿宋" w:hint="eastAsia"/>
            <w:lang w:eastAsia="zh-CN"/>
          </w:rPr>
          <w:t>(一)、建筑工程设计原则</w:t>
        </w:r>
        <w:r>
          <w:tab/>
        </w:r>
        <w:r>
          <w:fldChar w:fldCharType="begin"/>
        </w:r>
        <w:r>
          <w:instrText xml:space="preserve"> PAGEREF _Toc9484 \h </w:instrText>
        </w:r>
        <w:r>
          <w:fldChar w:fldCharType="separate"/>
        </w:r>
        <w:r>
          <w:t>8</w:t>
        </w:r>
        <w:r>
          <w:fldChar w:fldCharType="end"/>
        </w:r>
      </w:hyperlink>
    </w:p>
    <w:p>
      <w:pPr>
        <w:pStyle w:val="TOC2"/>
        <w:tabs>
          <w:tab w:val="right" w:leader="dot" w:pos="8306"/>
        </w:tabs>
      </w:pPr>
      <w:hyperlink w:anchor="_Toc15345" w:history="1">
        <w:r>
          <w:rPr>
            <w:rFonts w:ascii="仿宋" w:eastAsia="仿宋" w:hAnsi="仿宋" w:cs="仿宋" w:hint="eastAsia"/>
            <w:lang w:eastAsia="zh-CN"/>
          </w:rPr>
          <w:t>(二)、土建工程设计年限及安全等级</w:t>
        </w:r>
        <w:r>
          <w:tab/>
        </w:r>
        <w:r>
          <w:fldChar w:fldCharType="begin"/>
        </w:r>
        <w:r>
          <w:instrText xml:space="preserve"> PAGEREF _Toc15345 \h </w:instrText>
        </w:r>
        <w:r>
          <w:fldChar w:fldCharType="separate"/>
        </w:r>
        <w:r>
          <w:t>9</w:t>
        </w:r>
        <w:r>
          <w:fldChar w:fldCharType="end"/>
        </w:r>
      </w:hyperlink>
    </w:p>
    <w:p>
      <w:pPr>
        <w:pStyle w:val="TOC2"/>
        <w:tabs>
          <w:tab w:val="right" w:leader="dot" w:pos="8306"/>
        </w:tabs>
      </w:pPr>
      <w:hyperlink w:anchor="_Toc28161" w:history="1">
        <w:r>
          <w:rPr>
            <w:rFonts w:ascii="仿宋" w:eastAsia="仿宋" w:hAnsi="仿宋" w:cs="仿宋" w:hint="eastAsia"/>
            <w:lang w:eastAsia="zh-CN"/>
          </w:rPr>
          <w:t>(三)、建筑工程设计总体要求</w:t>
        </w:r>
        <w:r>
          <w:tab/>
        </w:r>
        <w:r>
          <w:fldChar w:fldCharType="begin"/>
        </w:r>
        <w:r>
          <w:instrText xml:space="preserve"> PAGEREF _Toc28161 \h </w:instrText>
        </w:r>
        <w:r>
          <w:fldChar w:fldCharType="separate"/>
        </w:r>
        <w:r>
          <w:t>10</w:t>
        </w:r>
        <w:r>
          <w:fldChar w:fldCharType="end"/>
        </w:r>
      </w:hyperlink>
    </w:p>
    <w:p>
      <w:pPr>
        <w:pStyle w:val="TOC2"/>
        <w:tabs>
          <w:tab w:val="right" w:leader="dot" w:pos="8306"/>
        </w:tabs>
      </w:pPr>
      <w:hyperlink w:anchor="_Toc3465" w:history="1">
        <w:r>
          <w:rPr>
            <w:rFonts w:ascii="仿宋" w:eastAsia="仿宋" w:hAnsi="仿宋" w:cs="仿宋" w:hint="eastAsia"/>
            <w:lang w:eastAsia="zh-CN"/>
          </w:rPr>
          <w:t>(四)、土建工程建设指标</w:t>
        </w:r>
        <w:r>
          <w:tab/>
        </w:r>
        <w:r>
          <w:fldChar w:fldCharType="begin"/>
        </w:r>
        <w:r>
          <w:instrText xml:space="preserve"> PAGEREF _Toc3465 \h </w:instrText>
        </w:r>
        <w:r>
          <w:fldChar w:fldCharType="separate"/>
        </w:r>
        <w:r>
          <w:t>11</w:t>
        </w:r>
        <w:r>
          <w:fldChar w:fldCharType="end"/>
        </w:r>
      </w:hyperlink>
    </w:p>
    <w:p>
      <w:pPr>
        <w:pStyle w:val="TOC1"/>
        <w:tabs>
          <w:tab w:val="right" w:leader="dot" w:pos="8306"/>
        </w:tabs>
      </w:pPr>
      <w:hyperlink w:anchor="_Toc32764" w:history="1">
        <w:r>
          <w:rPr>
            <w:rFonts w:ascii="仿宋" w:eastAsia="仿宋" w:hAnsi="仿宋" w:cs="仿宋" w:hint="eastAsia"/>
            <w:lang w:eastAsia="zh-CN"/>
          </w:rPr>
          <w:t>五、工艺说明</w:t>
        </w:r>
        <w:r>
          <w:tab/>
        </w:r>
        <w:r>
          <w:fldChar w:fldCharType="begin"/>
        </w:r>
        <w:r>
          <w:instrText xml:space="preserve"> PAGEREF _Toc32764 \h </w:instrText>
        </w:r>
        <w:r>
          <w:fldChar w:fldCharType="separate"/>
        </w:r>
        <w:r>
          <w:t>11</w:t>
        </w:r>
        <w:r>
          <w:fldChar w:fldCharType="end"/>
        </w:r>
      </w:hyperlink>
    </w:p>
    <w:p>
      <w:pPr>
        <w:pStyle w:val="TOC2"/>
        <w:tabs>
          <w:tab w:val="right" w:leader="dot" w:pos="8306"/>
        </w:tabs>
      </w:pPr>
      <w:hyperlink w:anchor="_Toc7920" w:history="1">
        <w:r>
          <w:rPr>
            <w:rFonts w:ascii="仿宋" w:eastAsia="仿宋" w:hAnsi="仿宋" w:cs="仿宋" w:hint="eastAsia"/>
            <w:lang w:eastAsia="zh-CN"/>
          </w:rPr>
          <w:t>(一)、技术管理特点</w:t>
        </w:r>
        <w:r>
          <w:tab/>
        </w:r>
        <w:r>
          <w:fldChar w:fldCharType="begin"/>
        </w:r>
        <w:r>
          <w:instrText xml:space="preserve"> PAGEREF _Toc7920 \h </w:instrText>
        </w:r>
        <w:r>
          <w:fldChar w:fldCharType="separate"/>
        </w:r>
        <w:r>
          <w:t>11</w:t>
        </w:r>
        <w:r>
          <w:fldChar w:fldCharType="end"/>
        </w:r>
      </w:hyperlink>
    </w:p>
    <w:p>
      <w:pPr>
        <w:pStyle w:val="TOC2"/>
        <w:tabs>
          <w:tab w:val="right" w:leader="dot" w:pos="8306"/>
        </w:tabs>
      </w:pPr>
      <w:hyperlink w:anchor="_Toc25308" w:history="1">
        <w:r>
          <w:rPr>
            <w:rFonts w:ascii="仿宋" w:eastAsia="仿宋" w:hAnsi="仿宋" w:cs="仿宋" w:hint="eastAsia"/>
            <w:lang w:eastAsia="zh-CN"/>
          </w:rPr>
          <w:t>(二)、广告项目工艺技术设计方案</w:t>
        </w:r>
        <w:r>
          <w:tab/>
        </w:r>
        <w:r>
          <w:fldChar w:fldCharType="begin"/>
        </w:r>
        <w:r>
          <w:instrText xml:space="preserve"> PAGEREF _Toc25308 \h </w:instrText>
        </w:r>
        <w:r>
          <w:fldChar w:fldCharType="separate"/>
        </w:r>
        <w:r>
          <w:t>12</w:t>
        </w:r>
        <w:r>
          <w:fldChar w:fldCharType="end"/>
        </w:r>
      </w:hyperlink>
    </w:p>
    <w:p>
      <w:pPr>
        <w:pStyle w:val="TOC2"/>
        <w:tabs>
          <w:tab w:val="right" w:leader="dot" w:pos="8306"/>
        </w:tabs>
      </w:pPr>
      <w:hyperlink w:anchor="_Toc27055" w:history="1">
        <w:r>
          <w:rPr>
            <w:rFonts w:ascii="仿宋" w:eastAsia="仿宋" w:hAnsi="仿宋" w:cs="仿宋" w:hint="eastAsia"/>
            <w:lang w:eastAsia="zh-CN"/>
          </w:rPr>
          <w:t>(三)、设备选型方案</w:t>
        </w:r>
        <w:r>
          <w:tab/>
        </w:r>
        <w:r>
          <w:fldChar w:fldCharType="begin"/>
        </w:r>
        <w:r>
          <w:instrText xml:space="preserve"> PAGEREF _Toc27055 \h </w:instrText>
        </w:r>
        <w:r>
          <w:fldChar w:fldCharType="separate"/>
        </w:r>
        <w:r>
          <w:t>13</w:t>
        </w:r>
        <w:r>
          <w:fldChar w:fldCharType="end"/>
        </w:r>
      </w:hyperlink>
    </w:p>
    <w:p>
      <w:pPr>
        <w:pStyle w:val="TOC1"/>
        <w:tabs>
          <w:tab w:val="right" w:leader="dot" w:pos="8306"/>
        </w:tabs>
      </w:pPr>
      <w:hyperlink w:anchor="_Toc32418" w:history="1">
        <w:r>
          <w:rPr>
            <w:rFonts w:ascii="仿宋" w:eastAsia="仿宋" w:hAnsi="仿宋" w:cs="仿宋" w:hint="eastAsia"/>
            <w:lang w:eastAsia="zh-CN"/>
          </w:rPr>
          <w:t>六、广告项目选址可行性分析</w:t>
        </w:r>
        <w:r>
          <w:tab/>
        </w:r>
        <w:r>
          <w:fldChar w:fldCharType="begin"/>
        </w:r>
        <w:r>
          <w:instrText xml:space="preserve"> PAGEREF _Toc32418 \h </w:instrText>
        </w:r>
        <w:r>
          <w:fldChar w:fldCharType="separate"/>
        </w:r>
        <w:r>
          <w:t>14</w:t>
        </w:r>
        <w:r>
          <w:fldChar w:fldCharType="end"/>
        </w:r>
      </w:hyperlink>
    </w:p>
    <w:p>
      <w:pPr>
        <w:pStyle w:val="TOC2"/>
        <w:tabs>
          <w:tab w:val="right" w:leader="dot" w:pos="8306"/>
        </w:tabs>
      </w:pPr>
      <w:hyperlink w:anchor="_Toc8181" w:history="1">
        <w:r>
          <w:rPr>
            <w:rFonts w:ascii="仿宋" w:eastAsia="仿宋" w:hAnsi="仿宋" w:cs="仿宋" w:hint="eastAsia"/>
            <w:lang w:eastAsia="zh-CN"/>
          </w:rPr>
          <w:t>(一)、广告项目选址</w:t>
        </w:r>
        <w:r>
          <w:tab/>
        </w:r>
        <w:r>
          <w:fldChar w:fldCharType="begin"/>
        </w:r>
        <w:r>
          <w:instrText xml:space="preserve"> PAGEREF _Toc8181 \h </w:instrText>
        </w:r>
        <w:r>
          <w:fldChar w:fldCharType="separate"/>
        </w:r>
        <w:r>
          <w:t>14</w:t>
        </w:r>
        <w:r>
          <w:fldChar w:fldCharType="end"/>
        </w:r>
      </w:hyperlink>
    </w:p>
    <w:p>
      <w:pPr>
        <w:pStyle w:val="TOC2"/>
        <w:tabs>
          <w:tab w:val="right" w:leader="dot" w:pos="8306"/>
        </w:tabs>
      </w:pPr>
      <w:hyperlink w:anchor="_Toc17961" w:history="1">
        <w:r>
          <w:rPr>
            <w:rFonts w:ascii="仿宋" w:eastAsia="仿宋" w:hAnsi="仿宋" w:cs="仿宋" w:hint="eastAsia"/>
            <w:lang w:eastAsia="zh-CN"/>
          </w:rPr>
          <w:t>(二)、用地控制指标</w:t>
        </w:r>
        <w:r>
          <w:tab/>
        </w:r>
        <w:r>
          <w:fldChar w:fldCharType="begin"/>
        </w:r>
        <w:r>
          <w:instrText xml:space="preserve"> PAGEREF _Toc17961 \h </w:instrText>
        </w:r>
        <w:r>
          <w:fldChar w:fldCharType="separate"/>
        </w:r>
        <w:r>
          <w:t>15</w:t>
        </w:r>
        <w:r>
          <w:fldChar w:fldCharType="end"/>
        </w:r>
      </w:hyperlink>
    </w:p>
    <w:p>
      <w:pPr>
        <w:pStyle w:val="TOC2"/>
        <w:tabs>
          <w:tab w:val="right" w:leader="dot" w:pos="8306"/>
        </w:tabs>
      </w:pPr>
      <w:hyperlink w:anchor="_Toc29937" w:history="1">
        <w:r>
          <w:rPr>
            <w:rFonts w:ascii="仿宋" w:eastAsia="仿宋" w:hAnsi="仿宋" w:cs="仿宋" w:hint="eastAsia"/>
            <w:lang w:eastAsia="zh-CN"/>
          </w:rPr>
          <w:t>(三)、节约用地措施</w:t>
        </w:r>
        <w:r>
          <w:tab/>
        </w:r>
        <w:r>
          <w:fldChar w:fldCharType="begin"/>
        </w:r>
        <w:r>
          <w:instrText xml:space="preserve"> PAGEREF _Toc29937 \h </w:instrText>
        </w:r>
        <w:r>
          <w:fldChar w:fldCharType="separate"/>
        </w:r>
        <w:r>
          <w:t>16</w:t>
        </w:r>
        <w:r>
          <w:fldChar w:fldCharType="end"/>
        </w:r>
      </w:hyperlink>
    </w:p>
    <w:p>
      <w:pPr>
        <w:pStyle w:val="TOC2"/>
        <w:tabs>
          <w:tab w:val="right" w:leader="dot" w:pos="8306"/>
        </w:tabs>
      </w:pPr>
      <w:hyperlink w:anchor="_Toc1186" w:history="1">
        <w:r>
          <w:rPr>
            <w:rFonts w:ascii="仿宋" w:eastAsia="仿宋" w:hAnsi="仿宋" w:cs="仿宋" w:hint="eastAsia"/>
            <w:lang w:eastAsia="zh-CN"/>
          </w:rPr>
          <w:t>(四)、总图布置方案</w:t>
        </w:r>
        <w:r>
          <w:tab/>
        </w:r>
        <w:r>
          <w:fldChar w:fldCharType="begin"/>
        </w:r>
        <w:r>
          <w:instrText xml:space="preserve"> PAGEREF _Toc1186 \h </w:instrText>
        </w:r>
        <w:r>
          <w:fldChar w:fldCharType="separate"/>
        </w:r>
        <w:r>
          <w:t>17</w:t>
        </w:r>
        <w:r>
          <w:fldChar w:fldCharType="end"/>
        </w:r>
      </w:hyperlink>
    </w:p>
    <w:p>
      <w:pPr>
        <w:pStyle w:val="TOC2"/>
        <w:tabs>
          <w:tab w:val="right" w:leader="dot" w:pos="8306"/>
        </w:tabs>
      </w:pPr>
      <w:hyperlink w:anchor="_Toc16610" w:history="1">
        <w:r>
          <w:rPr>
            <w:rFonts w:ascii="仿宋" w:eastAsia="仿宋" w:hAnsi="仿宋" w:cs="仿宋" w:hint="eastAsia"/>
            <w:lang w:eastAsia="zh-CN"/>
          </w:rPr>
          <w:t>(五)、选址综合评价</w:t>
        </w:r>
        <w:r>
          <w:tab/>
        </w:r>
        <w:r>
          <w:fldChar w:fldCharType="begin"/>
        </w:r>
        <w:r>
          <w:instrText xml:space="preserve"> PAGEREF _Toc16610 \h </w:instrText>
        </w:r>
        <w:r>
          <w:fldChar w:fldCharType="separate"/>
        </w:r>
        <w:r>
          <w:t>19</w:t>
        </w:r>
        <w:r>
          <w:fldChar w:fldCharType="end"/>
        </w:r>
      </w:hyperlink>
    </w:p>
    <w:p>
      <w:pPr>
        <w:pStyle w:val="TOC1"/>
        <w:tabs>
          <w:tab w:val="right" w:leader="dot" w:pos="8306"/>
        </w:tabs>
      </w:pPr>
      <w:hyperlink w:anchor="_Toc19412" w:history="1">
        <w:r>
          <w:rPr>
            <w:rFonts w:ascii="仿宋" w:eastAsia="仿宋" w:hAnsi="仿宋" w:cs="仿宋" w:hint="eastAsia"/>
            <w:lang w:eastAsia="zh-CN"/>
          </w:rPr>
          <w:t>七、广告项目环境影响分析</w:t>
        </w:r>
        <w:r>
          <w:tab/>
        </w:r>
        <w:r>
          <w:fldChar w:fldCharType="begin"/>
        </w:r>
        <w:r>
          <w:instrText xml:space="preserve"> PAGEREF _Toc19412 \h </w:instrText>
        </w:r>
        <w:r>
          <w:fldChar w:fldCharType="separate"/>
        </w:r>
        <w:r>
          <w:t>20</w:t>
        </w:r>
        <w:r>
          <w:fldChar w:fldCharType="end"/>
        </w:r>
      </w:hyperlink>
    </w:p>
    <w:p>
      <w:pPr>
        <w:pStyle w:val="TOC2"/>
        <w:tabs>
          <w:tab w:val="right" w:leader="dot" w:pos="8306"/>
        </w:tabs>
      </w:pPr>
      <w:hyperlink w:anchor="_Toc9944" w:history="1">
        <w:r>
          <w:rPr>
            <w:rFonts w:ascii="仿宋" w:eastAsia="仿宋" w:hAnsi="仿宋" w:cs="仿宋" w:hint="eastAsia"/>
            <w:lang w:eastAsia="zh-CN"/>
          </w:rPr>
          <w:t>(一)、建设区域环境质量现状</w:t>
        </w:r>
        <w:r>
          <w:tab/>
        </w:r>
        <w:r>
          <w:fldChar w:fldCharType="begin"/>
        </w:r>
        <w:r>
          <w:instrText xml:space="preserve"> PAGEREF _Toc9944 \h </w:instrText>
        </w:r>
        <w:r>
          <w:fldChar w:fldCharType="separate"/>
        </w:r>
        <w:r>
          <w:t>20</w:t>
        </w:r>
        <w:r>
          <w:fldChar w:fldCharType="end"/>
        </w:r>
      </w:hyperlink>
    </w:p>
    <w:p>
      <w:pPr>
        <w:pStyle w:val="TOC2"/>
        <w:tabs>
          <w:tab w:val="right" w:leader="dot" w:pos="8306"/>
        </w:tabs>
      </w:pPr>
      <w:hyperlink w:anchor="_Toc12656" w:history="1">
        <w:r>
          <w:rPr>
            <w:rFonts w:ascii="仿宋" w:eastAsia="仿宋" w:hAnsi="仿宋" w:cs="仿宋" w:hint="eastAsia"/>
            <w:lang w:eastAsia="zh-CN"/>
          </w:rPr>
          <w:t>(二)、建设期环境保护</w:t>
        </w:r>
        <w:r>
          <w:tab/>
        </w:r>
        <w:r>
          <w:fldChar w:fldCharType="begin"/>
        </w:r>
        <w:r>
          <w:instrText xml:space="preserve"> PAGEREF _Toc12656 \h </w:instrText>
        </w:r>
        <w:r>
          <w:fldChar w:fldCharType="separate"/>
        </w:r>
        <w:r>
          <w:t>21</w:t>
        </w:r>
        <w:r>
          <w:fldChar w:fldCharType="end"/>
        </w:r>
      </w:hyperlink>
    </w:p>
    <w:p>
      <w:pPr>
        <w:pStyle w:val="TOC2"/>
        <w:tabs>
          <w:tab w:val="right" w:leader="dot" w:pos="8306"/>
        </w:tabs>
      </w:pPr>
      <w:hyperlink w:anchor="_Toc20787" w:history="1">
        <w:r>
          <w:rPr>
            <w:rFonts w:ascii="仿宋" w:eastAsia="仿宋" w:hAnsi="仿宋" w:cs="仿宋" w:hint="eastAsia"/>
            <w:lang w:eastAsia="zh-CN"/>
          </w:rPr>
          <w:t>(三)、运营期环境保护</w:t>
        </w:r>
        <w:r>
          <w:tab/>
        </w:r>
        <w:r>
          <w:fldChar w:fldCharType="begin"/>
        </w:r>
        <w:r>
          <w:instrText xml:space="preserve"> PAGEREF _Toc20787 \h </w:instrText>
        </w:r>
        <w:r>
          <w:fldChar w:fldCharType="separate"/>
        </w:r>
        <w:r>
          <w:t>22</w:t>
        </w:r>
        <w:r>
          <w:fldChar w:fldCharType="end"/>
        </w:r>
      </w:hyperlink>
    </w:p>
    <w:p>
      <w:pPr>
        <w:pStyle w:val="TOC2"/>
        <w:tabs>
          <w:tab w:val="right" w:leader="dot" w:pos="8306"/>
        </w:tabs>
      </w:pPr>
      <w:hyperlink w:anchor="_Toc15353" w:history="1">
        <w:r>
          <w:rPr>
            <w:rFonts w:ascii="仿宋" w:eastAsia="仿宋" w:hAnsi="仿宋" w:cs="仿宋" w:hint="eastAsia"/>
            <w:lang w:eastAsia="zh-CN"/>
          </w:rPr>
          <w:t>(四)、广告项目建设对区域经济的影响</w:t>
        </w:r>
        <w:r>
          <w:tab/>
        </w:r>
        <w:r>
          <w:fldChar w:fldCharType="begin"/>
        </w:r>
        <w:r>
          <w:instrText xml:space="preserve"> PAGEREF _Toc15353 \h </w:instrText>
        </w:r>
        <w:r>
          <w:fldChar w:fldCharType="separate"/>
        </w:r>
        <w:r>
          <w:t>24</w:t>
        </w:r>
        <w:r>
          <w:fldChar w:fldCharType="end"/>
        </w:r>
      </w:hyperlink>
    </w:p>
    <w:p>
      <w:pPr>
        <w:pStyle w:val="TOC2"/>
        <w:tabs>
          <w:tab w:val="right" w:leader="dot" w:pos="8306"/>
        </w:tabs>
      </w:pPr>
      <w:hyperlink w:anchor="_Toc17252" w:history="1">
        <w:r>
          <w:rPr>
            <w:rFonts w:ascii="仿宋" w:eastAsia="仿宋" w:hAnsi="仿宋" w:cs="仿宋" w:hint="eastAsia"/>
            <w:lang w:eastAsia="zh-CN"/>
          </w:rPr>
          <w:t>(五)、废弃物处理</w:t>
        </w:r>
        <w:r>
          <w:tab/>
        </w:r>
        <w:r>
          <w:fldChar w:fldCharType="begin"/>
        </w:r>
        <w:r>
          <w:instrText xml:space="preserve"> PAGEREF _Toc17252 \h </w:instrText>
        </w:r>
        <w:r>
          <w:fldChar w:fldCharType="separate"/>
        </w:r>
        <w:r>
          <w:t>25</w:t>
        </w:r>
        <w:r>
          <w:fldChar w:fldCharType="end"/>
        </w:r>
      </w:hyperlink>
    </w:p>
    <w:p>
      <w:pPr>
        <w:pStyle w:val="TOC2"/>
        <w:tabs>
          <w:tab w:val="right" w:leader="dot" w:pos="8306"/>
        </w:tabs>
      </w:pPr>
      <w:hyperlink w:anchor="_Toc9243" w:history="1">
        <w:r>
          <w:rPr>
            <w:rFonts w:ascii="仿宋" w:eastAsia="仿宋" w:hAnsi="仿宋" w:cs="仿宋" w:hint="eastAsia"/>
            <w:lang w:eastAsia="zh-CN"/>
          </w:rPr>
          <w:t>(六)、特殊环境影响分析</w:t>
        </w:r>
        <w:r>
          <w:tab/>
        </w:r>
        <w:r>
          <w:fldChar w:fldCharType="begin"/>
        </w:r>
        <w:r>
          <w:instrText xml:space="preserve"> PAGEREF _Toc9243 \h </w:instrText>
        </w:r>
        <w:r>
          <w:fldChar w:fldCharType="separate"/>
        </w:r>
        <w:r>
          <w:t>27</w:t>
        </w:r>
        <w:r>
          <w:fldChar w:fldCharType="end"/>
        </w:r>
      </w:hyperlink>
    </w:p>
    <w:p>
      <w:pPr>
        <w:pStyle w:val="TOC2"/>
        <w:tabs>
          <w:tab w:val="right" w:leader="dot" w:pos="8306"/>
        </w:tabs>
      </w:pPr>
      <w:hyperlink w:anchor="_Toc29315" w:history="1">
        <w:r>
          <w:rPr>
            <w:rFonts w:ascii="仿宋" w:eastAsia="仿宋" w:hAnsi="仿宋" w:cs="仿宋" w:hint="eastAsia"/>
            <w:lang w:eastAsia="zh-CN"/>
          </w:rPr>
          <w:t>(七)、清洁生产</w:t>
        </w:r>
        <w:r>
          <w:tab/>
        </w:r>
        <w:r>
          <w:fldChar w:fldCharType="begin"/>
        </w:r>
        <w:r>
          <w:instrText xml:space="preserve"> PAGEREF _Toc29315 \h </w:instrText>
        </w:r>
        <w:r>
          <w:fldChar w:fldCharType="separate"/>
        </w:r>
        <w:r>
          <w:t>28</w:t>
        </w:r>
        <w:r>
          <w:fldChar w:fldCharType="end"/>
        </w:r>
      </w:hyperlink>
    </w:p>
    <w:p>
      <w:pPr>
        <w:pStyle w:val="TOC2"/>
        <w:tabs>
          <w:tab w:val="right" w:leader="dot" w:pos="8306"/>
        </w:tabs>
      </w:pPr>
      <w:hyperlink w:anchor="_Toc30037" w:history="1">
        <w:r>
          <w:rPr>
            <w:rFonts w:ascii="仿宋" w:eastAsia="仿宋" w:hAnsi="仿宋" w:cs="仿宋" w:hint="eastAsia"/>
            <w:lang w:eastAsia="zh-CN"/>
          </w:rPr>
          <w:t>(八)、环境保护综合评价</w:t>
        </w:r>
        <w:r>
          <w:tab/>
        </w:r>
        <w:r>
          <w:fldChar w:fldCharType="begin"/>
        </w:r>
        <w:r>
          <w:instrText xml:space="preserve"> PAGEREF _Toc30037 \h </w:instrText>
        </w:r>
        <w:r>
          <w:fldChar w:fldCharType="separate"/>
        </w:r>
        <w:r>
          <w:t>29</w:t>
        </w:r>
        <w:r>
          <w:fldChar w:fldCharType="end"/>
        </w:r>
      </w:hyperlink>
    </w:p>
    <w:p>
      <w:pPr>
        <w:pStyle w:val="TOC1"/>
        <w:tabs>
          <w:tab w:val="right" w:leader="dot" w:pos="8306"/>
        </w:tabs>
      </w:pPr>
      <w:hyperlink w:anchor="_Toc9134" w:history="1">
        <w:r>
          <w:rPr>
            <w:rFonts w:ascii="仿宋" w:eastAsia="仿宋" w:hAnsi="仿宋" w:cs="仿宋" w:hint="eastAsia"/>
            <w:lang w:eastAsia="zh-CN"/>
          </w:rPr>
          <w:t>八、广告项目创新与研发</w:t>
        </w:r>
        <w:r>
          <w:tab/>
        </w:r>
        <w:r>
          <w:fldChar w:fldCharType="begin"/>
        </w:r>
        <w:r>
          <w:instrText xml:space="preserve"> PAGEREF _Toc9134 \h </w:instrText>
        </w:r>
        <w:r>
          <w:fldChar w:fldCharType="separate"/>
        </w:r>
        <w:r>
          <w:t>30</w:t>
        </w:r>
        <w:r>
          <w:fldChar w:fldCharType="end"/>
        </w:r>
      </w:hyperlink>
    </w:p>
    <w:p>
      <w:pPr>
        <w:pStyle w:val="TOC2"/>
        <w:tabs>
          <w:tab w:val="right" w:leader="dot" w:pos="8306"/>
        </w:tabs>
      </w:pPr>
      <w:hyperlink w:anchor="_Toc12649" w:history="1">
        <w:r>
          <w:rPr>
            <w:rFonts w:ascii="仿宋" w:eastAsia="仿宋" w:hAnsi="仿宋" w:cs="仿宋" w:hint="eastAsia"/>
            <w:lang w:eastAsia="zh-CN"/>
          </w:rPr>
          <w:t>(一)、创新策略与方向</w:t>
        </w:r>
        <w:r>
          <w:tab/>
        </w:r>
        <w:r>
          <w:fldChar w:fldCharType="begin"/>
        </w:r>
        <w:r>
          <w:instrText xml:space="preserve"> PAGEREF _Toc12649 \h </w:instrText>
        </w:r>
        <w:r>
          <w:fldChar w:fldCharType="separate"/>
        </w:r>
        <w:r>
          <w:t>30</w:t>
        </w:r>
        <w:r>
          <w:fldChar w:fldCharType="end"/>
        </w:r>
      </w:hyperlink>
    </w:p>
    <w:p>
      <w:pPr>
        <w:pStyle w:val="TOC2"/>
        <w:tabs>
          <w:tab w:val="right" w:leader="dot" w:pos="8306"/>
        </w:tabs>
      </w:pPr>
      <w:hyperlink w:anchor="_Toc18002" w:history="1">
        <w:r>
          <w:rPr>
            <w:rFonts w:ascii="仿宋" w:eastAsia="仿宋" w:hAnsi="仿宋" w:cs="仿宋" w:hint="eastAsia"/>
            <w:lang w:eastAsia="zh-CN"/>
          </w:rPr>
          <w:t>(二)、研发规划与投入</w:t>
        </w:r>
        <w:r>
          <w:tab/>
        </w:r>
        <w:r>
          <w:fldChar w:fldCharType="begin"/>
        </w:r>
        <w:r>
          <w:instrText xml:space="preserve"> PAGEREF _Toc18002 \h </w:instrText>
        </w:r>
        <w:r>
          <w:fldChar w:fldCharType="separate"/>
        </w:r>
        <w:r>
          <w:t>31</w:t>
        </w:r>
        <w:r>
          <w:fldChar w:fldCharType="end"/>
        </w:r>
      </w:hyperlink>
    </w:p>
    <w:p>
      <w:pPr>
        <w:pStyle w:val="TOC1"/>
        <w:tabs>
          <w:tab w:val="right" w:leader="dot" w:pos="8306"/>
        </w:tabs>
      </w:pPr>
      <w:hyperlink w:anchor="_Toc29690" w:history="1">
        <w:r>
          <w:rPr>
            <w:rFonts w:ascii="仿宋" w:eastAsia="仿宋" w:hAnsi="仿宋" w:cs="仿宋" w:hint="eastAsia"/>
            <w:lang w:eastAsia="zh-CN"/>
          </w:rPr>
          <w:t>九、广告项目计划安排</w:t>
        </w:r>
        <w:r>
          <w:tab/>
        </w:r>
        <w:r>
          <w:fldChar w:fldCharType="begin"/>
        </w:r>
        <w:r>
          <w:instrText xml:space="preserve"> PAGEREF _Toc29690 \h </w:instrText>
        </w:r>
        <w:r>
          <w:fldChar w:fldCharType="separate"/>
        </w:r>
        <w:r>
          <w:t>33</w:t>
        </w:r>
        <w:r>
          <w:fldChar w:fldCharType="end"/>
        </w:r>
      </w:hyperlink>
    </w:p>
    <w:p>
      <w:pPr>
        <w:pStyle w:val="TOC2"/>
        <w:tabs>
          <w:tab w:val="right" w:leader="dot" w:pos="8306"/>
        </w:tabs>
      </w:pPr>
      <w:hyperlink w:anchor="_Toc29132" w:history="1">
        <w:r>
          <w:rPr>
            <w:rFonts w:ascii="仿宋" w:eastAsia="仿宋" w:hAnsi="仿宋" w:cs="仿宋" w:hint="eastAsia"/>
            <w:lang w:eastAsia="zh-CN"/>
          </w:rPr>
          <w:t>(一)、建设周期</w:t>
        </w:r>
        <w:r>
          <w:tab/>
        </w:r>
        <w:r>
          <w:fldChar w:fldCharType="begin"/>
        </w:r>
        <w:r>
          <w:instrText xml:space="preserve"> PAGEREF _Toc29132 \h </w:instrText>
        </w:r>
        <w:r>
          <w:fldChar w:fldCharType="separate"/>
        </w:r>
        <w:r>
          <w:t>33</w:t>
        </w:r>
        <w:r>
          <w:fldChar w:fldCharType="end"/>
        </w:r>
      </w:hyperlink>
    </w:p>
    <w:p>
      <w:pPr>
        <w:pStyle w:val="TOC2"/>
        <w:tabs>
          <w:tab w:val="right" w:leader="dot" w:pos="8306"/>
        </w:tabs>
      </w:pPr>
      <w:hyperlink w:anchor="_Toc16425" w:history="1">
        <w:r>
          <w:rPr>
            <w:rFonts w:ascii="仿宋" w:eastAsia="仿宋" w:hAnsi="仿宋" w:cs="仿宋" w:hint="eastAsia"/>
            <w:lang w:eastAsia="zh-CN"/>
          </w:rPr>
          <w:t>(二)、建设进度</w:t>
        </w:r>
        <w:r>
          <w:tab/>
        </w:r>
        <w:r>
          <w:fldChar w:fldCharType="begin"/>
        </w:r>
        <w:r>
          <w:instrText xml:space="preserve"> PAGEREF _Toc16425 \h </w:instrText>
        </w:r>
        <w:r>
          <w:fldChar w:fldCharType="separate"/>
        </w:r>
        <w:r>
          <w:t>34</w:t>
        </w:r>
        <w:r>
          <w:fldChar w:fldCharType="end"/>
        </w:r>
      </w:hyperlink>
    </w:p>
    <w:p>
      <w:pPr>
        <w:pStyle w:val="TOC2"/>
        <w:tabs>
          <w:tab w:val="right" w:leader="dot" w:pos="8306"/>
        </w:tabs>
      </w:pPr>
      <w:hyperlink w:anchor="_Toc10501" w:history="1">
        <w:r>
          <w:rPr>
            <w:rFonts w:ascii="仿宋" w:eastAsia="仿宋" w:hAnsi="仿宋" w:cs="仿宋" w:hint="eastAsia"/>
            <w:lang w:eastAsia="zh-CN"/>
          </w:rPr>
          <w:t>(三)、进度安排注意事项</w:t>
        </w:r>
        <w:r>
          <w:tab/>
        </w:r>
        <w:r>
          <w:fldChar w:fldCharType="begin"/>
        </w:r>
        <w:r>
          <w:instrText xml:space="preserve"> PAGEREF _Toc10501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58" w:history="1">
        <w:r>
          <w:rPr>
            <w:rFonts w:ascii="仿宋" w:eastAsia="仿宋" w:hAnsi="仿宋" w:cs="仿宋" w:hint="eastAsia"/>
            <w:lang w:eastAsia="zh-CN"/>
          </w:rPr>
          <w:t>(四)、人力资源配置</w:t>
        </w:r>
        <w:r>
          <w:tab/>
        </w:r>
        <w:r>
          <w:fldChar w:fldCharType="begin"/>
        </w:r>
        <w:r>
          <w:instrText xml:space="preserve"> PAGEREF _Toc12358 \h </w:instrText>
        </w:r>
        <w:r>
          <w:fldChar w:fldCharType="separate"/>
        </w:r>
        <w:r>
          <w:t>36</w:t>
        </w:r>
        <w:r>
          <w:fldChar w:fldCharType="end"/>
        </w:r>
      </w:hyperlink>
    </w:p>
    <w:p>
      <w:pPr>
        <w:pStyle w:val="TOC1"/>
        <w:tabs>
          <w:tab w:val="right" w:leader="dot" w:pos="8306"/>
        </w:tabs>
      </w:pPr>
      <w:hyperlink w:anchor="_Toc23541" w:history="1">
        <w:r>
          <w:rPr>
            <w:rFonts w:ascii="仿宋" w:eastAsia="仿宋" w:hAnsi="仿宋" w:cs="仿宋" w:hint="eastAsia"/>
            <w:lang w:eastAsia="zh-CN"/>
          </w:rPr>
          <w:t>十、广告项目人力资源管理</w:t>
        </w:r>
        <w:r>
          <w:tab/>
        </w:r>
        <w:r>
          <w:fldChar w:fldCharType="begin"/>
        </w:r>
        <w:r>
          <w:instrText xml:space="preserve"> PAGEREF _Toc23541 \h </w:instrText>
        </w:r>
        <w:r>
          <w:fldChar w:fldCharType="separate"/>
        </w:r>
        <w:r>
          <w:t>37</w:t>
        </w:r>
        <w:r>
          <w:fldChar w:fldCharType="end"/>
        </w:r>
      </w:hyperlink>
    </w:p>
    <w:p>
      <w:pPr>
        <w:pStyle w:val="TOC2"/>
        <w:tabs>
          <w:tab w:val="right" w:leader="dot" w:pos="8306"/>
        </w:tabs>
      </w:pPr>
      <w:hyperlink w:anchor="_Toc16325" w:history="1">
        <w:r>
          <w:rPr>
            <w:rFonts w:ascii="仿宋" w:eastAsia="仿宋" w:hAnsi="仿宋" w:cs="仿宋" w:hint="eastAsia"/>
            <w:lang w:eastAsia="zh-CN"/>
          </w:rPr>
          <w:t>(一)、建立健全的预算管理制度</w:t>
        </w:r>
        <w:r>
          <w:tab/>
        </w:r>
        <w:r>
          <w:fldChar w:fldCharType="begin"/>
        </w:r>
        <w:r>
          <w:instrText xml:space="preserve"> PAGEREF _Toc16325 \h </w:instrText>
        </w:r>
        <w:r>
          <w:fldChar w:fldCharType="separate"/>
        </w:r>
        <w:r>
          <w:t>37</w:t>
        </w:r>
        <w:r>
          <w:fldChar w:fldCharType="end"/>
        </w:r>
      </w:hyperlink>
    </w:p>
    <w:p>
      <w:pPr>
        <w:pStyle w:val="TOC2"/>
        <w:tabs>
          <w:tab w:val="right" w:leader="dot" w:pos="8306"/>
        </w:tabs>
      </w:pPr>
      <w:hyperlink w:anchor="_Toc7726" w:history="1">
        <w:r>
          <w:rPr>
            <w:rFonts w:ascii="仿宋" w:eastAsia="仿宋" w:hAnsi="仿宋" w:cs="仿宋" w:hint="eastAsia"/>
            <w:lang w:eastAsia="zh-CN"/>
          </w:rPr>
          <w:t>(二)、加强资金流动监控</w:t>
        </w:r>
        <w:r>
          <w:tab/>
        </w:r>
        <w:r>
          <w:fldChar w:fldCharType="begin"/>
        </w:r>
        <w:r>
          <w:instrText xml:space="preserve"> PAGEREF _Toc7726 \h </w:instrText>
        </w:r>
        <w:r>
          <w:fldChar w:fldCharType="separate"/>
        </w:r>
        <w:r>
          <w:t>39</w:t>
        </w:r>
        <w:r>
          <w:fldChar w:fldCharType="end"/>
        </w:r>
      </w:hyperlink>
    </w:p>
    <w:p>
      <w:pPr>
        <w:pStyle w:val="TOC2"/>
        <w:tabs>
          <w:tab w:val="right" w:leader="dot" w:pos="8306"/>
        </w:tabs>
      </w:pPr>
      <w:hyperlink w:anchor="_Toc27157" w:history="1">
        <w:r>
          <w:rPr>
            <w:rFonts w:ascii="仿宋" w:eastAsia="仿宋" w:hAnsi="仿宋" w:cs="仿宋" w:hint="eastAsia"/>
            <w:lang w:eastAsia="zh-CN"/>
          </w:rPr>
          <w:t>(三)、制定完善的风险控制机制</w:t>
        </w:r>
        <w:r>
          <w:tab/>
        </w:r>
        <w:r>
          <w:fldChar w:fldCharType="begin"/>
        </w:r>
        <w:r>
          <w:instrText xml:space="preserve"> PAGEREF _Toc27157 \h </w:instrText>
        </w:r>
        <w:r>
          <w:fldChar w:fldCharType="separate"/>
        </w:r>
        <w:r>
          <w:t>40</w:t>
        </w:r>
        <w:r>
          <w:fldChar w:fldCharType="end"/>
        </w:r>
      </w:hyperlink>
    </w:p>
    <w:p>
      <w:pPr>
        <w:pStyle w:val="TOC2"/>
        <w:tabs>
          <w:tab w:val="right" w:leader="dot" w:pos="8306"/>
        </w:tabs>
      </w:pPr>
      <w:hyperlink w:anchor="_Toc741" w:history="1">
        <w:r>
          <w:rPr>
            <w:rFonts w:ascii="仿宋" w:eastAsia="仿宋" w:hAnsi="仿宋" w:cs="仿宋" w:hint="eastAsia"/>
            <w:lang w:eastAsia="zh-CN"/>
          </w:rPr>
          <w:t>(四)、优化成本管理</w:t>
        </w:r>
        <w:r>
          <w:tab/>
        </w:r>
        <w:r>
          <w:fldChar w:fldCharType="begin"/>
        </w:r>
        <w:r>
          <w:instrText xml:space="preserve"> PAGEREF _Toc741 \h </w:instrText>
        </w:r>
        <w:r>
          <w:fldChar w:fldCharType="separate"/>
        </w:r>
        <w:r>
          <w:t>41</w:t>
        </w:r>
        <w:r>
          <w:fldChar w:fldCharType="end"/>
        </w:r>
      </w:hyperlink>
    </w:p>
    <w:p>
      <w:pPr>
        <w:pStyle w:val="TOC1"/>
        <w:tabs>
          <w:tab w:val="right" w:leader="dot" w:pos="8306"/>
        </w:tabs>
      </w:pPr>
      <w:hyperlink w:anchor="_Toc27927" w:history="1">
        <w:r>
          <w:rPr>
            <w:rFonts w:ascii="仿宋" w:eastAsia="仿宋" w:hAnsi="仿宋" w:cs="仿宋" w:hint="eastAsia"/>
            <w:lang w:eastAsia="zh-CN"/>
          </w:rPr>
          <w:t>十一、广告项目风险管理</w:t>
        </w:r>
        <w:r>
          <w:tab/>
        </w:r>
        <w:r>
          <w:fldChar w:fldCharType="begin"/>
        </w:r>
        <w:r>
          <w:instrText xml:space="preserve"> PAGEREF _Toc27927 \h </w:instrText>
        </w:r>
        <w:r>
          <w:fldChar w:fldCharType="separate"/>
        </w:r>
        <w:r>
          <w:t>42</w:t>
        </w:r>
        <w:r>
          <w:fldChar w:fldCharType="end"/>
        </w:r>
      </w:hyperlink>
    </w:p>
    <w:p>
      <w:pPr>
        <w:pStyle w:val="TOC2"/>
        <w:tabs>
          <w:tab w:val="right" w:leader="dot" w:pos="8306"/>
        </w:tabs>
      </w:pPr>
      <w:hyperlink w:anchor="_Toc21006" w:history="1">
        <w:r>
          <w:rPr>
            <w:rFonts w:ascii="仿宋" w:eastAsia="仿宋" w:hAnsi="仿宋" w:cs="仿宋" w:hint="eastAsia"/>
            <w:lang w:eastAsia="zh-CN"/>
          </w:rPr>
          <w:t>(一)、风险识别与评估</w:t>
        </w:r>
        <w:r>
          <w:tab/>
        </w:r>
        <w:r>
          <w:fldChar w:fldCharType="begin"/>
        </w:r>
        <w:r>
          <w:instrText xml:space="preserve"> PAGEREF _Toc21006 \h </w:instrText>
        </w:r>
        <w:r>
          <w:fldChar w:fldCharType="separate"/>
        </w:r>
        <w:r>
          <w:t>42</w:t>
        </w:r>
        <w:r>
          <w:fldChar w:fldCharType="end"/>
        </w:r>
      </w:hyperlink>
    </w:p>
    <w:p>
      <w:pPr>
        <w:pStyle w:val="TOC2"/>
        <w:tabs>
          <w:tab w:val="right" w:leader="dot" w:pos="8306"/>
        </w:tabs>
      </w:pPr>
      <w:hyperlink w:anchor="_Toc13366" w:history="1">
        <w:r>
          <w:rPr>
            <w:rFonts w:ascii="仿宋" w:eastAsia="仿宋" w:hAnsi="仿宋" w:cs="仿宋" w:hint="eastAsia"/>
            <w:lang w:eastAsia="zh-CN"/>
          </w:rPr>
          <w:t>(二)、风险应对策略</w:t>
        </w:r>
        <w:r>
          <w:tab/>
        </w:r>
        <w:r>
          <w:fldChar w:fldCharType="begin"/>
        </w:r>
        <w:r>
          <w:instrText xml:space="preserve"> PAGEREF _Toc13366 \h </w:instrText>
        </w:r>
        <w:r>
          <w:fldChar w:fldCharType="separate"/>
        </w:r>
        <w:r>
          <w:t>43</w:t>
        </w:r>
        <w:r>
          <w:fldChar w:fldCharType="end"/>
        </w:r>
      </w:hyperlink>
    </w:p>
    <w:p>
      <w:pPr>
        <w:pStyle w:val="TOC2"/>
        <w:tabs>
          <w:tab w:val="right" w:leader="dot" w:pos="8306"/>
        </w:tabs>
      </w:pPr>
      <w:hyperlink w:anchor="_Toc10115" w:history="1">
        <w:r>
          <w:rPr>
            <w:rFonts w:ascii="仿宋" w:eastAsia="仿宋" w:hAnsi="仿宋" w:cs="仿宋" w:hint="eastAsia"/>
            <w:lang w:eastAsia="zh-CN"/>
          </w:rPr>
          <w:t>(三)、风险监控与控制</w:t>
        </w:r>
        <w:r>
          <w:tab/>
        </w:r>
        <w:r>
          <w:fldChar w:fldCharType="begin"/>
        </w:r>
        <w:r>
          <w:instrText xml:space="preserve"> PAGEREF _Toc10115 \h </w:instrText>
        </w:r>
        <w:r>
          <w:fldChar w:fldCharType="separate"/>
        </w:r>
        <w:r>
          <w:t>45</w:t>
        </w:r>
        <w:r>
          <w:fldChar w:fldCharType="end"/>
        </w:r>
      </w:hyperlink>
    </w:p>
    <w:p>
      <w:pPr>
        <w:pStyle w:val="TOC1"/>
        <w:tabs>
          <w:tab w:val="right" w:leader="dot" w:pos="8306"/>
        </w:tabs>
      </w:pPr>
      <w:hyperlink w:anchor="_Toc22909" w:history="1">
        <w:r>
          <w:rPr>
            <w:rFonts w:ascii="仿宋" w:eastAsia="仿宋" w:hAnsi="仿宋" w:cs="仿宋" w:hint="eastAsia"/>
            <w:lang w:eastAsia="zh-CN"/>
          </w:rPr>
          <w:t>十二、广告项目财务管理</w:t>
        </w:r>
        <w:r>
          <w:tab/>
        </w:r>
        <w:r>
          <w:fldChar w:fldCharType="begin"/>
        </w:r>
        <w:r>
          <w:instrText xml:space="preserve"> PAGEREF _Toc22909 \h </w:instrText>
        </w:r>
        <w:r>
          <w:fldChar w:fldCharType="separate"/>
        </w:r>
        <w:r>
          <w:t>46</w:t>
        </w:r>
        <w:r>
          <w:fldChar w:fldCharType="end"/>
        </w:r>
      </w:hyperlink>
    </w:p>
    <w:p>
      <w:pPr>
        <w:pStyle w:val="TOC2"/>
        <w:tabs>
          <w:tab w:val="right" w:leader="dot" w:pos="8306"/>
        </w:tabs>
      </w:pPr>
      <w:hyperlink w:anchor="_Toc21593" w:history="1">
        <w:r>
          <w:rPr>
            <w:rFonts w:ascii="仿宋" w:eastAsia="仿宋" w:hAnsi="仿宋" w:cs="仿宋" w:hint="eastAsia"/>
            <w:lang w:eastAsia="zh-CN"/>
          </w:rPr>
          <w:t>(一)、资金需求大</w:t>
        </w:r>
        <w:r>
          <w:tab/>
        </w:r>
        <w:r>
          <w:fldChar w:fldCharType="begin"/>
        </w:r>
        <w:r>
          <w:instrText xml:space="preserve"> PAGEREF _Toc21593 \h </w:instrText>
        </w:r>
        <w:r>
          <w:fldChar w:fldCharType="separate"/>
        </w:r>
        <w:r>
          <w:t>46</w:t>
        </w:r>
        <w:r>
          <w:fldChar w:fldCharType="end"/>
        </w:r>
      </w:hyperlink>
    </w:p>
    <w:p>
      <w:pPr>
        <w:pStyle w:val="TOC2"/>
        <w:tabs>
          <w:tab w:val="right" w:leader="dot" w:pos="8306"/>
        </w:tabs>
      </w:pPr>
      <w:hyperlink w:anchor="_Toc21532" w:history="1">
        <w:r>
          <w:rPr>
            <w:rFonts w:ascii="仿宋" w:eastAsia="仿宋" w:hAnsi="仿宋" w:cs="仿宋" w:hint="eastAsia"/>
            <w:lang w:eastAsia="zh-CN"/>
          </w:rPr>
          <w:t>(二)、研发周期长</w:t>
        </w:r>
        <w:r>
          <w:tab/>
        </w:r>
        <w:r>
          <w:fldChar w:fldCharType="begin"/>
        </w:r>
        <w:r>
          <w:instrText xml:space="preserve"> PAGEREF _Toc21532 \h </w:instrText>
        </w:r>
        <w:r>
          <w:fldChar w:fldCharType="separate"/>
        </w:r>
        <w:r>
          <w:t>47</w:t>
        </w:r>
        <w:r>
          <w:fldChar w:fldCharType="end"/>
        </w:r>
      </w:hyperlink>
    </w:p>
    <w:p>
      <w:pPr>
        <w:pStyle w:val="TOC2"/>
        <w:tabs>
          <w:tab w:val="right" w:leader="dot" w:pos="8306"/>
        </w:tabs>
      </w:pPr>
      <w:hyperlink w:anchor="_Toc23490" w:history="1">
        <w:r>
          <w:rPr>
            <w:rFonts w:ascii="仿宋" w:eastAsia="仿宋" w:hAnsi="仿宋" w:cs="仿宋" w:hint="eastAsia"/>
            <w:lang w:eastAsia="zh-CN"/>
          </w:rPr>
          <w:t>(三)、市场风险大</w:t>
        </w:r>
        <w:r>
          <w:tab/>
        </w:r>
        <w:r>
          <w:fldChar w:fldCharType="begin"/>
        </w:r>
        <w:r>
          <w:instrText xml:space="preserve"> PAGEREF _Toc23490 \h </w:instrText>
        </w:r>
        <w:r>
          <w:fldChar w:fldCharType="separate"/>
        </w:r>
        <w:r>
          <w:t>48</w:t>
        </w:r>
        <w:r>
          <w:fldChar w:fldCharType="end"/>
        </w:r>
      </w:hyperlink>
    </w:p>
    <w:p>
      <w:pPr>
        <w:pStyle w:val="TOC2"/>
        <w:tabs>
          <w:tab w:val="right" w:leader="dot" w:pos="8306"/>
        </w:tabs>
      </w:pPr>
      <w:hyperlink w:anchor="_Toc26672" w:history="1">
        <w:r>
          <w:rPr>
            <w:rFonts w:ascii="仿宋" w:eastAsia="仿宋" w:hAnsi="仿宋" w:cs="仿宋" w:hint="eastAsia"/>
            <w:lang w:eastAsia="zh-CN"/>
          </w:rPr>
          <w:t>(四)、利润率高</w:t>
        </w:r>
        <w:r>
          <w:tab/>
        </w:r>
        <w:r>
          <w:fldChar w:fldCharType="begin"/>
        </w:r>
        <w:r>
          <w:instrText xml:space="preserve"> PAGEREF _Toc26672 \h </w:instrText>
        </w:r>
        <w:r>
          <w:fldChar w:fldCharType="separate"/>
        </w:r>
        <w:r>
          <w:t>51</w:t>
        </w:r>
        <w:r>
          <w:fldChar w:fldCharType="end"/>
        </w:r>
      </w:hyperlink>
    </w:p>
    <w:p>
      <w:pPr>
        <w:pStyle w:val="TOC1"/>
        <w:tabs>
          <w:tab w:val="right" w:leader="dot" w:pos="8306"/>
        </w:tabs>
      </w:pPr>
      <w:hyperlink w:anchor="_Toc28728" w:history="1">
        <w:r>
          <w:rPr>
            <w:rFonts w:ascii="仿宋" w:eastAsia="仿宋" w:hAnsi="仿宋" w:cs="仿宋" w:hint="eastAsia"/>
            <w:lang w:eastAsia="zh-CN"/>
          </w:rPr>
          <w:t>十三、营销与推广策略</w:t>
        </w:r>
        <w:r>
          <w:tab/>
        </w:r>
        <w:r>
          <w:fldChar w:fldCharType="begin"/>
        </w:r>
        <w:r>
          <w:instrText xml:space="preserve"> PAGEREF _Toc28728 \h </w:instrText>
        </w:r>
        <w:r>
          <w:fldChar w:fldCharType="separate"/>
        </w:r>
        <w:r>
          <w:t>53</w:t>
        </w:r>
        <w:r>
          <w:fldChar w:fldCharType="end"/>
        </w:r>
      </w:hyperlink>
    </w:p>
    <w:p>
      <w:pPr>
        <w:pStyle w:val="TOC2"/>
        <w:tabs>
          <w:tab w:val="right" w:leader="dot" w:pos="8306"/>
        </w:tabs>
      </w:pPr>
      <w:hyperlink w:anchor="_Toc18902" w:history="1">
        <w:r>
          <w:rPr>
            <w:rFonts w:ascii="仿宋" w:eastAsia="仿宋" w:hAnsi="仿宋" w:cs="仿宋" w:hint="eastAsia"/>
            <w:lang w:eastAsia="zh-CN"/>
          </w:rPr>
          <w:t>(一)、产品/服务定位与特点</w:t>
        </w:r>
        <w:r>
          <w:tab/>
        </w:r>
        <w:r>
          <w:fldChar w:fldCharType="begin"/>
        </w:r>
        <w:r>
          <w:instrText xml:space="preserve"> PAGEREF _Toc18902 \h </w:instrText>
        </w:r>
        <w:r>
          <w:fldChar w:fldCharType="separate"/>
        </w:r>
        <w:r>
          <w:t>53</w:t>
        </w:r>
        <w:r>
          <w:fldChar w:fldCharType="end"/>
        </w:r>
      </w:hyperlink>
    </w:p>
    <w:p>
      <w:pPr>
        <w:pStyle w:val="TOC2"/>
        <w:tabs>
          <w:tab w:val="right" w:leader="dot" w:pos="8306"/>
        </w:tabs>
      </w:pPr>
      <w:hyperlink w:anchor="_Toc15045" w:history="1">
        <w:r>
          <w:rPr>
            <w:rFonts w:ascii="仿宋" w:eastAsia="仿宋" w:hAnsi="仿宋" w:cs="仿宋" w:hint="eastAsia"/>
            <w:lang w:eastAsia="zh-CN"/>
          </w:rPr>
          <w:t>(二)、市场定位与竞争分析</w:t>
        </w:r>
        <w:r>
          <w:tab/>
        </w:r>
        <w:r>
          <w:fldChar w:fldCharType="begin"/>
        </w:r>
        <w:r>
          <w:instrText xml:space="preserve"> PAGEREF _Toc15045 \h </w:instrText>
        </w:r>
        <w:r>
          <w:fldChar w:fldCharType="separate"/>
        </w:r>
        <w:r>
          <w:t>54</w:t>
        </w:r>
        <w:r>
          <w:fldChar w:fldCharType="end"/>
        </w:r>
      </w:hyperlink>
    </w:p>
    <w:p>
      <w:pPr>
        <w:pStyle w:val="TOC2"/>
        <w:tabs>
          <w:tab w:val="right" w:leader="dot" w:pos="8306"/>
        </w:tabs>
      </w:pPr>
      <w:hyperlink w:anchor="_Toc13777" w:history="1">
        <w:r>
          <w:rPr>
            <w:rFonts w:ascii="仿宋" w:eastAsia="仿宋" w:hAnsi="仿宋" w:cs="仿宋" w:hint="eastAsia"/>
            <w:lang w:eastAsia="zh-CN"/>
          </w:rPr>
          <w:t>(三)、营销渠道与策略</w:t>
        </w:r>
        <w:r>
          <w:tab/>
        </w:r>
        <w:r>
          <w:fldChar w:fldCharType="begin"/>
        </w:r>
        <w:r>
          <w:instrText xml:space="preserve"> PAGEREF _Toc13777 \h </w:instrText>
        </w:r>
        <w:r>
          <w:fldChar w:fldCharType="separate"/>
        </w:r>
        <w:r>
          <w:t>56</w:t>
        </w:r>
        <w:r>
          <w:fldChar w:fldCharType="end"/>
        </w:r>
      </w:hyperlink>
    </w:p>
    <w:p>
      <w:pPr>
        <w:pStyle w:val="TOC2"/>
        <w:tabs>
          <w:tab w:val="right" w:leader="dot" w:pos="8306"/>
        </w:tabs>
      </w:pPr>
      <w:hyperlink w:anchor="_Toc17812" w:history="1">
        <w:r>
          <w:rPr>
            <w:rFonts w:ascii="仿宋" w:eastAsia="仿宋" w:hAnsi="仿宋" w:cs="仿宋" w:hint="eastAsia"/>
            <w:lang w:eastAsia="zh-CN"/>
          </w:rPr>
          <w:t>(四)、推广与宣传活动</w:t>
        </w:r>
        <w:r>
          <w:tab/>
        </w:r>
        <w:r>
          <w:fldChar w:fldCharType="begin"/>
        </w:r>
        <w:r>
          <w:instrText xml:space="preserve"> PAGEREF _Toc17812 \h </w:instrText>
        </w:r>
        <w:r>
          <w:fldChar w:fldCharType="separate"/>
        </w:r>
        <w:r>
          <w:t>57</w:t>
        </w:r>
        <w:r>
          <w:fldChar w:fldCharType="end"/>
        </w:r>
      </w:hyperlink>
    </w:p>
    <w:p>
      <w:pPr>
        <w:pStyle w:val="TOC1"/>
        <w:tabs>
          <w:tab w:val="right" w:leader="dot" w:pos="8306"/>
        </w:tabs>
      </w:pPr>
      <w:hyperlink w:anchor="_Toc5186" w:history="1">
        <w:r>
          <w:rPr>
            <w:rFonts w:ascii="仿宋" w:eastAsia="仿宋" w:hAnsi="仿宋" w:cs="仿宋" w:hint="eastAsia"/>
            <w:lang w:eastAsia="zh-CN"/>
          </w:rPr>
          <w:t>十四、风险识别与分类</w:t>
        </w:r>
        <w:r>
          <w:tab/>
        </w:r>
        <w:r>
          <w:fldChar w:fldCharType="begin"/>
        </w:r>
        <w:r>
          <w:instrText xml:space="preserve"> PAGEREF _Toc5186 \h </w:instrText>
        </w:r>
        <w:r>
          <w:fldChar w:fldCharType="separate"/>
        </w:r>
        <w:r>
          <w:t>62</w:t>
        </w:r>
        <w:r>
          <w:fldChar w:fldCharType="end"/>
        </w:r>
      </w:hyperlink>
    </w:p>
    <w:p>
      <w:pPr>
        <w:pStyle w:val="TOC2"/>
        <w:tabs>
          <w:tab w:val="right" w:leader="dot" w:pos="8306"/>
        </w:tabs>
      </w:pPr>
      <w:hyperlink w:anchor="_Toc27718" w:history="1">
        <w:r>
          <w:rPr>
            <w:rFonts w:ascii="仿宋" w:eastAsia="仿宋" w:hAnsi="仿宋" w:cs="仿宋" w:hint="eastAsia"/>
            <w:lang w:eastAsia="zh-CN"/>
          </w:rPr>
          <w:t>(一)、风险识别</w:t>
        </w:r>
        <w:r>
          <w:tab/>
        </w:r>
        <w:r>
          <w:fldChar w:fldCharType="begin"/>
        </w:r>
        <w:r>
          <w:instrText xml:space="preserve"> PAGEREF _Toc27718 \h </w:instrText>
        </w:r>
        <w:r>
          <w:fldChar w:fldCharType="separate"/>
        </w:r>
        <w:r>
          <w:t>62</w:t>
        </w:r>
        <w:r>
          <w:fldChar w:fldCharType="end"/>
        </w:r>
      </w:hyperlink>
    </w:p>
    <w:p>
      <w:pPr>
        <w:pStyle w:val="TOC2"/>
        <w:tabs>
          <w:tab w:val="right" w:leader="dot" w:pos="8306"/>
        </w:tabs>
      </w:pPr>
      <w:hyperlink w:anchor="_Toc7749" w:history="1">
        <w:r>
          <w:rPr>
            <w:rFonts w:ascii="仿宋" w:eastAsia="仿宋" w:hAnsi="仿宋" w:cs="仿宋" w:hint="eastAsia"/>
            <w:lang w:eastAsia="zh-CN"/>
          </w:rPr>
          <w:t>(二)、风险分类</w:t>
        </w:r>
        <w:r>
          <w:tab/>
        </w:r>
        <w:r>
          <w:fldChar w:fldCharType="begin"/>
        </w:r>
        <w:r>
          <w:instrText xml:space="preserve"> PAGEREF _Toc7749 \h </w:instrText>
        </w:r>
        <w:r>
          <w:fldChar w:fldCharType="separate"/>
        </w:r>
        <w:r>
          <w:t>63</w:t>
        </w:r>
        <w:r>
          <w:fldChar w:fldCharType="end"/>
        </w:r>
      </w:hyperlink>
    </w:p>
    <w:p>
      <w:pPr>
        <w:pStyle w:val="TOC1"/>
        <w:tabs>
          <w:tab w:val="right" w:leader="dot" w:pos="8306"/>
        </w:tabs>
      </w:pPr>
      <w:hyperlink w:anchor="_Toc1938" w:history="1">
        <w:r>
          <w:rPr>
            <w:rFonts w:ascii="仿宋" w:eastAsia="仿宋" w:hAnsi="仿宋" w:cs="仿宋" w:hint="eastAsia"/>
            <w:lang w:eastAsia="zh-CN"/>
          </w:rPr>
          <w:t>十五、广告项目治理与监督</w:t>
        </w:r>
        <w:r>
          <w:tab/>
        </w:r>
        <w:r>
          <w:fldChar w:fldCharType="begin"/>
        </w:r>
        <w:r>
          <w:instrText xml:space="preserve"> PAGEREF _Toc1938 \h </w:instrText>
        </w:r>
        <w:r>
          <w:fldChar w:fldCharType="separate"/>
        </w:r>
        <w:r>
          <w:t>65</w:t>
        </w:r>
        <w:r>
          <w:fldChar w:fldCharType="end"/>
        </w:r>
      </w:hyperlink>
    </w:p>
    <w:p>
      <w:pPr>
        <w:pStyle w:val="TOC2"/>
        <w:tabs>
          <w:tab w:val="right" w:leader="dot" w:pos="8306"/>
        </w:tabs>
      </w:pPr>
      <w:hyperlink w:anchor="_Toc1405" w:history="1">
        <w:r>
          <w:rPr>
            <w:rFonts w:ascii="仿宋" w:eastAsia="仿宋" w:hAnsi="仿宋" w:cs="仿宋" w:hint="eastAsia"/>
            <w:lang w:eastAsia="zh-CN"/>
          </w:rPr>
          <w:t>(一)、广告项目治理结构</w:t>
        </w:r>
        <w:r>
          <w:tab/>
        </w:r>
        <w:r>
          <w:fldChar w:fldCharType="begin"/>
        </w:r>
        <w:r>
          <w:instrText xml:space="preserve"> PAGEREF _Toc1405 \h </w:instrText>
        </w:r>
        <w:r>
          <w:fldChar w:fldCharType="separate"/>
        </w:r>
        <w:r>
          <w:t>65</w:t>
        </w:r>
        <w:r>
          <w:fldChar w:fldCharType="end"/>
        </w:r>
      </w:hyperlink>
    </w:p>
    <w:p>
      <w:pPr>
        <w:pStyle w:val="TOC2"/>
        <w:tabs>
          <w:tab w:val="right" w:leader="dot" w:pos="8306"/>
        </w:tabs>
      </w:pPr>
      <w:hyperlink w:anchor="_Toc30520" w:history="1">
        <w:r>
          <w:rPr>
            <w:rFonts w:ascii="仿宋" w:eastAsia="仿宋" w:hAnsi="仿宋" w:cs="仿宋" w:hint="eastAsia"/>
            <w:lang w:eastAsia="zh-CN"/>
          </w:rPr>
          <w:t>(二)、监督与审计</w:t>
        </w:r>
        <w:r>
          <w:tab/>
        </w:r>
        <w:r>
          <w:fldChar w:fldCharType="begin"/>
        </w:r>
        <w:r>
          <w:instrText xml:space="preserve"> PAGEREF _Toc30520 \h </w:instrText>
        </w:r>
        <w:r>
          <w:fldChar w:fldCharType="separate"/>
        </w:r>
        <w:r>
          <w:t>66</w:t>
        </w:r>
        <w:r>
          <w:fldChar w:fldCharType="end"/>
        </w:r>
      </w:hyperlink>
    </w:p>
    <w:p>
      <w:pPr>
        <w:pStyle w:val="TOC1"/>
        <w:tabs>
          <w:tab w:val="right" w:leader="dot" w:pos="8306"/>
        </w:tabs>
      </w:pPr>
      <w:hyperlink w:anchor="_Toc21699" w:history="1">
        <w:r>
          <w:rPr>
            <w:rFonts w:ascii="仿宋" w:eastAsia="仿宋" w:hAnsi="仿宋" w:cs="仿宋" w:hint="eastAsia"/>
            <w:lang w:eastAsia="zh-CN"/>
          </w:rPr>
          <w:t>十六、广告项目实施保障措施</w:t>
        </w:r>
        <w:r>
          <w:tab/>
        </w:r>
        <w:r>
          <w:fldChar w:fldCharType="begin"/>
        </w:r>
        <w:r>
          <w:instrText xml:space="preserve"> PAGEREF _Toc21699 \h </w:instrText>
        </w:r>
        <w:r>
          <w:fldChar w:fldCharType="separate"/>
        </w:r>
        <w:r>
          <w:t>67</w:t>
        </w:r>
        <w:r>
          <w:fldChar w:fldCharType="end"/>
        </w:r>
      </w:hyperlink>
    </w:p>
    <w:p>
      <w:pPr>
        <w:pStyle w:val="TOC2"/>
        <w:tabs>
          <w:tab w:val="right" w:leader="dot" w:pos="8306"/>
        </w:tabs>
      </w:pPr>
      <w:hyperlink w:anchor="_Toc1114" w:history="1">
        <w:r>
          <w:rPr>
            <w:rFonts w:ascii="仿宋" w:eastAsia="仿宋" w:hAnsi="仿宋" w:cs="仿宋" w:hint="eastAsia"/>
            <w:lang w:eastAsia="zh-CN"/>
          </w:rPr>
          <w:t>(一)、广告项目实施保障机制</w:t>
        </w:r>
        <w:r>
          <w:tab/>
        </w:r>
        <w:r>
          <w:fldChar w:fldCharType="begin"/>
        </w:r>
        <w:r>
          <w:instrText xml:space="preserve"> PAGEREF _Toc1114 \h </w:instrText>
        </w:r>
        <w:r>
          <w:fldChar w:fldCharType="separate"/>
        </w:r>
        <w:r>
          <w:t>67</w:t>
        </w:r>
        <w:r>
          <w:fldChar w:fldCharType="end"/>
        </w:r>
      </w:hyperlink>
    </w:p>
    <w:p>
      <w:pPr>
        <w:pStyle w:val="TOC2"/>
        <w:tabs>
          <w:tab w:val="right" w:leader="dot" w:pos="8306"/>
        </w:tabs>
      </w:pPr>
      <w:hyperlink w:anchor="_Toc15261" w:history="1">
        <w:r>
          <w:rPr>
            <w:rFonts w:ascii="仿宋" w:eastAsia="仿宋" w:hAnsi="仿宋" w:cs="仿宋" w:hint="eastAsia"/>
            <w:lang w:eastAsia="zh-CN"/>
          </w:rPr>
          <w:t>(二)、广告项目法律合规要求</w:t>
        </w:r>
        <w:r>
          <w:tab/>
        </w:r>
        <w:r>
          <w:fldChar w:fldCharType="begin"/>
        </w:r>
        <w:r>
          <w:instrText xml:space="preserve"> PAGEREF _Toc15261 \h </w:instrText>
        </w:r>
        <w:r>
          <w:fldChar w:fldCharType="separate"/>
        </w:r>
        <w:r>
          <w:t>71</w:t>
        </w:r>
        <w:r>
          <w:fldChar w:fldCharType="end"/>
        </w:r>
      </w:hyperlink>
    </w:p>
    <w:p>
      <w:pPr>
        <w:pStyle w:val="TOC2"/>
        <w:tabs>
          <w:tab w:val="right" w:leader="dot" w:pos="8306"/>
        </w:tabs>
      </w:pPr>
      <w:hyperlink w:anchor="_Toc10155" w:history="1">
        <w:r>
          <w:rPr>
            <w:rFonts w:ascii="仿宋" w:eastAsia="仿宋" w:hAnsi="仿宋" w:cs="仿宋" w:hint="eastAsia"/>
            <w:lang w:eastAsia="zh-CN"/>
          </w:rPr>
          <w:t>(三)、广告项目合同管理与法律事务</w:t>
        </w:r>
        <w:r>
          <w:tab/>
        </w:r>
        <w:r>
          <w:fldChar w:fldCharType="begin"/>
        </w:r>
        <w:r>
          <w:instrText xml:space="preserve"> PAGEREF _Toc10155 \h </w:instrText>
        </w:r>
        <w:r>
          <w:fldChar w:fldCharType="separate"/>
        </w:r>
        <w:r>
          <w:t>74</w:t>
        </w:r>
        <w:r>
          <w:fldChar w:fldCharType="end"/>
        </w:r>
      </w:hyperlink>
    </w:p>
    <w:p>
      <w:pPr>
        <w:pStyle w:val="TOC2"/>
        <w:tabs>
          <w:tab w:val="right" w:leader="dot" w:pos="8306"/>
        </w:tabs>
      </w:pPr>
      <w:hyperlink w:anchor="_Toc16939" w:history="1">
        <w:r>
          <w:rPr>
            <w:rFonts w:ascii="仿宋" w:eastAsia="仿宋" w:hAnsi="仿宋" w:cs="仿宋" w:hint="eastAsia"/>
            <w:lang w:eastAsia="zh-CN"/>
          </w:rPr>
          <w:t>(四)、广告项目知识产权保护策略</w:t>
        </w:r>
        <w:r>
          <w:tab/>
        </w:r>
        <w:r>
          <w:fldChar w:fldCharType="begin"/>
        </w:r>
        <w:r>
          <w:instrText xml:space="preserve"> PAGEREF _Toc16939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526"/>
      <w:r>
        <w:rPr>
          <w:rFonts w:ascii="仿宋" w:eastAsia="仿宋" w:hAnsi="仿宋" w:cs="仿宋" w:hint="eastAsia"/>
          <w:lang w:eastAsia="zh-CN"/>
        </w:rPr>
        <w:t>(一)、广告行业分析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广告行业一直以来都是市场的关注焦点。行业内的发展趋势、竞争态势以及潜在机会都对广告项目的推进产生深远的影响。通过深入研究行业的整体概貌，我们将更好地理解行业的核心特征，为广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广告行业，技术一直是推动创新和发展的关键因素。我们将对当前技术趋势进行详尽分析，包括但不限于人工智能、大数据应用、先进制造技术等。这有助于广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广告项目成功的基础。我们将对主要竞争对手进行深入研究，包括其市场份额、产品特点、市场定位等。通过全面了解竞争对手的优势和劣势，广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8066"/>
      <w:r>
        <w:rPr>
          <w:rFonts w:ascii="仿宋" w:eastAsia="仿宋" w:hAnsi="仿宋" w:cs="仿宋" w:hint="eastAsia"/>
          <w:sz w:val="28"/>
          <w:lang w:eastAsia="zh-CN"/>
        </w:rPr>
        <w:t>(二)、广告市场分析预测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通过对市场规模的深入调研，我们将预测广告市场未来的增长趋势。这包括市场的整体规模、各细分领域的发展趋势等。广告项目可以根据市场的扩张速度和潜在机会，制定更符合市场需求的发展策略。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了解消费者的需求是市场分析的核心。我们将通过调查研究，深入挖掘目标消费者的需求特点、购买习惯以及对产品和服务的期望。这有助于广告项目更好地定位目标市场，提供更符合消费者期待的解决方案。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广告项目实施过程中需要充分考虑的因素。我们将对市场风险进行全面评估，包括但不限于政策法规风险、市场竞争风险、技术变革风险等。通过对潜在风险的深入分析，广告项目可以制定相应的风险缓解策略，降低不确定性对广告项目的影响。</w:t>
      </w:r>
    </w:p>
    <w:p>
      <w:pPr>
        <w:pStyle w:val="Heading1"/>
        <w:ind w:firstLine="560" w:firstLineChars="200"/>
        <w:rPr>
          <w:rFonts w:ascii="仿宋" w:eastAsia="仿宋" w:hAnsi="仿宋" w:cs="仿宋" w:hint="eastAsia"/>
          <w:sz w:val="28"/>
          <w:lang w:eastAsia="zh-CN"/>
        </w:rPr>
      </w:pPr>
      <w:bookmarkStart w:id="5" w:name="_Toc29234"/>
      <w:r>
        <w:rPr>
          <w:rFonts w:ascii="仿宋" w:eastAsia="仿宋" w:hAnsi="仿宋" w:cs="仿宋" w:hint="eastAsia"/>
          <w:sz w:val="28"/>
          <w:lang w:eastAsia="zh-CN"/>
        </w:rPr>
        <w:t>二、广告项目可持续发展</w:t>
      </w:r>
      <w:bookmarkEnd w:id="5"/>
    </w:p>
    <w:p>
      <w:pPr>
        <w:pStyle w:val="Heading2"/>
        <w:rPr>
          <w:rFonts w:ascii="仿宋" w:eastAsia="仿宋" w:hAnsi="仿宋" w:cs="仿宋" w:hint="eastAsia"/>
          <w:lang w:eastAsia="zh-CN"/>
        </w:rPr>
      </w:pPr>
      <w:bookmarkStart w:id="6" w:name="_Toc508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广告项目中，广告项目团队着眼于未来，明确了可持续发展的战略方向。制定的具体可持续发展目标包括降低资源使用、采用环保技术、最大化社会效益等。这一步骤不仅有助于广告项目在环保和社会责任方面达到最高标准，也为未来提供了明确的指引，确保广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可持续实践的融入广告项目管理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广告项目管理周期。从广告项目规划开始，广告项目团队就考虑了环境和社会的因素。在执行阶段，广告项目团队积极推动绿色技术的应用，优化资源利用。此外，关注员工的社会责任，通过培训和沟通活动提高员工对可持续发展的认知，使他们能够在日常工作中践行可持续实践。这些举措不仅为广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52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扎根于广告项目的可持续发展理念，我们深信环保与社会责任是广告项目成功的关键支柱。在广告项目的每一步，我们都致力于通过创新和实践，履行对环境和社会的坚定责任。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广告项目团队通过引入先进的环保技术、建立高效的废物处理系统以及推动能源节约措施，积极履行环保责任。定期的环保监测和评估确保广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不仅致力于自身可持续发展，还注重对社会的回馈。通过支持社区广告项目、参与慈善事业、提供培训机会等方式，广告项目积极履行社会责任。与当地社区建立积极互动，关注员工的工作与生活平衡，以及员工的身心健康，是广告项目在社会责任层面的关键举措。这样的实践不仅增强了广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02"/>
      <w:r>
        <w:rPr>
          <w:rFonts w:ascii="仿宋" w:eastAsia="仿宋" w:hAnsi="仿宋" w:cs="仿宋" w:hint="eastAsia"/>
          <w:sz w:val="28"/>
          <w:lang w:eastAsia="zh-CN"/>
        </w:rPr>
        <w:t>三、广告项目建设单位说明</w:t>
      </w:r>
      <w:bookmarkEnd w:id="8"/>
    </w:p>
    <w:p>
      <w:pPr>
        <w:pStyle w:val="Heading2"/>
        <w:rPr>
          <w:rFonts w:ascii="仿宋" w:eastAsia="仿宋" w:hAnsi="仿宋" w:cs="仿宋" w:hint="eastAsia"/>
          <w:lang w:eastAsia="zh-CN"/>
        </w:rPr>
      </w:pPr>
      <w:bookmarkStart w:id="9" w:name="_Toc17263"/>
      <w:r>
        <w:rPr>
          <w:rFonts w:ascii="仿宋" w:eastAsia="仿宋" w:hAnsi="仿宋" w:cs="仿宋" w:hint="eastAsia"/>
          <w:lang w:eastAsia="zh-CN"/>
        </w:rPr>
        <w:t>(一)、广告项目承办单位基本情况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373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广告项目承办单位的XXXX，我们着眼于实现可持续的经济效益。通过技术创新和解决方案的提供，公司预计在广告项目执行期间将获得可观的收入增长。这一收入来源主要包括广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同时，我们注重成本控制和效率提升，以确保广告项目的可持续盈利。透过精细的管理和资源优化，公司期望实现广告项目利润最大化。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广告项目实施进行全面的投资评估，包括广告项目启动阶段的资金投入和后续运营成本。通过对广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为确保公司在广告项目实施过程中具备足够的资金流动性，公司将进行详尽的现金流分析。这包括资金需求的合理预测、广告项目周期内的资金峰谷分析以及灵活的财务管理策略，以应对各种潜在的经济变动。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7173"/>
      <w:r>
        <w:rPr>
          <w:rFonts w:ascii="仿宋" w:eastAsia="仿宋" w:hAnsi="仿宋" w:cs="仿宋" w:hint="eastAsia"/>
          <w:sz w:val="28"/>
          <w:lang w:eastAsia="zh-CN"/>
        </w:rPr>
        <w:t>四、广告项目土建工程</w:t>
      </w:r>
      <w:bookmarkEnd w:id="11"/>
    </w:p>
    <w:p>
      <w:pPr>
        <w:pStyle w:val="Heading2"/>
        <w:rPr>
          <w:rFonts w:ascii="仿宋" w:eastAsia="仿宋" w:hAnsi="仿宋" w:cs="仿宋" w:hint="eastAsia"/>
          <w:lang w:eastAsia="zh-CN"/>
        </w:rPr>
      </w:pPr>
      <w:bookmarkStart w:id="12" w:name="_Toc948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在广告项目的建筑工程设计中，我们将秉承一系列重要的设计原则，以确保广告项目建筑在功能、美观、可持续性等方面达到最佳效果。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首要原则是确保建筑的功能性得到最大化的发挥。我们将充分理解广告项目的实际需求，合理布局各个功能区域，保证建筑在满足业务需求的同时，提供高效的工作环境。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在建筑设计中，我们将综合考虑建设和运营成本。通过精细的经济效益分析，确保设计方案在高效利用资源的同时，对广告项目的长期盈利能力有积极的贡献。</w:t>
      </w:r>
    </w:p>
    <w:p>
      <w:pPr>
        <w:pStyle w:val="Heading2"/>
        <w:ind w:firstLine="560" w:firstLineChars="200"/>
        <w:rPr>
          <w:rFonts w:ascii="仿宋" w:eastAsia="仿宋" w:hAnsi="仿宋" w:cs="仿宋" w:hint="eastAsia"/>
          <w:sz w:val="28"/>
          <w:lang w:eastAsia="zh-CN"/>
        </w:rPr>
      </w:pPr>
      <w:bookmarkStart w:id="13" w:name="_Toc15345"/>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广告项目的土建工程设计中，我们将精准设定设计年限，结合广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广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816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广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广告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广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46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本期工程广告项目预计总建筑面积XXX平方米，其中：计容建筑面积XXX平方米，计划建筑工程投资XX万元，占广告项目总投资的XX%。</w:t>
      </w:r>
    </w:p>
    <w:p>
      <w:pPr>
        <w:pStyle w:val="Heading1"/>
        <w:ind w:firstLine="560" w:firstLineChars="200"/>
        <w:rPr>
          <w:rFonts w:ascii="仿宋" w:eastAsia="仿宋" w:hAnsi="仿宋" w:cs="仿宋" w:hint="eastAsia"/>
          <w:sz w:val="28"/>
          <w:lang w:eastAsia="zh-CN"/>
        </w:rPr>
      </w:pPr>
      <w:bookmarkStart w:id="16" w:name="_Toc32764"/>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7920"/>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的技术管理特点体现在其创新导向。通过引入最先进的技术趋势和解决方案，广告项目致力于提升科技含量、提高质量和效率水平。这意味着我们将采用最新的工具和方法，确保广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广告项目技术管理的显著特征。通过整合不同领域的技术资源，我们实现了跨学科的协同工作。这有助于优化技术架构，提高整体效能。此外，整合性策略还促进了不同技术团队之间的紧密沟通和高效合作，确保广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广告项目所采用的技术。通过不断优化技术方案，广告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广告项目团队将在广告项目初期识别可能的技术风险，并采取相应的预防和应对措施。通过建立健全的风险评估机制，广告项目能够在实施过程中及时发现并解决潜在的技术问题，保障广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通过这些独特的技术管理特点，我们确信在广告项目中，技术将成为广告项目成功的有力支持。这一深度剖析揭示了技术管理在广告项目实施中的关键作用，为广告项目的技术基础奠定了坚实的基础。</w:t>
      </w:r>
    </w:p>
    <w:p>
      <w:pPr>
        <w:pStyle w:val="Heading2"/>
        <w:ind w:firstLine="560" w:firstLineChars="200"/>
        <w:rPr>
          <w:rFonts w:ascii="仿宋" w:eastAsia="仿宋" w:hAnsi="仿宋" w:cs="仿宋" w:hint="eastAsia"/>
          <w:sz w:val="28"/>
          <w:lang w:eastAsia="zh-CN"/>
        </w:rPr>
      </w:pPr>
      <w:bookmarkStart w:id="18" w:name="_Toc25308"/>
      <w:r>
        <w:rPr>
          <w:rFonts w:ascii="仿宋" w:eastAsia="仿宋" w:hAnsi="仿宋" w:cs="仿宋" w:hint="eastAsia"/>
          <w:sz w:val="28"/>
          <w:lang w:eastAsia="zh-CN"/>
        </w:rPr>
        <w:t>(二)、广告项目工艺技术设计方案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广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广告项目将严格按照相关行业规范要求进行组织。通过有效控制产品质量，广告项目将致力于为顾客提供优质的广告项目产品和良好的服务。这体现了广告项目对于生产活动合规性和质量标准的高度重视，为广告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广告项目注重生态效益和清洁生产原则。广告项目建设将紧密结合地方特色经济发展，与社会经济发展规划和区域环境保护规划方案相协调一致。通过与当地区域自然生态系统的结合，广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广告项目产品具有多样化的客户需求和个性化的特点。因此，广告项目产品规格品种多样，且单批生产数量较小。为满足这一特点，广告项目承办单位将建设先进的柔性制造生产线。通过广泛应用柔性制造技术，广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总体而言，广告项目采用的技术具有较高的技术含量和自动化水平，处于国内先进水平。这一技术选用不仅体现了对生产效率、质量和环境友好性的高标准要求，同时为广告项目的可持续发展奠定了坚实的基础。</w:t>
      </w:r>
    </w:p>
    <w:p>
      <w:pPr>
        <w:pStyle w:val="Heading2"/>
        <w:ind w:firstLine="560" w:firstLineChars="200"/>
        <w:rPr>
          <w:rFonts w:ascii="仿宋" w:eastAsia="仿宋" w:hAnsi="仿宋" w:cs="仿宋" w:hint="eastAsia"/>
          <w:sz w:val="28"/>
          <w:lang w:eastAsia="zh-CN"/>
        </w:rPr>
      </w:pPr>
      <w:bookmarkStart w:id="19" w:name="_Toc27055"/>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为确保广告项目的高效生产和技术实施，我们制定了一套精心设计的设备选型方案，以满足广告项目生产、质量和环保的要求。该方案的主要特点如下：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广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针对广告项目产品的多样性和小批量生产的特点，我们将建设柔性制造生产线。通过在设备选型中考虑柔性制造技术，可以灵活应对不同产品规格和生产需求，实现生产线的高度灵活性和适应性。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32418"/>
      <w:r>
        <w:rPr>
          <w:rFonts w:ascii="仿宋" w:eastAsia="仿宋" w:hAnsi="仿宋" w:cs="仿宋" w:hint="eastAsia"/>
          <w:sz w:val="28"/>
          <w:lang w:eastAsia="zh-CN"/>
        </w:rPr>
        <w:t>六、广告项目选址可行性分析</w:t>
      </w:r>
      <w:bookmarkEnd w:id="20"/>
    </w:p>
    <w:p>
      <w:pPr>
        <w:pStyle w:val="Heading2"/>
        <w:rPr>
          <w:rFonts w:ascii="仿宋" w:eastAsia="仿宋" w:hAnsi="仿宋" w:cs="仿宋" w:hint="eastAsia"/>
          <w:lang w:eastAsia="zh-CN"/>
        </w:rPr>
      </w:pPr>
      <w:bookmarkStart w:id="21" w:name="_Toc8181"/>
      <w:r>
        <w:rPr>
          <w:rFonts w:ascii="仿宋" w:eastAsia="仿宋" w:hAnsi="仿宋" w:cs="仿宋" w:hint="eastAsia"/>
          <w:lang w:eastAsia="zh-CN"/>
        </w:rPr>
        <w:t>(一)、广告项目选址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该广告项目选址位于XX省XX市XX区XXX街道</w:t>
      </w:r>
    </w:p>
    <w:p>
      <w:pPr>
        <w:pStyle w:val="Heading2"/>
        <w:ind w:firstLine="560" w:firstLineChars="200"/>
        <w:rPr>
          <w:rFonts w:ascii="仿宋" w:eastAsia="仿宋" w:hAnsi="仿宋" w:cs="仿宋" w:hint="eastAsia"/>
          <w:sz w:val="28"/>
          <w:lang w:eastAsia="zh-CN"/>
        </w:rPr>
      </w:pPr>
      <w:bookmarkStart w:id="22" w:name="_Toc17961"/>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广告项目的征地面积将根据广告项目的实际规模和需求进行精确规划。具体面积XXX平方米，旨在确保广告项目不仅能够满足当前的发展需求，还能够预留空间以适应未来的扩展。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净用地面积是在征地面积基础上去除不可利用面积后的实际可开发用地。具体面积XXX平方米，考虑到环保、交通、安全等多方面因素，以确保广告项目在整体利用效率上达到最优。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广告项目计划建设的建筑总规模具体面积XXX平方米。这一规模的确定综合考虑了广告项目的性质、规模，以及城市规划的相关要求，确保建筑布局与周边环境协调一致。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绿地率是广告项目用地中被规划为绿地的比例。具体面积XXX平方米，旨在通过合理规划绿地，改善广告项目周边环境，提升居民生活质量，并符合城市整体绿化规划。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容积率是用地上可以建设的建筑总体积与用地面积之比。具体面积XXX，通过合理的容积率规划，确保广告项目建筑规模与周边环境和谐共生。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确保广告项目选址与当地城市规划相一致，具体面积XXX平方米。通过与城市规划部门深入沟通，确保广告项目不仅符合城市的整体发展方向，还能够融入城市的发展布局，为城市的长远发展贡献力量。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产业政策符合性： 充分了解并确保广告项目选址符合当地产业政策，具体面积XXX平方米。这包括广告项目对当地经济的促进作用，以及对相关产业的带动效应，确保广告项目与地方政府的产业政策保持一致，促进共赢合作。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用地总体要求必须符合环保和可持续发展的原则，具体面积XXX平方米。通过采用绿色建筑设计、节能减排等措施，确保广告项目在建设和运营过程中对环境的影响最小化，达到可持续发展的要求。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确保广告项目选址具备必要的公共设施配套，具体面积XXX平方米。这包括交通便利性、教育、医疗等基础设施，以提高居民生活品质，使得广告项目选址更具吸引力。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考虑用地总体要求对当地社会稳定性的影响，具体面积XXX平方米。通过深入了解当地社区反馈，确保广告项目的选址和建设过程对当地社会和谐稳定产生积极作用。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广告项目选址不仅符合法规和规划，还在实际操作中具有可行性。这一全面规划将为广告项目的成功实施提供坚实的基础，确保广告项目选址阶段就能够奠定良好的发展基础。</w:t>
      </w:r>
    </w:p>
    <w:p>
      <w:pPr>
        <w:pStyle w:val="Heading2"/>
        <w:ind w:firstLine="560" w:firstLineChars="200"/>
        <w:rPr>
          <w:rFonts w:ascii="仿宋" w:eastAsia="仿宋" w:hAnsi="仿宋" w:cs="仿宋" w:hint="eastAsia"/>
          <w:sz w:val="28"/>
          <w:lang w:eastAsia="zh-CN"/>
        </w:rPr>
      </w:pPr>
      <w:bookmarkStart w:id="23" w:name="_Toc29937"/>
      <w:r>
        <w:rPr>
          <w:rFonts w:ascii="仿宋" w:eastAsia="仿宋" w:hAnsi="仿宋" w:cs="仿宋" w:hint="eastAsia"/>
          <w:sz w:val="28"/>
          <w:lang w:eastAsia="zh-CN"/>
        </w:rPr>
        <w:t>(三)、节约用地措施</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https://d.book118.com/597040053010006032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182EEE"/>
    <w:rsid w:val="27182E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04005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2024-01-16T05:02:00Z</dcterms:created>
  <dcterms:modified xsi:type="dcterms:W3CDTF">2024-01-16T05:02:49Z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C40904B96CB44388946C595CA579F58E_11</vt:lpwstr>
  </property>
  <property fmtid="{D5CDD505-2E9C-101B-9397-08002B2CF9AE}" pid="3" name="KSOProductBuildVer">
    <vt:lpwstr>2052-12.1.0.16120</vt:lpwstr>
  </property>
</Properties>
</file>