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办公商业空间设计项目规划设计蓝图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62" w:history="1">
        <w:r>
          <w:rPr>
            <w:rFonts w:ascii="仿宋" w:eastAsia="仿宋" w:hAnsi="仿宋" w:cs="仿宋" w:hint="eastAsia"/>
            <w:lang w:eastAsia="zh-CN"/>
          </w:rPr>
          <w:t>概论</w:t>
        </w:r>
        <w:r>
          <w:tab/>
        </w:r>
        <w:r>
          <w:fldChar w:fldCharType="begin"/>
        </w:r>
        <w:r>
          <w:instrText xml:space="preserve"> PAGEREF _Toc24062 \h </w:instrText>
        </w:r>
        <w:r>
          <w:fldChar w:fldCharType="separate"/>
        </w:r>
        <w:r>
          <w:t>3</w:t>
        </w:r>
        <w:r>
          <w:fldChar w:fldCharType="end"/>
        </w:r>
      </w:hyperlink>
    </w:p>
    <w:p>
      <w:pPr>
        <w:pStyle w:val="TOC1"/>
        <w:tabs>
          <w:tab w:val="right" w:leader="dot" w:pos="8306"/>
        </w:tabs>
      </w:pPr>
      <w:hyperlink w:anchor="_Toc11551" w:history="1">
        <w:r>
          <w:rPr>
            <w:rFonts w:ascii="仿宋" w:eastAsia="仿宋" w:hAnsi="仿宋" w:cs="仿宋" w:hint="eastAsia"/>
            <w:lang w:eastAsia="zh-CN"/>
          </w:rPr>
          <w:t>一、办公商业空间设计项目可持续发展</w:t>
        </w:r>
        <w:r>
          <w:tab/>
        </w:r>
        <w:r>
          <w:fldChar w:fldCharType="begin"/>
        </w:r>
        <w:r>
          <w:instrText xml:space="preserve"> PAGEREF _Toc11551 \h </w:instrText>
        </w:r>
        <w:r>
          <w:fldChar w:fldCharType="separate"/>
        </w:r>
        <w:r>
          <w:t>3</w:t>
        </w:r>
        <w:r>
          <w:fldChar w:fldCharType="end"/>
        </w:r>
      </w:hyperlink>
    </w:p>
    <w:p>
      <w:pPr>
        <w:pStyle w:val="TOC2"/>
        <w:tabs>
          <w:tab w:val="right" w:leader="dot" w:pos="8306"/>
        </w:tabs>
      </w:pPr>
      <w:hyperlink w:anchor="_Toc10036" w:history="1">
        <w:r>
          <w:rPr>
            <w:rFonts w:ascii="仿宋" w:eastAsia="仿宋" w:hAnsi="仿宋" w:cs="仿宋" w:hint="eastAsia"/>
            <w:lang w:eastAsia="zh-CN"/>
          </w:rPr>
          <w:t>(一)、可持续战略与实践</w:t>
        </w:r>
        <w:r>
          <w:tab/>
        </w:r>
        <w:r>
          <w:fldChar w:fldCharType="begin"/>
        </w:r>
        <w:r>
          <w:instrText xml:space="preserve"> PAGEREF _Toc10036 \h </w:instrText>
        </w:r>
        <w:r>
          <w:fldChar w:fldCharType="separate"/>
        </w:r>
        <w:r>
          <w:t>3</w:t>
        </w:r>
        <w:r>
          <w:fldChar w:fldCharType="end"/>
        </w:r>
      </w:hyperlink>
    </w:p>
    <w:p>
      <w:pPr>
        <w:pStyle w:val="TOC2"/>
        <w:tabs>
          <w:tab w:val="right" w:leader="dot" w:pos="8306"/>
        </w:tabs>
      </w:pPr>
      <w:hyperlink w:anchor="_Toc6521" w:history="1">
        <w:r>
          <w:rPr>
            <w:rFonts w:ascii="仿宋" w:eastAsia="仿宋" w:hAnsi="仿宋" w:cs="仿宋" w:hint="eastAsia"/>
            <w:lang w:eastAsia="zh-CN"/>
          </w:rPr>
          <w:t>(二)、环保与社会责任</w:t>
        </w:r>
        <w:r>
          <w:tab/>
        </w:r>
        <w:r>
          <w:fldChar w:fldCharType="begin"/>
        </w:r>
        <w:r>
          <w:instrText xml:space="preserve"> PAGEREF _Toc6521 \h </w:instrText>
        </w:r>
        <w:r>
          <w:fldChar w:fldCharType="separate"/>
        </w:r>
        <w:r>
          <w:t>4</w:t>
        </w:r>
        <w:r>
          <w:fldChar w:fldCharType="end"/>
        </w:r>
      </w:hyperlink>
    </w:p>
    <w:p>
      <w:pPr>
        <w:pStyle w:val="TOC1"/>
        <w:tabs>
          <w:tab w:val="right" w:leader="dot" w:pos="8306"/>
        </w:tabs>
      </w:pPr>
      <w:hyperlink w:anchor="_Toc7243" w:history="1">
        <w:r>
          <w:rPr>
            <w:rFonts w:ascii="仿宋" w:eastAsia="仿宋" w:hAnsi="仿宋" w:cs="仿宋" w:hint="eastAsia"/>
            <w:lang w:eastAsia="zh-CN"/>
          </w:rPr>
          <w:t>二、办公商业空间设计项目文档管理</w:t>
        </w:r>
        <w:r>
          <w:tab/>
        </w:r>
        <w:r>
          <w:fldChar w:fldCharType="begin"/>
        </w:r>
        <w:r>
          <w:instrText xml:space="preserve"> PAGEREF _Toc7243 \h </w:instrText>
        </w:r>
        <w:r>
          <w:fldChar w:fldCharType="separate"/>
        </w:r>
        <w:r>
          <w:t>5</w:t>
        </w:r>
        <w:r>
          <w:fldChar w:fldCharType="end"/>
        </w:r>
      </w:hyperlink>
    </w:p>
    <w:p>
      <w:pPr>
        <w:pStyle w:val="TOC2"/>
        <w:tabs>
          <w:tab w:val="right" w:leader="dot" w:pos="8306"/>
        </w:tabs>
      </w:pPr>
      <w:hyperlink w:anchor="_Toc21858" w:history="1">
        <w:r>
          <w:rPr>
            <w:rFonts w:ascii="仿宋" w:eastAsia="仿宋" w:hAnsi="仿宋" w:cs="仿宋" w:hint="eastAsia"/>
            <w:lang w:eastAsia="zh-CN"/>
          </w:rPr>
          <w:t>(一)、文档编制与审查</w:t>
        </w:r>
        <w:r>
          <w:tab/>
        </w:r>
        <w:r>
          <w:fldChar w:fldCharType="begin"/>
        </w:r>
        <w:r>
          <w:instrText xml:space="preserve"> PAGEREF _Toc21858 \h </w:instrText>
        </w:r>
        <w:r>
          <w:fldChar w:fldCharType="separate"/>
        </w:r>
        <w:r>
          <w:t>5</w:t>
        </w:r>
        <w:r>
          <w:fldChar w:fldCharType="end"/>
        </w:r>
      </w:hyperlink>
    </w:p>
    <w:p>
      <w:pPr>
        <w:pStyle w:val="TOC2"/>
        <w:tabs>
          <w:tab w:val="right" w:leader="dot" w:pos="8306"/>
        </w:tabs>
      </w:pPr>
      <w:hyperlink w:anchor="_Toc14886" w:history="1">
        <w:r>
          <w:rPr>
            <w:rFonts w:ascii="仿宋" w:eastAsia="仿宋" w:hAnsi="仿宋" w:cs="仿宋" w:hint="eastAsia"/>
            <w:lang w:eastAsia="zh-CN"/>
          </w:rPr>
          <w:t>(二)、文档发布与分发</w:t>
        </w:r>
        <w:r>
          <w:tab/>
        </w:r>
        <w:r>
          <w:fldChar w:fldCharType="begin"/>
        </w:r>
        <w:r>
          <w:instrText xml:space="preserve"> PAGEREF _Toc14886 \h </w:instrText>
        </w:r>
        <w:r>
          <w:fldChar w:fldCharType="separate"/>
        </w:r>
        <w:r>
          <w:t>6</w:t>
        </w:r>
        <w:r>
          <w:fldChar w:fldCharType="end"/>
        </w:r>
      </w:hyperlink>
    </w:p>
    <w:p>
      <w:pPr>
        <w:pStyle w:val="TOC2"/>
        <w:tabs>
          <w:tab w:val="right" w:leader="dot" w:pos="8306"/>
        </w:tabs>
      </w:pPr>
      <w:hyperlink w:anchor="_Toc7602" w:history="1">
        <w:r>
          <w:rPr>
            <w:rFonts w:ascii="仿宋" w:eastAsia="仿宋" w:hAnsi="仿宋" w:cs="仿宋" w:hint="eastAsia"/>
            <w:lang w:eastAsia="zh-CN"/>
          </w:rPr>
          <w:t>(三)、文档存档与归档</w:t>
        </w:r>
        <w:r>
          <w:tab/>
        </w:r>
        <w:r>
          <w:fldChar w:fldCharType="begin"/>
        </w:r>
        <w:r>
          <w:instrText xml:space="preserve"> PAGEREF _Toc7602 \h </w:instrText>
        </w:r>
        <w:r>
          <w:fldChar w:fldCharType="separate"/>
        </w:r>
        <w:r>
          <w:t>7</w:t>
        </w:r>
        <w:r>
          <w:fldChar w:fldCharType="end"/>
        </w:r>
      </w:hyperlink>
    </w:p>
    <w:p>
      <w:pPr>
        <w:pStyle w:val="TOC1"/>
        <w:tabs>
          <w:tab w:val="right" w:leader="dot" w:pos="8306"/>
        </w:tabs>
      </w:pPr>
      <w:hyperlink w:anchor="_Toc14259" w:history="1">
        <w:r>
          <w:rPr>
            <w:rFonts w:ascii="仿宋" w:eastAsia="仿宋" w:hAnsi="仿宋" w:cs="仿宋" w:hint="eastAsia"/>
            <w:lang w:eastAsia="zh-CN"/>
          </w:rPr>
          <w:t>三、办公商业空间设计项目土建工程</w:t>
        </w:r>
        <w:r>
          <w:tab/>
        </w:r>
        <w:r>
          <w:fldChar w:fldCharType="begin"/>
        </w:r>
        <w:r>
          <w:instrText xml:space="preserve"> PAGEREF _Toc14259 \h </w:instrText>
        </w:r>
        <w:r>
          <w:fldChar w:fldCharType="separate"/>
        </w:r>
        <w:r>
          <w:t>8</w:t>
        </w:r>
        <w:r>
          <w:fldChar w:fldCharType="end"/>
        </w:r>
      </w:hyperlink>
    </w:p>
    <w:p>
      <w:pPr>
        <w:pStyle w:val="TOC2"/>
        <w:tabs>
          <w:tab w:val="right" w:leader="dot" w:pos="8306"/>
        </w:tabs>
      </w:pPr>
      <w:hyperlink w:anchor="_Toc27952" w:history="1">
        <w:r>
          <w:rPr>
            <w:rFonts w:ascii="仿宋" w:eastAsia="仿宋" w:hAnsi="仿宋" w:cs="仿宋" w:hint="eastAsia"/>
            <w:lang w:eastAsia="zh-CN"/>
          </w:rPr>
          <w:t>(一)、建筑工程设计原则</w:t>
        </w:r>
        <w:r>
          <w:tab/>
        </w:r>
        <w:r>
          <w:fldChar w:fldCharType="begin"/>
        </w:r>
        <w:r>
          <w:instrText xml:space="preserve"> PAGEREF _Toc27952 \h </w:instrText>
        </w:r>
        <w:r>
          <w:fldChar w:fldCharType="separate"/>
        </w:r>
        <w:r>
          <w:t>8</w:t>
        </w:r>
        <w:r>
          <w:fldChar w:fldCharType="end"/>
        </w:r>
      </w:hyperlink>
    </w:p>
    <w:p>
      <w:pPr>
        <w:pStyle w:val="TOC2"/>
        <w:tabs>
          <w:tab w:val="right" w:leader="dot" w:pos="8306"/>
        </w:tabs>
      </w:pPr>
      <w:hyperlink w:anchor="_Toc3563" w:history="1">
        <w:r>
          <w:rPr>
            <w:rFonts w:ascii="仿宋" w:eastAsia="仿宋" w:hAnsi="仿宋" w:cs="仿宋" w:hint="eastAsia"/>
            <w:lang w:eastAsia="zh-CN"/>
          </w:rPr>
          <w:t>(二)、土建工程设计年限及安全等级</w:t>
        </w:r>
        <w:r>
          <w:tab/>
        </w:r>
        <w:r>
          <w:fldChar w:fldCharType="begin"/>
        </w:r>
        <w:r>
          <w:instrText xml:space="preserve"> PAGEREF _Toc3563 \h </w:instrText>
        </w:r>
        <w:r>
          <w:fldChar w:fldCharType="separate"/>
        </w:r>
        <w:r>
          <w:t>9</w:t>
        </w:r>
        <w:r>
          <w:fldChar w:fldCharType="end"/>
        </w:r>
      </w:hyperlink>
    </w:p>
    <w:p>
      <w:pPr>
        <w:pStyle w:val="TOC2"/>
        <w:tabs>
          <w:tab w:val="right" w:leader="dot" w:pos="8306"/>
        </w:tabs>
      </w:pPr>
      <w:hyperlink w:anchor="_Toc17684" w:history="1">
        <w:r>
          <w:rPr>
            <w:rFonts w:ascii="仿宋" w:eastAsia="仿宋" w:hAnsi="仿宋" w:cs="仿宋" w:hint="eastAsia"/>
            <w:lang w:eastAsia="zh-CN"/>
          </w:rPr>
          <w:t>(三)、建筑工程设计总体要求</w:t>
        </w:r>
        <w:r>
          <w:tab/>
        </w:r>
        <w:r>
          <w:fldChar w:fldCharType="begin"/>
        </w:r>
        <w:r>
          <w:instrText xml:space="preserve"> PAGEREF _Toc17684 \h </w:instrText>
        </w:r>
        <w:r>
          <w:fldChar w:fldCharType="separate"/>
        </w:r>
        <w:r>
          <w:t>11</w:t>
        </w:r>
        <w:r>
          <w:fldChar w:fldCharType="end"/>
        </w:r>
      </w:hyperlink>
    </w:p>
    <w:p>
      <w:pPr>
        <w:pStyle w:val="TOC2"/>
        <w:tabs>
          <w:tab w:val="right" w:leader="dot" w:pos="8306"/>
        </w:tabs>
      </w:pPr>
      <w:hyperlink w:anchor="_Toc31935" w:history="1">
        <w:r>
          <w:rPr>
            <w:rFonts w:ascii="仿宋" w:eastAsia="仿宋" w:hAnsi="仿宋" w:cs="仿宋" w:hint="eastAsia"/>
            <w:lang w:eastAsia="zh-CN"/>
          </w:rPr>
          <w:t>(四)、土建工程建设指标</w:t>
        </w:r>
        <w:r>
          <w:tab/>
        </w:r>
        <w:r>
          <w:fldChar w:fldCharType="begin"/>
        </w:r>
        <w:r>
          <w:instrText xml:space="preserve"> PAGEREF _Toc31935 \h </w:instrText>
        </w:r>
        <w:r>
          <w:fldChar w:fldCharType="separate"/>
        </w:r>
        <w:r>
          <w:t>11</w:t>
        </w:r>
        <w:r>
          <w:fldChar w:fldCharType="end"/>
        </w:r>
      </w:hyperlink>
    </w:p>
    <w:p>
      <w:pPr>
        <w:pStyle w:val="TOC1"/>
        <w:tabs>
          <w:tab w:val="right" w:leader="dot" w:pos="8306"/>
        </w:tabs>
      </w:pPr>
      <w:hyperlink w:anchor="_Toc698" w:history="1">
        <w:r>
          <w:rPr>
            <w:rFonts w:ascii="仿宋" w:eastAsia="仿宋" w:hAnsi="仿宋" w:cs="仿宋" w:hint="eastAsia"/>
            <w:lang w:eastAsia="zh-CN"/>
          </w:rPr>
          <w:t>四、办公商业空间设计项目危机管理</w:t>
        </w:r>
        <w:r>
          <w:tab/>
        </w:r>
        <w:r>
          <w:fldChar w:fldCharType="begin"/>
        </w:r>
        <w:r>
          <w:instrText xml:space="preserve"> PAGEREF _Toc698 \h </w:instrText>
        </w:r>
        <w:r>
          <w:fldChar w:fldCharType="separate"/>
        </w:r>
        <w:r>
          <w:t>11</w:t>
        </w:r>
        <w:r>
          <w:fldChar w:fldCharType="end"/>
        </w:r>
      </w:hyperlink>
    </w:p>
    <w:p>
      <w:pPr>
        <w:pStyle w:val="TOC2"/>
        <w:tabs>
          <w:tab w:val="right" w:leader="dot" w:pos="8306"/>
        </w:tabs>
      </w:pPr>
      <w:hyperlink w:anchor="_Toc23683" w:history="1">
        <w:r>
          <w:rPr>
            <w:rFonts w:ascii="仿宋" w:eastAsia="仿宋" w:hAnsi="仿宋" w:cs="仿宋" w:hint="eastAsia"/>
            <w:lang w:eastAsia="zh-CN"/>
          </w:rPr>
          <w:t>(一)、危机预警与识别</w:t>
        </w:r>
        <w:r>
          <w:tab/>
        </w:r>
        <w:r>
          <w:fldChar w:fldCharType="begin"/>
        </w:r>
        <w:r>
          <w:instrText xml:space="preserve"> PAGEREF _Toc23683 \h </w:instrText>
        </w:r>
        <w:r>
          <w:fldChar w:fldCharType="separate"/>
        </w:r>
        <w:r>
          <w:t>11</w:t>
        </w:r>
        <w:r>
          <w:fldChar w:fldCharType="end"/>
        </w:r>
      </w:hyperlink>
    </w:p>
    <w:p>
      <w:pPr>
        <w:pStyle w:val="TOC2"/>
        <w:tabs>
          <w:tab w:val="right" w:leader="dot" w:pos="8306"/>
        </w:tabs>
      </w:pPr>
      <w:hyperlink w:anchor="_Toc29676" w:history="1">
        <w:r>
          <w:rPr>
            <w:rFonts w:ascii="仿宋" w:eastAsia="仿宋" w:hAnsi="仿宋" w:cs="仿宋" w:hint="eastAsia"/>
            <w:lang w:eastAsia="zh-CN"/>
          </w:rPr>
          <w:t>(二)、危机应对与恢复</w:t>
        </w:r>
        <w:r>
          <w:tab/>
        </w:r>
        <w:r>
          <w:fldChar w:fldCharType="begin"/>
        </w:r>
        <w:r>
          <w:instrText xml:space="preserve"> PAGEREF _Toc29676 \h </w:instrText>
        </w:r>
        <w:r>
          <w:fldChar w:fldCharType="separate"/>
        </w:r>
        <w:r>
          <w:t>13</w:t>
        </w:r>
        <w:r>
          <w:fldChar w:fldCharType="end"/>
        </w:r>
      </w:hyperlink>
    </w:p>
    <w:p>
      <w:pPr>
        <w:pStyle w:val="TOC1"/>
        <w:tabs>
          <w:tab w:val="right" w:leader="dot" w:pos="8306"/>
        </w:tabs>
      </w:pPr>
      <w:hyperlink w:anchor="_Toc18323" w:history="1">
        <w:r>
          <w:rPr>
            <w:rFonts w:ascii="仿宋" w:eastAsia="仿宋" w:hAnsi="仿宋" w:cs="仿宋" w:hint="eastAsia"/>
            <w:lang w:eastAsia="zh-CN"/>
          </w:rPr>
          <w:t>五、产品规划分析</w:t>
        </w:r>
        <w:r>
          <w:tab/>
        </w:r>
        <w:r>
          <w:fldChar w:fldCharType="begin"/>
        </w:r>
        <w:r>
          <w:instrText xml:space="preserve"> PAGEREF _Toc18323 \h </w:instrText>
        </w:r>
        <w:r>
          <w:fldChar w:fldCharType="separate"/>
        </w:r>
        <w:r>
          <w:t>14</w:t>
        </w:r>
        <w:r>
          <w:fldChar w:fldCharType="end"/>
        </w:r>
      </w:hyperlink>
    </w:p>
    <w:p>
      <w:pPr>
        <w:pStyle w:val="TOC2"/>
        <w:tabs>
          <w:tab w:val="right" w:leader="dot" w:pos="8306"/>
        </w:tabs>
      </w:pPr>
      <w:hyperlink w:anchor="_Toc9830" w:history="1">
        <w:r>
          <w:rPr>
            <w:rFonts w:ascii="仿宋" w:eastAsia="仿宋" w:hAnsi="仿宋" w:cs="仿宋" w:hint="eastAsia"/>
            <w:lang w:eastAsia="zh-CN"/>
          </w:rPr>
          <w:t>(一)、产品规划</w:t>
        </w:r>
        <w:r>
          <w:tab/>
        </w:r>
        <w:r>
          <w:fldChar w:fldCharType="begin"/>
        </w:r>
        <w:r>
          <w:instrText xml:space="preserve"> PAGEREF _Toc9830 \h </w:instrText>
        </w:r>
        <w:r>
          <w:fldChar w:fldCharType="separate"/>
        </w:r>
        <w:r>
          <w:t>14</w:t>
        </w:r>
        <w:r>
          <w:fldChar w:fldCharType="end"/>
        </w:r>
      </w:hyperlink>
    </w:p>
    <w:p>
      <w:pPr>
        <w:pStyle w:val="TOC2"/>
        <w:tabs>
          <w:tab w:val="right" w:leader="dot" w:pos="8306"/>
        </w:tabs>
      </w:pPr>
      <w:hyperlink w:anchor="_Toc17993" w:history="1">
        <w:r>
          <w:rPr>
            <w:rFonts w:ascii="仿宋" w:eastAsia="仿宋" w:hAnsi="仿宋" w:cs="仿宋" w:hint="eastAsia"/>
            <w:lang w:eastAsia="zh-CN"/>
          </w:rPr>
          <w:t>(二)、建设规模</w:t>
        </w:r>
        <w:r>
          <w:tab/>
        </w:r>
        <w:r>
          <w:fldChar w:fldCharType="begin"/>
        </w:r>
        <w:r>
          <w:instrText xml:space="preserve"> PAGEREF _Toc17993 \h </w:instrText>
        </w:r>
        <w:r>
          <w:fldChar w:fldCharType="separate"/>
        </w:r>
        <w:r>
          <w:t>15</w:t>
        </w:r>
        <w:r>
          <w:fldChar w:fldCharType="end"/>
        </w:r>
      </w:hyperlink>
    </w:p>
    <w:p>
      <w:pPr>
        <w:pStyle w:val="TOC1"/>
        <w:tabs>
          <w:tab w:val="right" w:leader="dot" w:pos="8306"/>
        </w:tabs>
      </w:pPr>
      <w:hyperlink w:anchor="_Toc5244" w:history="1">
        <w:r>
          <w:rPr>
            <w:rFonts w:ascii="仿宋" w:eastAsia="仿宋" w:hAnsi="仿宋" w:cs="仿宋" w:hint="eastAsia"/>
            <w:lang w:eastAsia="zh-CN"/>
          </w:rPr>
          <w:t>六、办公商业空间设计项目建设背景及必要性分析</w:t>
        </w:r>
        <w:r>
          <w:tab/>
        </w:r>
        <w:r>
          <w:fldChar w:fldCharType="begin"/>
        </w:r>
        <w:r>
          <w:instrText xml:space="preserve"> PAGEREF _Toc5244 \h </w:instrText>
        </w:r>
        <w:r>
          <w:fldChar w:fldCharType="separate"/>
        </w:r>
        <w:r>
          <w:t>16</w:t>
        </w:r>
        <w:r>
          <w:fldChar w:fldCharType="end"/>
        </w:r>
      </w:hyperlink>
    </w:p>
    <w:p>
      <w:pPr>
        <w:pStyle w:val="TOC2"/>
        <w:tabs>
          <w:tab w:val="right" w:leader="dot" w:pos="8306"/>
        </w:tabs>
      </w:pPr>
      <w:hyperlink w:anchor="_Toc14205" w:history="1">
        <w:r>
          <w:rPr>
            <w:rFonts w:ascii="仿宋" w:eastAsia="仿宋" w:hAnsi="仿宋" w:cs="仿宋" w:hint="eastAsia"/>
            <w:lang w:eastAsia="zh-CN"/>
          </w:rPr>
          <w:t>(一)、办公商业空间设计项目背景分析</w:t>
        </w:r>
        <w:r>
          <w:tab/>
        </w:r>
        <w:r>
          <w:fldChar w:fldCharType="begin"/>
        </w:r>
        <w:r>
          <w:instrText xml:space="preserve"> PAGEREF _Toc14205 \h </w:instrText>
        </w:r>
        <w:r>
          <w:fldChar w:fldCharType="separate"/>
        </w:r>
        <w:r>
          <w:t>16</w:t>
        </w:r>
        <w:r>
          <w:fldChar w:fldCharType="end"/>
        </w:r>
      </w:hyperlink>
    </w:p>
    <w:p>
      <w:pPr>
        <w:pStyle w:val="TOC2"/>
        <w:tabs>
          <w:tab w:val="right" w:leader="dot" w:pos="8306"/>
        </w:tabs>
      </w:pPr>
      <w:hyperlink w:anchor="_Toc8215" w:history="1">
        <w:r>
          <w:rPr>
            <w:rFonts w:ascii="仿宋" w:eastAsia="仿宋" w:hAnsi="仿宋" w:cs="仿宋" w:hint="eastAsia"/>
            <w:lang w:eastAsia="zh-CN"/>
          </w:rPr>
          <w:t>(二)、办公商业空间设计项目建设必要性分析</w:t>
        </w:r>
        <w:r>
          <w:tab/>
        </w:r>
        <w:r>
          <w:fldChar w:fldCharType="begin"/>
        </w:r>
        <w:r>
          <w:instrText xml:space="preserve"> PAGEREF _Toc8215 \h </w:instrText>
        </w:r>
        <w:r>
          <w:fldChar w:fldCharType="separate"/>
        </w:r>
        <w:r>
          <w:t>18</w:t>
        </w:r>
        <w:r>
          <w:fldChar w:fldCharType="end"/>
        </w:r>
      </w:hyperlink>
    </w:p>
    <w:p>
      <w:pPr>
        <w:pStyle w:val="TOC1"/>
        <w:tabs>
          <w:tab w:val="right" w:leader="dot" w:pos="8306"/>
        </w:tabs>
      </w:pPr>
      <w:hyperlink w:anchor="_Toc16933" w:history="1">
        <w:r>
          <w:rPr>
            <w:rFonts w:ascii="仿宋" w:eastAsia="仿宋" w:hAnsi="仿宋" w:cs="仿宋" w:hint="eastAsia"/>
            <w:lang w:eastAsia="zh-CN"/>
          </w:rPr>
          <w:t>七、办公商业空间设计项目投资规划</w:t>
        </w:r>
        <w:r>
          <w:tab/>
        </w:r>
        <w:r>
          <w:fldChar w:fldCharType="begin"/>
        </w:r>
        <w:r>
          <w:instrText xml:space="preserve"> PAGEREF _Toc16933 \h </w:instrText>
        </w:r>
        <w:r>
          <w:fldChar w:fldCharType="separate"/>
        </w:r>
        <w:r>
          <w:t>19</w:t>
        </w:r>
        <w:r>
          <w:fldChar w:fldCharType="end"/>
        </w:r>
      </w:hyperlink>
    </w:p>
    <w:p>
      <w:pPr>
        <w:pStyle w:val="TOC2"/>
        <w:tabs>
          <w:tab w:val="right" w:leader="dot" w:pos="8306"/>
        </w:tabs>
      </w:pPr>
      <w:hyperlink w:anchor="_Toc5721" w:history="1">
        <w:r>
          <w:rPr>
            <w:rFonts w:ascii="仿宋" w:eastAsia="仿宋" w:hAnsi="仿宋" w:cs="仿宋" w:hint="eastAsia"/>
            <w:lang w:eastAsia="zh-CN"/>
          </w:rPr>
          <w:t>(一)、办公商业空间设计项目总投资估算</w:t>
        </w:r>
        <w:r>
          <w:tab/>
        </w:r>
        <w:r>
          <w:fldChar w:fldCharType="begin"/>
        </w:r>
        <w:r>
          <w:instrText xml:space="preserve"> PAGEREF _Toc5721 \h </w:instrText>
        </w:r>
        <w:r>
          <w:fldChar w:fldCharType="separate"/>
        </w:r>
        <w:r>
          <w:t>19</w:t>
        </w:r>
        <w:r>
          <w:fldChar w:fldCharType="end"/>
        </w:r>
      </w:hyperlink>
    </w:p>
    <w:p>
      <w:pPr>
        <w:pStyle w:val="TOC2"/>
        <w:tabs>
          <w:tab w:val="right" w:leader="dot" w:pos="8306"/>
        </w:tabs>
      </w:pPr>
      <w:hyperlink w:anchor="_Toc16590" w:history="1">
        <w:r>
          <w:rPr>
            <w:rFonts w:ascii="仿宋" w:eastAsia="仿宋" w:hAnsi="仿宋" w:cs="仿宋" w:hint="eastAsia"/>
            <w:lang w:eastAsia="zh-CN"/>
          </w:rPr>
          <w:t>(二)、资金筹措</w:t>
        </w:r>
        <w:r>
          <w:tab/>
        </w:r>
        <w:r>
          <w:fldChar w:fldCharType="begin"/>
        </w:r>
        <w:r>
          <w:instrText xml:space="preserve"> PAGEREF _Toc16590 \h </w:instrText>
        </w:r>
        <w:r>
          <w:fldChar w:fldCharType="separate"/>
        </w:r>
        <w:r>
          <w:t>21</w:t>
        </w:r>
        <w:r>
          <w:fldChar w:fldCharType="end"/>
        </w:r>
      </w:hyperlink>
    </w:p>
    <w:p>
      <w:pPr>
        <w:pStyle w:val="TOC1"/>
        <w:tabs>
          <w:tab w:val="right" w:leader="dot" w:pos="8306"/>
        </w:tabs>
      </w:pPr>
      <w:hyperlink w:anchor="_Toc2478" w:history="1">
        <w:r>
          <w:rPr>
            <w:rFonts w:ascii="仿宋" w:eastAsia="仿宋" w:hAnsi="仿宋" w:cs="仿宋" w:hint="eastAsia"/>
            <w:lang w:eastAsia="zh-CN"/>
          </w:rPr>
          <w:t>八、办公商业空间设计项目人力资源管理</w:t>
        </w:r>
        <w:r>
          <w:tab/>
        </w:r>
        <w:r>
          <w:fldChar w:fldCharType="begin"/>
        </w:r>
        <w:r>
          <w:instrText xml:space="preserve"> PAGEREF _Toc2478 \h </w:instrText>
        </w:r>
        <w:r>
          <w:fldChar w:fldCharType="separate"/>
        </w:r>
        <w:r>
          <w:t>21</w:t>
        </w:r>
        <w:r>
          <w:fldChar w:fldCharType="end"/>
        </w:r>
      </w:hyperlink>
    </w:p>
    <w:p>
      <w:pPr>
        <w:pStyle w:val="TOC2"/>
        <w:tabs>
          <w:tab w:val="right" w:leader="dot" w:pos="8306"/>
        </w:tabs>
      </w:pPr>
      <w:hyperlink w:anchor="_Toc24068" w:history="1">
        <w:r>
          <w:rPr>
            <w:rFonts w:ascii="仿宋" w:eastAsia="仿宋" w:hAnsi="仿宋" w:cs="仿宋" w:hint="eastAsia"/>
            <w:lang w:eastAsia="zh-CN"/>
          </w:rPr>
          <w:t>(一)、建立健全的预算管理制度</w:t>
        </w:r>
        <w:r>
          <w:tab/>
        </w:r>
        <w:r>
          <w:fldChar w:fldCharType="begin"/>
        </w:r>
        <w:r>
          <w:instrText xml:space="preserve"> PAGEREF _Toc24068 \h </w:instrText>
        </w:r>
        <w:r>
          <w:fldChar w:fldCharType="separate"/>
        </w:r>
        <w:r>
          <w:t>21</w:t>
        </w:r>
        <w:r>
          <w:fldChar w:fldCharType="end"/>
        </w:r>
      </w:hyperlink>
    </w:p>
    <w:p>
      <w:pPr>
        <w:pStyle w:val="TOC2"/>
        <w:tabs>
          <w:tab w:val="right" w:leader="dot" w:pos="8306"/>
        </w:tabs>
      </w:pPr>
      <w:hyperlink w:anchor="_Toc32018" w:history="1">
        <w:r>
          <w:rPr>
            <w:rFonts w:ascii="仿宋" w:eastAsia="仿宋" w:hAnsi="仿宋" w:cs="仿宋" w:hint="eastAsia"/>
            <w:lang w:eastAsia="zh-CN"/>
          </w:rPr>
          <w:t>(二)、加强资金流动监控</w:t>
        </w:r>
        <w:r>
          <w:tab/>
        </w:r>
        <w:r>
          <w:fldChar w:fldCharType="begin"/>
        </w:r>
        <w:r>
          <w:instrText xml:space="preserve"> PAGEREF _Toc32018 \h </w:instrText>
        </w:r>
        <w:r>
          <w:fldChar w:fldCharType="separate"/>
        </w:r>
        <w:r>
          <w:t>23</w:t>
        </w:r>
        <w:r>
          <w:fldChar w:fldCharType="end"/>
        </w:r>
      </w:hyperlink>
    </w:p>
    <w:p>
      <w:pPr>
        <w:pStyle w:val="TOC2"/>
        <w:tabs>
          <w:tab w:val="right" w:leader="dot" w:pos="8306"/>
        </w:tabs>
      </w:pPr>
      <w:hyperlink w:anchor="_Toc4329" w:history="1">
        <w:r>
          <w:rPr>
            <w:rFonts w:ascii="仿宋" w:eastAsia="仿宋" w:hAnsi="仿宋" w:cs="仿宋" w:hint="eastAsia"/>
            <w:lang w:eastAsia="zh-CN"/>
          </w:rPr>
          <w:t>(三)、制定完善的风险控制机制</w:t>
        </w:r>
        <w:r>
          <w:tab/>
        </w:r>
        <w:r>
          <w:fldChar w:fldCharType="begin"/>
        </w:r>
        <w:r>
          <w:instrText xml:space="preserve"> PAGEREF _Toc4329 \h </w:instrText>
        </w:r>
        <w:r>
          <w:fldChar w:fldCharType="separate"/>
        </w:r>
        <w:r>
          <w:t>24</w:t>
        </w:r>
        <w:r>
          <w:fldChar w:fldCharType="end"/>
        </w:r>
      </w:hyperlink>
    </w:p>
    <w:p>
      <w:pPr>
        <w:pStyle w:val="TOC2"/>
        <w:tabs>
          <w:tab w:val="right" w:leader="dot" w:pos="8306"/>
        </w:tabs>
      </w:pPr>
      <w:hyperlink w:anchor="_Toc29393" w:history="1">
        <w:r>
          <w:rPr>
            <w:rFonts w:ascii="仿宋" w:eastAsia="仿宋" w:hAnsi="仿宋" w:cs="仿宋" w:hint="eastAsia"/>
            <w:lang w:eastAsia="zh-CN"/>
          </w:rPr>
          <w:t>(四)、优化成本管理</w:t>
        </w:r>
        <w:r>
          <w:tab/>
        </w:r>
        <w:r>
          <w:fldChar w:fldCharType="begin"/>
        </w:r>
        <w:r>
          <w:instrText xml:space="preserve"> PAGEREF _Toc29393 \h </w:instrText>
        </w:r>
        <w:r>
          <w:fldChar w:fldCharType="separate"/>
        </w:r>
        <w:r>
          <w:t>26</w:t>
        </w:r>
        <w:r>
          <w:fldChar w:fldCharType="end"/>
        </w:r>
      </w:hyperlink>
    </w:p>
    <w:p>
      <w:pPr>
        <w:pStyle w:val="TOC1"/>
        <w:tabs>
          <w:tab w:val="right" w:leader="dot" w:pos="8306"/>
        </w:tabs>
      </w:pPr>
      <w:hyperlink w:anchor="_Toc25477" w:history="1">
        <w:r>
          <w:rPr>
            <w:rFonts w:ascii="仿宋" w:eastAsia="仿宋" w:hAnsi="仿宋" w:cs="仿宋" w:hint="eastAsia"/>
            <w:lang w:eastAsia="zh-CN"/>
          </w:rPr>
          <w:t>九、办公商业空间设计项目财务管理</w:t>
        </w:r>
        <w:r>
          <w:tab/>
        </w:r>
        <w:r>
          <w:fldChar w:fldCharType="begin"/>
        </w:r>
        <w:r>
          <w:instrText xml:space="preserve"> PAGEREF _Toc25477 \h </w:instrText>
        </w:r>
        <w:r>
          <w:fldChar w:fldCharType="separate"/>
        </w:r>
        <w:r>
          <w:t>27</w:t>
        </w:r>
        <w:r>
          <w:fldChar w:fldCharType="end"/>
        </w:r>
      </w:hyperlink>
    </w:p>
    <w:p>
      <w:pPr>
        <w:pStyle w:val="TOC2"/>
        <w:tabs>
          <w:tab w:val="right" w:leader="dot" w:pos="8306"/>
        </w:tabs>
      </w:pPr>
      <w:hyperlink w:anchor="_Toc16914" w:history="1">
        <w:r>
          <w:rPr>
            <w:rFonts w:ascii="仿宋" w:eastAsia="仿宋" w:hAnsi="仿宋" w:cs="仿宋" w:hint="eastAsia"/>
            <w:lang w:eastAsia="zh-CN"/>
          </w:rPr>
          <w:t>(一)、资金需求大</w:t>
        </w:r>
        <w:r>
          <w:tab/>
        </w:r>
        <w:r>
          <w:fldChar w:fldCharType="begin"/>
        </w:r>
        <w:r>
          <w:instrText xml:space="preserve"> PAGEREF _Toc16914 \h </w:instrText>
        </w:r>
        <w:r>
          <w:fldChar w:fldCharType="separate"/>
        </w:r>
        <w:r>
          <w:t>27</w:t>
        </w:r>
        <w:r>
          <w:fldChar w:fldCharType="end"/>
        </w:r>
      </w:hyperlink>
    </w:p>
    <w:p>
      <w:pPr>
        <w:pStyle w:val="TOC2"/>
        <w:tabs>
          <w:tab w:val="right" w:leader="dot" w:pos="8306"/>
        </w:tabs>
      </w:pPr>
      <w:hyperlink w:anchor="_Toc30873" w:history="1">
        <w:r>
          <w:rPr>
            <w:rFonts w:ascii="仿宋" w:eastAsia="仿宋" w:hAnsi="仿宋" w:cs="仿宋" w:hint="eastAsia"/>
            <w:lang w:eastAsia="zh-CN"/>
          </w:rPr>
          <w:t>(二)、研发周期长</w:t>
        </w:r>
        <w:r>
          <w:tab/>
        </w:r>
        <w:r>
          <w:fldChar w:fldCharType="begin"/>
        </w:r>
        <w:r>
          <w:instrText xml:space="preserve"> PAGEREF _Toc30873 \h </w:instrText>
        </w:r>
        <w:r>
          <w:fldChar w:fldCharType="separate"/>
        </w:r>
        <w:r>
          <w:t>28</w:t>
        </w:r>
        <w:r>
          <w:fldChar w:fldCharType="end"/>
        </w:r>
      </w:hyperlink>
    </w:p>
    <w:p>
      <w:pPr>
        <w:pStyle w:val="TOC2"/>
        <w:tabs>
          <w:tab w:val="right" w:leader="dot" w:pos="8306"/>
        </w:tabs>
      </w:pPr>
      <w:hyperlink w:anchor="_Toc29163" w:history="1">
        <w:r>
          <w:rPr>
            <w:rFonts w:ascii="仿宋" w:eastAsia="仿宋" w:hAnsi="仿宋" w:cs="仿宋" w:hint="eastAsia"/>
            <w:lang w:eastAsia="zh-CN"/>
          </w:rPr>
          <w:t>(三)、市场风险大</w:t>
        </w:r>
        <w:r>
          <w:tab/>
        </w:r>
        <w:r>
          <w:fldChar w:fldCharType="begin"/>
        </w:r>
        <w:r>
          <w:instrText xml:space="preserve"> PAGEREF _Toc29163 \h </w:instrText>
        </w:r>
        <w:r>
          <w:fldChar w:fldCharType="separate"/>
        </w:r>
        <w:r>
          <w:t>30</w:t>
        </w:r>
        <w:r>
          <w:fldChar w:fldCharType="end"/>
        </w:r>
      </w:hyperlink>
    </w:p>
    <w:p>
      <w:pPr>
        <w:pStyle w:val="TOC2"/>
        <w:tabs>
          <w:tab w:val="right" w:leader="dot" w:pos="8306"/>
        </w:tabs>
      </w:pPr>
      <w:hyperlink w:anchor="_Toc13557" w:history="1">
        <w:r>
          <w:rPr>
            <w:rFonts w:ascii="仿宋" w:eastAsia="仿宋" w:hAnsi="仿宋" w:cs="仿宋" w:hint="eastAsia"/>
            <w:lang w:eastAsia="zh-CN"/>
          </w:rPr>
          <w:t>(四)、利润率高</w:t>
        </w:r>
        <w:r>
          <w:tab/>
        </w:r>
        <w:r>
          <w:fldChar w:fldCharType="begin"/>
        </w:r>
        <w:r>
          <w:instrText xml:space="preserve"> PAGEREF _Toc13557 \h </w:instrText>
        </w:r>
        <w:r>
          <w:fldChar w:fldCharType="separate"/>
        </w:r>
        <w:r>
          <w:t>32</w:t>
        </w:r>
        <w:r>
          <w:fldChar w:fldCharType="end"/>
        </w:r>
      </w:hyperlink>
    </w:p>
    <w:p>
      <w:pPr>
        <w:pStyle w:val="TOC1"/>
        <w:tabs>
          <w:tab w:val="right" w:leader="dot" w:pos="8306"/>
        </w:tabs>
      </w:pPr>
      <w:hyperlink w:anchor="_Toc3528" w:history="1">
        <w:r>
          <w:rPr>
            <w:rFonts w:ascii="仿宋" w:eastAsia="仿宋" w:hAnsi="仿宋" w:cs="仿宋" w:hint="eastAsia"/>
            <w:lang w:eastAsia="zh-CN"/>
          </w:rPr>
          <w:t>十、办公商业空间设计项目人力资源培养与发展</w:t>
        </w:r>
        <w:r>
          <w:tab/>
        </w:r>
        <w:r>
          <w:fldChar w:fldCharType="begin"/>
        </w:r>
        <w:r>
          <w:instrText xml:space="preserve"> PAGEREF _Toc3528 \h </w:instrText>
        </w:r>
        <w:r>
          <w:fldChar w:fldCharType="separate"/>
        </w:r>
        <w:r>
          <w:t>34</w:t>
        </w:r>
        <w:r>
          <w:fldChar w:fldCharType="end"/>
        </w:r>
      </w:hyperlink>
    </w:p>
    <w:p>
      <w:pPr>
        <w:pStyle w:val="TOC2"/>
        <w:tabs>
          <w:tab w:val="right" w:leader="dot" w:pos="8306"/>
        </w:tabs>
      </w:pPr>
      <w:hyperlink w:anchor="_Toc20648" w:history="1">
        <w:r>
          <w:rPr>
            <w:rFonts w:ascii="仿宋" w:eastAsia="仿宋" w:hAnsi="仿宋" w:cs="仿宋" w:hint="eastAsia"/>
            <w:lang w:eastAsia="zh-CN"/>
          </w:rPr>
          <w:t>(一)、人才需求与规划</w:t>
        </w:r>
        <w:r>
          <w:tab/>
        </w:r>
        <w:r>
          <w:fldChar w:fldCharType="begin"/>
        </w:r>
        <w:r>
          <w:instrText xml:space="preserve"> PAGEREF _Toc20648 \h </w:instrText>
        </w:r>
        <w:r>
          <w:fldChar w:fldCharType="separate"/>
        </w:r>
        <w:r>
          <w:t>34</w:t>
        </w:r>
        <w:r>
          <w:fldChar w:fldCharType="end"/>
        </w:r>
      </w:hyperlink>
    </w:p>
    <w:p>
      <w:pPr>
        <w:pStyle w:val="TOC2"/>
        <w:tabs>
          <w:tab w:val="right" w:leader="dot" w:pos="8306"/>
        </w:tabs>
      </w:pPr>
      <w:hyperlink w:anchor="_Toc18035" w:history="1">
        <w:r>
          <w:rPr>
            <w:rFonts w:ascii="仿宋" w:eastAsia="仿宋" w:hAnsi="仿宋" w:cs="仿宋" w:hint="eastAsia"/>
            <w:lang w:eastAsia="zh-CN"/>
          </w:rPr>
          <w:t>(二)、培训与发展计划</w:t>
        </w:r>
        <w:r>
          <w:tab/>
        </w:r>
        <w:r>
          <w:fldChar w:fldCharType="begin"/>
        </w:r>
        <w:r>
          <w:instrText xml:space="preserve"> PAGEREF _Toc18035 \h </w:instrText>
        </w:r>
        <w:r>
          <w:fldChar w:fldCharType="separate"/>
        </w:r>
        <w:r>
          <w:t>35</w:t>
        </w:r>
        <w:r>
          <w:fldChar w:fldCharType="end"/>
        </w:r>
      </w:hyperlink>
    </w:p>
    <w:p>
      <w:pPr>
        <w:pStyle w:val="TOC1"/>
        <w:tabs>
          <w:tab w:val="right" w:leader="dot" w:pos="8306"/>
        </w:tabs>
      </w:pPr>
      <w:hyperlink w:anchor="_Toc30334" w:history="1">
        <w:r>
          <w:rPr>
            <w:rFonts w:ascii="仿宋" w:eastAsia="仿宋" w:hAnsi="仿宋" w:cs="仿宋" w:hint="eastAsia"/>
            <w:lang w:eastAsia="zh-CN"/>
          </w:rPr>
          <w:t>十一、生产安全保护</w:t>
        </w:r>
        <w:r>
          <w:tab/>
        </w:r>
        <w:r>
          <w:fldChar w:fldCharType="begin"/>
        </w:r>
        <w:r>
          <w:instrText xml:space="preserve"> PAGEREF _Toc30334 \h </w:instrText>
        </w:r>
        <w:r>
          <w:fldChar w:fldCharType="separate"/>
        </w:r>
        <w:r>
          <w:t>36</w:t>
        </w:r>
        <w:r>
          <w:fldChar w:fldCharType="end"/>
        </w:r>
      </w:hyperlink>
    </w:p>
    <w:p>
      <w:pPr>
        <w:pStyle w:val="TOC2"/>
        <w:tabs>
          <w:tab w:val="right" w:leader="dot" w:pos="8306"/>
        </w:tabs>
      </w:pPr>
      <w:hyperlink w:anchor="_Toc3077" w:history="1">
        <w:r>
          <w:rPr>
            <w:rFonts w:ascii="仿宋" w:eastAsia="仿宋" w:hAnsi="仿宋" w:cs="仿宋" w:hint="eastAsia"/>
            <w:lang w:eastAsia="zh-CN"/>
          </w:rPr>
          <w:t>(一)、消防安全</w:t>
        </w:r>
        <w:r>
          <w:tab/>
        </w:r>
        <w:r>
          <w:fldChar w:fldCharType="begin"/>
        </w:r>
        <w:r>
          <w:instrText xml:space="preserve"> PAGEREF _Toc3077 \h </w:instrText>
        </w:r>
        <w:r>
          <w:fldChar w:fldCharType="separate"/>
        </w:r>
        <w:r>
          <w:t>36</w:t>
        </w:r>
        <w:r>
          <w:fldChar w:fldCharType="end"/>
        </w:r>
      </w:hyperlink>
    </w:p>
    <w:p>
      <w:pPr>
        <w:pStyle w:val="TOC2"/>
        <w:tabs>
          <w:tab w:val="right" w:leader="dot" w:pos="8306"/>
        </w:tabs>
      </w:pPr>
      <w:hyperlink w:anchor="_Toc3245" w:history="1">
        <w:r>
          <w:rPr>
            <w:rFonts w:ascii="仿宋" w:eastAsia="仿宋" w:hAnsi="仿宋" w:cs="仿宋" w:hint="eastAsia"/>
            <w:lang w:eastAsia="zh-CN"/>
          </w:rPr>
          <w:t>(二)、防火防爆总图布置措施</w:t>
        </w:r>
        <w:r>
          <w:tab/>
        </w:r>
        <w:r>
          <w:fldChar w:fldCharType="begin"/>
        </w:r>
        <w:r>
          <w:instrText xml:space="preserve"> PAGEREF _Toc3245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786" w:history="1">
        <w:r>
          <w:rPr>
            <w:rFonts w:ascii="仿宋" w:eastAsia="仿宋" w:hAnsi="仿宋" w:cs="仿宋" w:hint="eastAsia"/>
            <w:lang w:eastAsia="zh-CN"/>
          </w:rPr>
          <w:t>(三)、自然灾害防范措施</w:t>
        </w:r>
        <w:r>
          <w:tab/>
        </w:r>
        <w:r>
          <w:fldChar w:fldCharType="begin"/>
        </w:r>
        <w:r>
          <w:instrText xml:space="preserve"> PAGEREF _Toc28786 \h </w:instrText>
        </w:r>
        <w:r>
          <w:fldChar w:fldCharType="separate"/>
        </w:r>
        <w:r>
          <w:t>38</w:t>
        </w:r>
        <w:r>
          <w:fldChar w:fldCharType="end"/>
        </w:r>
      </w:hyperlink>
    </w:p>
    <w:p>
      <w:pPr>
        <w:pStyle w:val="TOC2"/>
        <w:tabs>
          <w:tab w:val="right" w:leader="dot" w:pos="8306"/>
        </w:tabs>
      </w:pPr>
      <w:hyperlink w:anchor="_Toc22427" w:history="1">
        <w:r>
          <w:rPr>
            <w:rFonts w:ascii="仿宋" w:eastAsia="仿宋" w:hAnsi="仿宋" w:cs="仿宋" w:hint="eastAsia"/>
            <w:lang w:eastAsia="zh-CN"/>
          </w:rPr>
          <w:t>(四)、安全色及安全标志使用要求</w:t>
        </w:r>
        <w:r>
          <w:tab/>
        </w:r>
        <w:r>
          <w:fldChar w:fldCharType="begin"/>
        </w:r>
        <w:r>
          <w:instrText xml:space="preserve"> PAGEREF _Toc22427 \h </w:instrText>
        </w:r>
        <w:r>
          <w:fldChar w:fldCharType="separate"/>
        </w:r>
        <w:r>
          <w:t>39</w:t>
        </w:r>
        <w:r>
          <w:fldChar w:fldCharType="end"/>
        </w:r>
      </w:hyperlink>
    </w:p>
    <w:p>
      <w:pPr>
        <w:pStyle w:val="TOC2"/>
        <w:tabs>
          <w:tab w:val="right" w:leader="dot" w:pos="8306"/>
        </w:tabs>
      </w:pPr>
      <w:hyperlink w:anchor="_Toc24485" w:history="1">
        <w:r>
          <w:rPr>
            <w:rFonts w:ascii="仿宋" w:eastAsia="仿宋" w:hAnsi="仿宋" w:cs="仿宋" w:hint="eastAsia"/>
            <w:lang w:eastAsia="zh-CN"/>
          </w:rPr>
          <w:t>(五)、防尘防毒措施</w:t>
        </w:r>
        <w:r>
          <w:tab/>
        </w:r>
        <w:r>
          <w:fldChar w:fldCharType="begin"/>
        </w:r>
        <w:r>
          <w:instrText xml:space="preserve"> PAGEREF _Toc24485 \h </w:instrText>
        </w:r>
        <w:r>
          <w:fldChar w:fldCharType="separate"/>
        </w:r>
        <w:r>
          <w:t>40</w:t>
        </w:r>
        <w:r>
          <w:fldChar w:fldCharType="end"/>
        </w:r>
      </w:hyperlink>
    </w:p>
    <w:p>
      <w:pPr>
        <w:pStyle w:val="TOC2"/>
        <w:tabs>
          <w:tab w:val="right" w:leader="dot" w:pos="8306"/>
        </w:tabs>
      </w:pPr>
      <w:hyperlink w:anchor="_Toc28709" w:history="1">
        <w:r>
          <w:rPr>
            <w:rFonts w:ascii="仿宋" w:eastAsia="仿宋" w:hAnsi="仿宋" w:cs="仿宋" w:hint="eastAsia"/>
            <w:lang w:eastAsia="zh-CN"/>
          </w:rPr>
          <w:t>(六)、防静电、触电防护及防雷措施</w:t>
        </w:r>
        <w:r>
          <w:tab/>
        </w:r>
        <w:r>
          <w:fldChar w:fldCharType="begin"/>
        </w:r>
        <w:r>
          <w:instrText xml:space="preserve"> PAGEREF _Toc28709 \h </w:instrText>
        </w:r>
        <w:r>
          <w:fldChar w:fldCharType="separate"/>
        </w:r>
        <w:r>
          <w:t>41</w:t>
        </w:r>
        <w:r>
          <w:fldChar w:fldCharType="end"/>
        </w:r>
      </w:hyperlink>
    </w:p>
    <w:p>
      <w:pPr>
        <w:pStyle w:val="TOC2"/>
        <w:tabs>
          <w:tab w:val="right" w:leader="dot" w:pos="8306"/>
        </w:tabs>
      </w:pPr>
      <w:hyperlink w:anchor="_Toc24895" w:history="1">
        <w:r>
          <w:rPr>
            <w:rFonts w:ascii="仿宋" w:eastAsia="仿宋" w:hAnsi="仿宋" w:cs="仿宋" w:hint="eastAsia"/>
            <w:lang w:eastAsia="zh-CN"/>
          </w:rPr>
          <w:t>(七)、机械设备安全保障措施</w:t>
        </w:r>
        <w:r>
          <w:tab/>
        </w:r>
        <w:r>
          <w:fldChar w:fldCharType="begin"/>
        </w:r>
        <w:r>
          <w:instrText xml:space="preserve"> PAGEREF _Toc24895 \h </w:instrText>
        </w:r>
        <w:r>
          <w:fldChar w:fldCharType="separate"/>
        </w:r>
        <w:r>
          <w:t>43</w:t>
        </w:r>
        <w:r>
          <w:fldChar w:fldCharType="end"/>
        </w:r>
      </w:hyperlink>
    </w:p>
    <w:p>
      <w:pPr>
        <w:pStyle w:val="TOC1"/>
        <w:tabs>
          <w:tab w:val="right" w:leader="dot" w:pos="8306"/>
        </w:tabs>
      </w:pPr>
      <w:hyperlink w:anchor="_Toc4303" w:history="1">
        <w:r>
          <w:rPr>
            <w:rFonts w:ascii="仿宋" w:eastAsia="仿宋" w:hAnsi="仿宋" w:cs="仿宋" w:hint="eastAsia"/>
            <w:lang w:eastAsia="zh-CN"/>
          </w:rPr>
          <w:t>十二、办公商业空间设计项目环境影响分析</w:t>
        </w:r>
        <w:r>
          <w:tab/>
        </w:r>
        <w:r>
          <w:fldChar w:fldCharType="begin"/>
        </w:r>
        <w:r>
          <w:instrText xml:space="preserve"> PAGEREF _Toc4303 \h </w:instrText>
        </w:r>
        <w:r>
          <w:fldChar w:fldCharType="separate"/>
        </w:r>
        <w:r>
          <w:t>44</w:t>
        </w:r>
        <w:r>
          <w:fldChar w:fldCharType="end"/>
        </w:r>
      </w:hyperlink>
    </w:p>
    <w:p>
      <w:pPr>
        <w:pStyle w:val="TOC2"/>
        <w:tabs>
          <w:tab w:val="right" w:leader="dot" w:pos="8306"/>
        </w:tabs>
      </w:pPr>
      <w:hyperlink w:anchor="_Toc31089" w:history="1">
        <w:r>
          <w:rPr>
            <w:rFonts w:ascii="仿宋" w:eastAsia="仿宋" w:hAnsi="仿宋" w:cs="仿宋" w:hint="eastAsia"/>
            <w:lang w:eastAsia="zh-CN"/>
          </w:rPr>
          <w:t>(一)、建设区域环境质量现状</w:t>
        </w:r>
        <w:r>
          <w:tab/>
        </w:r>
        <w:r>
          <w:fldChar w:fldCharType="begin"/>
        </w:r>
        <w:r>
          <w:instrText xml:space="preserve"> PAGEREF _Toc31089 \h </w:instrText>
        </w:r>
        <w:r>
          <w:fldChar w:fldCharType="separate"/>
        </w:r>
        <w:r>
          <w:t>44</w:t>
        </w:r>
        <w:r>
          <w:fldChar w:fldCharType="end"/>
        </w:r>
      </w:hyperlink>
    </w:p>
    <w:p>
      <w:pPr>
        <w:pStyle w:val="TOC2"/>
        <w:tabs>
          <w:tab w:val="right" w:leader="dot" w:pos="8306"/>
        </w:tabs>
      </w:pPr>
      <w:hyperlink w:anchor="_Toc6597" w:history="1">
        <w:r>
          <w:rPr>
            <w:rFonts w:ascii="仿宋" w:eastAsia="仿宋" w:hAnsi="仿宋" w:cs="仿宋" w:hint="eastAsia"/>
            <w:lang w:eastAsia="zh-CN"/>
          </w:rPr>
          <w:t>(二)、建设期环境保护</w:t>
        </w:r>
        <w:r>
          <w:tab/>
        </w:r>
        <w:r>
          <w:fldChar w:fldCharType="begin"/>
        </w:r>
        <w:r>
          <w:instrText xml:space="preserve"> PAGEREF _Toc6597 \h </w:instrText>
        </w:r>
        <w:r>
          <w:fldChar w:fldCharType="separate"/>
        </w:r>
        <w:r>
          <w:t>45</w:t>
        </w:r>
        <w:r>
          <w:fldChar w:fldCharType="end"/>
        </w:r>
      </w:hyperlink>
    </w:p>
    <w:p>
      <w:pPr>
        <w:pStyle w:val="TOC2"/>
        <w:tabs>
          <w:tab w:val="right" w:leader="dot" w:pos="8306"/>
        </w:tabs>
      </w:pPr>
      <w:hyperlink w:anchor="_Toc10637" w:history="1">
        <w:r>
          <w:rPr>
            <w:rFonts w:ascii="仿宋" w:eastAsia="仿宋" w:hAnsi="仿宋" w:cs="仿宋" w:hint="eastAsia"/>
            <w:lang w:eastAsia="zh-CN"/>
          </w:rPr>
          <w:t>(三)、运营期环境保护</w:t>
        </w:r>
        <w:r>
          <w:tab/>
        </w:r>
        <w:r>
          <w:fldChar w:fldCharType="begin"/>
        </w:r>
        <w:r>
          <w:instrText xml:space="preserve"> PAGEREF _Toc10637 \h </w:instrText>
        </w:r>
        <w:r>
          <w:fldChar w:fldCharType="separate"/>
        </w:r>
        <w:r>
          <w:t>47</w:t>
        </w:r>
        <w:r>
          <w:fldChar w:fldCharType="end"/>
        </w:r>
      </w:hyperlink>
    </w:p>
    <w:p>
      <w:pPr>
        <w:pStyle w:val="TOC2"/>
        <w:tabs>
          <w:tab w:val="right" w:leader="dot" w:pos="8306"/>
        </w:tabs>
      </w:pPr>
      <w:hyperlink w:anchor="_Toc27031" w:history="1">
        <w:r>
          <w:rPr>
            <w:rFonts w:ascii="仿宋" w:eastAsia="仿宋" w:hAnsi="仿宋" w:cs="仿宋" w:hint="eastAsia"/>
            <w:lang w:eastAsia="zh-CN"/>
          </w:rPr>
          <w:t>(四)、办公商业空间设计项目建设对区域经济的影响</w:t>
        </w:r>
        <w:r>
          <w:tab/>
        </w:r>
        <w:r>
          <w:fldChar w:fldCharType="begin"/>
        </w:r>
        <w:r>
          <w:instrText xml:space="preserve"> PAGEREF _Toc27031 \h </w:instrText>
        </w:r>
        <w:r>
          <w:fldChar w:fldCharType="separate"/>
        </w:r>
        <w:r>
          <w:t>48</w:t>
        </w:r>
        <w:r>
          <w:fldChar w:fldCharType="end"/>
        </w:r>
      </w:hyperlink>
    </w:p>
    <w:p>
      <w:pPr>
        <w:pStyle w:val="TOC2"/>
        <w:tabs>
          <w:tab w:val="right" w:leader="dot" w:pos="8306"/>
        </w:tabs>
      </w:pPr>
      <w:hyperlink w:anchor="_Toc22084" w:history="1">
        <w:r>
          <w:rPr>
            <w:rFonts w:ascii="仿宋" w:eastAsia="仿宋" w:hAnsi="仿宋" w:cs="仿宋" w:hint="eastAsia"/>
            <w:lang w:eastAsia="zh-CN"/>
          </w:rPr>
          <w:t>(五)、废弃物处理</w:t>
        </w:r>
        <w:r>
          <w:tab/>
        </w:r>
        <w:r>
          <w:fldChar w:fldCharType="begin"/>
        </w:r>
        <w:r>
          <w:instrText xml:space="preserve"> PAGEREF _Toc22084 \h </w:instrText>
        </w:r>
        <w:r>
          <w:fldChar w:fldCharType="separate"/>
        </w:r>
        <w:r>
          <w:t>50</w:t>
        </w:r>
        <w:r>
          <w:fldChar w:fldCharType="end"/>
        </w:r>
      </w:hyperlink>
    </w:p>
    <w:p>
      <w:pPr>
        <w:pStyle w:val="TOC2"/>
        <w:tabs>
          <w:tab w:val="right" w:leader="dot" w:pos="8306"/>
        </w:tabs>
      </w:pPr>
      <w:hyperlink w:anchor="_Toc22799" w:history="1">
        <w:r>
          <w:rPr>
            <w:rFonts w:ascii="仿宋" w:eastAsia="仿宋" w:hAnsi="仿宋" w:cs="仿宋" w:hint="eastAsia"/>
            <w:lang w:eastAsia="zh-CN"/>
          </w:rPr>
          <w:t>(六)、特殊环境影响分析</w:t>
        </w:r>
        <w:r>
          <w:tab/>
        </w:r>
        <w:r>
          <w:fldChar w:fldCharType="begin"/>
        </w:r>
        <w:r>
          <w:instrText xml:space="preserve"> PAGEREF _Toc22799 \h </w:instrText>
        </w:r>
        <w:r>
          <w:fldChar w:fldCharType="separate"/>
        </w:r>
        <w:r>
          <w:t>51</w:t>
        </w:r>
        <w:r>
          <w:fldChar w:fldCharType="end"/>
        </w:r>
      </w:hyperlink>
    </w:p>
    <w:p>
      <w:pPr>
        <w:pStyle w:val="TOC2"/>
        <w:tabs>
          <w:tab w:val="right" w:leader="dot" w:pos="8306"/>
        </w:tabs>
      </w:pPr>
      <w:hyperlink w:anchor="_Toc18600" w:history="1">
        <w:r>
          <w:rPr>
            <w:rFonts w:ascii="仿宋" w:eastAsia="仿宋" w:hAnsi="仿宋" w:cs="仿宋" w:hint="eastAsia"/>
            <w:lang w:eastAsia="zh-CN"/>
          </w:rPr>
          <w:t>(七)、清洁生产</w:t>
        </w:r>
        <w:r>
          <w:tab/>
        </w:r>
        <w:r>
          <w:fldChar w:fldCharType="begin"/>
        </w:r>
        <w:r>
          <w:instrText xml:space="preserve"> PAGEREF _Toc18600 \h </w:instrText>
        </w:r>
        <w:r>
          <w:fldChar w:fldCharType="separate"/>
        </w:r>
        <w:r>
          <w:t>53</w:t>
        </w:r>
        <w:r>
          <w:fldChar w:fldCharType="end"/>
        </w:r>
      </w:hyperlink>
    </w:p>
    <w:p>
      <w:pPr>
        <w:pStyle w:val="TOC2"/>
        <w:tabs>
          <w:tab w:val="right" w:leader="dot" w:pos="8306"/>
        </w:tabs>
      </w:pPr>
      <w:hyperlink w:anchor="_Toc23197" w:history="1">
        <w:r>
          <w:rPr>
            <w:rFonts w:ascii="仿宋" w:eastAsia="仿宋" w:hAnsi="仿宋" w:cs="仿宋" w:hint="eastAsia"/>
            <w:lang w:eastAsia="zh-CN"/>
          </w:rPr>
          <w:t>(八)、环境保护综合评价</w:t>
        </w:r>
        <w:r>
          <w:tab/>
        </w:r>
        <w:r>
          <w:fldChar w:fldCharType="begin"/>
        </w:r>
        <w:r>
          <w:instrText xml:space="preserve"> PAGEREF _Toc23197 \h </w:instrText>
        </w:r>
        <w:r>
          <w:fldChar w:fldCharType="separate"/>
        </w:r>
        <w:r>
          <w:t>54</w:t>
        </w:r>
        <w:r>
          <w:fldChar w:fldCharType="end"/>
        </w:r>
      </w:hyperlink>
    </w:p>
    <w:p>
      <w:pPr>
        <w:pStyle w:val="TOC1"/>
        <w:tabs>
          <w:tab w:val="right" w:leader="dot" w:pos="8306"/>
        </w:tabs>
      </w:pPr>
      <w:hyperlink w:anchor="_Toc26733" w:history="1">
        <w:r>
          <w:rPr>
            <w:rFonts w:ascii="仿宋" w:eastAsia="仿宋" w:hAnsi="仿宋" w:cs="仿宋" w:hint="eastAsia"/>
            <w:lang w:eastAsia="zh-CN"/>
          </w:rPr>
          <w:t>十三、办公商业空间设计项目实施保障措施</w:t>
        </w:r>
        <w:r>
          <w:tab/>
        </w:r>
        <w:r>
          <w:fldChar w:fldCharType="begin"/>
        </w:r>
        <w:r>
          <w:instrText xml:space="preserve"> PAGEREF _Toc26733 \h </w:instrText>
        </w:r>
        <w:r>
          <w:fldChar w:fldCharType="separate"/>
        </w:r>
        <w:r>
          <w:t>55</w:t>
        </w:r>
        <w:r>
          <w:fldChar w:fldCharType="end"/>
        </w:r>
      </w:hyperlink>
    </w:p>
    <w:p>
      <w:pPr>
        <w:pStyle w:val="TOC2"/>
        <w:tabs>
          <w:tab w:val="right" w:leader="dot" w:pos="8306"/>
        </w:tabs>
      </w:pPr>
      <w:hyperlink w:anchor="_Toc548" w:history="1">
        <w:r>
          <w:rPr>
            <w:rFonts w:ascii="仿宋" w:eastAsia="仿宋" w:hAnsi="仿宋" w:cs="仿宋" w:hint="eastAsia"/>
            <w:lang w:eastAsia="zh-CN"/>
          </w:rPr>
          <w:t>(一)、办公商业空间设计项目实施保障机制</w:t>
        </w:r>
        <w:r>
          <w:tab/>
        </w:r>
        <w:r>
          <w:fldChar w:fldCharType="begin"/>
        </w:r>
        <w:r>
          <w:instrText xml:space="preserve"> PAGEREF _Toc548 \h </w:instrText>
        </w:r>
        <w:r>
          <w:fldChar w:fldCharType="separate"/>
        </w:r>
        <w:r>
          <w:t>55</w:t>
        </w:r>
        <w:r>
          <w:fldChar w:fldCharType="end"/>
        </w:r>
      </w:hyperlink>
    </w:p>
    <w:p>
      <w:pPr>
        <w:pStyle w:val="TOC2"/>
        <w:tabs>
          <w:tab w:val="right" w:leader="dot" w:pos="8306"/>
        </w:tabs>
      </w:pPr>
      <w:hyperlink w:anchor="_Toc252" w:history="1">
        <w:r>
          <w:rPr>
            <w:rFonts w:ascii="仿宋" w:eastAsia="仿宋" w:hAnsi="仿宋" w:cs="仿宋" w:hint="eastAsia"/>
            <w:lang w:eastAsia="zh-CN"/>
          </w:rPr>
          <w:t>(二)、办公商业空间设计项目法律合规要求</w:t>
        </w:r>
        <w:r>
          <w:tab/>
        </w:r>
        <w:r>
          <w:fldChar w:fldCharType="begin"/>
        </w:r>
        <w:r>
          <w:instrText xml:space="preserve"> PAGEREF _Toc252 \h </w:instrText>
        </w:r>
        <w:r>
          <w:fldChar w:fldCharType="separate"/>
        </w:r>
        <w:r>
          <w:t>59</w:t>
        </w:r>
        <w:r>
          <w:fldChar w:fldCharType="end"/>
        </w:r>
      </w:hyperlink>
    </w:p>
    <w:p>
      <w:pPr>
        <w:pStyle w:val="TOC2"/>
        <w:tabs>
          <w:tab w:val="right" w:leader="dot" w:pos="8306"/>
        </w:tabs>
      </w:pPr>
      <w:hyperlink w:anchor="_Toc8238" w:history="1">
        <w:r>
          <w:rPr>
            <w:rFonts w:ascii="仿宋" w:eastAsia="仿宋" w:hAnsi="仿宋" w:cs="仿宋" w:hint="eastAsia"/>
            <w:lang w:eastAsia="zh-CN"/>
          </w:rPr>
          <w:t>(三)、办公商业空间设计项目合同管理与法律事务</w:t>
        </w:r>
        <w:r>
          <w:tab/>
        </w:r>
        <w:r>
          <w:fldChar w:fldCharType="begin"/>
        </w:r>
        <w:r>
          <w:instrText xml:space="preserve"> PAGEREF _Toc8238 \h </w:instrText>
        </w:r>
        <w:r>
          <w:fldChar w:fldCharType="separate"/>
        </w:r>
        <w:r>
          <w:t>64</w:t>
        </w:r>
        <w:r>
          <w:fldChar w:fldCharType="end"/>
        </w:r>
      </w:hyperlink>
    </w:p>
    <w:p>
      <w:pPr>
        <w:pStyle w:val="TOC2"/>
        <w:tabs>
          <w:tab w:val="right" w:leader="dot" w:pos="8306"/>
        </w:tabs>
      </w:pPr>
      <w:hyperlink w:anchor="_Toc12373" w:history="1">
        <w:r>
          <w:rPr>
            <w:rFonts w:ascii="仿宋" w:eastAsia="仿宋" w:hAnsi="仿宋" w:cs="仿宋" w:hint="eastAsia"/>
            <w:lang w:eastAsia="zh-CN"/>
          </w:rPr>
          <w:t>(四)、办公商业空间设计项目知识产权保护策略</w:t>
        </w:r>
        <w:r>
          <w:tab/>
        </w:r>
        <w:r>
          <w:fldChar w:fldCharType="begin"/>
        </w:r>
        <w:r>
          <w:instrText xml:space="preserve"> PAGEREF _Toc12373 \h </w:instrText>
        </w:r>
        <w:r>
          <w:fldChar w:fldCharType="separate"/>
        </w:r>
        <w:r>
          <w:t>70</w:t>
        </w:r>
        <w:r>
          <w:fldChar w:fldCharType="end"/>
        </w:r>
      </w:hyperlink>
    </w:p>
    <w:p>
      <w:pPr>
        <w:pStyle w:val="TOC1"/>
        <w:tabs>
          <w:tab w:val="right" w:leader="dot" w:pos="8306"/>
        </w:tabs>
      </w:pPr>
      <w:hyperlink w:anchor="_Toc13273" w:history="1">
        <w:r>
          <w:rPr>
            <w:rFonts w:ascii="仿宋" w:eastAsia="仿宋" w:hAnsi="仿宋" w:cs="仿宋" w:hint="eastAsia"/>
            <w:lang w:eastAsia="zh-CN"/>
          </w:rPr>
          <w:t>十四、办公商业空间设计项目变更管理</w:t>
        </w:r>
        <w:r>
          <w:tab/>
        </w:r>
        <w:r>
          <w:fldChar w:fldCharType="begin"/>
        </w:r>
        <w:r>
          <w:instrText xml:space="preserve"> PAGEREF _Toc13273 \h </w:instrText>
        </w:r>
        <w:r>
          <w:fldChar w:fldCharType="separate"/>
        </w:r>
        <w:r>
          <w:t>73</w:t>
        </w:r>
        <w:r>
          <w:fldChar w:fldCharType="end"/>
        </w:r>
      </w:hyperlink>
    </w:p>
    <w:p>
      <w:pPr>
        <w:pStyle w:val="TOC2"/>
        <w:tabs>
          <w:tab w:val="right" w:leader="dot" w:pos="8306"/>
        </w:tabs>
      </w:pPr>
      <w:hyperlink w:anchor="_Toc21975" w:history="1">
        <w:r>
          <w:rPr>
            <w:rFonts w:ascii="仿宋" w:eastAsia="仿宋" w:hAnsi="仿宋" w:cs="仿宋" w:hint="eastAsia"/>
            <w:lang w:eastAsia="zh-CN"/>
          </w:rPr>
          <w:t>(一)、变更申请与评估</w:t>
        </w:r>
        <w:r>
          <w:tab/>
        </w:r>
        <w:r>
          <w:fldChar w:fldCharType="begin"/>
        </w:r>
        <w:r>
          <w:instrText xml:space="preserve"> PAGEREF _Toc21975 \h </w:instrText>
        </w:r>
        <w:r>
          <w:fldChar w:fldCharType="separate"/>
        </w:r>
        <w:r>
          <w:t>73</w:t>
        </w:r>
        <w:r>
          <w:fldChar w:fldCharType="end"/>
        </w:r>
      </w:hyperlink>
    </w:p>
    <w:p>
      <w:pPr>
        <w:pStyle w:val="TOC2"/>
        <w:tabs>
          <w:tab w:val="right" w:leader="dot" w:pos="8306"/>
        </w:tabs>
      </w:pPr>
      <w:hyperlink w:anchor="_Toc20718" w:history="1">
        <w:r>
          <w:rPr>
            <w:rFonts w:ascii="仿宋" w:eastAsia="仿宋" w:hAnsi="仿宋" w:cs="仿宋" w:hint="eastAsia"/>
            <w:lang w:eastAsia="zh-CN"/>
          </w:rPr>
          <w:t>(二)、变更实施与控制</w:t>
        </w:r>
        <w:r>
          <w:tab/>
        </w:r>
        <w:r>
          <w:fldChar w:fldCharType="begin"/>
        </w:r>
        <w:r>
          <w:instrText xml:space="preserve"> PAGEREF _Toc20718 \h </w:instrText>
        </w:r>
        <w:r>
          <w:fldChar w:fldCharType="separate"/>
        </w:r>
        <w:r>
          <w:t>73</w:t>
        </w:r>
        <w:r>
          <w:fldChar w:fldCharType="end"/>
        </w:r>
      </w:hyperlink>
    </w:p>
    <w:p>
      <w:pPr>
        <w:pStyle w:val="TOC1"/>
        <w:tabs>
          <w:tab w:val="right" w:leader="dot" w:pos="8306"/>
        </w:tabs>
      </w:pPr>
      <w:hyperlink w:anchor="_Toc18530" w:history="1">
        <w:r>
          <w:rPr>
            <w:rFonts w:ascii="仿宋" w:eastAsia="仿宋" w:hAnsi="仿宋" w:cs="仿宋" w:hint="eastAsia"/>
            <w:lang w:eastAsia="zh-CN"/>
          </w:rPr>
          <w:t>十五、供应链管理</w:t>
        </w:r>
        <w:r>
          <w:tab/>
        </w:r>
        <w:r>
          <w:fldChar w:fldCharType="begin"/>
        </w:r>
        <w:r>
          <w:instrText xml:space="preserve"> PAGEREF _Toc18530 \h </w:instrText>
        </w:r>
        <w:r>
          <w:fldChar w:fldCharType="separate"/>
        </w:r>
        <w:r>
          <w:t>74</w:t>
        </w:r>
        <w:r>
          <w:fldChar w:fldCharType="end"/>
        </w:r>
      </w:hyperlink>
    </w:p>
    <w:p>
      <w:pPr>
        <w:pStyle w:val="TOC2"/>
        <w:tabs>
          <w:tab w:val="right" w:leader="dot" w:pos="8306"/>
        </w:tabs>
      </w:pPr>
      <w:hyperlink w:anchor="_Toc17420" w:history="1">
        <w:r>
          <w:rPr>
            <w:rFonts w:ascii="仿宋" w:eastAsia="仿宋" w:hAnsi="仿宋" w:cs="仿宋" w:hint="eastAsia"/>
            <w:lang w:eastAsia="zh-CN"/>
          </w:rPr>
          <w:t>(一)、供应链战略规划</w:t>
        </w:r>
        <w:r>
          <w:tab/>
        </w:r>
        <w:r>
          <w:fldChar w:fldCharType="begin"/>
        </w:r>
        <w:r>
          <w:instrText xml:space="preserve"> PAGEREF _Toc17420 \h </w:instrText>
        </w:r>
        <w:r>
          <w:fldChar w:fldCharType="separate"/>
        </w:r>
        <w:r>
          <w:t>74</w:t>
        </w:r>
        <w:r>
          <w:fldChar w:fldCharType="end"/>
        </w:r>
      </w:hyperlink>
    </w:p>
    <w:p>
      <w:pPr>
        <w:pStyle w:val="TOC2"/>
        <w:tabs>
          <w:tab w:val="right" w:leader="dot" w:pos="8306"/>
        </w:tabs>
      </w:pPr>
      <w:hyperlink w:anchor="_Toc5744" w:history="1">
        <w:r>
          <w:rPr>
            <w:rFonts w:ascii="仿宋" w:eastAsia="仿宋" w:hAnsi="仿宋" w:cs="仿宋" w:hint="eastAsia"/>
            <w:lang w:eastAsia="zh-CN"/>
          </w:rPr>
          <w:t>(二)、供应商选择与合作</w:t>
        </w:r>
        <w:r>
          <w:tab/>
        </w:r>
        <w:r>
          <w:fldChar w:fldCharType="begin"/>
        </w:r>
        <w:r>
          <w:instrText xml:space="preserve"> PAGEREF _Toc5744 \h </w:instrText>
        </w:r>
        <w:r>
          <w:fldChar w:fldCharType="separate"/>
        </w:r>
        <w:r>
          <w:t>75</w:t>
        </w:r>
        <w:r>
          <w:fldChar w:fldCharType="end"/>
        </w:r>
      </w:hyperlink>
    </w:p>
    <w:p>
      <w:pPr>
        <w:pStyle w:val="TOC2"/>
        <w:tabs>
          <w:tab w:val="right" w:leader="dot" w:pos="8306"/>
        </w:tabs>
      </w:pPr>
      <w:hyperlink w:anchor="_Toc19659" w:history="1">
        <w:r>
          <w:rPr>
            <w:rFonts w:ascii="仿宋" w:eastAsia="仿宋" w:hAnsi="仿宋" w:cs="仿宋" w:hint="eastAsia"/>
            <w:lang w:eastAsia="zh-CN"/>
          </w:rPr>
          <w:t>(三)、物流与库存管理</w:t>
        </w:r>
        <w:r>
          <w:tab/>
        </w:r>
        <w:r>
          <w:fldChar w:fldCharType="begin"/>
        </w:r>
        <w:r>
          <w:instrText xml:space="preserve"> PAGEREF _Toc19659 \h </w:instrText>
        </w:r>
        <w:r>
          <w:fldChar w:fldCharType="separate"/>
        </w:r>
        <w:r>
          <w:t>77</w:t>
        </w:r>
        <w:r>
          <w:fldChar w:fldCharType="end"/>
        </w:r>
      </w:hyperlink>
    </w:p>
    <w:p>
      <w:pPr>
        <w:pStyle w:val="TOC1"/>
        <w:tabs>
          <w:tab w:val="right" w:leader="dot" w:pos="8306"/>
        </w:tabs>
      </w:pPr>
      <w:hyperlink w:anchor="_Toc26650" w:history="1">
        <w:r>
          <w:rPr>
            <w:rFonts w:ascii="仿宋" w:eastAsia="仿宋" w:hAnsi="仿宋" w:cs="仿宋" w:hint="eastAsia"/>
            <w:lang w:eastAsia="zh-CN"/>
          </w:rPr>
          <w:t>十六、办公商业空间设计项目实施时间节点</w:t>
        </w:r>
        <w:r>
          <w:tab/>
        </w:r>
        <w:r>
          <w:fldChar w:fldCharType="begin"/>
        </w:r>
        <w:r>
          <w:instrText xml:space="preserve"> PAGEREF _Toc26650 \h </w:instrText>
        </w:r>
        <w:r>
          <w:fldChar w:fldCharType="separate"/>
        </w:r>
        <w:r>
          <w:t>78</w:t>
        </w:r>
        <w:r>
          <w:fldChar w:fldCharType="end"/>
        </w:r>
      </w:hyperlink>
    </w:p>
    <w:p>
      <w:pPr>
        <w:pStyle w:val="TOC2"/>
        <w:tabs>
          <w:tab w:val="right" w:leader="dot" w:pos="8306"/>
        </w:tabs>
      </w:pPr>
      <w:hyperlink w:anchor="_Toc17977" w:history="1">
        <w:r>
          <w:rPr>
            <w:rFonts w:ascii="仿宋" w:eastAsia="仿宋" w:hAnsi="仿宋" w:cs="仿宋" w:hint="eastAsia"/>
            <w:lang w:eastAsia="zh-CN"/>
          </w:rPr>
          <w:t>(一)、办公商业空间设计项目启动阶段时间节点</w:t>
        </w:r>
        <w:r>
          <w:tab/>
        </w:r>
        <w:r>
          <w:fldChar w:fldCharType="begin"/>
        </w:r>
        <w:r>
          <w:instrText xml:space="preserve"> PAGEREF _Toc17977 \h </w:instrText>
        </w:r>
        <w:r>
          <w:fldChar w:fldCharType="separate"/>
        </w:r>
        <w:r>
          <w:t>78</w:t>
        </w:r>
        <w:r>
          <w:fldChar w:fldCharType="end"/>
        </w:r>
      </w:hyperlink>
    </w:p>
    <w:p>
      <w:pPr>
        <w:pStyle w:val="TOC2"/>
        <w:tabs>
          <w:tab w:val="right" w:leader="dot" w:pos="8306"/>
        </w:tabs>
      </w:pPr>
      <w:hyperlink w:anchor="_Toc6695" w:history="1">
        <w:r>
          <w:rPr>
            <w:rFonts w:ascii="仿宋" w:eastAsia="仿宋" w:hAnsi="仿宋" w:cs="仿宋" w:hint="eastAsia"/>
            <w:lang w:eastAsia="zh-CN"/>
          </w:rPr>
          <w:t>(二)、办公商业空间设计项目执行阶段时间节点</w:t>
        </w:r>
        <w:r>
          <w:tab/>
        </w:r>
        <w:r>
          <w:fldChar w:fldCharType="begin"/>
        </w:r>
        <w:r>
          <w:instrText xml:space="preserve"> PAGEREF _Toc6695 \h </w:instrText>
        </w:r>
        <w:r>
          <w:fldChar w:fldCharType="separate"/>
        </w:r>
        <w:r>
          <w:t>79</w:t>
        </w:r>
        <w:r>
          <w:fldChar w:fldCharType="end"/>
        </w:r>
      </w:hyperlink>
    </w:p>
    <w:p>
      <w:pPr>
        <w:pStyle w:val="TOC2"/>
        <w:tabs>
          <w:tab w:val="right" w:leader="dot" w:pos="8306"/>
        </w:tabs>
      </w:pPr>
      <w:hyperlink w:anchor="_Toc6191" w:history="1">
        <w:r>
          <w:rPr>
            <w:rFonts w:ascii="仿宋" w:eastAsia="仿宋" w:hAnsi="仿宋" w:cs="仿宋" w:hint="eastAsia"/>
            <w:lang w:eastAsia="zh-CN"/>
          </w:rPr>
          <w:t>(三)、办公商业空间设计项目完成阶段时间节点</w:t>
        </w:r>
        <w:r>
          <w:tab/>
        </w:r>
        <w:r>
          <w:fldChar w:fldCharType="begin"/>
        </w:r>
        <w:r>
          <w:instrText xml:space="preserve"> PAGEREF _Toc6191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551"/>
      <w:r>
        <w:rPr>
          <w:rFonts w:ascii="仿宋" w:eastAsia="仿宋" w:hAnsi="仿宋" w:cs="仿宋" w:hint="eastAsia"/>
          <w:sz w:val="28"/>
          <w:lang w:eastAsia="zh-CN"/>
        </w:rPr>
        <w:t>一、办公商业空间设计项目可持续发展</w:t>
      </w:r>
      <w:bookmarkEnd w:id="2"/>
    </w:p>
    <w:p>
      <w:pPr>
        <w:pStyle w:val="Heading2"/>
        <w:rPr>
          <w:rFonts w:ascii="仿宋" w:eastAsia="仿宋" w:hAnsi="仿宋" w:cs="仿宋" w:hint="eastAsia"/>
          <w:lang w:eastAsia="zh-CN"/>
        </w:rPr>
      </w:pPr>
      <w:bookmarkStart w:id="3" w:name="_Toc1003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办公商业空间设计项目中，办公商业空间设计项目团队着眼于未来，明确了可持续发展的战略方向。制定的具体可持续发展目标包括降低资源使用、采用环保技术、最大化社会效益等。这一步骤不仅有助于办公商业空间设计项目在环保和社会责任方面达到最高标准，也为未来提供了明确的指引，确保办公商业空间设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可持续实践的融入办公商业空间设计项目管理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办公商业空间设计项目管理周期。从办公商业空间设计项目规划开始，办公商业空间设计项目团队就考虑了环境和社会的因素。在执行阶段，办公商业空间设计项目团队积极推动绿色技术的应用，优化资源利用。此外，关注员工的社会责任，通过培训和沟通活动提高员工对可持续发展的认知，使他们能够在日常工作中践行可持续实践。这些举措不仅为办公商业空间设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652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办公商业空间设计项目的可持续发展理念，我们深信环保与社会责任是办公商业空间设计项目成功的关键支柱。在办公商业空间设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商业空间设计项目团队通过引入先进的环保技术、建立高效的废物处理系统以及推动能源节约措施，积极履行环保责任。定期的环保监测和评估确保办公商业空间设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办公商业空间设计项目不仅致力于自身可持续发展，还注重对社会的回馈。通过支持社区办公商业空间设计项目、参与慈善事业、提供培训机会等方式，办公商业空间设计项目积极履行社会责任。与当地社区建立积极互动，关注员工的工作与生活平衡，以及员工的身心健康，是办公商业空间设计项目在社会责任层面的关键举措。这样的实践不仅增强了办公商业空间设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7243"/>
      <w:r>
        <w:rPr>
          <w:rFonts w:ascii="仿宋" w:eastAsia="仿宋" w:hAnsi="仿宋" w:cs="仿宋" w:hint="eastAsia"/>
          <w:sz w:val="28"/>
          <w:lang w:eastAsia="zh-CN"/>
        </w:rPr>
        <w:t>二、办公商业空间设计项目文档管理</w:t>
      </w:r>
      <w:bookmarkEnd w:id="5"/>
    </w:p>
    <w:p>
      <w:pPr>
        <w:pStyle w:val="Heading2"/>
        <w:rPr>
          <w:rFonts w:ascii="仿宋" w:eastAsia="仿宋" w:hAnsi="仿宋" w:cs="仿宋" w:hint="eastAsia"/>
          <w:lang w:eastAsia="zh-CN"/>
        </w:rPr>
      </w:pPr>
      <w:bookmarkStart w:id="6" w:name="_Toc2185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办公商业空间设计项目高度重视文档的质量和准确性，以支持办公商业空间设计项目的各项活动和决策。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商业空间设计项目文档的编制始于办公商业空间设计项目计划的初期，我们制定了详细的文档编制计划，明确了每个文档的内容、格式和编写责任人。在办公商业空间设计项目启动阶段，我们首先编制了办公商业空间设计项目章程，明确定义了办公商业空间设计项目的目标、范围、风险等关键要素。随后，办公商业空间设计项目团队根据计划陆续编制了需求文档、设计文档、测试文档等各类文档，确保办公商业空间设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办公商业空间设计项目管理中的重要环节，旨在确保办公商业空间设计项目文档符合质量标准和办公商业空间设计项目需求。在办公商业空间设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办公商业空间设计项目相关利益方和专业领域的专家对文档进行独立审查。这有助于获取更全面、客观的反馈，确保办公商业空间设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商业空间设计项目在文档编制与审查方面建立了严格的管理机制，通过规范的流程和多维度的审查，确保办公商业空间设计项目文档的质量、准确性和可靠性，为办公商业空间设计项目的顺利推进提供了有力支持。</w:t>
      </w:r>
    </w:p>
    <w:p>
      <w:pPr>
        <w:pStyle w:val="Heading2"/>
        <w:ind w:firstLine="560" w:firstLineChars="200"/>
        <w:rPr>
          <w:rFonts w:ascii="仿宋" w:eastAsia="仿宋" w:hAnsi="仿宋" w:cs="仿宋" w:hint="eastAsia"/>
          <w:sz w:val="28"/>
          <w:lang w:eastAsia="zh-CN"/>
        </w:rPr>
      </w:pPr>
      <w:bookmarkStart w:id="7" w:name="_Toc1488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在办公商业空间设计项目中，我们致力于优化文档发布与分发过程，以确保信息的高效传递和团队间协作的顺畅进行。以下是我们采取的关键优化策略：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我们通过多渠道发布文档，包括电子邮件、办公商业空间设计项目管理平台、内部网站等，以满足不同团队成员的偏好和需求。多渠道发布确保了信息的全面覆盖。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我们采用了精细的权限控制，确保只有授权人员可以访问敏感信息。这种安全措施保护了办公商业空间设计项目文档的机密性，防止了未经授权的信息泄露。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760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办公商业空间设计项目生命周期中一个至关重要的环节，直接关系到办公商业空间设计项目信息的长期保存和历史记录的完整性。在办公商业空间设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4259"/>
      <w:r>
        <w:rPr>
          <w:rFonts w:ascii="仿宋" w:eastAsia="仿宋" w:hAnsi="仿宋" w:cs="仿宋" w:hint="eastAsia"/>
          <w:sz w:val="28"/>
          <w:lang w:eastAsia="zh-CN"/>
        </w:rPr>
        <w:t>三、办公商业空间设计项目土建工程</w:t>
      </w:r>
      <w:bookmarkEnd w:id="9"/>
    </w:p>
    <w:p>
      <w:pPr>
        <w:pStyle w:val="Heading2"/>
        <w:rPr>
          <w:rFonts w:ascii="仿宋" w:eastAsia="仿宋" w:hAnsi="仿宋" w:cs="仿宋" w:hint="eastAsia"/>
          <w:lang w:eastAsia="zh-CN"/>
        </w:rPr>
      </w:pPr>
      <w:bookmarkStart w:id="10" w:name="_Toc2795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在办公商业空间设计项目的建筑工程设计中，我们将秉承一系列重要的设计原则，以确保办公商业空间设计项目建筑在功能、美观、可持续性等方面达到最佳效果。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首要原则是确保建筑的功能性得到最大化的发挥。我们将充分理解办公商业空间设计项目的实际需求，合理布局各个功能区域，保证建筑在满足业务需求的同时，提供高效的工作环境。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在建筑设计中，我们将综合考虑建设和运营成本。通过精细的经济效益分析，确保设计方案在高效利用资源的同时，对办公商业空间设计项目的长期盈利能力有积极的贡献。</w:t>
      </w:r>
    </w:p>
    <w:p>
      <w:pPr>
        <w:pStyle w:val="Heading2"/>
        <w:ind w:firstLine="560" w:firstLineChars="200"/>
        <w:rPr>
          <w:rFonts w:ascii="仿宋" w:eastAsia="仿宋" w:hAnsi="仿宋" w:cs="仿宋" w:hint="eastAsia"/>
          <w:sz w:val="28"/>
          <w:lang w:eastAsia="zh-CN"/>
        </w:rPr>
      </w:pPr>
      <w:bookmarkStart w:id="11" w:name="_Toc3563"/>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办公商业空间设计项目的土建工程设计中，我们将精准设定设计年限，结合办公商业空间设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办公商业空间设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7684"/>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办公商业空间设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办公商业空间设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办公商业空间设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31935"/>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本期工程办公商业空间设计项目预计总建筑面积XXX平方米，其中：计容建筑面积XXX平方米，计划建筑工程投资XX万元，占办公商业空间设计项目总投资的XX%。</w:t>
      </w:r>
    </w:p>
    <w:p>
      <w:pPr>
        <w:pStyle w:val="Heading1"/>
        <w:ind w:firstLine="560" w:firstLineChars="200"/>
        <w:rPr>
          <w:rFonts w:ascii="仿宋" w:eastAsia="仿宋" w:hAnsi="仿宋" w:cs="仿宋" w:hint="eastAsia"/>
          <w:sz w:val="28"/>
          <w:lang w:eastAsia="zh-CN"/>
        </w:rPr>
      </w:pPr>
      <w:bookmarkStart w:id="14" w:name="_Toc698"/>
      <w:r>
        <w:rPr>
          <w:rFonts w:ascii="仿宋" w:eastAsia="仿宋" w:hAnsi="仿宋" w:cs="仿宋" w:hint="eastAsia"/>
          <w:sz w:val="28"/>
          <w:lang w:eastAsia="zh-CN"/>
        </w:rPr>
        <w:t>四、办公商业空间设计项目危机管理</w:t>
      </w:r>
      <w:bookmarkEnd w:id="14"/>
    </w:p>
    <w:p>
      <w:pPr>
        <w:pStyle w:val="Heading2"/>
        <w:rPr>
          <w:rFonts w:ascii="仿宋" w:eastAsia="仿宋" w:hAnsi="仿宋" w:cs="仿宋" w:hint="eastAsia"/>
          <w:lang w:eastAsia="zh-CN"/>
        </w:rPr>
      </w:pPr>
      <w:bookmarkStart w:id="15" w:name="_Toc23683"/>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办公商业空间设计项目危机管理中，危机预警与识别是确保办公商业空间设计项目稳健运行的核心步骤。通过建立全面的监测机制，办公商业空间设计项目团队旨在及时发现和理解潜在的风险和危机因素，以便采取及时的预防和应对措施，确保办公商业空间设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办公商业空间设计项目团队全面分析了整个办公商业空间设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办公商业空间设计项目团队着重于明确定义办公商业空间设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办公商业空间设计项目进展的持续监控，团队能够及时发现潜在问题并作出迅速反应。办公商业空间设计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在这一阶段，团队的专业素养和反应速度将发挥至关重要的作用，以确保潜在危机能够在初期得到有效的处理，最大程度地减轻负面影响。通过危机预警与识别，办公商业空间设计项目得以更有序、可控地推进。</w:t>
      </w:r>
    </w:p>
    <w:p>
      <w:pPr>
        <w:pStyle w:val="Heading2"/>
        <w:ind w:firstLine="560" w:firstLineChars="200"/>
        <w:rPr>
          <w:rFonts w:ascii="仿宋" w:eastAsia="仿宋" w:hAnsi="仿宋" w:cs="仿宋" w:hint="eastAsia"/>
          <w:sz w:val="28"/>
          <w:lang w:eastAsia="zh-CN"/>
        </w:rPr>
      </w:pPr>
      <w:bookmarkStart w:id="16" w:name="_Toc29676"/>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在危机发生时，办公商业空间设计项目团队立即行动，成立了应急小组。该小组的任务是迅速制定并实施紧急应对措施，以最小化潜在损失。以下是采取的主要措施：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暂停办公商业空间设计项目进度：为遏制危机蔓延，办公商业空间设计项目暂时停止进行，以便全面评估当前状况。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资源重新分配：重新评估办公商业空间设计项目资源的分配，确保最大限度地减小损失。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实时沟通：与关键利益相关者建立实时沟通机制，向他们传递办公商业空间设计项目危机的实际状况，保障办公商业空间设计项目核心利益。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在紧急应对的同时，办公商业空间设计项目团队强调了团队协作和有效沟通的重要性。以下是团队协作的关键举措：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信息共享机制：建立了信息共享平台，确保团队成员能够及时获取办公商业空间设计项目危机的实时信息。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领导者沟通：办公商业空间设计项目领导者通过定期会议和即时沟通工具，指导团队应对危机，保持团队稳定运行。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随着危机得到初步控制，办公商业空间设计项目团队转向制定恢复计划，以确保办公商业空间设计项目能够从中迅速恢复。主要恢复计划包括：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修复受损的进度计划：重新评估办公商业空间设计项目进度，制定修复计划，确保办公商业空间设计项目尽快回归正常进程。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重新调整资源分配：优化资源分配，确保办公商业空间设计项目在有限资源下高效运转。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风险管理机制加强：对办公商业空间设计项目风险进行全面评估，制定更强化的风险管理策略，以预防未来可能的危机。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8323"/>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9830"/>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办公商业空间设计项目的主要产品是XXXX，预计年产值为XXX万元。这一产品在市场中占据着重要的地位，其广泛的应用范围使得该办公商业空间设计项目的市场前景非常广阔。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办公商业空间设计项目的xxx产品作为重要的原材料之一，将在多个领域发挥关键作用。其在建筑、交通、能源等方面的广泛应用将为整个产业链提供强大的支持，形成产业协同效应。办公商业空间设计项目的年产值XXX万XXX万XXX万万元不仅反映了其在市场上的巨大潜力，更预示着它对国民经济的积极贡献。这种关联度高、涉及面广的产业关系，使得该办公商业空间设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7993"/>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商业空间设计项目总征地面积为XXXX平方米，相当于约XX.XX亩，其中净用地面积为XXXX平方米，红线范围内相当于约XX.XX亩。这一用地规模充分考虑了办公商业空间设计项目的建设需求，保障了办公商业空间设计项目在合适的空间内得以充分发展。办公商业空间设计项目规划的总建筑面积为XXXX平方米，其中主体工程建设占XXXX平方米，计容建筑面积达XXXX平方米。预计建筑工程的投资将达到XXXX万元，为办公商业空间设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办公商业空间设计项目计划购置的设备共计XXXX台（套），设备购置费用为XXXX万元。这一设备购置计划充分考虑到办公商业空间设计项目的生产需求和技术要求，确保了办公商业空间设计项目在生产运营中具备先进的技术装备和高效的生产能力。设备的合理配置将为办公商业空间设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商业空间设计项目计划总投资为XXXX万元，预计年实现营业收入为XXXX万元。这一产能规模的设定旨在确保办公商业空间设计项目能够在投资与回报之间取得平衡，实现长期可持续的发展。办公商业空间设计项目的总投资充分考虑到各个方面的需求，包括用地建设、设备购置等多个环节，以确保办公商业空间设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5244"/>
      <w:r>
        <w:rPr>
          <w:rFonts w:ascii="仿宋" w:eastAsia="仿宋" w:hAnsi="仿宋" w:cs="仿宋" w:hint="eastAsia"/>
          <w:sz w:val="28"/>
          <w:lang w:eastAsia="zh-CN"/>
        </w:rPr>
        <w:t>六、办公商业空间设计项目建设背景及必要性分析</w:t>
      </w:r>
      <w:bookmarkEnd w:id="20"/>
    </w:p>
    <w:p>
      <w:pPr>
        <w:pStyle w:val="Heading2"/>
        <w:rPr>
          <w:rFonts w:ascii="仿宋" w:eastAsia="仿宋" w:hAnsi="仿宋" w:cs="仿宋" w:hint="eastAsia"/>
          <w:lang w:eastAsia="zh-CN"/>
        </w:rPr>
      </w:pPr>
      <w:bookmarkStart w:id="21" w:name="_Toc14205"/>
      <w:r>
        <w:rPr>
          <w:rFonts w:ascii="仿宋" w:eastAsia="仿宋" w:hAnsi="仿宋" w:cs="仿宋" w:hint="eastAsia"/>
          <w:lang w:eastAsia="zh-CN"/>
        </w:rPr>
        <w:t>(一)、办公商业空间设计项目背景分析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商业空间设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办公商业空间设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https://d.book118.com/597040161133006053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办公商业空间设计项目规划设计蓝图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199B"/>
    <w:rsid w:val="2C2319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704016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2024-03-05T04:06:00Z</dcterms:created>
  <dcterms:modified xsi:type="dcterms:W3CDTF">2024-03-05T04:06:28Z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32F497E603504A7AB7F7E2A3BECA3163_11</vt:lpwstr>
  </property>
  <property fmtid="{D5CDD505-2E9C-101B-9397-08002B2CF9AE}" pid="3" name="KSOProductBuildVer">
    <vt:lpwstr>2052-12.1.0.16388</vt:lpwstr>
  </property>
</Properties>
</file>