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婴儿奶瓶项目建设方案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4" w:history="1">
        <w:r>
          <w:rPr>
            <w:rFonts w:ascii="仿宋" w:eastAsia="仿宋" w:hAnsi="仿宋" w:cs="仿宋" w:hint="eastAsia"/>
            <w:lang w:eastAsia="zh-CN"/>
          </w:rPr>
          <w:t>概论</w:t>
        </w:r>
        <w:r>
          <w:tab/>
        </w:r>
        <w:r>
          <w:fldChar w:fldCharType="begin"/>
        </w:r>
        <w:r>
          <w:instrText xml:space="preserve"> PAGEREF _Toc30514 \h </w:instrText>
        </w:r>
        <w:r>
          <w:fldChar w:fldCharType="separate"/>
        </w:r>
        <w:r>
          <w:t>3</w:t>
        </w:r>
        <w:r>
          <w:fldChar w:fldCharType="end"/>
        </w:r>
      </w:hyperlink>
    </w:p>
    <w:p>
      <w:pPr>
        <w:pStyle w:val="TOC1"/>
        <w:tabs>
          <w:tab w:val="right" w:leader="dot" w:pos="8306"/>
        </w:tabs>
      </w:pPr>
      <w:hyperlink w:anchor="_Toc12286" w:history="1">
        <w:r>
          <w:rPr>
            <w:rFonts w:ascii="仿宋" w:eastAsia="仿宋" w:hAnsi="仿宋" w:cs="仿宋" w:hint="eastAsia"/>
            <w:lang w:eastAsia="zh-CN"/>
          </w:rPr>
          <w:t>一、建设风险评估分析</w:t>
        </w:r>
        <w:r>
          <w:tab/>
        </w:r>
        <w:r>
          <w:fldChar w:fldCharType="begin"/>
        </w:r>
        <w:r>
          <w:instrText xml:space="preserve"> PAGEREF _Toc12286 \h </w:instrText>
        </w:r>
        <w:r>
          <w:fldChar w:fldCharType="separate"/>
        </w:r>
        <w:r>
          <w:t>3</w:t>
        </w:r>
        <w:r>
          <w:fldChar w:fldCharType="end"/>
        </w:r>
      </w:hyperlink>
    </w:p>
    <w:p>
      <w:pPr>
        <w:pStyle w:val="TOC2"/>
        <w:tabs>
          <w:tab w:val="right" w:leader="dot" w:pos="8306"/>
        </w:tabs>
      </w:pPr>
      <w:hyperlink w:anchor="_Toc9652" w:history="1">
        <w:r>
          <w:rPr>
            <w:rFonts w:ascii="仿宋" w:eastAsia="仿宋" w:hAnsi="仿宋" w:cs="仿宋" w:hint="eastAsia"/>
            <w:lang w:eastAsia="zh-CN"/>
          </w:rPr>
          <w:t>(一)、政策风险分析</w:t>
        </w:r>
        <w:r>
          <w:tab/>
        </w:r>
        <w:r>
          <w:fldChar w:fldCharType="begin"/>
        </w:r>
        <w:r>
          <w:instrText xml:space="preserve"> PAGEREF _Toc9652 \h </w:instrText>
        </w:r>
        <w:r>
          <w:fldChar w:fldCharType="separate"/>
        </w:r>
        <w:r>
          <w:t>3</w:t>
        </w:r>
        <w:r>
          <w:fldChar w:fldCharType="end"/>
        </w:r>
      </w:hyperlink>
    </w:p>
    <w:p>
      <w:pPr>
        <w:pStyle w:val="TOC2"/>
        <w:tabs>
          <w:tab w:val="right" w:leader="dot" w:pos="8306"/>
        </w:tabs>
      </w:pPr>
      <w:hyperlink w:anchor="_Toc28913" w:history="1">
        <w:r>
          <w:rPr>
            <w:rFonts w:ascii="仿宋" w:eastAsia="仿宋" w:hAnsi="仿宋" w:cs="仿宋" w:hint="eastAsia"/>
            <w:lang w:eastAsia="zh-CN"/>
          </w:rPr>
          <w:t>(二)、社会风险分析</w:t>
        </w:r>
        <w:r>
          <w:tab/>
        </w:r>
        <w:r>
          <w:fldChar w:fldCharType="begin"/>
        </w:r>
        <w:r>
          <w:instrText xml:space="preserve"> PAGEREF _Toc28913 \h </w:instrText>
        </w:r>
        <w:r>
          <w:fldChar w:fldCharType="separate"/>
        </w:r>
        <w:r>
          <w:t>4</w:t>
        </w:r>
        <w:r>
          <w:fldChar w:fldCharType="end"/>
        </w:r>
      </w:hyperlink>
    </w:p>
    <w:p>
      <w:pPr>
        <w:pStyle w:val="TOC2"/>
        <w:tabs>
          <w:tab w:val="right" w:leader="dot" w:pos="8306"/>
        </w:tabs>
      </w:pPr>
      <w:hyperlink w:anchor="_Toc9233" w:history="1">
        <w:r>
          <w:rPr>
            <w:rFonts w:ascii="仿宋" w:eastAsia="仿宋" w:hAnsi="仿宋" w:cs="仿宋" w:hint="eastAsia"/>
            <w:lang w:eastAsia="zh-CN"/>
          </w:rPr>
          <w:t>(三)、市场风险分析</w:t>
        </w:r>
        <w:r>
          <w:tab/>
        </w:r>
        <w:r>
          <w:fldChar w:fldCharType="begin"/>
        </w:r>
        <w:r>
          <w:instrText xml:space="preserve"> PAGEREF _Toc9233 \h </w:instrText>
        </w:r>
        <w:r>
          <w:fldChar w:fldCharType="separate"/>
        </w:r>
        <w:r>
          <w:t>6</w:t>
        </w:r>
        <w:r>
          <w:fldChar w:fldCharType="end"/>
        </w:r>
      </w:hyperlink>
    </w:p>
    <w:p>
      <w:pPr>
        <w:pStyle w:val="TOC2"/>
        <w:tabs>
          <w:tab w:val="right" w:leader="dot" w:pos="8306"/>
        </w:tabs>
      </w:pPr>
      <w:hyperlink w:anchor="_Toc15964" w:history="1">
        <w:r>
          <w:rPr>
            <w:rFonts w:ascii="仿宋" w:eastAsia="仿宋" w:hAnsi="仿宋" w:cs="仿宋" w:hint="eastAsia"/>
            <w:lang w:eastAsia="zh-CN"/>
          </w:rPr>
          <w:t>(四)、资金风险分析</w:t>
        </w:r>
        <w:r>
          <w:tab/>
        </w:r>
        <w:r>
          <w:fldChar w:fldCharType="begin"/>
        </w:r>
        <w:r>
          <w:instrText xml:space="preserve"> PAGEREF _Toc15964 \h </w:instrText>
        </w:r>
        <w:r>
          <w:fldChar w:fldCharType="separate"/>
        </w:r>
        <w:r>
          <w:t>6</w:t>
        </w:r>
        <w:r>
          <w:fldChar w:fldCharType="end"/>
        </w:r>
      </w:hyperlink>
    </w:p>
    <w:p>
      <w:pPr>
        <w:pStyle w:val="TOC2"/>
        <w:tabs>
          <w:tab w:val="right" w:leader="dot" w:pos="8306"/>
        </w:tabs>
      </w:pPr>
      <w:hyperlink w:anchor="_Toc15849" w:history="1">
        <w:r>
          <w:rPr>
            <w:rFonts w:ascii="仿宋" w:eastAsia="仿宋" w:hAnsi="仿宋" w:cs="仿宋" w:hint="eastAsia"/>
            <w:lang w:eastAsia="zh-CN"/>
          </w:rPr>
          <w:t>(五)、技术风险分析</w:t>
        </w:r>
        <w:r>
          <w:tab/>
        </w:r>
        <w:r>
          <w:fldChar w:fldCharType="begin"/>
        </w:r>
        <w:r>
          <w:instrText xml:space="preserve"> PAGEREF _Toc15849 \h </w:instrText>
        </w:r>
        <w:r>
          <w:fldChar w:fldCharType="separate"/>
        </w:r>
        <w:r>
          <w:t>8</w:t>
        </w:r>
        <w:r>
          <w:fldChar w:fldCharType="end"/>
        </w:r>
      </w:hyperlink>
    </w:p>
    <w:p>
      <w:pPr>
        <w:pStyle w:val="TOC2"/>
        <w:tabs>
          <w:tab w:val="right" w:leader="dot" w:pos="8306"/>
        </w:tabs>
      </w:pPr>
      <w:hyperlink w:anchor="_Toc22441" w:history="1">
        <w:r>
          <w:rPr>
            <w:rFonts w:ascii="仿宋" w:eastAsia="仿宋" w:hAnsi="仿宋" w:cs="仿宋" w:hint="eastAsia"/>
            <w:lang w:eastAsia="zh-CN"/>
          </w:rPr>
          <w:t>(六)、财务风险分析</w:t>
        </w:r>
        <w:r>
          <w:tab/>
        </w:r>
        <w:r>
          <w:fldChar w:fldCharType="begin"/>
        </w:r>
        <w:r>
          <w:instrText xml:space="preserve"> PAGEREF _Toc22441 \h </w:instrText>
        </w:r>
        <w:r>
          <w:fldChar w:fldCharType="separate"/>
        </w:r>
        <w:r>
          <w:t>9</w:t>
        </w:r>
        <w:r>
          <w:fldChar w:fldCharType="end"/>
        </w:r>
      </w:hyperlink>
    </w:p>
    <w:p>
      <w:pPr>
        <w:pStyle w:val="TOC2"/>
        <w:tabs>
          <w:tab w:val="right" w:leader="dot" w:pos="8306"/>
        </w:tabs>
      </w:pPr>
      <w:hyperlink w:anchor="_Toc30241" w:history="1">
        <w:r>
          <w:rPr>
            <w:rFonts w:ascii="仿宋" w:eastAsia="仿宋" w:hAnsi="仿宋" w:cs="仿宋" w:hint="eastAsia"/>
            <w:lang w:eastAsia="zh-CN"/>
          </w:rPr>
          <w:t>(七)、管理风险分析</w:t>
        </w:r>
        <w:r>
          <w:tab/>
        </w:r>
        <w:r>
          <w:fldChar w:fldCharType="begin"/>
        </w:r>
        <w:r>
          <w:instrText xml:space="preserve"> PAGEREF _Toc30241 \h </w:instrText>
        </w:r>
        <w:r>
          <w:fldChar w:fldCharType="separate"/>
        </w:r>
        <w:r>
          <w:t>11</w:t>
        </w:r>
        <w:r>
          <w:fldChar w:fldCharType="end"/>
        </w:r>
      </w:hyperlink>
    </w:p>
    <w:p>
      <w:pPr>
        <w:pStyle w:val="TOC2"/>
        <w:tabs>
          <w:tab w:val="right" w:leader="dot" w:pos="8306"/>
        </w:tabs>
      </w:pPr>
      <w:hyperlink w:anchor="_Toc30917" w:history="1">
        <w:r>
          <w:rPr>
            <w:rFonts w:ascii="仿宋" w:eastAsia="仿宋" w:hAnsi="仿宋" w:cs="仿宋" w:hint="eastAsia"/>
            <w:lang w:eastAsia="zh-CN"/>
          </w:rPr>
          <w:t>(八)、其它风险分析</w:t>
        </w:r>
        <w:r>
          <w:tab/>
        </w:r>
        <w:r>
          <w:fldChar w:fldCharType="begin"/>
        </w:r>
        <w:r>
          <w:instrText xml:space="preserve"> PAGEREF _Toc30917 \h </w:instrText>
        </w:r>
        <w:r>
          <w:fldChar w:fldCharType="separate"/>
        </w:r>
        <w:r>
          <w:t>12</w:t>
        </w:r>
        <w:r>
          <w:fldChar w:fldCharType="end"/>
        </w:r>
      </w:hyperlink>
    </w:p>
    <w:p>
      <w:pPr>
        <w:pStyle w:val="TOC2"/>
        <w:tabs>
          <w:tab w:val="right" w:leader="dot" w:pos="8306"/>
        </w:tabs>
      </w:pPr>
      <w:hyperlink w:anchor="_Toc13091" w:history="1">
        <w:r>
          <w:rPr>
            <w:rFonts w:ascii="仿宋" w:eastAsia="仿宋" w:hAnsi="仿宋" w:cs="仿宋" w:hint="eastAsia"/>
            <w:lang w:eastAsia="zh-CN"/>
          </w:rPr>
          <w:t>(九)、社会影响评估</w:t>
        </w:r>
        <w:r>
          <w:tab/>
        </w:r>
        <w:r>
          <w:fldChar w:fldCharType="begin"/>
        </w:r>
        <w:r>
          <w:instrText xml:space="preserve"> PAGEREF _Toc13091 \h </w:instrText>
        </w:r>
        <w:r>
          <w:fldChar w:fldCharType="separate"/>
        </w:r>
        <w:r>
          <w:t>13</w:t>
        </w:r>
        <w:r>
          <w:fldChar w:fldCharType="end"/>
        </w:r>
      </w:hyperlink>
    </w:p>
    <w:p>
      <w:pPr>
        <w:pStyle w:val="TOC1"/>
        <w:tabs>
          <w:tab w:val="right" w:leader="dot" w:pos="8306"/>
        </w:tabs>
      </w:pPr>
      <w:hyperlink w:anchor="_Toc26585" w:history="1">
        <w:r>
          <w:rPr>
            <w:rFonts w:ascii="仿宋" w:eastAsia="仿宋" w:hAnsi="仿宋" w:cs="仿宋" w:hint="eastAsia"/>
            <w:lang w:eastAsia="zh-CN"/>
          </w:rPr>
          <w:t>二、婴儿奶瓶项目概论</w:t>
        </w:r>
        <w:r>
          <w:tab/>
        </w:r>
        <w:r>
          <w:fldChar w:fldCharType="begin"/>
        </w:r>
        <w:r>
          <w:instrText xml:space="preserve"> PAGEREF _Toc26585 \h </w:instrText>
        </w:r>
        <w:r>
          <w:fldChar w:fldCharType="separate"/>
        </w:r>
        <w:r>
          <w:t>15</w:t>
        </w:r>
        <w:r>
          <w:fldChar w:fldCharType="end"/>
        </w:r>
      </w:hyperlink>
    </w:p>
    <w:p>
      <w:pPr>
        <w:pStyle w:val="TOC2"/>
        <w:tabs>
          <w:tab w:val="right" w:leader="dot" w:pos="8306"/>
        </w:tabs>
      </w:pPr>
      <w:hyperlink w:anchor="_Toc24122" w:history="1">
        <w:r>
          <w:rPr>
            <w:rFonts w:ascii="仿宋" w:eastAsia="仿宋" w:hAnsi="仿宋" w:cs="仿宋" w:hint="eastAsia"/>
            <w:lang w:eastAsia="zh-CN"/>
          </w:rPr>
          <w:t>(一)、项目申报单位概况</w:t>
        </w:r>
        <w:r>
          <w:tab/>
        </w:r>
        <w:r>
          <w:fldChar w:fldCharType="begin"/>
        </w:r>
        <w:r>
          <w:instrText xml:space="preserve"> PAGEREF _Toc24122 \h </w:instrText>
        </w:r>
        <w:r>
          <w:fldChar w:fldCharType="separate"/>
        </w:r>
        <w:r>
          <w:t>15</w:t>
        </w:r>
        <w:r>
          <w:fldChar w:fldCharType="end"/>
        </w:r>
      </w:hyperlink>
    </w:p>
    <w:p>
      <w:pPr>
        <w:pStyle w:val="TOC2"/>
        <w:tabs>
          <w:tab w:val="right" w:leader="dot" w:pos="8306"/>
        </w:tabs>
      </w:pPr>
      <w:hyperlink w:anchor="_Toc15808" w:history="1">
        <w:r>
          <w:rPr>
            <w:rFonts w:ascii="仿宋" w:eastAsia="仿宋" w:hAnsi="仿宋" w:cs="仿宋" w:hint="eastAsia"/>
            <w:lang w:eastAsia="zh-CN"/>
          </w:rPr>
          <w:t>(二)、项目概况</w:t>
        </w:r>
        <w:r>
          <w:tab/>
        </w:r>
        <w:r>
          <w:fldChar w:fldCharType="begin"/>
        </w:r>
        <w:r>
          <w:instrText xml:space="preserve"> PAGEREF _Toc15808 \h </w:instrText>
        </w:r>
        <w:r>
          <w:fldChar w:fldCharType="separate"/>
        </w:r>
        <w:r>
          <w:t>16</w:t>
        </w:r>
        <w:r>
          <w:fldChar w:fldCharType="end"/>
        </w:r>
      </w:hyperlink>
    </w:p>
    <w:p>
      <w:pPr>
        <w:pStyle w:val="TOC1"/>
        <w:tabs>
          <w:tab w:val="right" w:leader="dot" w:pos="8306"/>
        </w:tabs>
      </w:pPr>
      <w:hyperlink w:anchor="_Toc5794" w:history="1">
        <w:r>
          <w:rPr>
            <w:rFonts w:ascii="仿宋" w:eastAsia="仿宋" w:hAnsi="仿宋" w:cs="仿宋" w:hint="eastAsia"/>
            <w:lang w:eastAsia="zh-CN"/>
          </w:rPr>
          <w:t>三、环境和生态影响分析</w:t>
        </w:r>
        <w:r>
          <w:tab/>
        </w:r>
        <w:r>
          <w:fldChar w:fldCharType="begin"/>
        </w:r>
        <w:r>
          <w:instrText xml:space="preserve"> PAGEREF _Toc5794 \h </w:instrText>
        </w:r>
        <w:r>
          <w:fldChar w:fldCharType="separate"/>
        </w:r>
        <w:r>
          <w:t>19</w:t>
        </w:r>
        <w:r>
          <w:fldChar w:fldCharType="end"/>
        </w:r>
      </w:hyperlink>
    </w:p>
    <w:p>
      <w:pPr>
        <w:pStyle w:val="TOC2"/>
        <w:tabs>
          <w:tab w:val="right" w:leader="dot" w:pos="8306"/>
        </w:tabs>
      </w:pPr>
      <w:hyperlink w:anchor="_Toc10061" w:history="1">
        <w:r>
          <w:rPr>
            <w:rFonts w:ascii="仿宋" w:eastAsia="仿宋" w:hAnsi="仿宋" w:cs="仿宋" w:hint="eastAsia"/>
            <w:lang w:eastAsia="zh-CN"/>
          </w:rPr>
          <w:t>(一)、环境和生态现状</w:t>
        </w:r>
        <w:r>
          <w:tab/>
        </w:r>
        <w:r>
          <w:fldChar w:fldCharType="begin"/>
        </w:r>
        <w:r>
          <w:instrText xml:space="preserve"> PAGEREF _Toc10061 \h </w:instrText>
        </w:r>
        <w:r>
          <w:fldChar w:fldCharType="separate"/>
        </w:r>
        <w:r>
          <w:t>19</w:t>
        </w:r>
        <w:r>
          <w:fldChar w:fldCharType="end"/>
        </w:r>
      </w:hyperlink>
    </w:p>
    <w:p>
      <w:pPr>
        <w:pStyle w:val="TOC2"/>
        <w:tabs>
          <w:tab w:val="right" w:leader="dot" w:pos="8306"/>
        </w:tabs>
      </w:pPr>
      <w:hyperlink w:anchor="_Toc24134" w:history="1">
        <w:r>
          <w:rPr>
            <w:rFonts w:ascii="仿宋" w:eastAsia="仿宋" w:hAnsi="仿宋" w:cs="仿宋" w:hint="eastAsia"/>
            <w:lang w:eastAsia="zh-CN"/>
          </w:rPr>
          <w:t>(二)、生态环境影响分析</w:t>
        </w:r>
        <w:r>
          <w:tab/>
        </w:r>
        <w:r>
          <w:fldChar w:fldCharType="begin"/>
        </w:r>
        <w:r>
          <w:instrText xml:space="preserve"> PAGEREF _Toc24134 \h </w:instrText>
        </w:r>
        <w:r>
          <w:fldChar w:fldCharType="separate"/>
        </w:r>
        <w:r>
          <w:t>21</w:t>
        </w:r>
        <w:r>
          <w:fldChar w:fldCharType="end"/>
        </w:r>
      </w:hyperlink>
    </w:p>
    <w:p>
      <w:pPr>
        <w:pStyle w:val="TOC2"/>
        <w:tabs>
          <w:tab w:val="right" w:leader="dot" w:pos="8306"/>
        </w:tabs>
      </w:pPr>
      <w:hyperlink w:anchor="_Toc3485" w:history="1">
        <w:r>
          <w:rPr>
            <w:rFonts w:ascii="仿宋" w:eastAsia="仿宋" w:hAnsi="仿宋" w:cs="仿宋" w:hint="eastAsia"/>
            <w:lang w:eastAsia="zh-CN"/>
          </w:rPr>
          <w:t>(三)、生态环境保护措施</w:t>
        </w:r>
        <w:r>
          <w:tab/>
        </w:r>
        <w:r>
          <w:fldChar w:fldCharType="begin"/>
        </w:r>
        <w:r>
          <w:instrText xml:space="preserve"> PAGEREF _Toc3485 \h </w:instrText>
        </w:r>
        <w:r>
          <w:fldChar w:fldCharType="separate"/>
        </w:r>
        <w:r>
          <w:t>22</w:t>
        </w:r>
        <w:r>
          <w:fldChar w:fldCharType="end"/>
        </w:r>
      </w:hyperlink>
    </w:p>
    <w:p>
      <w:pPr>
        <w:pStyle w:val="TOC2"/>
        <w:tabs>
          <w:tab w:val="right" w:leader="dot" w:pos="8306"/>
        </w:tabs>
      </w:pPr>
      <w:hyperlink w:anchor="_Toc5443" w:history="1">
        <w:r>
          <w:rPr>
            <w:rFonts w:ascii="仿宋" w:eastAsia="仿宋" w:hAnsi="仿宋" w:cs="仿宋" w:hint="eastAsia"/>
            <w:lang w:eastAsia="zh-CN"/>
          </w:rPr>
          <w:t>(四)、地质灾害影响分析</w:t>
        </w:r>
        <w:r>
          <w:tab/>
        </w:r>
        <w:r>
          <w:fldChar w:fldCharType="begin"/>
        </w:r>
        <w:r>
          <w:instrText xml:space="preserve"> PAGEREF _Toc5443 \h </w:instrText>
        </w:r>
        <w:r>
          <w:fldChar w:fldCharType="separate"/>
        </w:r>
        <w:r>
          <w:t>24</w:t>
        </w:r>
        <w:r>
          <w:fldChar w:fldCharType="end"/>
        </w:r>
      </w:hyperlink>
    </w:p>
    <w:p>
      <w:pPr>
        <w:pStyle w:val="TOC2"/>
        <w:tabs>
          <w:tab w:val="right" w:leader="dot" w:pos="8306"/>
        </w:tabs>
      </w:pPr>
      <w:hyperlink w:anchor="_Toc17921" w:history="1">
        <w:r>
          <w:rPr>
            <w:rFonts w:ascii="仿宋" w:eastAsia="仿宋" w:hAnsi="仿宋" w:cs="仿宋" w:hint="eastAsia"/>
            <w:lang w:eastAsia="zh-CN"/>
          </w:rPr>
          <w:t>(五)、特殊环境影响</w:t>
        </w:r>
        <w:r>
          <w:tab/>
        </w:r>
        <w:r>
          <w:fldChar w:fldCharType="begin"/>
        </w:r>
        <w:r>
          <w:instrText xml:space="preserve"> PAGEREF _Toc17921 \h </w:instrText>
        </w:r>
        <w:r>
          <w:fldChar w:fldCharType="separate"/>
        </w:r>
        <w:r>
          <w:t>25</w:t>
        </w:r>
        <w:r>
          <w:fldChar w:fldCharType="end"/>
        </w:r>
      </w:hyperlink>
    </w:p>
    <w:p>
      <w:pPr>
        <w:pStyle w:val="TOC1"/>
        <w:tabs>
          <w:tab w:val="right" w:leader="dot" w:pos="8306"/>
        </w:tabs>
      </w:pPr>
      <w:hyperlink w:anchor="_Toc678" w:history="1">
        <w:r>
          <w:rPr>
            <w:rFonts w:ascii="仿宋" w:eastAsia="仿宋" w:hAnsi="仿宋" w:cs="仿宋" w:hint="eastAsia"/>
            <w:lang w:eastAsia="zh-CN"/>
          </w:rPr>
          <w:t>四、发展规划、产业政策和行业准入分析</w:t>
        </w:r>
        <w:r>
          <w:tab/>
        </w:r>
        <w:r>
          <w:fldChar w:fldCharType="begin"/>
        </w:r>
        <w:r>
          <w:instrText xml:space="preserve"> PAGEREF _Toc678 \h </w:instrText>
        </w:r>
        <w:r>
          <w:fldChar w:fldCharType="separate"/>
        </w:r>
        <w:r>
          <w:t>26</w:t>
        </w:r>
        <w:r>
          <w:fldChar w:fldCharType="end"/>
        </w:r>
      </w:hyperlink>
    </w:p>
    <w:p>
      <w:pPr>
        <w:pStyle w:val="TOC2"/>
        <w:tabs>
          <w:tab w:val="right" w:leader="dot" w:pos="8306"/>
        </w:tabs>
      </w:pPr>
      <w:hyperlink w:anchor="_Toc11854" w:history="1">
        <w:r>
          <w:rPr>
            <w:rFonts w:ascii="仿宋" w:eastAsia="仿宋" w:hAnsi="仿宋" w:cs="仿宋" w:hint="eastAsia"/>
            <w:lang w:eastAsia="zh-CN"/>
          </w:rPr>
          <w:t>(一)、发展规划分析</w:t>
        </w:r>
        <w:r>
          <w:tab/>
        </w:r>
        <w:r>
          <w:fldChar w:fldCharType="begin"/>
        </w:r>
        <w:r>
          <w:instrText xml:space="preserve"> PAGEREF _Toc11854 \h </w:instrText>
        </w:r>
        <w:r>
          <w:fldChar w:fldCharType="separate"/>
        </w:r>
        <w:r>
          <w:t>26</w:t>
        </w:r>
        <w:r>
          <w:fldChar w:fldCharType="end"/>
        </w:r>
      </w:hyperlink>
    </w:p>
    <w:p>
      <w:pPr>
        <w:pStyle w:val="TOC2"/>
        <w:tabs>
          <w:tab w:val="right" w:leader="dot" w:pos="8306"/>
        </w:tabs>
      </w:pPr>
      <w:hyperlink w:anchor="_Toc23554" w:history="1">
        <w:r>
          <w:rPr>
            <w:rFonts w:ascii="仿宋" w:eastAsia="仿宋" w:hAnsi="仿宋" w:cs="仿宋" w:hint="eastAsia"/>
            <w:lang w:eastAsia="zh-CN"/>
          </w:rPr>
          <w:t>(二)、产业政策分析</w:t>
        </w:r>
        <w:r>
          <w:tab/>
        </w:r>
        <w:r>
          <w:fldChar w:fldCharType="begin"/>
        </w:r>
        <w:r>
          <w:instrText xml:space="preserve"> PAGEREF _Toc23554 \h </w:instrText>
        </w:r>
        <w:r>
          <w:fldChar w:fldCharType="separate"/>
        </w:r>
        <w:r>
          <w:t>28</w:t>
        </w:r>
        <w:r>
          <w:fldChar w:fldCharType="end"/>
        </w:r>
      </w:hyperlink>
    </w:p>
    <w:p>
      <w:pPr>
        <w:pStyle w:val="TOC2"/>
        <w:tabs>
          <w:tab w:val="right" w:leader="dot" w:pos="8306"/>
        </w:tabs>
      </w:pPr>
      <w:hyperlink w:anchor="_Toc145" w:history="1">
        <w:r>
          <w:rPr>
            <w:rFonts w:ascii="仿宋" w:eastAsia="仿宋" w:hAnsi="仿宋" w:cs="仿宋" w:hint="eastAsia"/>
            <w:lang w:eastAsia="zh-CN"/>
          </w:rPr>
          <w:t>(三)、行业准入分析</w:t>
        </w:r>
        <w:r>
          <w:tab/>
        </w:r>
        <w:r>
          <w:fldChar w:fldCharType="begin"/>
        </w:r>
        <w:r>
          <w:instrText xml:space="preserve"> PAGEREF _Toc145 \h </w:instrText>
        </w:r>
        <w:r>
          <w:fldChar w:fldCharType="separate"/>
        </w:r>
        <w:r>
          <w:t>30</w:t>
        </w:r>
        <w:r>
          <w:fldChar w:fldCharType="end"/>
        </w:r>
      </w:hyperlink>
    </w:p>
    <w:p>
      <w:pPr>
        <w:pStyle w:val="TOC1"/>
        <w:tabs>
          <w:tab w:val="right" w:leader="dot" w:pos="8306"/>
        </w:tabs>
      </w:pPr>
      <w:hyperlink w:anchor="_Toc2769" w:history="1">
        <w:r>
          <w:rPr>
            <w:rFonts w:ascii="仿宋" w:eastAsia="仿宋" w:hAnsi="仿宋" w:cs="仿宋" w:hint="eastAsia"/>
            <w:lang w:eastAsia="zh-CN"/>
          </w:rPr>
          <w:t>五、社会影响分析</w:t>
        </w:r>
        <w:r>
          <w:tab/>
        </w:r>
        <w:r>
          <w:fldChar w:fldCharType="begin"/>
        </w:r>
        <w:r>
          <w:instrText xml:space="preserve"> PAGEREF _Toc2769 \h </w:instrText>
        </w:r>
        <w:r>
          <w:fldChar w:fldCharType="separate"/>
        </w:r>
        <w:r>
          <w:t>31</w:t>
        </w:r>
        <w:r>
          <w:fldChar w:fldCharType="end"/>
        </w:r>
      </w:hyperlink>
    </w:p>
    <w:p>
      <w:pPr>
        <w:pStyle w:val="TOC2"/>
        <w:tabs>
          <w:tab w:val="right" w:leader="dot" w:pos="8306"/>
        </w:tabs>
      </w:pPr>
      <w:hyperlink w:anchor="_Toc16760" w:history="1">
        <w:r>
          <w:rPr>
            <w:rFonts w:ascii="仿宋" w:eastAsia="仿宋" w:hAnsi="仿宋" w:cs="仿宋" w:hint="eastAsia"/>
            <w:lang w:eastAsia="zh-CN"/>
          </w:rPr>
          <w:t>(一)、社会影响效果分析</w:t>
        </w:r>
        <w:r>
          <w:tab/>
        </w:r>
        <w:r>
          <w:fldChar w:fldCharType="begin"/>
        </w:r>
        <w:r>
          <w:instrText xml:space="preserve"> PAGEREF _Toc16760 \h </w:instrText>
        </w:r>
        <w:r>
          <w:fldChar w:fldCharType="separate"/>
        </w:r>
        <w:r>
          <w:t>31</w:t>
        </w:r>
        <w:r>
          <w:fldChar w:fldCharType="end"/>
        </w:r>
      </w:hyperlink>
    </w:p>
    <w:p>
      <w:pPr>
        <w:pStyle w:val="TOC2"/>
        <w:tabs>
          <w:tab w:val="right" w:leader="dot" w:pos="8306"/>
        </w:tabs>
      </w:pPr>
      <w:hyperlink w:anchor="_Toc9661" w:history="1">
        <w:r>
          <w:rPr>
            <w:rFonts w:ascii="仿宋" w:eastAsia="仿宋" w:hAnsi="仿宋" w:cs="仿宋" w:hint="eastAsia"/>
            <w:lang w:eastAsia="zh-CN"/>
          </w:rPr>
          <w:t>(二)、社会适应性分析</w:t>
        </w:r>
        <w:r>
          <w:tab/>
        </w:r>
        <w:r>
          <w:fldChar w:fldCharType="begin"/>
        </w:r>
        <w:r>
          <w:instrText xml:space="preserve"> PAGEREF _Toc9661 \h </w:instrText>
        </w:r>
        <w:r>
          <w:fldChar w:fldCharType="separate"/>
        </w:r>
        <w:r>
          <w:t>33</w:t>
        </w:r>
        <w:r>
          <w:fldChar w:fldCharType="end"/>
        </w:r>
      </w:hyperlink>
    </w:p>
    <w:p>
      <w:pPr>
        <w:pStyle w:val="TOC2"/>
        <w:tabs>
          <w:tab w:val="right" w:leader="dot" w:pos="8306"/>
        </w:tabs>
      </w:pPr>
      <w:hyperlink w:anchor="_Toc1777" w:history="1">
        <w:r>
          <w:rPr>
            <w:rFonts w:ascii="仿宋" w:eastAsia="仿宋" w:hAnsi="仿宋" w:cs="仿宋" w:hint="eastAsia"/>
            <w:lang w:eastAsia="zh-CN"/>
          </w:rPr>
          <w:t>(三)、社会风险及对策分析</w:t>
        </w:r>
        <w:r>
          <w:tab/>
        </w:r>
        <w:r>
          <w:fldChar w:fldCharType="begin"/>
        </w:r>
        <w:r>
          <w:instrText xml:space="preserve"> PAGEREF _Toc1777 \h </w:instrText>
        </w:r>
        <w:r>
          <w:fldChar w:fldCharType="separate"/>
        </w:r>
        <w:r>
          <w:t>35</w:t>
        </w:r>
        <w:r>
          <w:fldChar w:fldCharType="end"/>
        </w:r>
      </w:hyperlink>
    </w:p>
    <w:p>
      <w:pPr>
        <w:pStyle w:val="TOC1"/>
        <w:tabs>
          <w:tab w:val="right" w:leader="dot" w:pos="8306"/>
        </w:tabs>
      </w:pPr>
      <w:hyperlink w:anchor="_Toc1342" w:history="1">
        <w:r>
          <w:rPr>
            <w:rFonts w:ascii="仿宋" w:eastAsia="仿宋" w:hAnsi="仿宋" w:cs="仿宋" w:hint="eastAsia"/>
            <w:lang w:eastAsia="zh-CN"/>
          </w:rPr>
          <w:t>六、财务管理与成本控制</w:t>
        </w:r>
        <w:r>
          <w:tab/>
        </w:r>
        <w:r>
          <w:fldChar w:fldCharType="begin"/>
        </w:r>
        <w:r>
          <w:instrText xml:space="preserve"> PAGEREF _Toc1342 \h </w:instrText>
        </w:r>
        <w:r>
          <w:fldChar w:fldCharType="separate"/>
        </w:r>
        <w:r>
          <w:t>38</w:t>
        </w:r>
        <w:r>
          <w:fldChar w:fldCharType="end"/>
        </w:r>
      </w:hyperlink>
    </w:p>
    <w:p>
      <w:pPr>
        <w:pStyle w:val="TOC2"/>
        <w:tabs>
          <w:tab w:val="right" w:leader="dot" w:pos="8306"/>
        </w:tabs>
      </w:pPr>
      <w:hyperlink w:anchor="_Toc202" w:history="1">
        <w:r>
          <w:rPr>
            <w:rFonts w:ascii="仿宋" w:eastAsia="仿宋" w:hAnsi="仿宋" w:cs="仿宋" w:hint="eastAsia"/>
            <w:lang w:eastAsia="zh-CN"/>
          </w:rPr>
          <w:t>(一)、财务管理体系建设</w:t>
        </w:r>
        <w:r>
          <w:tab/>
        </w:r>
        <w:r>
          <w:fldChar w:fldCharType="begin"/>
        </w:r>
        <w:r>
          <w:instrText xml:space="preserve"> PAGEREF _Toc202 \h </w:instrText>
        </w:r>
        <w:r>
          <w:fldChar w:fldCharType="separate"/>
        </w:r>
        <w:r>
          <w:t>38</w:t>
        </w:r>
        <w:r>
          <w:fldChar w:fldCharType="end"/>
        </w:r>
      </w:hyperlink>
    </w:p>
    <w:p>
      <w:pPr>
        <w:pStyle w:val="TOC2"/>
        <w:tabs>
          <w:tab w:val="right" w:leader="dot" w:pos="8306"/>
        </w:tabs>
      </w:pPr>
      <w:hyperlink w:anchor="_Toc22075" w:history="1">
        <w:r>
          <w:rPr>
            <w:rFonts w:ascii="仿宋" w:eastAsia="仿宋" w:hAnsi="仿宋" w:cs="仿宋" w:hint="eastAsia"/>
            <w:lang w:eastAsia="zh-CN"/>
          </w:rPr>
          <w:t>(二)、成本控制措施</w:t>
        </w:r>
        <w:r>
          <w:tab/>
        </w:r>
        <w:r>
          <w:fldChar w:fldCharType="begin"/>
        </w:r>
        <w:r>
          <w:instrText xml:space="preserve"> PAGEREF _Toc22075 \h </w:instrText>
        </w:r>
        <w:r>
          <w:fldChar w:fldCharType="separate"/>
        </w:r>
        <w:r>
          <w:t>39</w:t>
        </w:r>
        <w:r>
          <w:fldChar w:fldCharType="end"/>
        </w:r>
      </w:hyperlink>
    </w:p>
    <w:p>
      <w:pPr>
        <w:pStyle w:val="TOC1"/>
        <w:tabs>
          <w:tab w:val="right" w:leader="dot" w:pos="8306"/>
        </w:tabs>
      </w:pPr>
      <w:hyperlink w:anchor="_Toc15198" w:history="1">
        <w:r>
          <w:rPr>
            <w:rFonts w:ascii="仿宋" w:eastAsia="仿宋" w:hAnsi="仿宋" w:cs="仿宋" w:hint="eastAsia"/>
            <w:lang w:eastAsia="zh-CN"/>
          </w:rPr>
          <w:t>七、项目变更管理</w:t>
        </w:r>
        <w:r>
          <w:tab/>
        </w:r>
        <w:r>
          <w:fldChar w:fldCharType="begin"/>
        </w:r>
        <w:r>
          <w:instrText xml:space="preserve"> PAGEREF _Toc15198 \h </w:instrText>
        </w:r>
        <w:r>
          <w:fldChar w:fldCharType="separate"/>
        </w:r>
        <w:r>
          <w:t>41</w:t>
        </w:r>
        <w:r>
          <w:fldChar w:fldCharType="end"/>
        </w:r>
      </w:hyperlink>
    </w:p>
    <w:p>
      <w:pPr>
        <w:pStyle w:val="TOC2"/>
        <w:tabs>
          <w:tab w:val="right" w:leader="dot" w:pos="8306"/>
        </w:tabs>
      </w:pPr>
      <w:hyperlink w:anchor="_Toc25221" w:history="1">
        <w:r>
          <w:rPr>
            <w:rFonts w:ascii="仿宋" w:eastAsia="仿宋" w:hAnsi="仿宋" w:cs="仿宋" w:hint="eastAsia"/>
            <w:lang w:eastAsia="zh-CN"/>
          </w:rPr>
          <w:t>(一)、变更控制流程</w:t>
        </w:r>
        <w:r>
          <w:tab/>
        </w:r>
        <w:r>
          <w:fldChar w:fldCharType="begin"/>
        </w:r>
        <w:r>
          <w:instrText xml:space="preserve"> PAGEREF _Toc25221 \h </w:instrText>
        </w:r>
        <w:r>
          <w:fldChar w:fldCharType="separate"/>
        </w:r>
        <w:r>
          <w:t>41</w:t>
        </w:r>
        <w:r>
          <w:fldChar w:fldCharType="end"/>
        </w:r>
      </w:hyperlink>
    </w:p>
    <w:p>
      <w:pPr>
        <w:pStyle w:val="TOC2"/>
        <w:tabs>
          <w:tab w:val="right" w:leader="dot" w:pos="8306"/>
        </w:tabs>
      </w:pPr>
      <w:hyperlink w:anchor="_Toc5262" w:history="1">
        <w:r>
          <w:rPr>
            <w:rFonts w:ascii="仿宋" w:eastAsia="仿宋" w:hAnsi="仿宋" w:cs="仿宋" w:hint="eastAsia"/>
            <w:lang w:eastAsia="zh-CN"/>
          </w:rPr>
          <w:t>(二)、影响评估与处理</w:t>
        </w:r>
        <w:r>
          <w:tab/>
        </w:r>
        <w:r>
          <w:fldChar w:fldCharType="begin"/>
        </w:r>
        <w:r>
          <w:instrText xml:space="preserve"> PAGEREF _Toc5262 \h </w:instrText>
        </w:r>
        <w:r>
          <w:fldChar w:fldCharType="separate"/>
        </w:r>
        <w:r>
          <w:t>42</w:t>
        </w:r>
        <w:r>
          <w:fldChar w:fldCharType="end"/>
        </w:r>
      </w:hyperlink>
    </w:p>
    <w:p>
      <w:pPr>
        <w:pStyle w:val="TOC2"/>
        <w:tabs>
          <w:tab w:val="right" w:leader="dot" w:pos="8306"/>
        </w:tabs>
      </w:pPr>
      <w:hyperlink w:anchor="_Toc18028" w:history="1">
        <w:r>
          <w:rPr>
            <w:rFonts w:ascii="仿宋" w:eastAsia="仿宋" w:hAnsi="仿宋" w:cs="仿宋" w:hint="eastAsia"/>
            <w:lang w:eastAsia="zh-CN"/>
          </w:rPr>
          <w:t>(三)、变更记录与追踪</w:t>
        </w:r>
        <w:r>
          <w:tab/>
        </w:r>
        <w:r>
          <w:fldChar w:fldCharType="begin"/>
        </w:r>
        <w:r>
          <w:instrText xml:space="preserve"> PAGEREF _Toc18028 \h </w:instrText>
        </w:r>
        <w:r>
          <w:fldChar w:fldCharType="separate"/>
        </w:r>
        <w:r>
          <w:t>43</w:t>
        </w:r>
        <w:r>
          <w:fldChar w:fldCharType="end"/>
        </w:r>
      </w:hyperlink>
    </w:p>
    <w:p>
      <w:pPr>
        <w:pStyle w:val="TOC2"/>
        <w:tabs>
          <w:tab w:val="right" w:leader="dot" w:pos="8306"/>
        </w:tabs>
      </w:pPr>
      <w:hyperlink w:anchor="_Toc23956" w:history="1">
        <w:r>
          <w:rPr>
            <w:rFonts w:ascii="仿宋" w:eastAsia="仿宋" w:hAnsi="仿宋" w:cs="仿宋" w:hint="eastAsia"/>
            <w:lang w:eastAsia="zh-CN"/>
          </w:rPr>
          <w:t>(四)、变更管理策略</w:t>
        </w:r>
        <w:r>
          <w:tab/>
        </w:r>
        <w:r>
          <w:fldChar w:fldCharType="begin"/>
        </w:r>
        <w:r>
          <w:instrText xml:space="preserve"> PAGEREF _Toc23956 \h </w:instrText>
        </w:r>
        <w:r>
          <w:fldChar w:fldCharType="separate"/>
        </w:r>
        <w:r>
          <w:t>45</w:t>
        </w:r>
        <w:r>
          <w:fldChar w:fldCharType="end"/>
        </w:r>
      </w:hyperlink>
    </w:p>
    <w:p>
      <w:pPr>
        <w:pStyle w:val="TOC1"/>
        <w:tabs>
          <w:tab w:val="right" w:leader="dot" w:pos="8306"/>
        </w:tabs>
      </w:pPr>
      <w:hyperlink w:anchor="_Toc17345" w:history="1">
        <w:r>
          <w:rPr>
            <w:rFonts w:ascii="仿宋" w:eastAsia="仿宋" w:hAnsi="仿宋" w:cs="仿宋" w:hint="eastAsia"/>
            <w:lang w:eastAsia="zh-CN"/>
          </w:rPr>
          <w:t>八、土地利用与规划方案</w:t>
        </w:r>
        <w:r>
          <w:tab/>
        </w:r>
        <w:r>
          <w:fldChar w:fldCharType="begin"/>
        </w:r>
        <w:r>
          <w:instrText xml:space="preserve"> PAGEREF _Toc17345 \h </w:instrText>
        </w:r>
        <w:r>
          <w:fldChar w:fldCharType="separate"/>
        </w:r>
        <w:r>
          <w:t>47</w:t>
        </w:r>
        <w:r>
          <w:fldChar w:fldCharType="end"/>
        </w:r>
      </w:hyperlink>
    </w:p>
    <w:p>
      <w:pPr>
        <w:pStyle w:val="TOC2"/>
        <w:tabs>
          <w:tab w:val="right" w:leader="dot" w:pos="8306"/>
        </w:tabs>
      </w:pPr>
      <w:hyperlink w:anchor="_Toc14461" w:history="1">
        <w:r>
          <w:rPr>
            <w:rFonts w:ascii="仿宋" w:eastAsia="仿宋" w:hAnsi="仿宋" w:cs="仿宋" w:hint="eastAsia"/>
            <w:lang w:eastAsia="zh-CN"/>
          </w:rPr>
          <w:t>(一)、项目用地情况分析</w:t>
        </w:r>
        <w:r>
          <w:tab/>
        </w:r>
        <w:r>
          <w:fldChar w:fldCharType="begin"/>
        </w:r>
        <w:r>
          <w:instrText xml:space="preserve"> PAGEREF _Toc14461 \h </w:instrText>
        </w:r>
        <w:r>
          <w:fldChar w:fldCharType="separate"/>
        </w:r>
        <w:r>
          <w:t>47</w:t>
        </w:r>
        <w:r>
          <w:fldChar w:fldCharType="end"/>
        </w:r>
      </w:hyperlink>
    </w:p>
    <w:p>
      <w:pPr>
        <w:pStyle w:val="TOC2"/>
        <w:tabs>
          <w:tab w:val="right" w:leader="dot" w:pos="8306"/>
        </w:tabs>
      </w:pPr>
      <w:hyperlink w:anchor="_Toc9714" w:history="1">
        <w:r>
          <w:rPr>
            <w:rFonts w:ascii="仿宋" w:eastAsia="仿宋" w:hAnsi="仿宋" w:cs="仿宋" w:hint="eastAsia"/>
            <w:lang w:eastAsia="zh-CN"/>
          </w:rPr>
          <w:t>(二)、土地利用规划方案</w:t>
        </w:r>
        <w:r>
          <w:tab/>
        </w:r>
        <w:r>
          <w:fldChar w:fldCharType="begin"/>
        </w:r>
        <w:r>
          <w:instrText xml:space="preserve"> PAGEREF _Toc9714 \h </w:instrText>
        </w:r>
        <w:r>
          <w:fldChar w:fldCharType="separate"/>
        </w:r>
        <w:r>
          <w:t>48</w:t>
        </w:r>
        <w:r>
          <w:fldChar w:fldCharType="end"/>
        </w:r>
      </w:hyperlink>
    </w:p>
    <w:p>
      <w:pPr>
        <w:pStyle w:val="TOC1"/>
        <w:tabs>
          <w:tab w:val="right" w:leader="dot" w:pos="8306"/>
        </w:tabs>
      </w:pPr>
      <w:hyperlink w:anchor="_Toc30274" w:history="1">
        <w:r>
          <w:rPr>
            <w:rFonts w:ascii="仿宋" w:eastAsia="仿宋" w:hAnsi="仿宋" w:cs="仿宋" w:hint="eastAsia"/>
            <w:lang w:eastAsia="zh-CN"/>
          </w:rPr>
          <w:t>九、项目质量与标准</w:t>
        </w:r>
        <w:r>
          <w:tab/>
        </w:r>
        <w:r>
          <w:fldChar w:fldCharType="begin"/>
        </w:r>
        <w:r>
          <w:instrText xml:space="preserve"> PAGEREF _Toc30274 \h </w:instrText>
        </w:r>
        <w:r>
          <w:fldChar w:fldCharType="separate"/>
        </w:r>
        <w:r>
          <w:t>49</w:t>
        </w:r>
        <w:r>
          <w:fldChar w:fldCharType="end"/>
        </w:r>
      </w:hyperlink>
    </w:p>
    <w:p>
      <w:pPr>
        <w:pStyle w:val="TOC2"/>
        <w:tabs>
          <w:tab w:val="right" w:leader="dot" w:pos="8306"/>
        </w:tabs>
      </w:pPr>
      <w:hyperlink w:anchor="_Toc2104" w:history="1">
        <w:r>
          <w:rPr>
            <w:rFonts w:ascii="仿宋" w:eastAsia="仿宋" w:hAnsi="仿宋" w:cs="仿宋" w:hint="eastAsia"/>
            <w:lang w:eastAsia="zh-CN"/>
          </w:rPr>
          <w:t>(一)、质量保障体系</w:t>
        </w:r>
        <w:r>
          <w:tab/>
        </w:r>
        <w:r>
          <w:fldChar w:fldCharType="begin"/>
        </w:r>
        <w:r>
          <w:instrText xml:space="preserve"> PAGEREF _Toc2104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0" w:history="1">
        <w:r>
          <w:rPr>
            <w:rFonts w:ascii="仿宋" w:eastAsia="仿宋" w:hAnsi="仿宋" w:cs="仿宋" w:hint="eastAsia"/>
            <w:lang w:eastAsia="zh-CN"/>
          </w:rPr>
          <w:t>(二)、标准化作业流程</w:t>
        </w:r>
        <w:r>
          <w:tab/>
        </w:r>
        <w:r>
          <w:fldChar w:fldCharType="begin"/>
        </w:r>
        <w:r>
          <w:instrText xml:space="preserve"> PAGEREF _Toc8920 \h </w:instrText>
        </w:r>
        <w:r>
          <w:fldChar w:fldCharType="separate"/>
        </w:r>
        <w:r>
          <w:t>50</w:t>
        </w:r>
        <w:r>
          <w:fldChar w:fldCharType="end"/>
        </w:r>
      </w:hyperlink>
    </w:p>
    <w:p>
      <w:pPr>
        <w:pStyle w:val="TOC2"/>
        <w:tabs>
          <w:tab w:val="right" w:leader="dot" w:pos="8306"/>
        </w:tabs>
      </w:pPr>
      <w:hyperlink w:anchor="_Toc5601" w:history="1">
        <w:r>
          <w:rPr>
            <w:rFonts w:ascii="仿宋" w:eastAsia="仿宋" w:hAnsi="仿宋" w:cs="仿宋" w:hint="eastAsia"/>
            <w:lang w:eastAsia="zh-CN"/>
          </w:rPr>
          <w:t>(三)、质量监控与评估</w:t>
        </w:r>
        <w:r>
          <w:tab/>
        </w:r>
        <w:r>
          <w:fldChar w:fldCharType="begin"/>
        </w:r>
        <w:r>
          <w:instrText xml:space="preserve"> PAGEREF _Toc5601 \h </w:instrText>
        </w:r>
        <w:r>
          <w:fldChar w:fldCharType="separate"/>
        </w:r>
        <w:r>
          <w:t>52</w:t>
        </w:r>
        <w:r>
          <w:fldChar w:fldCharType="end"/>
        </w:r>
      </w:hyperlink>
    </w:p>
    <w:p>
      <w:pPr>
        <w:pStyle w:val="TOC2"/>
        <w:tabs>
          <w:tab w:val="right" w:leader="dot" w:pos="8306"/>
        </w:tabs>
      </w:pPr>
      <w:hyperlink w:anchor="_Toc5819" w:history="1">
        <w:r>
          <w:rPr>
            <w:rFonts w:ascii="仿宋" w:eastAsia="仿宋" w:hAnsi="仿宋" w:cs="仿宋" w:hint="eastAsia"/>
            <w:lang w:eastAsia="zh-CN"/>
          </w:rPr>
          <w:t>(四)、质量改进计划</w:t>
        </w:r>
        <w:r>
          <w:tab/>
        </w:r>
        <w:r>
          <w:fldChar w:fldCharType="begin"/>
        </w:r>
        <w:r>
          <w:instrText xml:space="preserve"> PAGEREF _Toc5819 \h </w:instrText>
        </w:r>
        <w:r>
          <w:fldChar w:fldCharType="separate"/>
        </w:r>
        <w:r>
          <w:t>53</w:t>
        </w:r>
        <w:r>
          <w:fldChar w:fldCharType="end"/>
        </w:r>
      </w:hyperlink>
    </w:p>
    <w:p>
      <w:pPr>
        <w:pStyle w:val="TOC1"/>
        <w:tabs>
          <w:tab w:val="right" w:leader="dot" w:pos="8306"/>
        </w:tabs>
      </w:pPr>
      <w:hyperlink w:anchor="_Toc24126" w:history="1">
        <w:r>
          <w:rPr>
            <w:rFonts w:ascii="仿宋" w:eastAsia="仿宋" w:hAnsi="仿宋" w:cs="仿宋" w:hint="eastAsia"/>
            <w:lang w:eastAsia="zh-CN"/>
          </w:rPr>
          <w:t>十、技术创新与产业升级</w:t>
        </w:r>
        <w:r>
          <w:tab/>
        </w:r>
        <w:r>
          <w:fldChar w:fldCharType="begin"/>
        </w:r>
        <w:r>
          <w:instrText xml:space="preserve"> PAGEREF _Toc24126 \h </w:instrText>
        </w:r>
        <w:r>
          <w:fldChar w:fldCharType="separate"/>
        </w:r>
        <w:r>
          <w:t>54</w:t>
        </w:r>
        <w:r>
          <w:fldChar w:fldCharType="end"/>
        </w:r>
      </w:hyperlink>
    </w:p>
    <w:p>
      <w:pPr>
        <w:pStyle w:val="TOC2"/>
        <w:tabs>
          <w:tab w:val="right" w:leader="dot" w:pos="8306"/>
        </w:tabs>
      </w:pPr>
      <w:hyperlink w:anchor="_Toc25012" w:history="1">
        <w:r>
          <w:rPr>
            <w:rFonts w:ascii="仿宋" w:eastAsia="仿宋" w:hAnsi="仿宋" w:cs="仿宋" w:hint="eastAsia"/>
            <w:lang w:eastAsia="zh-CN"/>
          </w:rPr>
          <w:t>(一)、技术创新方向与目标</w:t>
        </w:r>
        <w:r>
          <w:tab/>
        </w:r>
        <w:r>
          <w:fldChar w:fldCharType="begin"/>
        </w:r>
        <w:r>
          <w:instrText xml:space="preserve"> PAGEREF _Toc25012 \h </w:instrText>
        </w:r>
        <w:r>
          <w:fldChar w:fldCharType="separate"/>
        </w:r>
        <w:r>
          <w:t>54</w:t>
        </w:r>
        <w:r>
          <w:fldChar w:fldCharType="end"/>
        </w:r>
      </w:hyperlink>
    </w:p>
    <w:p>
      <w:pPr>
        <w:pStyle w:val="TOC2"/>
        <w:tabs>
          <w:tab w:val="right" w:leader="dot" w:pos="8306"/>
        </w:tabs>
      </w:pPr>
      <w:hyperlink w:anchor="_Toc24771" w:history="1">
        <w:r>
          <w:rPr>
            <w:rFonts w:ascii="仿宋" w:eastAsia="仿宋" w:hAnsi="仿宋" w:cs="仿宋" w:hint="eastAsia"/>
            <w:lang w:eastAsia="zh-CN"/>
          </w:rPr>
          <w:t>(二)、产业升级路径与措施</w:t>
        </w:r>
        <w:r>
          <w:tab/>
        </w:r>
        <w:r>
          <w:fldChar w:fldCharType="begin"/>
        </w:r>
        <w:r>
          <w:instrText xml:space="preserve"> PAGEREF _Toc24771 \h </w:instrText>
        </w:r>
        <w:r>
          <w:fldChar w:fldCharType="separate"/>
        </w:r>
        <w:r>
          <w:t>55</w:t>
        </w:r>
        <w:r>
          <w:fldChar w:fldCharType="end"/>
        </w:r>
      </w:hyperlink>
    </w:p>
    <w:p>
      <w:pPr>
        <w:pStyle w:val="TOC1"/>
        <w:tabs>
          <w:tab w:val="right" w:leader="dot" w:pos="8306"/>
        </w:tabs>
      </w:pPr>
      <w:hyperlink w:anchor="_Toc16622" w:history="1">
        <w:r>
          <w:rPr>
            <w:rFonts w:ascii="仿宋" w:eastAsia="仿宋" w:hAnsi="仿宋" w:cs="仿宋" w:hint="eastAsia"/>
            <w:lang w:eastAsia="zh-CN"/>
          </w:rPr>
          <w:t>十一、环境保护与治理方案</w:t>
        </w:r>
        <w:r>
          <w:tab/>
        </w:r>
        <w:r>
          <w:fldChar w:fldCharType="begin"/>
        </w:r>
        <w:r>
          <w:instrText xml:space="preserve"> PAGEREF _Toc16622 \h </w:instrText>
        </w:r>
        <w:r>
          <w:fldChar w:fldCharType="separate"/>
        </w:r>
        <w:r>
          <w:t>57</w:t>
        </w:r>
        <w:r>
          <w:fldChar w:fldCharType="end"/>
        </w:r>
      </w:hyperlink>
    </w:p>
    <w:p>
      <w:pPr>
        <w:pStyle w:val="TOC2"/>
        <w:tabs>
          <w:tab w:val="right" w:leader="dot" w:pos="8306"/>
        </w:tabs>
      </w:pPr>
      <w:hyperlink w:anchor="_Toc23382" w:history="1">
        <w:r>
          <w:rPr>
            <w:rFonts w:ascii="仿宋" w:eastAsia="仿宋" w:hAnsi="仿宋" w:cs="仿宋" w:hint="eastAsia"/>
            <w:lang w:eastAsia="zh-CN"/>
          </w:rPr>
          <w:t>(一)、项目环境影响评估</w:t>
        </w:r>
        <w:r>
          <w:tab/>
        </w:r>
        <w:r>
          <w:fldChar w:fldCharType="begin"/>
        </w:r>
        <w:r>
          <w:instrText xml:space="preserve"> PAGEREF _Toc23382 \h </w:instrText>
        </w:r>
        <w:r>
          <w:fldChar w:fldCharType="separate"/>
        </w:r>
        <w:r>
          <w:t>57</w:t>
        </w:r>
        <w:r>
          <w:fldChar w:fldCharType="end"/>
        </w:r>
      </w:hyperlink>
    </w:p>
    <w:p>
      <w:pPr>
        <w:pStyle w:val="TOC2"/>
        <w:tabs>
          <w:tab w:val="right" w:leader="dot" w:pos="8306"/>
        </w:tabs>
      </w:pPr>
      <w:hyperlink w:anchor="_Toc8854" w:history="1">
        <w:r>
          <w:rPr>
            <w:rFonts w:ascii="仿宋" w:eastAsia="仿宋" w:hAnsi="仿宋" w:cs="仿宋" w:hint="eastAsia"/>
            <w:lang w:eastAsia="zh-CN"/>
          </w:rPr>
          <w:t>(二)、环境保护措施与治理方案</w:t>
        </w:r>
        <w:r>
          <w:tab/>
        </w:r>
        <w:r>
          <w:fldChar w:fldCharType="begin"/>
        </w:r>
        <w:r>
          <w:instrText xml:space="preserve"> PAGEREF _Toc8854 \h </w:instrText>
        </w:r>
        <w:r>
          <w:fldChar w:fldCharType="separate"/>
        </w:r>
        <w:r>
          <w:t>57</w:t>
        </w:r>
        <w:r>
          <w:fldChar w:fldCharType="end"/>
        </w:r>
      </w:hyperlink>
    </w:p>
    <w:p>
      <w:pPr>
        <w:pStyle w:val="TOC1"/>
        <w:tabs>
          <w:tab w:val="right" w:leader="dot" w:pos="8306"/>
        </w:tabs>
      </w:pPr>
      <w:hyperlink w:anchor="_Toc29664" w:history="1">
        <w:r>
          <w:rPr>
            <w:rFonts w:ascii="仿宋" w:eastAsia="仿宋" w:hAnsi="仿宋" w:cs="仿宋" w:hint="eastAsia"/>
            <w:lang w:eastAsia="zh-CN"/>
          </w:rPr>
          <w:t>十二、经济效益与社会效益优化</w:t>
        </w:r>
        <w:r>
          <w:tab/>
        </w:r>
        <w:r>
          <w:fldChar w:fldCharType="begin"/>
        </w:r>
        <w:r>
          <w:instrText xml:space="preserve"> PAGEREF _Toc29664 \h </w:instrText>
        </w:r>
        <w:r>
          <w:fldChar w:fldCharType="separate"/>
        </w:r>
        <w:r>
          <w:t>58</w:t>
        </w:r>
        <w:r>
          <w:fldChar w:fldCharType="end"/>
        </w:r>
      </w:hyperlink>
    </w:p>
    <w:p>
      <w:pPr>
        <w:pStyle w:val="TOC2"/>
        <w:tabs>
          <w:tab w:val="right" w:leader="dot" w:pos="8306"/>
        </w:tabs>
      </w:pPr>
      <w:hyperlink w:anchor="_Toc2968" w:history="1">
        <w:r>
          <w:rPr>
            <w:rFonts w:ascii="仿宋" w:eastAsia="仿宋" w:hAnsi="仿宋" w:cs="仿宋" w:hint="eastAsia"/>
            <w:lang w:eastAsia="zh-CN"/>
          </w:rPr>
          <w:t>(一)、经济效益提升策略</w:t>
        </w:r>
        <w:r>
          <w:tab/>
        </w:r>
        <w:r>
          <w:fldChar w:fldCharType="begin"/>
        </w:r>
        <w:r>
          <w:instrText xml:space="preserve"> PAGEREF _Toc2968 \h </w:instrText>
        </w:r>
        <w:r>
          <w:fldChar w:fldCharType="separate"/>
        </w:r>
        <w:r>
          <w:t>58</w:t>
        </w:r>
        <w:r>
          <w:fldChar w:fldCharType="end"/>
        </w:r>
      </w:hyperlink>
    </w:p>
    <w:p>
      <w:pPr>
        <w:pStyle w:val="TOC2"/>
        <w:tabs>
          <w:tab w:val="right" w:leader="dot" w:pos="8306"/>
        </w:tabs>
      </w:pPr>
      <w:hyperlink w:anchor="_Toc24475" w:history="1">
        <w:r>
          <w:rPr>
            <w:rFonts w:ascii="仿宋" w:eastAsia="仿宋" w:hAnsi="仿宋" w:cs="仿宋" w:hint="eastAsia"/>
            <w:lang w:eastAsia="zh-CN"/>
          </w:rPr>
          <w:t>(二)、社会效益增强方案</w:t>
        </w:r>
        <w:r>
          <w:tab/>
        </w:r>
        <w:r>
          <w:fldChar w:fldCharType="begin"/>
        </w:r>
        <w:r>
          <w:instrText xml:space="preserve"> PAGEREF _Toc24475 \h </w:instrText>
        </w:r>
        <w:r>
          <w:fldChar w:fldCharType="separate"/>
        </w:r>
        <w:r>
          <w:t>59</w:t>
        </w:r>
        <w:r>
          <w:fldChar w:fldCharType="end"/>
        </w:r>
      </w:hyperlink>
    </w:p>
    <w:p>
      <w:pPr>
        <w:pStyle w:val="TOC1"/>
        <w:tabs>
          <w:tab w:val="right" w:leader="dot" w:pos="8306"/>
        </w:tabs>
      </w:pPr>
      <w:hyperlink w:anchor="_Toc6207" w:history="1">
        <w:r>
          <w:rPr>
            <w:rFonts w:ascii="仿宋" w:eastAsia="仿宋" w:hAnsi="仿宋" w:cs="仿宋" w:hint="eastAsia"/>
            <w:lang w:eastAsia="zh-CN"/>
          </w:rPr>
          <w:t>十三、设施与设备管理</w:t>
        </w:r>
        <w:r>
          <w:tab/>
        </w:r>
        <w:r>
          <w:fldChar w:fldCharType="begin"/>
        </w:r>
        <w:r>
          <w:instrText xml:space="preserve"> PAGEREF _Toc6207 \h </w:instrText>
        </w:r>
        <w:r>
          <w:fldChar w:fldCharType="separate"/>
        </w:r>
        <w:r>
          <w:t>60</w:t>
        </w:r>
        <w:r>
          <w:fldChar w:fldCharType="end"/>
        </w:r>
      </w:hyperlink>
    </w:p>
    <w:p>
      <w:pPr>
        <w:pStyle w:val="TOC2"/>
        <w:tabs>
          <w:tab w:val="right" w:leader="dot" w:pos="8306"/>
        </w:tabs>
      </w:pPr>
      <w:hyperlink w:anchor="_Toc32188" w:history="1">
        <w:r>
          <w:rPr>
            <w:rFonts w:ascii="仿宋" w:eastAsia="仿宋" w:hAnsi="仿宋" w:cs="仿宋" w:hint="eastAsia"/>
            <w:lang w:eastAsia="zh-CN"/>
          </w:rPr>
          <w:t>(一)、设施规划与配置</w:t>
        </w:r>
        <w:r>
          <w:tab/>
        </w:r>
        <w:r>
          <w:fldChar w:fldCharType="begin"/>
        </w:r>
        <w:r>
          <w:instrText xml:space="preserve"> PAGEREF _Toc32188 \h </w:instrText>
        </w:r>
        <w:r>
          <w:fldChar w:fldCharType="separate"/>
        </w:r>
        <w:r>
          <w:t>60</w:t>
        </w:r>
        <w:r>
          <w:fldChar w:fldCharType="end"/>
        </w:r>
      </w:hyperlink>
    </w:p>
    <w:p>
      <w:pPr>
        <w:pStyle w:val="TOC2"/>
        <w:tabs>
          <w:tab w:val="right" w:leader="dot" w:pos="8306"/>
        </w:tabs>
      </w:pPr>
      <w:hyperlink w:anchor="_Toc22200" w:history="1">
        <w:r>
          <w:rPr>
            <w:rFonts w:ascii="仿宋" w:eastAsia="仿宋" w:hAnsi="仿宋" w:cs="仿宋" w:hint="eastAsia"/>
            <w:lang w:eastAsia="zh-CN"/>
          </w:rPr>
          <w:t>(二)、设备采购与维护管理</w:t>
        </w:r>
        <w:r>
          <w:tab/>
        </w:r>
        <w:r>
          <w:fldChar w:fldCharType="begin"/>
        </w:r>
        <w:r>
          <w:instrText xml:space="preserve"> PAGEREF _Toc22200 \h </w:instrText>
        </w:r>
        <w:r>
          <w:fldChar w:fldCharType="separate"/>
        </w:r>
        <w:r>
          <w:t>60</w:t>
        </w:r>
        <w:r>
          <w:fldChar w:fldCharType="end"/>
        </w:r>
      </w:hyperlink>
    </w:p>
    <w:p>
      <w:pPr>
        <w:pStyle w:val="TOC2"/>
        <w:tabs>
          <w:tab w:val="right" w:leader="dot" w:pos="8306"/>
        </w:tabs>
      </w:pPr>
      <w:hyperlink w:anchor="_Toc18526" w:history="1">
        <w:r>
          <w:rPr>
            <w:rFonts w:ascii="仿宋" w:eastAsia="仿宋" w:hAnsi="仿宋" w:cs="仿宋" w:hint="eastAsia"/>
            <w:lang w:eastAsia="zh-CN"/>
          </w:rPr>
          <w:t>(三)、设施设备升级策略</w:t>
        </w:r>
        <w:r>
          <w:tab/>
        </w:r>
        <w:r>
          <w:fldChar w:fldCharType="begin"/>
        </w:r>
        <w:r>
          <w:instrText xml:space="preserve"> PAGEREF _Toc18526 \h </w:instrText>
        </w:r>
        <w:r>
          <w:fldChar w:fldCharType="separate"/>
        </w:r>
        <w:r>
          <w:t>61</w:t>
        </w:r>
        <w:r>
          <w:fldChar w:fldCharType="end"/>
        </w:r>
      </w:hyperlink>
    </w:p>
    <w:p>
      <w:pPr>
        <w:pStyle w:val="TOC1"/>
        <w:tabs>
          <w:tab w:val="right" w:leader="dot" w:pos="8306"/>
        </w:tabs>
      </w:pPr>
      <w:hyperlink w:anchor="_Toc29385" w:history="1">
        <w:r>
          <w:rPr>
            <w:rFonts w:ascii="仿宋" w:eastAsia="仿宋" w:hAnsi="仿宋" w:cs="仿宋" w:hint="eastAsia"/>
            <w:lang w:eastAsia="zh-CN"/>
          </w:rPr>
          <w:t>十四、法律法规与政策遵循</w:t>
        </w:r>
        <w:r>
          <w:tab/>
        </w:r>
        <w:r>
          <w:fldChar w:fldCharType="begin"/>
        </w:r>
        <w:r>
          <w:instrText xml:space="preserve"> PAGEREF _Toc29385 \h </w:instrText>
        </w:r>
        <w:r>
          <w:fldChar w:fldCharType="separate"/>
        </w:r>
        <w:r>
          <w:t>62</w:t>
        </w:r>
        <w:r>
          <w:fldChar w:fldCharType="end"/>
        </w:r>
      </w:hyperlink>
    </w:p>
    <w:p>
      <w:pPr>
        <w:pStyle w:val="TOC2"/>
        <w:tabs>
          <w:tab w:val="right" w:leader="dot" w:pos="8306"/>
        </w:tabs>
      </w:pPr>
      <w:hyperlink w:anchor="_Toc21984" w:history="1">
        <w:r>
          <w:rPr>
            <w:rFonts w:ascii="仿宋" w:eastAsia="仿宋" w:hAnsi="仿宋" w:cs="仿宋" w:hint="eastAsia"/>
            <w:lang w:eastAsia="zh-CN"/>
          </w:rPr>
          <w:t>(一)、法律法规遵守</w:t>
        </w:r>
        <w:r>
          <w:tab/>
        </w:r>
        <w:r>
          <w:fldChar w:fldCharType="begin"/>
        </w:r>
        <w:r>
          <w:instrText xml:space="preserve"> PAGEREF _Toc21984 \h </w:instrText>
        </w:r>
        <w:r>
          <w:fldChar w:fldCharType="separate"/>
        </w:r>
        <w:r>
          <w:t>62</w:t>
        </w:r>
        <w:r>
          <w:fldChar w:fldCharType="end"/>
        </w:r>
      </w:hyperlink>
    </w:p>
    <w:p>
      <w:pPr>
        <w:pStyle w:val="TOC2"/>
        <w:tabs>
          <w:tab w:val="right" w:leader="dot" w:pos="8306"/>
        </w:tabs>
      </w:pPr>
      <w:hyperlink w:anchor="_Toc9284" w:history="1">
        <w:r>
          <w:rPr>
            <w:rFonts w:ascii="仿宋" w:eastAsia="仿宋" w:hAnsi="仿宋" w:cs="仿宋" w:hint="eastAsia"/>
            <w:lang w:eastAsia="zh-CN"/>
          </w:rPr>
          <w:t>(二)、政策导向与利用</w:t>
        </w:r>
        <w:r>
          <w:tab/>
        </w:r>
        <w:r>
          <w:fldChar w:fldCharType="begin"/>
        </w:r>
        <w:r>
          <w:instrText xml:space="preserve"> PAGEREF _Toc9284 \h </w:instrText>
        </w:r>
        <w:r>
          <w:fldChar w:fldCharType="separate"/>
        </w:r>
        <w:r>
          <w:t>63</w:t>
        </w:r>
        <w:r>
          <w:fldChar w:fldCharType="end"/>
        </w:r>
      </w:hyperlink>
    </w:p>
    <w:p>
      <w:pPr>
        <w:pStyle w:val="TOC1"/>
        <w:tabs>
          <w:tab w:val="right" w:leader="dot" w:pos="8306"/>
        </w:tabs>
      </w:pPr>
      <w:hyperlink w:anchor="_Toc13841" w:history="1">
        <w:r>
          <w:rPr>
            <w:rFonts w:ascii="仿宋" w:eastAsia="仿宋" w:hAnsi="仿宋" w:cs="仿宋" w:hint="eastAsia"/>
            <w:lang w:eastAsia="zh-CN"/>
          </w:rPr>
          <w:t>十五、产业协同与集群发展</w:t>
        </w:r>
        <w:r>
          <w:tab/>
        </w:r>
        <w:r>
          <w:fldChar w:fldCharType="begin"/>
        </w:r>
        <w:r>
          <w:instrText xml:space="preserve"> PAGEREF _Toc13841 \h </w:instrText>
        </w:r>
        <w:r>
          <w:fldChar w:fldCharType="separate"/>
        </w:r>
        <w:r>
          <w:t>64</w:t>
        </w:r>
        <w:r>
          <w:fldChar w:fldCharType="end"/>
        </w:r>
      </w:hyperlink>
    </w:p>
    <w:p>
      <w:pPr>
        <w:pStyle w:val="TOC2"/>
        <w:tabs>
          <w:tab w:val="right" w:leader="dot" w:pos="8306"/>
        </w:tabs>
      </w:pPr>
      <w:hyperlink w:anchor="_Toc7667" w:history="1">
        <w:r>
          <w:rPr>
            <w:rFonts w:ascii="仿宋" w:eastAsia="仿宋" w:hAnsi="仿宋" w:cs="仿宋" w:hint="eastAsia"/>
            <w:lang w:eastAsia="zh-CN"/>
          </w:rPr>
          <w:t>(一)、产业协同机制建设</w:t>
        </w:r>
        <w:r>
          <w:tab/>
        </w:r>
        <w:r>
          <w:fldChar w:fldCharType="begin"/>
        </w:r>
        <w:r>
          <w:instrText xml:space="preserve"> PAGEREF _Toc7667 \h </w:instrText>
        </w:r>
        <w:r>
          <w:fldChar w:fldCharType="separate"/>
        </w:r>
        <w:r>
          <w:t>64</w:t>
        </w:r>
        <w:r>
          <w:fldChar w:fldCharType="end"/>
        </w:r>
      </w:hyperlink>
    </w:p>
    <w:p>
      <w:pPr>
        <w:pStyle w:val="TOC2"/>
        <w:tabs>
          <w:tab w:val="right" w:leader="dot" w:pos="8306"/>
        </w:tabs>
      </w:pPr>
      <w:hyperlink w:anchor="_Toc4573" w:history="1">
        <w:r>
          <w:rPr>
            <w:rFonts w:ascii="仿宋" w:eastAsia="仿宋" w:hAnsi="仿宋" w:cs="仿宋" w:hint="eastAsia"/>
            <w:lang w:eastAsia="zh-CN"/>
          </w:rPr>
          <w:t>(二)、产业集群培育与发展</w:t>
        </w:r>
        <w:r>
          <w:tab/>
        </w:r>
        <w:r>
          <w:fldChar w:fldCharType="begin"/>
        </w:r>
        <w:r>
          <w:instrText xml:space="preserve"> PAGEREF _Toc4573 \h </w:instrText>
        </w:r>
        <w:r>
          <w:fldChar w:fldCharType="separate"/>
        </w:r>
        <w:r>
          <w:t>65</w:t>
        </w:r>
        <w:r>
          <w:fldChar w:fldCharType="end"/>
        </w:r>
      </w:hyperlink>
    </w:p>
    <w:p>
      <w:pPr>
        <w:pStyle w:val="TOC1"/>
        <w:tabs>
          <w:tab w:val="right" w:leader="dot" w:pos="8306"/>
        </w:tabs>
      </w:pPr>
      <w:hyperlink w:anchor="_Toc26906" w:history="1">
        <w:r>
          <w:rPr>
            <w:rFonts w:ascii="仿宋" w:eastAsia="仿宋" w:hAnsi="仿宋" w:cs="仿宋" w:hint="eastAsia"/>
            <w:lang w:eastAsia="zh-CN"/>
          </w:rPr>
          <w:t>十六、企业合规与伦理</w:t>
        </w:r>
        <w:r>
          <w:tab/>
        </w:r>
        <w:r>
          <w:fldChar w:fldCharType="begin"/>
        </w:r>
        <w:r>
          <w:instrText xml:space="preserve"> PAGEREF _Toc26906 \h </w:instrText>
        </w:r>
        <w:r>
          <w:fldChar w:fldCharType="separate"/>
        </w:r>
        <w:r>
          <w:t>66</w:t>
        </w:r>
        <w:r>
          <w:fldChar w:fldCharType="end"/>
        </w:r>
      </w:hyperlink>
    </w:p>
    <w:p>
      <w:pPr>
        <w:pStyle w:val="TOC2"/>
        <w:tabs>
          <w:tab w:val="right" w:leader="dot" w:pos="8306"/>
        </w:tabs>
      </w:pPr>
      <w:hyperlink w:anchor="_Toc26979" w:history="1">
        <w:r>
          <w:rPr>
            <w:rFonts w:ascii="仿宋" w:eastAsia="仿宋" w:hAnsi="仿宋" w:cs="仿宋" w:hint="eastAsia"/>
            <w:lang w:eastAsia="zh-CN"/>
          </w:rPr>
          <w:t>(一)、合规政策与程序</w:t>
        </w:r>
        <w:r>
          <w:tab/>
        </w:r>
        <w:r>
          <w:fldChar w:fldCharType="begin"/>
        </w:r>
        <w:r>
          <w:instrText xml:space="preserve"> PAGEREF _Toc26979 \h </w:instrText>
        </w:r>
        <w:r>
          <w:fldChar w:fldCharType="separate"/>
        </w:r>
        <w:r>
          <w:t>66</w:t>
        </w:r>
        <w:r>
          <w:fldChar w:fldCharType="end"/>
        </w:r>
      </w:hyperlink>
    </w:p>
    <w:p>
      <w:pPr>
        <w:pStyle w:val="TOC2"/>
        <w:tabs>
          <w:tab w:val="right" w:leader="dot" w:pos="8306"/>
        </w:tabs>
      </w:pPr>
      <w:hyperlink w:anchor="_Toc14778" w:history="1">
        <w:r>
          <w:rPr>
            <w:rFonts w:ascii="仿宋" w:eastAsia="仿宋" w:hAnsi="仿宋" w:cs="仿宋" w:hint="eastAsia"/>
            <w:lang w:eastAsia="zh-CN"/>
          </w:rPr>
          <w:t>(二)、伦理规范与培训</w:t>
        </w:r>
        <w:r>
          <w:tab/>
        </w:r>
        <w:r>
          <w:fldChar w:fldCharType="begin"/>
        </w:r>
        <w:r>
          <w:instrText xml:space="preserve"> PAGEREF _Toc14778 \h </w:instrText>
        </w:r>
        <w:r>
          <w:fldChar w:fldCharType="separate"/>
        </w:r>
        <w:r>
          <w:t>67</w:t>
        </w:r>
        <w:r>
          <w:fldChar w:fldCharType="end"/>
        </w:r>
      </w:hyperlink>
    </w:p>
    <w:p>
      <w:pPr>
        <w:pStyle w:val="TOC2"/>
        <w:tabs>
          <w:tab w:val="right" w:leader="dot" w:pos="8306"/>
        </w:tabs>
      </w:pPr>
      <w:hyperlink w:anchor="_Toc27535" w:history="1">
        <w:r>
          <w:rPr>
            <w:rFonts w:ascii="仿宋" w:eastAsia="仿宋" w:hAnsi="仿宋" w:cs="仿宋" w:hint="eastAsia"/>
            <w:lang w:eastAsia="zh-CN"/>
          </w:rPr>
          <w:t>(三)、合规风险评估</w:t>
        </w:r>
        <w:r>
          <w:tab/>
        </w:r>
        <w:r>
          <w:fldChar w:fldCharType="begin"/>
        </w:r>
        <w:r>
          <w:instrText xml:space="preserve"> PAGEREF _Toc27535 \h </w:instrText>
        </w:r>
        <w:r>
          <w:fldChar w:fldCharType="separate"/>
        </w:r>
        <w:r>
          <w:t>68</w:t>
        </w:r>
        <w:r>
          <w:fldChar w:fldCharType="end"/>
        </w:r>
      </w:hyperlink>
    </w:p>
    <w:p>
      <w:pPr>
        <w:pStyle w:val="TOC2"/>
        <w:tabs>
          <w:tab w:val="right" w:leader="dot" w:pos="8306"/>
        </w:tabs>
      </w:pPr>
      <w:hyperlink w:anchor="_Toc27193" w:history="1">
        <w:r>
          <w:rPr>
            <w:rFonts w:ascii="仿宋" w:eastAsia="仿宋" w:hAnsi="仿宋" w:cs="仿宋" w:hint="eastAsia"/>
            <w:lang w:eastAsia="zh-CN"/>
          </w:rPr>
          <w:t>(四)、合规监督与执行</w:t>
        </w:r>
        <w:r>
          <w:tab/>
        </w:r>
        <w:r>
          <w:fldChar w:fldCharType="begin"/>
        </w:r>
        <w:r>
          <w:instrText xml:space="preserve"> PAGEREF _Toc27193 \h </w:instrText>
        </w:r>
        <w:r>
          <w:fldChar w:fldCharType="separate"/>
        </w:r>
        <w:r>
          <w:t>69</w:t>
        </w:r>
        <w:r>
          <w:fldChar w:fldCharType="end"/>
        </w:r>
      </w:hyperlink>
    </w:p>
    <w:p>
      <w:pPr>
        <w:pStyle w:val="TOC1"/>
        <w:tabs>
          <w:tab w:val="right" w:leader="dot" w:pos="8306"/>
        </w:tabs>
      </w:pPr>
      <w:hyperlink w:anchor="_Toc31661" w:history="1">
        <w:r>
          <w:rPr>
            <w:rFonts w:ascii="仿宋" w:eastAsia="仿宋" w:hAnsi="仿宋" w:cs="仿宋" w:hint="eastAsia"/>
            <w:lang w:eastAsia="zh-CN"/>
          </w:rPr>
          <w:t>十七、人力资源管理与开发</w:t>
        </w:r>
        <w:r>
          <w:tab/>
        </w:r>
        <w:r>
          <w:fldChar w:fldCharType="begin"/>
        </w:r>
        <w:r>
          <w:instrText xml:space="preserve"> PAGEREF _Toc31661 \h </w:instrText>
        </w:r>
        <w:r>
          <w:fldChar w:fldCharType="separate"/>
        </w:r>
        <w:r>
          <w:t>70</w:t>
        </w:r>
        <w:r>
          <w:fldChar w:fldCharType="end"/>
        </w:r>
      </w:hyperlink>
    </w:p>
    <w:p>
      <w:pPr>
        <w:pStyle w:val="TOC2"/>
        <w:tabs>
          <w:tab w:val="right" w:leader="dot" w:pos="8306"/>
        </w:tabs>
      </w:pPr>
      <w:hyperlink w:anchor="_Toc297" w:history="1">
        <w:r>
          <w:rPr>
            <w:rFonts w:ascii="仿宋" w:eastAsia="仿宋" w:hAnsi="仿宋" w:cs="仿宋" w:hint="eastAsia"/>
            <w:lang w:eastAsia="zh-CN"/>
          </w:rPr>
          <w:t>(一)、人力资源规划</w:t>
        </w:r>
        <w:r>
          <w:tab/>
        </w:r>
        <w:r>
          <w:fldChar w:fldCharType="begin"/>
        </w:r>
        <w:r>
          <w:instrText xml:space="preserve"> PAGEREF _Toc297 \h </w:instrText>
        </w:r>
        <w:r>
          <w:fldChar w:fldCharType="separate"/>
        </w:r>
        <w:r>
          <w:t>70</w:t>
        </w:r>
        <w:r>
          <w:fldChar w:fldCharType="end"/>
        </w:r>
      </w:hyperlink>
    </w:p>
    <w:p>
      <w:pPr>
        <w:pStyle w:val="TOC2"/>
        <w:tabs>
          <w:tab w:val="right" w:leader="dot" w:pos="8306"/>
        </w:tabs>
      </w:pPr>
      <w:hyperlink w:anchor="_Toc23711" w:history="1">
        <w:r>
          <w:rPr>
            <w:rFonts w:ascii="仿宋" w:eastAsia="仿宋" w:hAnsi="仿宋" w:cs="仿宋" w:hint="eastAsia"/>
            <w:lang w:eastAsia="zh-CN"/>
          </w:rPr>
          <w:t>(二)、人力资源开发与培训</w:t>
        </w:r>
        <w:r>
          <w:tab/>
        </w:r>
        <w:r>
          <w:fldChar w:fldCharType="begin"/>
        </w:r>
        <w:r>
          <w:instrText xml:space="preserve"> PAGEREF _Toc23711 \h </w:instrText>
        </w:r>
        <w:r>
          <w:fldChar w:fldCharType="separate"/>
        </w:r>
        <w:r>
          <w:t>72</w:t>
        </w:r>
        <w:r>
          <w:fldChar w:fldCharType="end"/>
        </w:r>
      </w:hyperlink>
    </w:p>
    <w:p>
      <w:pPr>
        <w:pStyle w:val="TOC1"/>
        <w:tabs>
          <w:tab w:val="right" w:leader="dot" w:pos="8306"/>
        </w:tabs>
      </w:pPr>
      <w:hyperlink w:anchor="_Toc31281" w:history="1">
        <w:r>
          <w:rPr>
            <w:rFonts w:ascii="仿宋" w:eastAsia="仿宋" w:hAnsi="仿宋" w:cs="仿宋" w:hint="eastAsia"/>
            <w:lang w:eastAsia="zh-CN"/>
          </w:rPr>
          <w:t>十八、成果转化与推广应用</w:t>
        </w:r>
        <w:r>
          <w:tab/>
        </w:r>
        <w:r>
          <w:fldChar w:fldCharType="begin"/>
        </w:r>
        <w:r>
          <w:instrText xml:space="preserve"> PAGEREF _Toc31281 \h </w:instrText>
        </w:r>
        <w:r>
          <w:fldChar w:fldCharType="separate"/>
        </w:r>
        <w:r>
          <w:t>74</w:t>
        </w:r>
        <w:r>
          <w:fldChar w:fldCharType="end"/>
        </w:r>
      </w:hyperlink>
    </w:p>
    <w:p>
      <w:pPr>
        <w:pStyle w:val="TOC2"/>
        <w:tabs>
          <w:tab w:val="right" w:leader="dot" w:pos="8306"/>
        </w:tabs>
      </w:pPr>
      <w:hyperlink w:anchor="_Toc30349" w:history="1">
        <w:r>
          <w:rPr>
            <w:rFonts w:ascii="仿宋" w:eastAsia="仿宋" w:hAnsi="仿宋" w:cs="仿宋" w:hint="eastAsia"/>
            <w:lang w:eastAsia="zh-CN"/>
          </w:rPr>
          <w:t>(一)、成果转化策略制定</w:t>
        </w:r>
        <w:r>
          <w:tab/>
        </w:r>
        <w:r>
          <w:fldChar w:fldCharType="begin"/>
        </w:r>
        <w:r>
          <w:instrText xml:space="preserve"> PAGEREF _Toc30349 \h </w:instrText>
        </w:r>
        <w:r>
          <w:fldChar w:fldCharType="separate"/>
        </w:r>
        <w:r>
          <w:t>74</w:t>
        </w:r>
        <w:r>
          <w:fldChar w:fldCharType="end"/>
        </w:r>
      </w:hyperlink>
    </w:p>
    <w:p>
      <w:pPr>
        <w:pStyle w:val="TOC2"/>
        <w:tabs>
          <w:tab w:val="right" w:leader="dot" w:pos="8306"/>
        </w:tabs>
      </w:pPr>
      <w:hyperlink w:anchor="_Toc4977" w:history="1">
        <w:r>
          <w:rPr>
            <w:rFonts w:ascii="仿宋" w:eastAsia="仿宋" w:hAnsi="仿宋" w:cs="仿宋" w:hint="eastAsia"/>
            <w:lang w:eastAsia="zh-CN"/>
          </w:rPr>
          <w:t>(二)、成果推广应用方案</w:t>
        </w:r>
        <w:r>
          <w:tab/>
        </w:r>
        <w:r>
          <w:fldChar w:fldCharType="begin"/>
        </w:r>
        <w:r>
          <w:instrText xml:space="preserve"> PAGEREF _Toc4977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6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9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2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9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8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4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2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https://d.book118.com/597043154102006053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婴儿奶瓶项目建设方案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D0ED5"/>
    <w:rsid w:val="6BBD0E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4315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2024-02-28T03:42:00Z</dcterms:created>
  <dcterms:modified xsi:type="dcterms:W3CDTF">2024-02-28T03:43:20Z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F6FDD9FD63094DAE976BE69083547880_11</vt:lpwstr>
  </property>
  <property fmtid="{D5CDD505-2E9C-101B-9397-08002B2CF9AE}" pid="3" name="KSOProductBuildVer">
    <vt:lpwstr>2052-12.1.0.16250</vt:lpwstr>
  </property>
</Properties>
</file>