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A5398">
      <w:pPr>
        <w:rPr>
          <w:rFonts w:ascii="微软雅黑" w:eastAsia="微软雅黑" w:hAnsi="微软雅黑"/>
          <w:noProof/>
        </w:rPr>
      </w:pPr>
    </w:p>
    <w:p w:rsidR="006C0673" w:rsidRPr="006C0673" w:rsidP="00053C24">
      <w:pPr>
        <w:pStyle w:val="Heading1"/>
      </w:pPr>
      <w:bookmarkStart w:id="0" w:name="_Toc480118733"/>
      <w:r w:rsidRPr="006C0673">
        <w:rPr>
          <w:rFonts w:hint="eastAsia"/>
        </w:rPr>
        <w:t>前言</w:t>
      </w:r>
      <w:bookmarkEnd w:id="0"/>
    </w:p>
    <w:p w:rsidR="00651513" w:rsidP="006C0673">
      <w:pPr>
        <w:spacing w:before="156" w:beforeLines="50" w:after="156" w:afterLines="50" w:line="300" w:lineRule="auto"/>
        <w:rPr>
          <w:rFonts w:ascii="仿宋" w:eastAsia="仿宋" w:hAnsi="仿宋"/>
          <w:sz w:val="24"/>
        </w:rPr>
      </w:pPr>
    </w:p>
    <w:p w:rsidR="006C0673" w:rsidRPr="006C0673" w:rsidP="006C0673">
      <w:pPr>
        <w:spacing w:before="156" w:beforeLines="50" w:after="156" w:afterLines="50" w:line="300" w:lineRule="auto"/>
        <w:rPr>
          <w:rFonts w:ascii="仿宋" w:eastAsia="仿宋" w:hAnsi="仿宋"/>
          <w:sz w:val="24"/>
        </w:rPr>
      </w:pPr>
      <w:r w:rsidRPr="006C0673">
        <w:rPr>
          <w:rFonts w:ascii="仿宋" w:eastAsia="仿宋" w:hAnsi="仿宋" w:hint="eastAsia"/>
          <w:sz w:val="24"/>
        </w:rPr>
        <w:t>各位亲爱的伙伴：</w:t>
      </w:r>
    </w:p>
    <w:p w:rsidR="006C0673" w:rsidRPr="006C0673" w:rsidP="006C0673">
      <w:pPr>
        <w:spacing w:before="156" w:beforeLines="50" w:after="156" w:afterLines="50" w:line="300" w:lineRule="auto"/>
        <w:ind w:firstLine="420"/>
        <w:rPr>
          <w:rFonts w:ascii="仿宋" w:eastAsia="仿宋" w:hAnsi="仿宋"/>
          <w:sz w:val="24"/>
        </w:rPr>
      </w:pPr>
      <w:r w:rsidRPr="006C0673">
        <w:rPr>
          <w:rFonts w:ascii="仿宋" w:eastAsia="仿宋" w:hAnsi="仿宋" w:hint="eastAsia"/>
          <w:sz w:val="24"/>
        </w:rPr>
        <w:t>你好！</w:t>
      </w:r>
    </w:p>
    <w:p w:rsidR="006C0673" w:rsidRPr="006C0673" w:rsidP="006C0673">
      <w:pPr>
        <w:spacing w:before="156" w:beforeLines="50" w:after="156" w:afterLines="50" w:line="300" w:lineRule="auto"/>
        <w:ind w:firstLine="420"/>
        <w:rPr>
          <w:rFonts w:ascii="仿宋" w:eastAsia="仿宋" w:hAnsi="仿宋"/>
          <w:sz w:val="24"/>
        </w:rPr>
      </w:pPr>
      <w:r w:rsidRPr="006C0673">
        <w:rPr>
          <w:rFonts w:ascii="仿宋" w:eastAsia="仿宋" w:hAnsi="仿宋" w:hint="eastAsia"/>
          <w:sz w:val="24"/>
        </w:rPr>
        <w:t>欢迎你加入</w:t>
      </w:r>
      <w:r w:rsidR="003F44C6">
        <w:rPr>
          <w:rFonts w:ascii="仿宋" w:eastAsia="仿宋" w:hAnsi="仿宋"/>
          <w:sz w:val="24"/>
        </w:rPr>
        <w:t>XX</w:t>
      </w:r>
      <w:r w:rsidRPr="006C0673">
        <w:rPr>
          <w:rFonts w:ascii="仿宋" w:eastAsia="仿宋" w:hAnsi="仿宋" w:hint="eastAsia"/>
          <w:sz w:val="24"/>
        </w:rPr>
        <w:t>大家庭，愿</w:t>
      </w:r>
      <w:r w:rsidR="003F44C6">
        <w:rPr>
          <w:rFonts w:ascii="仿宋" w:eastAsia="仿宋" w:hAnsi="仿宋" w:hint="eastAsia"/>
          <w:sz w:val="24"/>
        </w:rPr>
        <w:t>在X</w:t>
      </w:r>
      <w:r w:rsidR="003F44C6">
        <w:rPr>
          <w:rFonts w:ascii="仿宋" w:eastAsia="仿宋" w:hAnsi="仿宋"/>
          <w:sz w:val="24"/>
        </w:rPr>
        <w:t>X</w:t>
      </w:r>
      <w:r w:rsidRPr="006C0673">
        <w:rPr>
          <w:rFonts w:ascii="仿宋" w:eastAsia="仿宋" w:hAnsi="仿宋" w:hint="eastAsia"/>
          <w:sz w:val="24"/>
        </w:rPr>
        <w:t>的工作成为你事业新的起点。</w:t>
      </w:r>
    </w:p>
    <w:p w:rsidR="006C0673" w:rsidRPr="006C0673" w:rsidP="006C0673">
      <w:pPr>
        <w:spacing w:before="156" w:beforeLines="50" w:after="156" w:afterLines="50" w:line="300" w:lineRule="auto"/>
        <w:ind w:firstLine="420"/>
        <w:rPr>
          <w:rFonts w:ascii="仿宋" w:eastAsia="仿宋" w:hAnsi="仿宋"/>
          <w:sz w:val="24"/>
        </w:rPr>
      </w:pPr>
      <w:r w:rsidRPr="006C0673">
        <w:rPr>
          <w:rFonts w:ascii="仿宋" w:eastAsia="仿宋" w:hAnsi="仿宋" w:hint="eastAsia"/>
          <w:sz w:val="24"/>
        </w:rPr>
        <w:t>这是你的手册，也是我们</w:t>
      </w:r>
      <w:r w:rsidR="003F44C6">
        <w:rPr>
          <w:rFonts w:ascii="仿宋" w:eastAsia="仿宋" w:hAnsi="仿宋"/>
          <w:sz w:val="24"/>
        </w:rPr>
        <w:t>XX</w:t>
      </w:r>
      <w:r w:rsidRPr="006C0673">
        <w:rPr>
          <w:rFonts w:ascii="仿宋" w:eastAsia="仿宋" w:hAnsi="仿宋" w:hint="eastAsia"/>
          <w:sz w:val="24"/>
        </w:rPr>
        <w:t>公司对人员管理的基本准则，它的目地是帮助你在新的工作中不感到拘束，并且告诉你一些必须要了解的信息，请你仔细阅读。经常重温本手册会有助你在</w:t>
      </w:r>
      <w:r w:rsidR="003F44C6">
        <w:rPr>
          <w:rFonts w:ascii="仿宋" w:eastAsia="仿宋" w:hAnsi="仿宋"/>
          <w:sz w:val="24"/>
        </w:rPr>
        <w:t>XX</w:t>
      </w:r>
      <w:r w:rsidRPr="006C0673">
        <w:rPr>
          <w:rFonts w:ascii="仿宋" w:eastAsia="仿宋" w:hAnsi="仿宋" w:hint="eastAsia"/>
          <w:sz w:val="24"/>
        </w:rPr>
        <w:t>充分发挥自己的才能。</w:t>
      </w:r>
    </w:p>
    <w:p w:rsidR="006C0673" w:rsidRPr="006C0673" w:rsidP="006C0673">
      <w:pPr>
        <w:spacing w:before="156" w:beforeLines="50" w:after="156" w:afterLines="50" w:line="300" w:lineRule="auto"/>
        <w:ind w:firstLine="420"/>
        <w:rPr>
          <w:rFonts w:ascii="仿宋" w:eastAsia="仿宋" w:hAnsi="仿宋"/>
          <w:sz w:val="24"/>
        </w:rPr>
      </w:pPr>
      <w:r w:rsidRPr="006C0673">
        <w:rPr>
          <w:rFonts w:ascii="仿宋" w:eastAsia="仿宋" w:hAnsi="仿宋" w:hint="eastAsia"/>
          <w:sz w:val="24"/>
        </w:rPr>
        <w:t>政策对公司的经营来讲是必不可少的，政策有助于大家卓有成效、井井有条地工作。当我们在一起工作时，为了一个共同的目标，我们必须建立保护大家共同受益的规则。我们都明白大多数人都渴望能有互助、礼让、有效、诚实的工作环境。为此我们相信本手册将会帮助你做到这一点。</w:t>
      </w:r>
    </w:p>
    <w:p w:rsidR="006C0673" w:rsidRPr="006C0673" w:rsidP="006C0673">
      <w:pPr>
        <w:spacing w:before="156" w:beforeLines="50" w:after="156" w:afterLines="50" w:line="300" w:lineRule="auto"/>
        <w:ind w:firstLine="420"/>
        <w:rPr>
          <w:rFonts w:ascii="仿宋" w:eastAsia="仿宋" w:hAnsi="仿宋"/>
          <w:sz w:val="24"/>
        </w:rPr>
      </w:pPr>
      <w:r w:rsidRPr="006C0673">
        <w:rPr>
          <w:rFonts w:ascii="仿宋" w:eastAsia="仿宋" w:hAnsi="仿宋" w:hint="eastAsia"/>
          <w:sz w:val="24"/>
        </w:rPr>
        <w:t>你的直属上司是你工作的主要指导人，他（她）将负责你的训练、工作安排及你的个人发展。当你在工作上有疑问或遇到困难时，请首先与你的直属上司沟通，当他（她）无法帮你解决问题时，请咨询公司人事行政部。</w:t>
      </w:r>
    </w:p>
    <w:p w:rsidR="006C0673" w:rsidRPr="006C0673" w:rsidP="006C0673">
      <w:pPr>
        <w:spacing w:before="156" w:beforeLines="50" w:after="156" w:afterLines="50" w:line="300" w:lineRule="auto"/>
        <w:ind w:firstLine="420"/>
        <w:rPr>
          <w:rFonts w:ascii="仿宋" w:eastAsia="仿宋" w:hAnsi="仿宋"/>
          <w:sz w:val="24"/>
        </w:rPr>
      </w:pPr>
      <w:r>
        <w:rPr>
          <w:rFonts w:ascii="仿宋" w:eastAsia="仿宋" w:hAnsi="仿宋"/>
          <w:sz w:val="24"/>
        </w:rPr>
        <w:t>XX</w:t>
      </w:r>
      <w:r w:rsidRPr="006C0673">
        <w:rPr>
          <w:rFonts w:ascii="仿宋" w:eastAsia="仿宋" w:hAnsi="仿宋" w:hint="eastAsia"/>
          <w:sz w:val="24"/>
        </w:rPr>
        <w:t>团队的成员信奉“开拓创新、诚信务实、优质高效、争创一流”的精神，愿你和所有的伙伴一起与</w:t>
      </w:r>
      <w:r w:rsidRPr="006C0673">
        <w:rPr>
          <w:rFonts w:ascii="仿宋" w:eastAsia="仿宋" w:hAnsi="仿宋" w:hint="eastAsia"/>
          <w:sz w:val="24"/>
        </w:rPr>
        <w:t>宇辰网共同</w:t>
      </w:r>
      <w:r w:rsidRPr="006C0673">
        <w:rPr>
          <w:rFonts w:ascii="仿宋" w:eastAsia="仿宋" w:hAnsi="仿宋" w:hint="eastAsia"/>
          <w:sz w:val="24"/>
        </w:rPr>
        <w:t>发展。</w:t>
      </w:r>
    </w:p>
    <w:p w:rsidR="006C0673" w:rsidRPr="006C0673" w:rsidP="006C0673">
      <w:pPr>
        <w:spacing w:before="156" w:beforeLines="50" w:after="156" w:afterLines="50" w:line="300" w:lineRule="auto"/>
        <w:ind w:firstLine="420"/>
        <w:rPr>
          <w:rFonts w:ascii="仿宋" w:eastAsia="仿宋" w:hAnsi="仿宋"/>
          <w:sz w:val="24"/>
        </w:rPr>
      </w:pPr>
      <w:r w:rsidRPr="006C0673">
        <w:rPr>
          <w:rFonts w:ascii="仿宋" w:eastAsia="仿宋" w:hAnsi="仿宋" w:hint="eastAsia"/>
          <w:sz w:val="24"/>
        </w:rPr>
        <w:t>欢迎你加入</w:t>
      </w:r>
      <w:r w:rsidR="003F44C6">
        <w:rPr>
          <w:rFonts w:ascii="仿宋" w:eastAsia="仿宋" w:hAnsi="仿宋"/>
          <w:sz w:val="24"/>
        </w:rPr>
        <w:t>XX</w:t>
      </w:r>
      <w:r w:rsidRPr="006C0673">
        <w:rPr>
          <w:rFonts w:ascii="仿宋" w:eastAsia="仿宋" w:hAnsi="仿宋" w:hint="eastAsia"/>
          <w:sz w:val="24"/>
        </w:rPr>
        <w:t>并将其作为你的事业。</w:t>
      </w:r>
    </w:p>
    <w:p w:rsidR="006C0673" w:rsidRPr="006C0673" w:rsidP="006C0673">
      <w:pPr>
        <w:spacing w:before="156" w:beforeLines="50" w:after="156" w:afterLines="50" w:line="300" w:lineRule="auto"/>
        <w:ind w:firstLine="420"/>
        <w:rPr>
          <w:rFonts w:ascii="仿宋" w:eastAsia="仿宋" w:hAnsi="仿宋"/>
          <w:sz w:val="24"/>
        </w:rPr>
      </w:pPr>
      <w:r w:rsidRPr="006C0673">
        <w:rPr>
          <w:rFonts w:ascii="仿宋" w:eastAsia="仿宋" w:hAnsi="仿宋" w:hint="eastAsia"/>
          <w:sz w:val="24"/>
        </w:rPr>
        <w:t>祝：工作愉快、事业成功！</w:t>
      </w:r>
    </w:p>
    <w:p w:rsidR="00651513" w:rsidP="006C0673">
      <w:pPr>
        <w:spacing w:before="156" w:beforeLines="50" w:after="156" w:afterLines="50" w:line="300" w:lineRule="auto"/>
        <w:jc w:val="right"/>
        <w:rPr>
          <w:rFonts w:ascii="仿宋" w:eastAsia="仿宋" w:hAnsi="仿宋"/>
          <w:sz w:val="24"/>
        </w:rPr>
      </w:pPr>
    </w:p>
    <w:p w:rsidR="006C0673" w:rsidRPr="006C0673" w:rsidP="006C0673">
      <w:pPr>
        <w:spacing w:before="156" w:beforeLines="50" w:after="156" w:afterLines="50" w:line="300" w:lineRule="auto"/>
        <w:jc w:val="right"/>
        <w:rPr>
          <w:rFonts w:ascii="仿宋" w:eastAsia="仿宋" w:hAnsi="仿宋"/>
          <w:sz w:val="24"/>
        </w:rPr>
      </w:pPr>
      <w:r>
        <w:rPr>
          <w:rFonts w:ascii="仿宋" w:eastAsia="仿宋" w:hAnsi="仿宋" w:hint="eastAsia"/>
          <w:sz w:val="24"/>
        </w:rPr>
        <w:t>X</w:t>
      </w:r>
      <w:r>
        <w:rPr>
          <w:rFonts w:ascii="仿宋" w:eastAsia="仿宋" w:hAnsi="仿宋"/>
          <w:sz w:val="24"/>
        </w:rPr>
        <w:t>X</w:t>
      </w:r>
      <w:r w:rsidRPr="006C0673">
        <w:rPr>
          <w:rFonts w:ascii="仿宋" w:eastAsia="仿宋" w:hAnsi="仿宋" w:hint="eastAsia"/>
          <w:sz w:val="24"/>
        </w:rPr>
        <w:t>发展有限公司</w:t>
      </w:r>
    </w:p>
    <w:p w:rsidR="00053C24" w:rsidP="006C0673">
      <w:pPr>
        <w:spacing w:before="156" w:beforeLines="50" w:after="156" w:afterLines="50" w:line="300" w:lineRule="auto"/>
        <w:jc w:val="right"/>
        <w:rPr>
          <w:rFonts w:ascii="仿宋" w:eastAsia="仿宋" w:hAnsi="仿宋"/>
          <w:sz w:val="24"/>
        </w:rPr>
        <w:sectPr w:rsidSect="00D71A03">
          <w:headerReference w:type="default" r:id="rId5"/>
          <w:footerReference w:type="default" r:id="rId6"/>
          <w:pgSz w:w="11906" w:h="16838"/>
          <w:pgMar w:top="1440" w:right="1077" w:bottom="1440" w:left="1247" w:header="851" w:footer="992" w:gutter="0"/>
          <w:cols w:space="425"/>
          <w:docGrid w:type="lines" w:linePitch="312"/>
        </w:sectPr>
      </w:pPr>
      <w:r w:rsidRPr="006C0673">
        <w:rPr>
          <w:rFonts w:ascii="仿宋" w:eastAsia="仿宋" w:hAnsi="仿宋" w:hint="eastAsia"/>
          <w:sz w:val="24"/>
        </w:rPr>
        <w:t>二零一七年三月十七</w:t>
      </w:r>
    </w:p>
    <w:sdt>
      <w:sdtPr>
        <w:rPr>
          <w:rFonts w:asciiTheme="minorHAnsi" w:eastAsiaTheme="minorEastAsia" w:hAnsiTheme="minorHAnsi" w:cstheme="minorBidi"/>
          <w:color w:val="auto"/>
          <w:kern w:val="2"/>
          <w:sz w:val="21"/>
          <w:szCs w:val="22"/>
          <w:lang w:val="zh-CN"/>
        </w:rPr>
        <w:id w:val="990524956"/>
        <w:docPartObj>
          <w:docPartGallery w:val="Table of Contents"/>
          <w:docPartUnique/>
        </w:docPartObj>
      </w:sdtPr>
      <w:sdtEndPr>
        <w:rPr>
          <w:b/>
          <w:bCs/>
        </w:rPr>
      </w:sdtEndPr>
      <w:sdtContent>
        <w:p w:rsidR="00B555BA" w:rsidRPr="00A8068D" w:rsidP="00A8068D">
          <w:pPr>
            <w:pStyle w:val="TOCHeading"/>
            <w:spacing w:before="156" w:beforeLines="50" w:line="300" w:lineRule="auto"/>
            <w:jc w:val="center"/>
            <w:rPr>
              <w:rFonts w:ascii="仿宋" w:eastAsia="仿宋" w:hAnsi="仿宋"/>
              <w:b/>
              <w:color w:val="262626" w:themeColor="text1" w:themeTint="D9"/>
              <w:sz w:val="48"/>
            </w:rPr>
          </w:pPr>
          <w:r w:rsidRPr="00A8068D">
            <w:rPr>
              <w:rFonts w:ascii="仿宋" w:eastAsia="仿宋" w:hAnsi="仿宋"/>
              <w:b/>
              <w:color w:val="262626" w:themeColor="text1" w:themeTint="D9"/>
              <w:sz w:val="48"/>
              <w:lang w:val="zh-CN"/>
            </w:rPr>
            <w:t>目</w:t>
          </w:r>
          <w:r w:rsidRPr="00A8068D" w:rsidR="009962D0">
            <w:rPr>
              <w:rFonts w:ascii="仿宋" w:eastAsia="仿宋" w:hAnsi="仿宋" w:hint="eastAsia"/>
              <w:b/>
              <w:color w:val="262626" w:themeColor="text1" w:themeTint="D9"/>
              <w:sz w:val="48"/>
              <w:lang w:val="zh-CN"/>
            </w:rPr>
            <w:t xml:space="preserve">  </w:t>
          </w:r>
          <w:r w:rsidRPr="00A8068D">
            <w:rPr>
              <w:rFonts w:ascii="仿宋" w:eastAsia="仿宋" w:hAnsi="仿宋"/>
              <w:b/>
              <w:color w:val="262626" w:themeColor="text1" w:themeTint="D9"/>
              <w:sz w:val="48"/>
              <w:lang w:val="zh-CN"/>
            </w:rPr>
            <w:t>录</w:t>
          </w:r>
        </w:p>
        <w:p w:rsidR="00A8068D" w:rsidRPr="00A8068D" w:rsidP="00A8068D">
          <w:pPr>
            <w:pStyle w:val="TOC1"/>
            <w:spacing w:before="156" w:beforeLines="50" w:line="300" w:lineRule="auto"/>
            <w:rPr>
              <w:rFonts w:ascii="仿宋" w:eastAsia="仿宋" w:hAnsi="仿宋"/>
              <w:b w:val="0"/>
              <w:sz w:val="24"/>
            </w:rPr>
          </w:pPr>
          <w:r w:rsidRPr="00A8068D">
            <w:rPr>
              <w:rFonts w:ascii="仿宋" w:eastAsia="仿宋" w:hAnsi="仿宋"/>
              <w:sz w:val="32"/>
            </w:rPr>
            <w:fldChar w:fldCharType="begin"/>
          </w:r>
          <w:r w:rsidRPr="00A8068D">
            <w:rPr>
              <w:rFonts w:ascii="仿宋" w:eastAsia="仿宋" w:hAnsi="仿宋"/>
              <w:sz w:val="32"/>
            </w:rPr>
            <w:instrText xml:space="preserve"> TOC \o "1-3" \h \z \u </w:instrText>
          </w:r>
          <w:r w:rsidRPr="00A8068D">
            <w:rPr>
              <w:rFonts w:ascii="仿宋" w:eastAsia="仿宋" w:hAnsi="仿宋"/>
              <w:sz w:val="32"/>
            </w:rPr>
            <w:fldChar w:fldCharType="separate"/>
          </w:r>
          <w:hyperlink w:anchor="_Toc480118733" w:history="1">
            <w:r w:rsidRPr="00A8068D">
              <w:rPr>
                <w:rStyle w:val="Hyperlink"/>
                <w:rFonts w:ascii="仿宋" w:eastAsia="仿宋" w:hAnsi="仿宋" w:hint="eastAsia"/>
                <w:sz w:val="24"/>
              </w:rPr>
              <w:t>前言</w:t>
            </w:r>
            <w:r w:rsidRPr="00A8068D">
              <w:rPr>
                <w:rFonts w:ascii="仿宋" w:eastAsia="仿宋" w:hAnsi="仿宋"/>
                <w:webHidden/>
                <w:sz w:val="24"/>
              </w:rPr>
              <w:tab/>
            </w:r>
            <w:r w:rsidRPr="00A8068D">
              <w:rPr>
                <w:rFonts w:ascii="仿宋" w:eastAsia="仿宋" w:hAnsi="仿宋"/>
                <w:webHidden/>
                <w:sz w:val="24"/>
              </w:rPr>
              <w:fldChar w:fldCharType="begin"/>
            </w:r>
            <w:r w:rsidRPr="00A8068D">
              <w:rPr>
                <w:rFonts w:ascii="仿宋" w:eastAsia="仿宋" w:hAnsi="仿宋"/>
                <w:webHidden/>
                <w:sz w:val="24"/>
              </w:rPr>
              <w:instrText xml:space="preserve"> PAGEREF _Toc480118733 \h </w:instrText>
            </w:r>
            <w:r w:rsidRPr="00A8068D">
              <w:rPr>
                <w:rFonts w:ascii="仿宋" w:eastAsia="仿宋" w:hAnsi="仿宋"/>
                <w:webHidden/>
                <w:sz w:val="24"/>
              </w:rPr>
              <w:fldChar w:fldCharType="separate"/>
            </w:r>
            <w:r w:rsidR="00B00350">
              <w:rPr>
                <w:rFonts w:ascii="仿宋" w:eastAsia="仿宋" w:hAnsi="仿宋"/>
                <w:webHidden/>
                <w:sz w:val="24"/>
              </w:rPr>
              <w:t>2</w:t>
            </w:r>
            <w:r w:rsidRPr="00A8068D">
              <w:rPr>
                <w:rFonts w:ascii="仿宋" w:eastAsia="仿宋" w:hAnsi="仿宋"/>
                <w:webHidden/>
                <w:sz w:val="24"/>
              </w:rPr>
              <w:fldChar w:fldCharType="end"/>
            </w:r>
          </w:hyperlink>
        </w:p>
        <w:p w:rsidR="00A8068D" w:rsidRPr="00A8068D" w:rsidP="00A8068D">
          <w:pPr>
            <w:pStyle w:val="TOC1"/>
            <w:spacing w:before="156" w:beforeLines="50" w:line="300" w:lineRule="auto"/>
            <w:rPr>
              <w:rFonts w:ascii="仿宋" w:eastAsia="仿宋" w:hAnsi="仿宋"/>
              <w:b w:val="0"/>
              <w:sz w:val="24"/>
            </w:rPr>
          </w:pPr>
          <w:hyperlink w:anchor="_Toc480118734" w:history="1">
            <w:r w:rsidRPr="00A8068D">
              <w:rPr>
                <w:rStyle w:val="Hyperlink"/>
                <w:rFonts w:ascii="仿宋" w:eastAsia="仿宋" w:hAnsi="仿宋" w:hint="eastAsia"/>
                <w:sz w:val="24"/>
              </w:rPr>
              <w:t>第一章</w:t>
            </w:r>
            <w:r w:rsidRPr="00A8068D">
              <w:rPr>
                <w:rStyle w:val="Hyperlink"/>
                <w:rFonts w:ascii="仿宋" w:eastAsia="仿宋" w:hAnsi="仿宋"/>
                <w:sz w:val="24"/>
              </w:rPr>
              <w:t xml:space="preserve">  </w:t>
            </w:r>
            <w:r w:rsidRPr="00A8068D">
              <w:rPr>
                <w:rStyle w:val="Hyperlink"/>
                <w:rFonts w:ascii="仿宋" w:eastAsia="仿宋" w:hAnsi="仿宋" w:hint="eastAsia"/>
                <w:sz w:val="24"/>
              </w:rPr>
              <w:t>总则</w:t>
            </w:r>
            <w:r w:rsidRPr="00A8068D">
              <w:rPr>
                <w:rFonts w:ascii="仿宋" w:eastAsia="仿宋" w:hAnsi="仿宋"/>
                <w:webHidden/>
                <w:sz w:val="24"/>
              </w:rPr>
              <w:tab/>
            </w:r>
            <w:r w:rsidRPr="00A8068D">
              <w:rPr>
                <w:rFonts w:ascii="仿宋" w:eastAsia="仿宋" w:hAnsi="仿宋"/>
                <w:webHidden/>
                <w:sz w:val="24"/>
              </w:rPr>
              <w:fldChar w:fldCharType="begin"/>
            </w:r>
            <w:r w:rsidRPr="00A8068D">
              <w:rPr>
                <w:rFonts w:ascii="仿宋" w:eastAsia="仿宋" w:hAnsi="仿宋"/>
                <w:webHidden/>
                <w:sz w:val="24"/>
              </w:rPr>
              <w:instrText xml:space="preserve"> PAGEREF _Toc480118734 \h </w:instrText>
            </w:r>
            <w:r w:rsidRPr="00A8068D">
              <w:rPr>
                <w:rFonts w:ascii="仿宋" w:eastAsia="仿宋" w:hAnsi="仿宋"/>
                <w:webHidden/>
                <w:sz w:val="24"/>
              </w:rPr>
              <w:fldChar w:fldCharType="separate"/>
            </w:r>
            <w:r w:rsidR="00B00350">
              <w:rPr>
                <w:rFonts w:ascii="仿宋" w:eastAsia="仿宋" w:hAnsi="仿宋"/>
                <w:webHidden/>
                <w:sz w:val="24"/>
              </w:rPr>
              <w:t>4</w:t>
            </w:r>
            <w:r w:rsidRPr="00A8068D">
              <w:rPr>
                <w:rFonts w:ascii="仿宋" w:eastAsia="仿宋" w:hAnsi="仿宋"/>
                <w:webHidden/>
                <w:sz w:val="24"/>
              </w:rPr>
              <w:fldChar w:fldCharType="end"/>
            </w:r>
          </w:hyperlink>
        </w:p>
        <w:p w:rsidR="00A8068D" w:rsidRPr="00A8068D" w:rsidP="00A8068D">
          <w:pPr>
            <w:pStyle w:val="TOC2"/>
            <w:tabs>
              <w:tab w:val="right" w:leader="dot" w:pos="9572"/>
            </w:tabs>
            <w:spacing w:before="156" w:beforeLines="50" w:line="300" w:lineRule="auto"/>
            <w:rPr>
              <w:rFonts w:ascii="仿宋" w:eastAsia="仿宋" w:hAnsi="仿宋"/>
              <w:noProof/>
              <w:sz w:val="24"/>
            </w:rPr>
          </w:pPr>
          <w:hyperlink w:anchor="_Toc480118735" w:history="1">
            <w:r w:rsidRPr="00A8068D">
              <w:rPr>
                <w:rStyle w:val="Hyperlink"/>
                <w:rFonts w:ascii="仿宋" w:eastAsia="仿宋" w:hAnsi="仿宋" w:hint="eastAsia"/>
                <w:noProof/>
                <w:sz w:val="24"/>
              </w:rPr>
              <w:t>第一节</w:t>
            </w:r>
            <w:r w:rsidRPr="00A8068D">
              <w:rPr>
                <w:rStyle w:val="Hyperlink"/>
                <w:rFonts w:ascii="仿宋" w:eastAsia="仿宋" w:hAnsi="仿宋"/>
                <w:noProof/>
                <w:sz w:val="24"/>
              </w:rPr>
              <w:t xml:space="preserve">  </w:t>
            </w:r>
            <w:r w:rsidRPr="00A8068D">
              <w:rPr>
                <w:rStyle w:val="Hyperlink"/>
                <w:rFonts w:ascii="仿宋" w:eastAsia="仿宋" w:hAnsi="仿宋" w:hint="eastAsia"/>
                <w:noProof/>
                <w:sz w:val="24"/>
              </w:rPr>
              <w:t>公司简介</w:t>
            </w:r>
            <w:r w:rsidRPr="00A8068D">
              <w:rPr>
                <w:rFonts w:ascii="仿宋" w:eastAsia="仿宋" w:hAnsi="仿宋"/>
                <w:noProof/>
                <w:webHidden/>
                <w:sz w:val="24"/>
              </w:rPr>
              <w:tab/>
            </w:r>
            <w:r w:rsidRPr="00A8068D">
              <w:rPr>
                <w:rFonts w:ascii="仿宋" w:eastAsia="仿宋" w:hAnsi="仿宋"/>
                <w:noProof/>
                <w:webHidden/>
                <w:sz w:val="24"/>
              </w:rPr>
              <w:fldChar w:fldCharType="begin"/>
            </w:r>
            <w:r w:rsidRPr="00A8068D">
              <w:rPr>
                <w:rFonts w:ascii="仿宋" w:eastAsia="仿宋" w:hAnsi="仿宋"/>
                <w:noProof/>
                <w:webHidden/>
                <w:sz w:val="24"/>
              </w:rPr>
              <w:instrText xml:space="preserve"> PAGEREF _Toc480118735 \h </w:instrText>
            </w:r>
            <w:r w:rsidRPr="00A8068D">
              <w:rPr>
                <w:rFonts w:ascii="仿宋" w:eastAsia="仿宋" w:hAnsi="仿宋"/>
                <w:noProof/>
                <w:webHidden/>
                <w:sz w:val="24"/>
              </w:rPr>
              <w:fldChar w:fldCharType="separate"/>
            </w:r>
            <w:r w:rsidR="00B00350">
              <w:rPr>
                <w:rFonts w:ascii="仿宋" w:eastAsia="仿宋" w:hAnsi="仿宋"/>
                <w:noProof/>
                <w:webHidden/>
                <w:sz w:val="24"/>
              </w:rPr>
              <w:t>5</w:t>
            </w:r>
            <w:r w:rsidRPr="00A8068D">
              <w:rPr>
                <w:rFonts w:ascii="仿宋" w:eastAsia="仿宋" w:hAnsi="仿宋"/>
                <w:noProof/>
                <w:webHidden/>
                <w:sz w:val="24"/>
              </w:rPr>
              <w:fldChar w:fldCharType="end"/>
            </w:r>
          </w:hyperlink>
        </w:p>
        <w:p w:rsidR="00A8068D" w:rsidRPr="00A8068D" w:rsidP="00A8068D">
          <w:pPr>
            <w:pStyle w:val="TOC2"/>
            <w:tabs>
              <w:tab w:val="right" w:leader="dot" w:pos="9572"/>
            </w:tabs>
            <w:spacing w:before="156" w:beforeLines="50" w:line="300" w:lineRule="auto"/>
            <w:rPr>
              <w:rFonts w:ascii="仿宋" w:eastAsia="仿宋" w:hAnsi="仿宋"/>
              <w:noProof/>
              <w:sz w:val="24"/>
            </w:rPr>
          </w:pPr>
          <w:hyperlink w:anchor="_Toc480118736" w:history="1">
            <w:r w:rsidRPr="00A8068D">
              <w:rPr>
                <w:rStyle w:val="Hyperlink"/>
                <w:rFonts w:ascii="仿宋" w:eastAsia="仿宋" w:hAnsi="仿宋" w:hint="eastAsia"/>
                <w:noProof/>
                <w:sz w:val="24"/>
              </w:rPr>
              <w:t>第二节</w:t>
            </w:r>
            <w:r w:rsidRPr="00A8068D">
              <w:rPr>
                <w:rStyle w:val="Hyperlink"/>
                <w:rFonts w:ascii="仿宋" w:eastAsia="仿宋" w:hAnsi="仿宋"/>
                <w:noProof/>
                <w:sz w:val="24"/>
              </w:rPr>
              <w:t xml:space="preserve">  </w:t>
            </w:r>
            <w:r w:rsidRPr="00A8068D">
              <w:rPr>
                <w:rStyle w:val="Hyperlink"/>
                <w:rFonts w:ascii="仿宋" w:eastAsia="仿宋" w:hAnsi="仿宋" w:hint="eastAsia"/>
                <w:noProof/>
                <w:sz w:val="24"/>
              </w:rPr>
              <w:t>企业文化</w:t>
            </w:r>
            <w:r w:rsidRPr="00A8068D">
              <w:rPr>
                <w:rFonts w:ascii="仿宋" w:eastAsia="仿宋" w:hAnsi="仿宋"/>
                <w:noProof/>
                <w:webHidden/>
                <w:sz w:val="24"/>
              </w:rPr>
              <w:tab/>
            </w:r>
            <w:r w:rsidRPr="00A8068D">
              <w:rPr>
                <w:rFonts w:ascii="仿宋" w:eastAsia="仿宋" w:hAnsi="仿宋"/>
                <w:noProof/>
                <w:webHidden/>
                <w:sz w:val="24"/>
              </w:rPr>
              <w:fldChar w:fldCharType="begin"/>
            </w:r>
            <w:r w:rsidRPr="00A8068D">
              <w:rPr>
                <w:rFonts w:ascii="仿宋" w:eastAsia="仿宋" w:hAnsi="仿宋"/>
                <w:noProof/>
                <w:webHidden/>
                <w:sz w:val="24"/>
              </w:rPr>
              <w:instrText xml:space="preserve"> PAGEREF _Toc480118736 \h </w:instrText>
            </w:r>
            <w:r w:rsidRPr="00A8068D">
              <w:rPr>
                <w:rFonts w:ascii="仿宋" w:eastAsia="仿宋" w:hAnsi="仿宋"/>
                <w:noProof/>
                <w:webHidden/>
                <w:sz w:val="24"/>
              </w:rPr>
              <w:fldChar w:fldCharType="separate"/>
            </w:r>
            <w:r w:rsidR="00B00350">
              <w:rPr>
                <w:rFonts w:ascii="仿宋" w:eastAsia="仿宋" w:hAnsi="仿宋"/>
                <w:noProof/>
                <w:webHidden/>
                <w:sz w:val="24"/>
              </w:rPr>
              <w:t>6</w:t>
            </w:r>
            <w:r w:rsidRPr="00A8068D">
              <w:rPr>
                <w:rFonts w:ascii="仿宋" w:eastAsia="仿宋" w:hAnsi="仿宋"/>
                <w:noProof/>
                <w:webHidden/>
                <w:sz w:val="24"/>
              </w:rPr>
              <w:fldChar w:fldCharType="end"/>
            </w:r>
          </w:hyperlink>
        </w:p>
        <w:p w:rsidR="00A8068D" w:rsidRPr="00A8068D" w:rsidP="00A8068D">
          <w:pPr>
            <w:pStyle w:val="TOC2"/>
            <w:tabs>
              <w:tab w:val="right" w:leader="dot" w:pos="9572"/>
            </w:tabs>
            <w:spacing w:before="156" w:beforeLines="50" w:line="300" w:lineRule="auto"/>
            <w:rPr>
              <w:rFonts w:ascii="仿宋" w:eastAsia="仿宋" w:hAnsi="仿宋"/>
              <w:noProof/>
              <w:sz w:val="24"/>
            </w:rPr>
          </w:pPr>
          <w:hyperlink w:anchor="_Toc480118737" w:history="1">
            <w:r w:rsidRPr="00A8068D">
              <w:rPr>
                <w:rStyle w:val="Hyperlink"/>
                <w:rFonts w:ascii="仿宋" w:eastAsia="仿宋" w:hAnsi="仿宋" w:hint="eastAsia"/>
                <w:noProof/>
                <w:sz w:val="24"/>
              </w:rPr>
              <w:t>第三节</w:t>
            </w:r>
            <w:r w:rsidRPr="00A8068D">
              <w:rPr>
                <w:rStyle w:val="Hyperlink"/>
                <w:rFonts w:ascii="仿宋" w:eastAsia="仿宋" w:hAnsi="仿宋"/>
                <w:noProof/>
                <w:sz w:val="24"/>
              </w:rPr>
              <w:t xml:space="preserve">  </w:t>
            </w:r>
            <w:r w:rsidRPr="00A8068D">
              <w:rPr>
                <w:rStyle w:val="Hyperlink"/>
                <w:rFonts w:ascii="仿宋" w:eastAsia="仿宋" w:hAnsi="仿宋" w:hint="eastAsia"/>
                <w:noProof/>
                <w:sz w:val="24"/>
              </w:rPr>
              <w:t>公司组织架构</w:t>
            </w:r>
            <w:r w:rsidRPr="00A8068D">
              <w:rPr>
                <w:rFonts w:ascii="仿宋" w:eastAsia="仿宋" w:hAnsi="仿宋"/>
                <w:noProof/>
                <w:webHidden/>
                <w:sz w:val="24"/>
              </w:rPr>
              <w:tab/>
            </w:r>
            <w:r w:rsidRPr="00A8068D">
              <w:rPr>
                <w:rFonts w:ascii="仿宋" w:eastAsia="仿宋" w:hAnsi="仿宋"/>
                <w:noProof/>
                <w:webHidden/>
                <w:sz w:val="24"/>
              </w:rPr>
              <w:fldChar w:fldCharType="begin"/>
            </w:r>
            <w:r w:rsidRPr="00A8068D">
              <w:rPr>
                <w:rFonts w:ascii="仿宋" w:eastAsia="仿宋" w:hAnsi="仿宋"/>
                <w:noProof/>
                <w:webHidden/>
                <w:sz w:val="24"/>
              </w:rPr>
              <w:instrText xml:space="preserve"> PAGEREF _Toc480118737 \h </w:instrText>
            </w:r>
            <w:r w:rsidRPr="00A8068D">
              <w:rPr>
                <w:rFonts w:ascii="仿宋" w:eastAsia="仿宋" w:hAnsi="仿宋"/>
                <w:noProof/>
                <w:webHidden/>
                <w:sz w:val="24"/>
              </w:rPr>
              <w:fldChar w:fldCharType="separate"/>
            </w:r>
            <w:r w:rsidR="00B00350">
              <w:rPr>
                <w:rFonts w:ascii="仿宋" w:eastAsia="仿宋" w:hAnsi="仿宋"/>
                <w:noProof/>
                <w:webHidden/>
                <w:sz w:val="24"/>
              </w:rPr>
              <w:t>7</w:t>
            </w:r>
            <w:r w:rsidRPr="00A8068D">
              <w:rPr>
                <w:rFonts w:ascii="仿宋" w:eastAsia="仿宋" w:hAnsi="仿宋"/>
                <w:noProof/>
                <w:webHidden/>
                <w:sz w:val="24"/>
              </w:rPr>
              <w:fldChar w:fldCharType="end"/>
            </w:r>
          </w:hyperlink>
        </w:p>
        <w:p w:rsidR="00A8068D" w:rsidRPr="00A8068D" w:rsidP="00A8068D">
          <w:pPr>
            <w:pStyle w:val="TOC1"/>
            <w:spacing w:before="156" w:beforeLines="50" w:line="300" w:lineRule="auto"/>
            <w:rPr>
              <w:rFonts w:ascii="仿宋" w:eastAsia="仿宋" w:hAnsi="仿宋"/>
              <w:b w:val="0"/>
              <w:sz w:val="24"/>
            </w:rPr>
          </w:pPr>
          <w:hyperlink w:anchor="_Toc480118738" w:history="1">
            <w:r w:rsidRPr="00A8068D">
              <w:rPr>
                <w:rStyle w:val="Hyperlink"/>
                <w:rFonts w:ascii="仿宋" w:eastAsia="仿宋" w:hAnsi="仿宋" w:hint="eastAsia"/>
                <w:sz w:val="24"/>
              </w:rPr>
              <w:t>第二章</w:t>
            </w:r>
            <w:r w:rsidRPr="00A8068D">
              <w:rPr>
                <w:rStyle w:val="Hyperlink"/>
                <w:rFonts w:ascii="仿宋" w:eastAsia="仿宋" w:hAnsi="仿宋"/>
                <w:sz w:val="24"/>
              </w:rPr>
              <w:t xml:space="preserve">  </w:t>
            </w:r>
            <w:r w:rsidRPr="00A8068D">
              <w:rPr>
                <w:rStyle w:val="Hyperlink"/>
                <w:rFonts w:ascii="仿宋" w:eastAsia="仿宋" w:hAnsi="仿宋" w:hint="eastAsia"/>
                <w:sz w:val="24"/>
              </w:rPr>
              <w:t>人事管理制度</w:t>
            </w:r>
            <w:r w:rsidRPr="00A8068D">
              <w:rPr>
                <w:rFonts w:ascii="仿宋" w:eastAsia="仿宋" w:hAnsi="仿宋"/>
                <w:webHidden/>
                <w:sz w:val="24"/>
              </w:rPr>
              <w:tab/>
            </w:r>
            <w:r w:rsidRPr="00A8068D">
              <w:rPr>
                <w:rFonts w:ascii="仿宋" w:eastAsia="仿宋" w:hAnsi="仿宋"/>
                <w:webHidden/>
                <w:sz w:val="24"/>
              </w:rPr>
              <w:fldChar w:fldCharType="begin"/>
            </w:r>
            <w:r w:rsidRPr="00A8068D">
              <w:rPr>
                <w:rFonts w:ascii="仿宋" w:eastAsia="仿宋" w:hAnsi="仿宋"/>
                <w:webHidden/>
                <w:sz w:val="24"/>
              </w:rPr>
              <w:instrText xml:space="preserve"> PAGEREF _Toc480118738 \h </w:instrText>
            </w:r>
            <w:r w:rsidRPr="00A8068D">
              <w:rPr>
                <w:rFonts w:ascii="仿宋" w:eastAsia="仿宋" w:hAnsi="仿宋"/>
                <w:webHidden/>
                <w:sz w:val="24"/>
              </w:rPr>
              <w:fldChar w:fldCharType="separate"/>
            </w:r>
            <w:r w:rsidR="00B00350">
              <w:rPr>
                <w:rFonts w:ascii="仿宋" w:eastAsia="仿宋" w:hAnsi="仿宋"/>
                <w:webHidden/>
                <w:sz w:val="24"/>
              </w:rPr>
              <w:t>8</w:t>
            </w:r>
            <w:r w:rsidRPr="00A8068D">
              <w:rPr>
                <w:rFonts w:ascii="仿宋" w:eastAsia="仿宋" w:hAnsi="仿宋"/>
                <w:webHidden/>
                <w:sz w:val="24"/>
              </w:rPr>
              <w:fldChar w:fldCharType="end"/>
            </w:r>
          </w:hyperlink>
        </w:p>
        <w:p w:rsidR="00A8068D" w:rsidRPr="00A8068D" w:rsidP="00A8068D">
          <w:pPr>
            <w:pStyle w:val="TOC2"/>
            <w:tabs>
              <w:tab w:val="right" w:leader="dot" w:pos="9572"/>
            </w:tabs>
            <w:spacing w:before="156" w:beforeLines="50" w:line="300" w:lineRule="auto"/>
            <w:rPr>
              <w:rFonts w:ascii="仿宋" w:eastAsia="仿宋" w:hAnsi="仿宋"/>
              <w:noProof/>
              <w:sz w:val="24"/>
            </w:rPr>
          </w:pPr>
          <w:hyperlink w:anchor="_Toc480118739" w:history="1">
            <w:r w:rsidRPr="00A8068D">
              <w:rPr>
                <w:rStyle w:val="Hyperlink"/>
                <w:rFonts w:ascii="仿宋" w:eastAsia="仿宋" w:hAnsi="仿宋" w:hint="eastAsia"/>
                <w:noProof/>
                <w:sz w:val="24"/>
              </w:rPr>
              <w:t>第一节</w:t>
            </w:r>
            <w:r w:rsidRPr="00A8068D">
              <w:rPr>
                <w:rStyle w:val="Hyperlink"/>
                <w:rFonts w:ascii="仿宋" w:eastAsia="仿宋" w:hAnsi="仿宋"/>
                <w:noProof/>
                <w:sz w:val="24"/>
              </w:rPr>
              <w:t xml:space="preserve">  </w:t>
            </w:r>
            <w:r w:rsidRPr="00A8068D">
              <w:rPr>
                <w:rStyle w:val="Hyperlink"/>
                <w:rFonts w:ascii="仿宋" w:eastAsia="仿宋" w:hAnsi="仿宋" w:hint="eastAsia"/>
                <w:noProof/>
                <w:sz w:val="24"/>
              </w:rPr>
              <w:t>考勤管理制度</w:t>
            </w:r>
            <w:r w:rsidRPr="00A8068D">
              <w:rPr>
                <w:rFonts w:ascii="仿宋" w:eastAsia="仿宋" w:hAnsi="仿宋"/>
                <w:noProof/>
                <w:webHidden/>
                <w:sz w:val="24"/>
              </w:rPr>
              <w:tab/>
            </w:r>
            <w:r w:rsidRPr="00A8068D">
              <w:rPr>
                <w:rFonts w:ascii="仿宋" w:eastAsia="仿宋" w:hAnsi="仿宋"/>
                <w:noProof/>
                <w:webHidden/>
                <w:sz w:val="24"/>
              </w:rPr>
              <w:fldChar w:fldCharType="begin"/>
            </w:r>
            <w:r w:rsidRPr="00A8068D">
              <w:rPr>
                <w:rFonts w:ascii="仿宋" w:eastAsia="仿宋" w:hAnsi="仿宋"/>
                <w:noProof/>
                <w:webHidden/>
                <w:sz w:val="24"/>
              </w:rPr>
              <w:instrText xml:space="preserve"> PAGEREF _Toc480118739 \h </w:instrText>
            </w:r>
            <w:r w:rsidRPr="00A8068D">
              <w:rPr>
                <w:rFonts w:ascii="仿宋" w:eastAsia="仿宋" w:hAnsi="仿宋"/>
                <w:noProof/>
                <w:webHidden/>
                <w:sz w:val="24"/>
              </w:rPr>
              <w:fldChar w:fldCharType="separate"/>
            </w:r>
            <w:r w:rsidR="00B00350">
              <w:rPr>
                <w:rFonts w:ascii="仿宋" w:eastAsia="仿宋" w:hAnsi="仿宋"/>
                <w:noProof/>
                <w:webHidden/>
                <w:sz w:val="24"/>
              </w:rPr>
              <w:t>8</w:t>
            </w:r>
            <w:r w:rsidRPr="00A8068D">
              <w:rPr>
                <w:rFonts w:ascii="仿宋" w:eastAsia="仿宋" w:hAnsi="仿宋"/>
                <w:noProof/>
                <w:webHidden/>
                <w:sz w:val="24"/>
              </w:rPr>
              <w:fldChar w:fldCharType="end"/>
            </w:r>
          </w:hyperlink>
        </w:p>
        <w:p w:rsidR="00A8068D" w:rsidRPr="00A8068D" w:rsidP="00A8068D">
          <w:pPr>
            <w:pStyle w:val="TOC2"/>
            <w:tabs>
              <w:tab w:val="right" w:leader="dot" w:pos="9572"/>
            </w:tabs>
            <w:spacing w:before="156" w:beforeLines="50" w:line="300" w:lineRule="auto"/>
            <w:rPr>
              <w:rFonts w:ascii="仿宋" w:eastAsia="仿宋" w:hAnsi="仿宋"/>
              <w:noProof/>
              <w:sz w:val="24"/>
            </w:rPr>
          </w:pPr>
          <w:hyperlink w:anchor="_Toc480118740" w:history="1">
            <w:r w:rsidRPr="00A8068D">
              <w:rPr>
                <w:rStyle w:val="Hyperlink"/>
                <w:rFonts w:ascii="仿宋" w:eastAsia="仿宋" w:hAnsi="仿宋" w:hint="eastAsia"/>
                <w:noProof/>
                <w:sz w:val="24"/>
              </w:rPr>
              <w:t>第二节</w:t>
            </w:r>
            <w:r w:rsidRPr="00A8068D">
              <w:rPr>
                <w:rStyle w:val="Hyperlink"/>
                <w:rFonts w:ascii="仿宋" w:eastAsia="仿宋" w:hAnsi="仿宋"/>
                <w:noProof/>
                <w:sz w:val="24"/>
              </w:rPr>
              <w:t xml:space="preserve">  </w:t>
            </w:r>
            <w:r w:rsidRPr="00A8068D">
              <w:rPr>
                <w:rStyle w:val="Hyperlink"/>
                <w:rFonts w:ascii="仿宋" w:eastAsia="仿宋" w:hAnsi="仿宋" w:hint="eastAsia"/>
                <w:noProof/>
                <w:sz w:val="24"/>
              </w:rPr>
              <w:t>招聘、培训、发展管理制度</w:t>
            </w:r>
            <w:r w:rsidRPr="00A8068D">
              <w:rPr>
                <w:rFonts w:ascii="仿宋" w:eastAsia="仿宋" w:hAnsi="仿宋"/>
                <w:noProof/>
                <w:webHidden/>
                <w:sz w:val="24"/>
              </w:rPr>
              <w:tab/>
            </w:r>
            <w:r w:rsidRPr="00A8068D">
              <w:rPr>
                <w:rFonts w:ascii="仿宋" w:eastAsia="仿宋" w:hAnsi="仿宋"/>
                <w:noProof/>
                <w:webHidden/>
                <w:sz w:val="24"/>
              </w:rPr>
              <w:fldChar w:fldCharType="begin"/>
            </w:r>
            <w:r w:rsidRPr="00A8068D">
              <w:rPr>
                <w:rFonts w:ascii="仿宋" w:eastAsia="仿宋" w:hAnsi="仿宋"/>
                <w:noProof/>
                <w:webHidden/>
                <w:sz w:val="24"/>
              </w:rPr>
              <w:instrText xml:space="preserve"> PAGEREF _Toc480118740 \h </w:instrText>
            </w:r>
            <w:r w:rsidRPr="00A8068D">
              <w:rPr>
                <w:rFonts w:ascii="仿宋" w:eastAsia="仿宋" w:hAnsi="仿宋"/>
                <w:noProof/>
                <w:webHidden/>
                <w:sz w:val="24"/>
              </w:rPr>
              <w:fldChar w:fldCharType="separate"/>
            </w:r>
            <w:r w:rsidR="00B00350">
              <w:rPr>
                <w:rFonts w:ascii="仿宋" w:eastAsia="仿宋" w:hAnsi="仿宋"/>
                <w:noProof/>
                <w:webHidden/>
                <w:sz w:val="24"/>
              </w:rPr>
              <w:t>15</w:t>
            </w:r>
            <w:r w:rsidRPr="00A8068D">
              <w:rPr>
                <w:rFonts w:ascii="仿宋" w:eastAsia="仿宋" w:hAnsi="仿宋"/>
                <w:noProof/>
                <w:webHidden/>
                <w:sz w:val="24"/>
              </w:rPr>
              <w:fldChar w:fldCharType="end"/>
            </w:r>
          </w:hyperlink>
        </w:p>
        <w:p w:rsidR="00A8068D" w:rsidRPr="00A8068D" w:rsidP="00A8068D">
          <w:pPr>
            <w:pStyle w:val="TOC2"/>
            <w:tabs>
              <w:tab w:val="right" w:leader="dot" w:pos="9572"/>
            </w:tabs>
            <w:spacing w:before="156" w:beforeLines="50" w:line="300" w:lineRule="auto"/>
            <w:rPr>
              <w:rFonts w:ascii="仿宋" w:eastAsia="仿宋" w:hAnsi="仿宋"/>
              <w:noProof/>
              <w:sz w:val="24"/>
            </w:rPr>
          </w:pPr>
          <w:hyperlink w:anchor="_Toc480118741" w:history="1">
            <w:r w:rsidRPr="00A8068D">
              <w:rPr>
                <w:rStyle w:val="Hyperlink"/>
                <w:rFonts w:ascii="仿宋" w:eastAsia="仿宋" w:hAnsi="仿宋" w:hint="eastAsia"/>
                <w:noProof/>
                <w:sz w:val="24"/>
              </w:rPr>
              <w:t>第三节</w:t>
            </w:r>
            <w:r w:rsidRPr="00A8068D">
              <w:rPr>
                <w:rStyle w:val="Hyperlink"/>
                <w:rFonts w:ascii="仿宋" w:eastAsia="仿宋" w:hAnsi="仿宋"/>
                <w:noProof/>
                <w:sz w:val="24"/>
              </w:rPr>
              <w:t xml:space="preserve">  </w:t>
            </w:r>
            <w:r w:rsidRPr="00A8068D">
              <w:rPr>
                <w:rStyle w:val="Hyperlink"/>
                <w:rFonts w:ascii="仿宋" w:eastAsia="仿宋" w:hAnsi="仿宋" w:hint="eastAsia"/>
                <w:noProof/>
                <w:sz w:val="24"/>
              </w:rPr>
              <w:t>薪酬管理制度</w:t>
            </w:r>
            <w:r w:rsidRPr="00A8068D">
              <w:rPr>
                <w:rFonts w:ascii="仿宋" w:eastAsia="仿宋" w:hAnsi="仿宋"/>
                <w:noProof/>
                <w:webHidden/>
                <w:sz w:val="24"/>
              </w:rPr>
              <w:tab/>
            </w:r>
            <w:r w:rsidRPr="00A8068D">
              <w:rPr>
                <w:rFonts w:ascii="仿宋" w:eastAsia="仿宋" w:hAnsi="仿宋"/>
                <w:noProof/>
                <w:webHidden/>
                <w:sz w:val="24"/>
              </w:rPr>
              <w:fldChar w:fldCharType="begin"/>
            </w:r>
            <w:r w:rsidRPr="00A8068D">
              <w:rPr>
                <w:rFonts w:ascii="仿宋" w:eastAsia="仿宋" w:hAnsi="仿宋"/>
                <w:noProof/>
                <w:webHidden/>
                <w:sz w:val="24"/>
              </w:rPr>
              <w:instrText xml:space="preserve"> PAGEREF _Toc480118741 \h </w:instrText>
            </w:r>
            <w:r w:rsidRPr="00A8068D">
              <w:rPr>
                <w:rFonts w:ascii="仿宋" w:eastAsia="仿宋" w:hAnsi="仿宋"/>
                <w:noProof/>
                <w:webHidden/>
                <w:sz w:val="24"/>
              </w:rPr>
              <w:fldChar w:fldCharType="separate"/>
            </w:r>
            <w:r w:rsidR="00B00350">
              <w:rPr>
                <w:rFonts w:ascii="仿宋" w:eastAsia="仿宋" w:hAnsi="仿宋"/>
                <w:noProof/>
                <w:webHidden/>
                <w:sz w:val="24"/>
              </w:rPr>
              <w:t>21</w:t>
            </w:r>
            <w:r w:rsidRPr="00A8068D">
              <w:rPr>
                <w:rFonts w:ascii="仿宋" w:eastAsia="仿宋" w:hAnsi="仿宋"/>
                <w:noProof/>
                <w:webHidden/>
                <w:sz w:val="24"/>
              </w:rPr>
              <w:fldChar w:fldCharType="end"/>
            </w:r>
          </w:hyperlink>
        </w:p>
        <w:p w:rsidR="00A8068D" w:rsidRPr="00A8068D" w:rsidP="00A8068D">
          <w:pPr>
            <w:pStyle w:val="TOC2"/>
            <w:tabs>
              <w:tab w:val="right" w:leader="dot" w:pos="9572"/>
            </w:tabs>
            <w:spacing w:before="156" w:beforeLines="50" w:line="300" w:lineRule="auto"/>
            <w:rPr>
              <w:rFonts w:ascii="仿宋" w:eastAsia="仿宋" w:hAnsi="仿宋"/>
              <w:noProof/>
              <w:sz w:val="24"/>
            </w:rPr>
          </w:pPr>
          <w:hyperlink w:anchor="_Toc480118742" w:history="1">
            <w:r w:rsidRPr="00A8068D">
              <w:rPr>
                <w:rStyle w:val="Hyperlink"/>
                <w:rFonts w:ascii="仿宋" w:eastAsia="仿宋" w:hAnsi="仿宋" w:hint="eastAsia"/>
                <w:noProof/>
                <w:sz w:val="24"/>
              </w:rPr>
              <w:t>第四节</w:t>
            </w:r>
            <w:r w:rsidRPr="00A8068D">
              <w:rPr>
                <w:rStyle w:val="Hyperlink"/>
                <w:rFonts w:ascii="仿宋" w:eastAsia="仿宋" w:hAnsi="仿宋"/>
                <w:noProof/>
                <w:sz w:val="24"/>
              </w:rPr>
              <w:t xml:space="preserve">  </w:t>
            </w:r>
            <w:r w:rsidRPr="00A8068D">
              <w:rPr>
                <w:rStyle w:val="Hyperlink"/>
                <w:rFonts w:ascii="仿宋" w:eastAsia="仿宋" w:hAnsi="仿宋" w:hint="eastAsia"/>
                <w:noProof/>
                <w:sz w:val="24"/>
              </w:rPr>
              <w:t>绩效管理制度</w:t>
            </w:r>
            <w:r w:rsidRPr="00A8068D">
              <w:rPr>
                <w:rFonts w:ascii="仿宋" w:eastAsia="仿宋" w:hAnsi="仿宋"/>
                <w:noProof/>
                <w:webHidden/>
                <w:sz w:val="24"/>
              </w:rPr>
              <w:tab/>
            </w:r>
            <w:r w:rsidRPr="00A8068D">
              <w:rPr>
                <w:rFonts w:ascii="仿宋" w:eastAsia="仿宋" w:hAnsi="仿宋"/>
                <w:noProof/>
                <w:webHidden/>
                <w:sz w:val="24"/>
              </w:rPr>
              <w:fldChar w:fldCharType="begin"/>
            </w:r>
            <w:r w:rsidRPr="00A8068D">
              <w:rPr>
                <w:rFonts w:ascii="仿宋" w:eastAsia="仿宋" w:hAnsi="仿宋"/>
                <w:noProof/>
                <w:webHidden/>
                <w:sz w:val="24"/>
              </w:rPr>
              <w:instrText xml:space="preserve"> PAGEREF _Toc480118742 \h </w:instrText>
            </w:r>
            <w:r w:rsidRPr="00A8068D">
              <w:rPr>
                <w:rFonts w:ascii="仿宋" w:eastAsia="仿宋" w:hAnsi="仿宋"/>
                <w:noProof/>
                <w:webHidden/>
                <w:sz w:val="24"/>
              </w:rPr>
              <w:fldChar w:fldCharType="separate"/>
            </w:r>
            <w:r w:rsidR="00B00350">
              <w:rPr>
                <w:rFonts w:ascii="仿宋" w:eastAsia="仿宋" w:hAnsi="仿宋"/>
                <w:noProof/>
                <w:webHidden/>
                <w:sz w:val="24"/>
              </w:rPr>
              <w:t>23</w:t>
            </w:r>
            <w:r w:rsidRPr="00A8068D">
              <w:rPr>
                <w:rFonts w:ascii="仿宋" w:eastAsia="仿宋" w:hAnsi="仿宋"/>
                <w:noProof/>
                <w:webHidden/>
                <w:sz w:val="24"/>
              </w:rPr>
              <w:fldChar w:fldCharType="end"/>
            </w:r>
          </w:hyperlink>
        </w:p>
        <w:p w:rsidR="00A8068D" w:rsidRPr="00A8068D" w:rsidP="00A8068D">
          <w:pPr>
            <w:pStyle w:val="TOC1"/>
            <w:spacing w:before="156" w:beforeLines="50" w:line="300" w:lineRule="auto"/>
            <w:rPr>
              <w:rFonts w:ascii="仿宋" w:eastAsia="仿宋" w:hAnsi="仿宋"/>
              <w:b w:val="0"/>
              <w:sz w:val="24"/>
            </w:rPr>
          </w:pPr>
          <w:hyperlink w:anchor="_Toc480118743" w:history="1">
            <w:r w:rsidRPr="00A8068D">
              <w:rPr>
                <w:rStyle w:val="Hyperlink"/>
                <w:rFonts w:ascii="仿宋" w:eastAsia="仿宋" w:hAnsi="仿宋" w:hint="eastAsia"/>
                <w:sz w:val="24"/>
              </w:rPr>
              <w:t>第三章</w:t>
            </w:r>
            <w:r w:rsidRPr="00A8068D">
              <w:rPr>
                <w:rStyle w:val="Hyperlink"/>
                <w:rFonts w:ascii="仿宋" w:eastAsia="仿宋" w:hAnsi="仿宋"/>
                <w:sz w:val="24"/>
              </w:rPr>
              <w:t xml:space="preserve">  </w:t>
            </w:r>
            <w:r w:rsidRPr="00A8068D">
              <w:rPr>
                <w:rStyle w:val="Hyperlink"/>
                <w:rFonts w:ascii="仿宋" w:eastAsia="仿宋" w:hAnsi="仿宋" w:hint="eastAsia"/>
                <w:sz w:val="24"/>
              </w:rPr>
              <w:t>行政管理制度</w:t>
            </w:r>
            <w:r w:rsidRPr="00A8068D">
              <w:rPr>
                <w:rFonts w:ascii="仿宋" w:eastAsia="仿宋" w:hAnsi="仿宋"/>
                <w:webHidden/>
                <w:sz w:val="24"/>
              </w:rPr>
              <w:tab/>
            </w:r>
            <w:r w:rsidRPr="00A8068D">
              <w:rPr>
                <w:rFonts w:ascii="仿宋" w:eastAsia="仿宋" w:hAnsi="仿宋"/>
                <w:webHidden/>
                <w:sz w:val="24"/>
              </w:rPr>
              <w:fldChar w:fldCharType="begin"/>
            </w:r>
            <w:r w:rsidRPr="00A8068D">
              <w:rPr>
                <w:rFonts w:ascii="仿宋" w:eastAsia="仿宋" w:hAnsi="仿宋"/>
                <w:webHidden/>
                <w:sz w:val="24"/>
              </w:rPr>
              <w:instrText xml:space="preserve"> PAGEREF _Toc480118743 \h </w:instrText>
            </w:r>
            <w:r w:rsidRPr="00A8068D">
              <w:rPr>
                <w:rFonts w:ascii="仿宋" w:eastAsia="仿宋" w:hAnsi="仿宋"/>
                <w:webHidden/>
                <w:sz w:val="24"/>
              </w:rPr>
              <w:fldChar w:fldCharType="separate"/>
            </w:r>
            <w:r w:rsidR="00B00350">
              <w:rPr>
                <w:rFonts w:ascii="仿宋" w:eastAsia="仿宋" w:hAnsi="仿宋"/>
                <w:webHidden/>
                <w:sz w:val="24"/>
              </w:rPr>
              <w:t>26</w:t>
            </w:r>
            <w:r w:rsidRPr="00A8068D">
              <w:rPr>
                <w:rFonts w:ascii="仿宋" w:eastAsia="仿宋" w:hAnsi="仿宋"/>
                <w:webHidden/>
                <w:sz w:val="24"/>
              </w:rPr>
              <w:fldChar w:fldCharType="end"/>
            </w:r>
          </w:hyperlink>
        </w:p>
        <w:p w:rsidR="00A8068D" w:rsidRPr="00A8068D" w:rsidP="00A8068D">
          <w:pPr>
            <w:pStyle w:val="TOC1"/>
            <w:spacing w:before="156" w:beforeLines="50" w:line="300" w:lineRule="auto"/>
            <w:rPr>
              <w:rFonts w:ascii="仿宋" w:eastAsia="仿宋" w:hAnsi="仿宋"/>
              <w:b w:val="0"/>
              <w:sz w:val="24"/>
            </w:rPr>
          </w:pPr>
          <w:hyperlink w:anchor="_Toc480118744" w:history="1">
            <w:r w:rsidRPr="00A8068D">
              <w:rPr>
                <w:rStyle w:val="Hyperlink"/>
                <w:rFonts w:ascii="仿宋" w:eastAsia="仿宋" w:hAnsi="仿宋" w:hint="eastAsia"/>
                <w:sz w:val="24"/>
              </w:rPr>
              <w:t>第四章</w:t>
            </w:r>
            <w:r w:rsidRPr="00A8068D">
              <w:rPr>
                <w:rStyle w:val="Hyperlink"/>
                <w:rFonts w:ascii="仿宋" w:eastAsia="仿宋" w:hAnsi="仿宋"/>
                <w:sz w:val="24"/>
              </w:rPr>
              <w:t xml:space="preserve">  </w:t>
            </w:r>
            <w:r w:rsidRPr="00A8068D">
              <w:rPr>
                <w:rStyle w:val="Hyperlink"/>
                <w:rFonts w:ascii="仿宋" w:eastAsia="仿宋" w:hAnsi="仿宋" w:hint="eastAsia"/>
                <w:sz w:val="24"/>
              </w:rPr>
              <w:t>汇报工作制度</w:t>
            </w:r>
            <w:r w:rsidRPr="00A8068D">
              <w:rPr>
                <w:rFonts w:ascii="仿宋" w:eastAsia="仿宋" w:hAnsi="仿宋"/>
                <w:webHidden/>
                <w:sz w:val="24"/>
              </w:rPr>
              <w:tab/>
            </w:r>
            <w:r w:rsidRPr="00A8068D">
              <w:rPr>
                <w:rFonts w:ascii="仿宋" w:eastAsia="仿宋" w:hAnsi="仿宋"/>
                <w:webHidden/>
                <w:sz w:val="24"/>
              </w:rPr>
              <w:fldChar w:fldCharType="begin"/>
            </w:r>
            <w:r w:rsidRPr="00A8068D">
              <w:rPr>
                <w:rFonts w:ascii="仿宋" w:eastAsia="仿宋" w:hAnsi="仿宋"/>
                <w:webHidden/>
                <w:sz w:val="24"/>
              </w:rPr>
              <w:instrText xml:space="preserve"> PAGEREF _Toc480118744 \h </w:instrText>
            </w:r>
            <w:r w:rsidRPr="00A8068D">
              <w:rPr>
                <w:rFonts w:ascii="仿宋" w:eastAsia="仿宋" w:hAnsi="仿宋"/>
                <w:webHidden/>
                <w:sz w:val="24"/>
              </w:rPr>
              <w:fldChar w:fldCharType="separate"/>
            </w:r>
            <w:r w:rsidR="00B00350">
              <w:rPr>
                <w:rFonts w:ascii="仿宋" w:eastAsia="仿宋" w:hAnsi="仿宋"/>
                <w:webHidden/>
                <w:sz w:val="24"/>
              </w:rPr>
              <w:t>31</w:t>
            </w:r>
            <w:r w:rsidRPr="00A8068D">
              <w:rPr>
                <w:rFonts w:ascii="仿宋" w:eastAsia="仿宋" w:hAnsi="仿宋"/>
                <w:webHidden/>
                <w:sz w:val="24"/>
              </w:rPr>
              <w:fldChar w:fldCharType="end"/>
            </w:r>
          </w:hyperlink>
        </w:p>
        <w:p w:rsidR="00A8068D" w:rsidRPr="00A8068D" w:rsidP="00A8068D">
          <w:pPr>
            <w:pStyle w:val="TOC1"/>
            <w:spacing w:before="156" w:beforeLines="50" w:line="300" w:lineRule="auto"/>
            <w:rPr>
              <w:rFonts w:ascii="仿宋" w:eastAsia="仿宋" w:hAnsi="仿宋"/>
              <w:b w:val="0"/>
              <w:sz w:val="24"/>
            </w:rPr>
          </w:pPr>
          <w:hyperlink w:anchor="_Toc480118745" w:history="1">
            <w:r w:rsidRPr="00A8068D">
              <w:rPr>
                <w:rStyle w:val="Hyperlink"/>
                <w:rFonts w:ascii="仿宋" w:eastAsia="仿宋" w:hAnsi="仿宋" w:hint="eastAsia"/>
                <w:sz w:val="24"/>
              </w:rPr>
              <w:t>第五章</w:t>
            </w:r>
            <w:r w:rsidRPr="00A8068D">
              <w:rPr>
                <w:rStyle w:val="Hyperlink"/>
                <w:rFonts w:ascii="仿宋" w:eastAsia="仿宋" w:hAnsi="仿宋"/>
                <w:sz w:val="24"/>
              </w:rPr>
              <w:t xml:space="preserve">  </w:t>
            </w:r>
            <w:r w:rsidRPr="00A8068D">
              <w:rPr>
                <w:rStyle w:val="Hyperlink"/>
                <w:rFonts w:ascii="仿宋" w:eastAsia="仿宋" w:hAnsi="仿宋" w:hint="eastAsia"/>
                <w:sz w:val="24"/>
              </w:rPr>
              <w:t>财务管理制度</w:t>
            </w:r>
            <w:r w:rsidRPr="00A8068D">
              <w:rPr>
                <w:rFonts w:ascii="仿宋" w:eastAsia="仿宋" w:hAnsi="仿宋"/>
                <w:webHidden/>
                <w:sz w:val="24"/>
              </w:rPr>
              <w:tab/>
            </w:r>
            <w:r w:rsidRPr="00A8068D">
              <w:rPr>
                <w:rFonts w:ascii="仿宋" w:eastAsia="仿宋" w:hAnsi="仿宋"/>
                <w:webHidden/>
                <w:sz w:val="24"/>
              </w:rPr>
              <w:fldChar w:fldCharType="begin"/>
            </w:r>
            <w:r w:rsidRPr="00A8068D">
              <w:rPr>
                <w:rFonts w:ascii="仿宋" w:eastAsia="仿宋" w:hAnsi="仿宋"/>
                <w:webHidden/>
                <w:sz w:val="24"/>
              </w:rPr>
              <w:instrText xml:space="preserve"> PAGEREF _Toc480118745 \h </w:instrText>
            </w:r>
            <w:r w:rsidRPr="00A8068D">
              <w:rPr>
                <w:rFonts w:ascii="仿宋" w:eastAsia="仿宋" w:hAnsi="仿宋"/>
                <w:webHidden/>
                <w:sz w:val="24"/>
              </w:rPr>
              <w:fldChar w:fldCharType="separate"/>
            </w:r>
            <w:r w:rsidR="00B00350">
              <w:rPr>
                <w:rFonts w:ascii="仿宋" w:eastAsia="仿宋" w:hAnsi="仿宋"/>
                <w:webHidden/>
                <w:sz w:val="24"/>
              </w:rPr>
              <w:t>34</w:t>
            </w:r>
            <w:r w:rsidRPr="00A8068D">
              <w:rPr>
                <w:rFonts w:ascii="仿宋" w:eastAsia="仿宋" w:hAnsi="仿宋"/>
                <w:webHidden/>
                <w:sz w:val="24"/>
              </w:rPr>
              <w:fldChar w:fldCharType="end"/>
            </w:r>
          </w:hyperlink>
        </w:p>
        <w:p w:rsidR="00A8068D" w:rsidRPr="00A8068D" w:rsidP="00A8068D">
          <w:pPr>
            <w:pStyle w:val="TOC1"/>
            <w:spacing w:before="156" w:beforeLines="50" w:line="300" w:lineRule="auto"/>
            <w:rPr>
              <w:rFonts w:ascii="仿宋" w:eastAsia="仿宋" w:hAnsi="仿宋"/>
              <w:b w:val="0"/>
              <w:sz w:val="24"/>
            </w:rPr>
          </w:pPr>
          <w:hyperlink w:anchor="_Toc480118746" w:history="1">
            <w:r w:rsidRPr="00A8068D">
              <w:rPr>
                <w:rStyle w:val="Hyperlink"/>
                <w:rFonts w:ascii="仿宋" w:eastAsia="仿宋" w:hAnsi="仿宋" w:hint="eastAsia"/>
                <w:sz w:val="24"/>
              </w:rPr>
              <w:t>第六章</w:t>
            </w:r>
            <w:r w:rsidRPr="00A8068D">
              <w:rPr>
                <w:rStyle w:val="Hyperlink"/>
                <w:rFonts w:ascii="仿宋" w:eastAsia="仿宋" w:hAnsi="仿宋"/>
                <w:sz w:val="24"/>
              </w:rPr>
              <w:t xml:space="preserve">  </w:t>
            </w:r>
            <w:r w:rsidRPr="00A8068D">
              <w:rPr>
                <w:rStyle w:val="Hyperlink"/>
                <w:rFonts w:ascii="仿宋" w:eastAsia="仿宋" w:hAnsi="仿宋" w:hint="eastAsia"/>
                <w:sz w:val="24"/>
              </w:rPr>
              <w:t>保密制度</w:t>
            </w:r>
            <w:r w:rsidRPr="00A8068D">
              <w:rPr>
                <w:rFonts w:ascii="仿宋" w:eastAsia="仿宋" w:hAnsi="仿宋"/>
                <w:webHidden/>
                <w:sz w:val="24"/>
              </w:rPr>
              <w:tab/>
            </w:r>
            <w:r w:rsidRPr="00A8068D">
              <w:rPr>
                <w:rFonts w:ascii="仿宋" w:eastAsia="仿宋" w:hAnsi="仿宋"/>
                <w:webHidden/>
                <w:sz w:val="24"/>
              </w:rPr>
              <w:fldChar w:fldCharType="begin"/>
            </w:r>
            <w:r w:rsidRPr="00A8068D">
              <w:rPr>
                <w:rFonts w:ascii="仿宋" w:eastAsia="仿宋" w:hAnsi="仿宋"/>
                <w:webHidden/>
                <w:sz w:val="24"/>
              </w:rPr>
              <w:instrText xml:space="preserve"> PAGEREF _Toc480118746 \h </w:instrText>
            </w:r>
            <w:r w:rsidRPr="00A8068D">
              <w:rPr>
                <w:rFonts w:ascii="仿宋" w:eastAsia="仿宋" w:hAnsi="仿宋"/>
                <w:webHidden/>
                <w:sz w:val="24"/>
              </w:rPr>
              <w:fldChar w:fldCharType="separate"/>
            </w:r>
            <w:r w:rsidR="00B00350">
              <w:rPr>
                <w:rFonts w:ascii="仿宋" w:eastAsia="仿宋" w:hAnsi="仿宋"/>
                <w:webHidden/>
                <w:sz w:val="24"/>
              </w:rPr>
              <w:t>38</w:t>
            </w:r>
            <w:r w:rsidRPr="00A8068D">
              <w:rPr>
                <w:rFonts w:ascii="仿宋" w:eastAsia="仿宋" w:hAnsi="仿宋"/>
                <w:webHidden/>
                <w:sz w:val="24"/>
              </w:rPr>
              <w:fldChar w:fldCharType="end"/>
            </w:r>
          </w:hyperlink>
        </w:p>
        <w:p w:rsidR="00B555BA" w:rsidRPr="00EF421B" w:rsidP="00A8068D">
          <w:pPr>
            <w:spacing w:before="156" w:beforeLines="50" w:line="300" w:lineRule="auto"/>
            <w:sectPr w:rsidSect="00D71A03">
              <w:headerReference w:type="default" r:id="rId7"/>
              <w:footerReference w:type="default" r:id="rId8"/>
              <w:type w:val="nextPage"/>
              <w:pgSz w:w="11906" w:h="16838"/>
              <w:pgMar w:top="1440" w:right="1077" w:bottom="1440" w:left="1247" w:header="851" w:footer="992" w:gutter="0"/>
              <w:pgNumType w:start="2"/>
              <w:cols w:space="425"/>
              <w:titlePg w:val="0"/>
              <w:docGrid w:type="lines" w:linePitch="312"/>
            </w:sectPr>
          </w:pPr>
          <w:r w:rsidRPr="00A8068D">
            <w:rPr>
              <w:rFonts w:ascii="仿宋" w:eastAsia="仿宋" w:hAnsi="仿宋"/>
              <w:b/>
              <w:bCs/>
              <w:sz w:val="32"/>
              <w:lang w:val="zh-CN"/>
            </w:rPr>
            <w:fldChar w:fldCharType="end"/>
          </w:r>
        </w:p>
      </w:sdtContent>
    </w:sdt>
    <w:p w:rsidR="00053C24" w:rsidRPr="00053C24" w:rsidP="00053C24">
      <w:pPr>
        <w:pStyle w:val="Heading1"/>
      </w:pPr>
      <w:bookmarkStart w:id="1" w:name="_Toc480118734"/>
      <w:r w:rsidRPr="00053C24">
        <w:rPr>
          <w:rFonts w:hint="eastAsia"/>
        </w:rPr>
        <w:t>第一章</w:t>
      </w:r>
      <w:r w:rsidR="000C755D">
        <w:rPr>
          <w:rFonts w:hint="eastAsia"/>
        </w:rPr>
        <w:t xml:space="preserve"> </w:t>
      </w:r>
      <w:r w:rsidR="000C755D">
        <w:t xml:space="preserve"> </w:t>
      </w:r>
      <w:r w:rsidRPr="00053C24">
        <w:rPr>
          <w:rFonts w:hint="eastAsia"/>
        </w:rPr>
        <w:t>总则</w:t>
      </w:r>
      <w:bookmarkEnd w:id="1"/>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hint="eastAsia"/>
          <w:sz w:val="24"/>
        </w:rPr>
        <w:t>1.</w:t>
      </w:r>
      <w:r w:rsidRPr="00053C24">
        <w:rPr>
          <w:rFonts w:ascii="仿宋" w:eastAsia="仿宋" w:hAnsi="仿宋" w:hint="eastAsia"/>
          <w:sz w:val="24"/>
        </w:rPr>
        <w:tab/>
        <w:t>本手册根据《中华人民共和国劳动法》等有关劳动政策、法规及</w:t>
      </w:r>
      <w:r w:rsidR="003F44C6">
        <w:rPr>
          <w:rFonts w:ascii="仿宋" w:eastAsia="仿宋" w:hAnsi="仿宋" w:hint="eastAsia"/>
          <w:sz w:val="24"/>
        </w:rPr>
        <w:t>X</w:t>
      </w:r>
      <w:r w:rsidR="003F44C6">
        <w:rPr>
          <w:rFonts w:ascii="仿宋" w:eastAsia="仿宋" w:hAnsi="仿宋"/>
          <w:sz w:val="24"/>
        </w:rPr>
        <w:t>X</w:t>
      </w:r>
      <w:r w:rsidRPr="00053C24">
        <w:rPr>
          <w:rFonts w:ascii="仿宋" w:eastAsia="仿宋" w:hAnsi="仿宋" w:hint="eastAsia"/>
          <w:sz w:val="24"/>
        </w:rPr>
        <w:t>公司(以下简称本公司)的各项规章制度编制而成的，员工手册阐述了公司的基本政策和员工基本行为准则，它与公司的其它政策一样，用于指导员工的行为。</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hint="eastAsia"/>
          <w:sz w:val="24"/>
        </w:rPr>
        <w:t>2.</w:t>
      </w:r>
      <w:r w:rsidRPr="00053C24">
        <w:rPr>
          <w:rFonts w:ascii="仿宋" w:eastAsia="仿宋" w:hAnsi="仿宋" w:hint="eastAsia"/>
          <w:sz w:val="24"/>
        </w:rPr>
        <w:tab/>
        <w:t>本手册制定的目的是为了指导和规范公司全体员工的行为和职业道德，充分调动发挥公司员工的积极性和创造性，切实维护公司利益和保障员工的合法权益，维护正常的工作秩序，促使公司从经验管理模式向科学管理的模式转变。</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hint="eastAsia"/>
          <w:sz w:val="24"/>
        </w:rPr>
        <w:t>3.</w:t>
      </w:r>
      <w:r w:rsidRPr="00053C24">
        <w:rPr>
          <w:rFonts w:ascii="仿宋" w:eastAsia="仿宋" w:hAnsi="仿宋" w:hint="eastAsia"/>
          <w:sz w:val="24"/>
        </w:rPr>
        <w:tab/>
        <w:t>本手册适用于本公司全体员工，全体员工均应按本手册各项规定执行。</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hint="eastAsia"/>
          <w:sz w:val="24"/>
        </w:rPr>
        <w:t>4.</w:t>
      </w:r>
      <w:r w:rsidRPr="00053C24">
        <w:rPr>
          <w:rFonts w:ascii="仿宋" w:eastAsia="仿宋" w:hAnsi="仿宋" w:hint="eastAsia"/>
          <w:sz w:val="24"/>
        </w:rPr>
        <w:tab/>
        <w:t>本手册属内部资料，请员工注意妥善保存，仔细查阅。</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hint="eastAsia"/>
          <w:sz w:val="24"/>
        </w:rPr>
        <w:t>5.</w:t>
      </w:r>
      <w:r w:rsidRPr="00053C24">
        <w:rPr>
          <w:rFonts w:ascii="仿宋" w:eastAsia="仿宋" w:hAnsi="仿宋" w:hint="eastAsia"/>
          <w:sz w:val="24"/>
        </w:rPr>
        <w:tab/>
        <w:t>本手册作为劳动合同的附件，与劳动合同具有同等效力，对本手册内容，如有不甚详尽或有使员工感到疑惑之处，请随时向人事行政部咨询，以确保理解无误。</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hint="eastAsia"/>
          <w:sz w:val="24"/>
        </w:rPr>
        <w:t>6.</w:t>
      </w:r>
      <w:r w:rsidRPr="00053C24">
        <w:rPr>
          <w:rFonts w:ascii="仿宋" w:eastAsia="仿宋" w:hAnsi="仿宋" w:hint="eastAsia"/>
          <w:sz w:val="24"/>
        </w:rPr>
        <w:tab/>
        <w:t>本手册如需修正，公司将向员工提供最新修正本。</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hint="eastAsia"/>
          <w:sz w:val="24"/>
        </w:rPr>
        <w:t>7.</w:t>
      </w:r>
      <w:r w:rsidRPr="00053C24">
        <w:rPr>
          <w:rFonts w:ascii="仿宋" w:eastAsia="仿宋" w:hAnsi="仿宋" w:hint="eastAsia"/>
          <w:sz w:val="24"/>
        </w:rPr>
        <w:tab/>
        <w:t>本手册由人事行政部组织编制，由人事行政部负责解释，未尽事宜，均按公司的有关规定和国家的法律法规执行。</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hint="eastAsia"/>
          <w:sz w:val="24"/>
        </w:rPr>
        <w:t>8.</w:t>
      </w:r>
      <w:r w:rsidRPr="00053C24">
        <w:rPr>
          <w:rFonts w:ascii="仿宋" w:eastAsia="仿宋" w:hAnsi="仿宋" w:hint="eastAsia"/>
          <w:sz w:val="24"/>
        </w:rPr>
        <w:tab/>
        <w:t>随公司业务的发展，公司基本政策和有关管理制度可能得以更新，在上述情况下，以更新后的内容要求为准。</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hint="eastAsia"/>
          <w:sz w:val="24"/>
        </w:rPr>
        <w:t>9.</w:t>
      </w:r>
      <w:r w:rsidRPr="00053C24">
        <w:rPr>
          <w:rFonts w:ascii="仿宋" w:eastAsia="仿宋" w:hAnsi="仿宋" w:hint="eastAsia"/>
          <w:sz w:val="24"/>
        </w:rPr>
        <w:tab/>
        <w:t>本手册经总裁批准，于年月日起执行。</w:t>
      </w:r>
    </w:p>
    <w:p w:rsidR="00053C24" w:rsidRPr="00053C24" w:rsidP="00053C24">
      <w:pPr>
        <w:spacing w:before="156" w:beforeLines="50" w:after="156" w:afterLines="50" w:line="300" w:lineRule="auto"/>
        <w:ind w:right="240"/>
        <w:jc w:val="left"/>
        <w:rPr>
          <w:rFonts w:ascii="仿宋" w:eastAsia="仿宋" w:hAnsi="仿宋"/>
          <w:sz w:val="24"/>
        </w:rPr>
        <w:sectPr w:rsidSect="00D71A03">
          <w:headerReference w:type="default" r:id="rId9"/>
          <w:footerReference w:type="default" r:id="rId10"/>
          <w:type w:val="nextPage"/>
          <w:pgSz w:w="11906" w:h="16838"/>
          <w:pgMar w:top="1440" w:right="1077" w:bottom="1440" w:left="1247" w:header="851" w:footer="992" w:gutter="0"/>
          <w:pgNumType w:start="3"/>
          <w:cols w:space="425"/>
          <w:titlePg w:val="0"/>
          <w:docGrid w:type="lines" w:linePitch="312"/>
        </w:sectPr>
      </w:pPr>
    </w:p>
    <w:p w:rsidR="00053C24" w:rsidRPr="00053C24" w:rsidP="00591927">
      <w:pPr>
        <w:pStyle w:val="Heading2"/>
      </w:pPr>
      <w:bookmarkStart w:id="2" w:name="_Toc480118735"/>
      <w:r w:rsidRPr="00053C24">
        <w:rPr>
          <w:rFonts w:hint="eastAsia"/>
        </w:rPr>
        <w:t>第一节</w:t>
      </w:r>
      <w:r w:rsidR="000C755D">
        <w:rPr>
          <w:rFonts w:hint="eastAsia"/>
        </w:rPr>
        <w:t xml:space="preserve"> </w:t>
      </w:r>
      <w:r w:rsidR="000C755D">
        <w:t xml:space="preserve"> </w:t>
      </w:r>
      <w:r w:rsidRPr="00053C24">
        <w:rPr>
          <w:rFonts w:hint="eastAsia"/>
        </w:rPr>
        <w:t>公司简介</w:t>
      </w:r>
      <w:bookmarkEnd w:id="2"/>
    </w:p>
    <w:p w:rsidR="00053C24" w:rsidRPr="00053C24" w:rsidP="003F44C6">
      <w:pPr>
        <w:spacing w:before="156" w:beforeLines="50" w:after="156" w:afterLines="50" w:line="300" w:lineRule="auto"/>
        <w:ind w:right="240" w:firstLine="420"/>
        <w:jc w:val="left"/>
        <w:rPr>
          <w:rFonts w:ascii="仿宋" w:eastAsia="仿宋" w:hAnsi="仿宋"/>
          <w:sz w:val="24"/>
        </w:rPr>
      </w:pPr>
      <w:r>
        <w:rPr>
          <w:rFonts w:ascii="仿宋" w:eastAsia="仿宋" w:hAnsi="仿宋"/>
          <w:sz w:val="24"/>
        </w:rPr>
        <w:t>XX</w:t>
      </w:r>
      <w:r w:rsidRPr="00053C24">
        <w:rPr>
          <w:rFonts w:ascii="仿宋" w:eastAsia="仿宋" w:hAnsi="仿宋" w:hint="eastAsia"/>
          <w:sz w:val="24"/>
        </w:rPr>
        <w:t>公司成立于</w:t>
      </w:r>
      <w:r>
        <w:rPr>
          <w:rFonts w:ascii="仿宋" w:eastAsia="仿宋" w:hAnsi="仿宋"/>
          <w:sz w:val="24"/>
        </w:rPr>
        <w:t>XX</w:t>
      </w:r>
      <w:r w:rsidRPr="00053C24">
        <w:rPr>
          <w:rFonts w:ascii="仿宋" w:eastAsia="仿宋" w:hAnsi="仿宋" w:hint="eastAsia"/>
          <w:sz w:val="24"/>
        </w:rPr>
        <w:t>年</w:t>
      </w:r>
      <w:r>
        <w:rPr>
          <w:rFonts w:ascii="仿宋" w:eastAsia="仿宋" w:hAnsi="仿宋"/>
          <w:sz w:val="24"/>
        </w:rPr>
        <w:t>X</w:t>
      </w:r>
      <w:r w:rsidRPr="00053C24">
        <w:rPr>
          <w:rFonts w:ascii="仿宋" w:eastAsia="仿宋" w:hAnsi="仿宋" w:hint="eastAsia"/>
          <w:sz w:val="24"/>
        </w:rPr>
        <w:t>月</w:t>
      </w:r>
      <w:r>
        <w:rPr>
          <w:rFonts w:ascii="仿宋" w:eastAsia="仿宋" w:hAnsi="仿宋"/>
          <w:sz w:val="24"/>
        </w:rPr>
        <w:t>X</w:t>
      </w:r>
      <w:r w:rsidRPr="00053C24">
        <w:rPr>
          <w:rFonts w:ascii="仿宋" w:eastAsia="仿宋" w:hAnsi="仿宋" w:hint="eastAsia"/>
          <w:sz w:val="24"/>
        </w:rPr>
        <w:t>日，注册资金</w:t>
      </w:r>
      <w:r>
        <w:rPr>
          <w:rFonts w:ascii="仿宋" w:eastAsia="仿宋" w:hAnsi="仿宋"/>
          <w:sz w:val="24"/>
        </w:rPr>
        <w:t>XX</w:t>
      </w:r>
      <w:r w:rsidRPr="00053C24">
        <w:rPr>
          <w:rFonts w:ascii="仿宋" w:eastAsia="仿宋" w:hAnsi="仿宋" w:hint="eastAsia"/>
          <w:sz w:val="24"/>
        </w:rPr>
        <w:t>万，是一家致力于</w:t>
      </w:r>
      <w:r>
        <w:rPr>
          <w:rFonts w:ascii="仿宋" w:eastAsia="仿宋" w:hAnsi="仿宋" w:hint="eastAsia"/>
          <w:sz w:val="24"/>
        </w:rPr>
        <w:t>X</w:t>
      </w:r>
      <w:r>
        <w:rPr>
          <w:rFonts w:ascii="仿宋" w:eastAsia="仿宋" w:hAnsi="仿宋"/>
          <w:sz w:val="24"/>
        </w:rPr>
        <w:t>XXX</w:t>
      </w:r>
      <w:r w:rsidRPr="00053C24">
        <w:rPr>
          <w:rFonts w:ascii="仿宋" w:eastAsia="仿宋" w:hAnsi="仿宋" w:hint="eastAsia"/>
          <w:sz w:val="24"/>
        </w:rPr>
        <w:t>服务的互联网公司。秉承开放思想，倡导“</w:t>
      </w:r>
      <w:r>
        <w:rPr>
          <w:rFonts w:ascii="仿宋" w:eastAsia="仿宋" w:hAnsi="仿宋" w:hint="eastAsia"/>
          <w:sz w:val="24"/>
        </w:rPr>
        <w:t>X</w:t>
      </w:r>
      <w:r>
        <w:rPr>
          <w:rFonts w:ascii="仿宋" w:eastAsia="仿宋" w:hAnsi="仿宋"/>
          <w:sz w:val="24"/>
        </w:rPr>
        <w:t>XXX</w:t>
      </w:r>
      <w:r>
        <w:rPr>
          <w:rFonts w:ascii="仿宋" w:eastAsia="仿宋" w:hAnsi="仿宋" w:hint="eastAsia"/>
          <w:sz w:val="24"/>
        </w:rPr>
        <w:t>”等等</w:t>
      </w:r>
      <w:r>
        <w:rPr>
          <w:rFonts w:ascii="仿宋" w:eastAsia="仿宋" w:hAnsi="仿宋"/>
          <w:sz w:val="24"/>
        </w:rPr>
        <w:t>…</w:t>
      </w:r>
      <w:r w:rsidRPr="00053C24">
        <w:rPr>
          <w:rFonts w:ascii="仿宋" w:eastAsia="仿宋" w:hAnsi="仿宋"/>
          <w:sz w:val="24"/>
        </w:rPr>
        <w:t xml:space="preserve"> </w:t>
      </w:r>
    </w:p>
    <w:p w:rsidR="00053C24" w:rsidRPr="00053C24" w:rsidP="00053C24">
      <w:pPr>
        <w:spacing w:before="156" w:beforeLines="50" w:after="156" w:afterLines="50" w:line="300" w:lineRule="auto"/>
        <w:ind w:right="240"/>
        <w:jc w:val="left"/>
        <w:rPr>
          <w:rFonts w:ascii="仿宋" w:eastAsia="仿宋" w:hAnsi="仿宋"/>
          <w:sz w:val="24"/>
        </w:rPr>
      </w:pPr>
    </w:p>
    <w:p w:rsidR="00053C24" w:rsidRPr="00053C24" w:rsidP="00053C24">
      <w:pPr>
        <w:spacing w:before="156" w:beforeLines="50" w:after="156" w:afterLines="50" w:line="300" w:lineRule="auto"/>
        <w:ind w:right="240"/>
        <w:jc w:val="left"/>
        <w:rPr>
          <w:rFonts w:ascii="仿宋" w:eastAsia="仿宋" w:hAnsi="仿宋"/>
          <w:sz w:val="24"/>
        </w:rPr>
        <w:sectPr w:rsidSect="00D71A03">
          <w:headerReference w:type="default" r:id="rId11"/>
          <w:footerReference w:type="default" r:id="rId12"/>
          <w:type w:val="nextPage"/>
          <w:pgSz w:w="11906" w:h="16838"/>
          <w:pgMar w:top="1440" w:right="1077" w:bottom="1440" w:left="1247" w:header="851" w:footer="992" w:gutter="0"/>
          <w:pgNumType w:start="4"/>
          <w:cols w:space="425"/>
          <w:titlePg w:val="0"/>
          <w:docGrid w:type="lines" w:linePitch="312"/>
        </w:sectPr>
      </w:pPr>
    </w:p>
    <w:p w:rsidR="00053C24" w:rsidRPr="00053C24" w:rsidP="00591927">
      <w:pPr>
        <w:pStyle w:val="Heading2"/>
      </w:pPr>
      <w:bookmarkStart w:id="3" w:name="_Toc480118736"/>
      <w:r w:rsidRPr="00053C24">
        <w:rPr>
          <w:rFonts w:hint="eastAsia"/>
        </w:rPr>
        <w:t>第二节</w:t>
      </w:r>
      <w:r w:rsidR="000C755D">
        <w:rPr>
          <w:rFonts w:hint="eastAsia"/>
        </w:rPr>
        <w:t xml:space="preserve"> </w:t>
      </w:r>
      <w:r w:rsidR="000C755D">
        <w:t xml:space="preserve"> </w:t>
      </w:r>
      <w:r w:rsidRPr="00053C24">
        <w:rPr>
          <w:rFonts w:hint="eastAsia"/>
        </w:rPr>
        <w:t>企业文化</w:t>
      </w:r>
      <w:bookmarkEnd w:id="3"/>
    </w:p>
    <w:p w:rsidR="00053C24" w:rsidRPr="00591927" w:rsidP="00053C24">
      <w:pPr>
        <w:spacing w:before="156" w:beforeLines="50" w:after="156" w:afterLines="50" w:line="300" w:lineRule="auto"/>
        <w:ind w:right="240"/>
        <w:jc w:val="left"/>
        <w:rPr>
          <w:rFonts w:ascii="仿宋" w:eastAsia="仿宋" w:hAnsi="仿宋"/>
          <w:b/>
          <w:sz w:val="24"/>
        </w:rPr>
      </w:pPr>
      <w:r w:rsidRPr="00591927">
        <w:rPr>
          <w:rFonts w:ascii="仿宋" w:eastAsia="仿宋" w:hAnsi="仿宋" w:hint="eastAsia"/>
          <w:b/>
          <w:sz w:val="24"/>
        </w:rPr>
        <w:t>我们的使命</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sz w:val="24"/>
        </w:rPr>
        <w:t></w:t>
      </w:r>
      <w:r w:rsidRPr="00053C24">
        <w:rPr>
          <w:rFonts w:ascii="仿宋" w:eastAsia="仿宋" w:hAnsi="仿宋"/>
          <w:sz w:val="24"/>
        </w:rPr>
        <w:tab/>
      </w:r>
      <w:r w:rsidR="003F44C6">
        <w:rPr>
          <w:rFonts w:ascii="仿宋" w:eastAsia="仿宋" w:hAnsi="仿宋" w:hint="eastAsia"/>
          <w:sz w:val="24"/>
        </w:rPr>
        <w:t>XX</w:t>
      </w:r>
    </w:p>
    <w:p w:rsidR="00053C24" w:rsidRPr="00591927" w:rsidP="00053C24">
      <w:pPr>
        <w:spacing w:before="156" w:beforeLines="50" w:after="156" w:afterLines="50" w:line="300" w:lineRule="auto"/>
        <w:ind w:right="240"/>
        <w:jc w:val="left"/>
        <w:rPr>
          <w:rFonts w:ascii="仿宋" w:eastAsia="仿宋" w:hAnsi="仿宋"/>
          <w:b/>
          <w:sz w:val="24"/>
        </w:rPr>
      </w:pPr>
      <w:r w:rsidRPr="00591927">
        <w:rPr>
          <w:rFonts w:ascii="仿宋" w:eastAsia="仿宋" w:hAnsi="仿宋" w:hint="eastAsia"/>
          <w:b/>
          <w:sz w:val="24"/>
        </w:rPr>
        <w:t>我们的愿景</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sz w:val="24"/>
        </w:rPr>
        <w:t></w:t>
      </w:r>
      <w:r w:rsidRPr="00053C24">
        <w:rPr>
          <w:rFonts w:ascii="仿宋" w:eastAsia="仿宋" w:hAnsi="仿宋"/>
          <w:sz w:val="24"/>
        </w:rPr>
        <w:tab/>
      </w:r>
      <w:r w:rsidR="003F44C6">
        <w:rPr>
          <w:rFonts w:ascii="仿宋" w:eastAsia="仿宋" w:hAnsi="仿宋" w:hint="eastAsia"/>
          <w:sz w:val="24"/>
        </w:rPr>
        <w:t>X</w:t>
      </w:r>
      <w:r w:rsidR="003F44C6">
        <w:rPr>
          <w:rFonts w:ascii="仿宋" w:eastAsia="仿宋" w:hAnsi="仿宋"/>
          <w:sz w:val="24"/>
        </w:rPr>
        <w:t>XXXXXXXXXX</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sz w:val="24"/>
        </w:rPr>
        <w:t></w:t>
      </w:r>
      <w:r w:rsidRPr="00053C24">
        <w:rPr>
          <w:rFonts w:ascii="仿宋" w:eastAsia="仿宋" w:hAnsi="仿宋"/>
          <w:sz w:val="24"/>
        </w:rPr>
        <w:tab/>
      </w:r>
      <w:r w:rsidRPr="00053C24">
        <w:rPr>
          <w:rFonts w:ascii="仿宋" w:eastAsia="仿宋" w:hAnsi="仿宋" w:hint="eastAsia"/>
          <w:sz w:val="24"/>
        </w:rPr>
        <w:t>做永续经营的高成长型企业</w:t>
      </w:r>
    </w:p>
    <w:p w:rsidR="00053C24" w:rsidRPr="00591927" w:rsidP="00053C24">
      <w:pPr>
        <w:spacing w:before="156" w:beforeLines="50" w:after="156" w:afterLines="50" w:line="300" w:lineRule="auto"/>
        <w:ind w:right="240"/>
        <w:jc w:val="left"/>
        <w:rPr>
          <w:rFonts w:ascii="仿宋" w:eastAsia="仿宋" w:hAnsi="仿宋"/>
          <w:b/>
          <w:sz w:val="24"/>
        </w:rPr>
      </w:pPr>
      <w:r w:rsidRPr="00591927">
        <w:rPr>
          <w:rFonts w:ascii="仿宋" w:eastAsia="仿宋" w:hAnsi="仿宋" w:hint="eastAsia"/>
          <w:b/>
          <w:sz w:val="24"/>
        </w:rPr>
        <w:t>我们的企业精神</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sz w:val="24"/>
        </w:rPr>
        <w:t></w:t>
      </w:r>
      <w:r w:rsidRPr="00053C24">
        <w:rPr>
          <w:rFonts w:ascii="仿宋" w:eastAsia="仿宋" w:hAnsi="仿宋"/>
          <w:sz w:val="24"/>
        </w:rPr>
        <w:tab/>
      </w:r>
      <w:r w:rsidRPr="00053C24">
        <w:rPr>
          <w:rFonts w:ascii="仿宋" w:eastAsia="仿宋" w:hAnsi="仿宋" w:hint="eastAsia"/>
          <w:sz w:val="24"/>
        </w:rPr>
        <w:t>开拓创新诚信务实优质高效争创一流</w:t>
      </w:r>
    </w:p>
    <w:p w:rsidR="00053C24" w:rsidRPr="00591927" w:rsidP="00053C24">
      <w:pPr>
        <w:spacing w:before="156" w:beforeLines="50" w:after="156" w:afterLines="50" w:line="300" w:lineRule="auto"/>
        <w:ind w:right="240"/>
        <w:jc w:val="left"/>
        <w:rPr>
          <w:rFonts w:ascii="仿宋" w:eastAsia="仿宋" w:hAnsi="仿宋"/>
          <w:b/>
          <w:sz w:val="24"/>
        </w:rPr>
      </w:pPr>
      <w:r w:rsidRPr="00591927">
        <w:rPr>
          <w:rFonts w:ascii="仿宋" w:eastAsia="仿宋" w:hAnsi="仿宋" w:hint="eastAsia"/>
          <w:b/>
          <w:sz w:val="24"/>
        </w:rPr>
        <w:t>我们的经营理念</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sz w:val="24"/>
        </w:rPr>
        <w:t></w:t>
      </w:r>
      <w:r w:rsidRPr="00053C24">
        <w:rPr>
          <w:rFonts w:ascii="仿宋" w:eastAsia="仿宋" w:hAnsi="仿宋"/>
          <w:sz w:val="24"/>
        </w:rPr>
        <w:tab/>
      </w:r>
      <w:r w:rsidRPr="00053C24">
        <w:rPr>
          <w:rFonts w:ascii="仿宋" w:eastAsia="仿宋" w:hAnsi="仿宋" w:hint="eastAsia"/>
          <w:sz w:val="24"/>
        </w:rPr>
        <w:t>专注专业目标集聚品质第一持续创新</w:t>
      </w:r>
    </w:p>
    <w:p w:rsidR="00053C24" w:rsidRPr="00591927" w:rsidP="00053C24">
      <w:pPr>
        <w:spacing w:before="156" w:beforeLines="50" w:after="156" w:afterLines="50" w:line="300" w:lineRule="auto"/>
        <w:ind w:right="240"/>
        <w:jc w:val="left"/>
        <w:rPr>
          <w:rFonts w:ascii="仿宋" w:eastAsia="仿宋" w:hAnsi="仿宋"/>
          <w:b/>
          <w:sz w:val="24"/>
        </w:rPr>
      </w:pPr>
      <w:r w:rsidRPr="00591927">
        <w:rPr>
          <w:rFonts w:ascii="仿宋" w:eastAsia="仿宋" w:hAnsi="仿宋" w:hint="eastAsia"/>
          <w:b/>
          <w:sz w:val="24"/>
        </w:rPr>
        <w:t>我们的服务标准</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sz w:val="24"/>
        </w:rPr>
        <w:t></w:t>
      </w:r>
      <w:r w:rsidRPr="00053C24">
        <w:rPr>
          <w:rFonts w:ascii="仿宋" w:eastAsia="仿宋" w:hAnsi="仿宋"/>
          <w:sz w:val="24"/>
        </w:rPr>
        <w:tab/>
      </w:r>
      <w:r w:rsidRPr="00053C24">
        <w:rPr>
          <w:rFonts w:ascii="仿宋" w:eastAsia="仿宋" w:hAnsi="仿宋" w:hint="eastAsia"/>
          <w:sz w:val="24"/>
        </w:rPr>
        <w:t>管理无盲点、服务无挑剔、客户无怨言、永远争第一</w:t>
      </w:r>
    </w:p>
    <w:p w:rsidR="00053C24" w:rsidRPr="00591927" w:rsidP="00053C24">
      <w:pPr>
        <w:spacing w:before="156" w:beforeLines="50" w:after="156" w:afterLines="50" w:line="300" w:lineRule="auto"/>
        <w:ind w:right="240"/>
        <w:jc w:val="left"/>
        <w:rPr>
          <w:rFonts w:ascii="仿宋" w:eastAsia="仿宋" w:hAnsi="仿宋"/>
          <w:b/>
          <w:sz w:val="24"/>
        </w:rPr>
      </w:pPr>
      <w:r w:rsidRPr="00591927">
        <w:rPr>
          <w:rFonts w:ascii="仿宋" w:eastAsia="仿宋" w:hAnsi="仿宋" w:hint="eastAsia"/>
          <w:b/>
          <w:sz w:val="24"/>
        </w:rPr>
        <w:t>我们的管理理念</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sz w:val="24"/>
        </w:rPr>
        <w:t></w:t>
      </w:r>
      <w:r w:rsidRPr="00053C24">
        <w:rPr>
          <w:rFonts w:ascii="仿宋" w:eastAsia="仿宋" w:hAnsi="仿宋"/>
          <w:sz w:val="24"/>
        </w:rPr>
        <w:tab/>
      </w:r>
      <w:r w:rsidRPr="00053C24">
        <w:rPr>
          <w:rFonts w:ascii="仿宋" w:eastAsia="仿宋" w:hAnsi="仿宋" w:hint="eastAsia"/>
          <w:sz w:val="24"/>
        </w:rPr>
        <w:t>将选拔人才、培养人才放在首位</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sz w:val="24"/>
        </w:rPr>
        <w:t></w:t>
      </w:r>
      <w:r w:rsidRPr="00053C24">
        <w:rPr>
          <w:rFonts w:ascii="仿宋" w:eastAsia="仿宋" w:hAnsi="仿宋"/>
          <w:sz w:val="24"/>
        </w:rPr>
        <w:tab/>
      </w:r>
      <w:r w:rsidRPr="00053C24">
        <w:rPr>
          <w:rFonts w:ascii="仿宋" w:eastAsia="仿宋" w:hAnsi="仿宋" w:hint="eastAsia"/>
          <w:sz w:val="24"/>
        </w:rPr>
        <w:t>尊重和信任每一个员工</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sz w:val="24"/>
        </w:rPr>
        <w:t></w:t>
      </w:r>
      <w:r w:rsidRPr="00053C24">
        <w:rPr>
          <w:rFonts w:ascii="仿宋" w:eastAsia="仿宋" w:hAnsi="仿宋"/>
          <w:sz w:val="24"/>
        </w:rPr>
        <w:tab/>
      </w:r>
      <w:r w:rsidRPr="00053C24">
        <w:rPr>
          <w:rFonts w:ascii="仿宋" w:eastAsia="仿宋" w:hAnsi="仿宋" w:hint="eastAsia"/>
          <w:sz w:val="24"/>
        </w:rPr>
        <w:t>打造学习型团队，通过持续学习，不断提高企业和个人的核心竞争力</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sz w:val="24"/>
        </w:rPr>
        <w:t></w:t>
      </w:r>
      <w:r w:rsidRPr="00053C24">
        <w:rPr>
          <w:rFonts w:ascii="仿宋" w:eastAsia="仿宋" w:hAnsi="仿宋"/>
          <w:sz w:val="24"/>
        </w:rPr>
        <w:tab/>
      </w:r>
      <w:r w:rsidRPr="00053C24">
        <w:rPr>
          <w:rFonts w:ascii="仿宋" w:eastAsia="仿宋" w:hAnsi="仿宋" w:hint="eastAsia"/>
          <w:sz w:val="24"/>
        </w:rPr>
        <w:t>坚持原则，强调纪律</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sz w:val="24"/>
        </w:rPr>
        <w:t></w:t>
      </w:r>
      <w:r w:rsidRPr="00053C24">
        <w:rPr>
          <w:rFonts w:ascii="仿宋" w:eastAsia="仿宋" w:hAnsi="仿宋"/>
          <w:sz w:val="24"/>
        </w:rPr>
        <w:tab/>
      </w:r>
      <w:r w:rsidRPr="00053C24">
        <w:rPr>
          <w:rFonts w:ascii="仿宋" w:eastAsia="仿宋" w:hAnsi="仿宋" w:hint="eastAsia"/>
          <w:sz w:val="24"/>
        </w:rPr>
        <w:t>群策群力，发扬团队合作精神</w:t>
      </w:r>
    </w:p>
    <w:p w:rsidR="00053C24" w:rsidRPr="004B400A" w:rsidP="00053C24">
      <w:pPr>
        <w:spacing w:before="156" w:beforeLines="50" w:after="156" w:afterLines="50" w:line="300" w:lineRule="auto"/>
        <w:ind w:right="240"/>
        <w:jc w:val="left"/>
        <w:rPr>
          <w:rFonts w:ascii="仿宋" w:eastAsia="仿宋" w:hAnsi="仿宋"/>
          <w:b/>
          <w:sz w:val="24"/>
        </w:rPr>
      </w:pPr>
      <w:r w:rsidRPr="004B400A">
        <w:rPr>
          <w:rFonts w:ascii="仿宋" w:eastAsia="仿宋" w:hAnsi="仿宋" w:hint="eastAsia"/>
          <w:b/>
          <w:sz w:val="24"/>
        </w:rPr>
        <w:t>我们的用人观</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sz w:val="24"/>
        </w:rPr>
        <w:t></w:t>
      </w:r>
      <w:r w:rsidRPr="00053C24">
        <w:rPr>
          <w:rFonts w:ascii="仿宋" w:eastAsia="仿宋" w:hAnsi="仿宋"/>
          <w:sz w:val="24"/>
        </w:rPr>
        <w:tab/>
      </w:r>
      <w:r w:rsidRPr="00053C24">
        <w:rPr>
          <w:rFonts w:ascii="仿宋" w:eastAsia="仿宋" w:hAnsi="仿宋" w:hint="eastAsia"/>
          <w:sz w:val="24"/>
        </w:rPr>
        <w:t>德才兼备，以德为先，任人唯贤，用人所长</w:t>
      </w:r>
    </w:p>
    <w:p w:rsidR="00053C24" w:rsidRPr="00B85951" w:rsidP="00053C24">
      <w:pPr>
        <w:spacing w:before="156" w:beforeLines="50" w:after="156" w:afterLines="50" w:line="300" w:lineRule="auto"/>
        <w:ind w:right="240"/>
        <w:jc w:val="left"/>
        <w:rPr>
          <w:rFonts w:ascii="仿宋" w:eastAsia="仿宋" w:hAnsi="仿宋"/>
          <w:b/>
          <w:sz w:val="24"/>
        </w:rPr>
      </w:pPr>
      <w:r w:rsidRPr="00B85951">
        <w:rPr>
          <w:rFonts w:ascii="仿宋" w:eastAsia="仿宋" w:hAnsi="仿宋" w:hint="eastAsia"/>
          <w:b/>
          <w:sz w:val="24"/>
        </w:rPr>
        <w:t>我们的十个标准</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sz w:val="24"/>
        </w:rPr>
        <w:t></w:t>
      </w:r>
      <w:r w:rsidRPr="00053C24">
        <w:rPr>
          <w:rFonts w:ascii="仿宋" w:eastAsia="仿宋" w:hAnsi="仿宋"/>
          <w:sz w:val="24"/>
        </w:rPr>
        <w:tab/>
      </w:r>
      <w:r w:rsidRPr="00053C24">
        <w:rPr>
          <w:rFonts w:ascii="仿宋" w:eastAsia="仿宋" w:hAnsi="仿宋" w:hint="eastAsia"/>
          <w:sz w:val="24"/>
        </w:rPr>
        <w:t>勤奋敬业诚实正直勇敢忠诚乐观自信崇尚学习</w:t>
      </w:r>
    </w:p>
    <w:p w:rsidR="00053C24" w:rsidRPr="00053C24" w:rsidP="00053C24">
      <w:pPr>
        <w:spacing w:before="156" w:beforeLines="50" w:after="156" w:afterLines="50" w:line="300" w:lineRule="auto"/>
        <w:ind w:right="240"/>
        <w:jc w:val="left"/>
        <w:rPr>
          <w:rFonts w:ascii="仿宋" w:eastAsia="仿宋" w:hAnsi="仿宋"/>
          <w:sz w:val="24"/>
        </w:rPr>
      </w:pPr>
      <w:r w:rsidRPr="00053C24">
        <w:rPr>
          <w:rFonts w:ascii="仿宋" w:eastAsia="仿宋" w:hAnsi="仿宋"/>
          <w:sz w:val="24"/>
        </w:rPr>
        <w:t></w:t>
      </w:r>
      <w:r w:rsidRPr="00053C24">
        <w:rPr>
          <w:rFonts w:ascii="仿宋" w:eastAsia="仿宋" w:hAnsi="仿宋"/>
          <w:sz w:val="24"/>
        </w:rPr>
        <w:tab/>
      </w:r>
      <w:r w:rsidRPr="00053C24">
        <w:rPr>
          <w:rFonts w:ascii="仿宋" w:eastAsia="仿宋" w:hAnsi="仿宋" w:hint="eastAsia"/>
          <w:sz w:val="24"/>
        </w:rPr>
        <w:t>积极进取创新奉献充满激情重视合作主人精神</w:t>
      </w:r>
    </w:p>
    <w:p w:rsidR="00053C24" w:rsidRPr="00053C24" w:rsidP="00053C24">
      <w:pPr>
        <w:spacing w:before="156" w:beforeLines="50" w:after="156" w:afterLines="50" w:line="300" w:lineRule="auto"/>
        <w:ind w:right="240"/>
        <w:jc w:val="left"/>
        <w:rPr>
          <w:rFonts w:ascii="仿宋" w:eastAsia="仿宋" w:hAnsi="仿宋"/>
          <w:sz w:val="24"/>
        </w:rPr>
        <w:sectPr w:rsidSect="00D71A03">
          <w:headerReference w:type="default" r:id="rId13"/>
          <w:footerReference w:type="default" r:id="rId14"/>
          <w:type w:val="nextPage"/>
          <w:pgSz w:w="11906" w:h="16838"/>
          <w:pgMar w:top="1440" w:right="1077" w:bottom="1440" w:left="1247" w:header="851" w:footer="992" w:gutter="0"/>
          <w:pgNumType w:start="5"/>
          <w:cols w:space="425"/>
          <w:titlePg w:val="0"/>
          <w:docGrid w:type="lines" w:linePitch="312"/>
        </w:sectPr>
      </w:pPr>
    </w:p>
    <w:p w:rsidR="00053C24" w:rsidRPr="00053C24" w:rsidP="001C2B81">
      <w:pPr>
        <w:pStyle w:val="Heading2"/>
      </w:pPr>
      <w:bookmarkStart w:id="4" w:name="_Toc480118737"/>
      <w:r w:rsidRPr="00053C24">
        <w:rPr>
          <w:rFonts w:hint="eastAsia"/>
        </w:rPr>
        <w:t>第三节</w:t>
      </w:r>
      <w:r w:rsidR="000C755D">
        <w:rPr>
          <w:rFonts w:hint="eastAsia"/>
        </w:rPr>
        <w:t xml:space="preserve">  </w:t>
      </w:r>
      <w:r w:rsidR="00196CCB">
        <w:rPr>
          <w:rFonts w:hint="eastAsia"/>
        </w:rPr>
        <w:t>公司组织架构</w:t>
      </w:r>
      <w:bookmarkEnd w:id="4"/>
    </w:p>
    <w:p w:rsidR="00196CCB" w:rsidP="00196CCB">
      <w:pPr>
        <w:spacing w:before="156" w:beforeLines="50" w:after="156" w:afterLines="50" w:line="300" w:lineRule="auto"/>
        <w:ind w:right="240" w:firstLine="420"/>
        <w:jc w:val="left"/>
        <w:rPr>
          <w:rFonts w:ascii="仿宋" w:eastAsia="仿宋" w:hAnsi="仿宋"/>
          <w:sz w:val="24"/>
        </w:rPr>
      </w:pPr>
      <w:r>
        <w:rPr>
          <w:rFonts w:ascii="仿宋" w:eastAsia="仿宋" w:hAnsi="仿宋" w:hint="eastAsia"/>
          <w:sz w:val="24"/>
        </w:rPr>
        <w:t>公司组织架构图如下：</w:t>
      </w:r>
    </w:p>
    <w:p w:rsidR="00196CCB" w:rsidP="00053C24">
      <w:pPr>
        <w:spacing w:before="156" w:beforeLines="50" w:after="156" w:afterLines="50" w:line="300" w:lineRule="auto"/>
        <w:ind w:right="240"/>
        <w:jc w:val="left"/>
        <w:rPr>
          <w:rFonts w:ascii="仿宋" w:eastAsia="仿宋" w:hAnsi="仿宋"/>
          <w:sz w:val="24"/>
        </w:rPr>
      </w:pPr>
    </w:p>
    <w:p w:rsidR="001C2B81" w:rsidP="00196CCB">
      <w:pPr>
        <w:spacing w:before="156" w:beforeLines="50" w:after="156" w:afterLines="50" w:line="300" w:lineRule="auto"/>
        <w:ind w:right="240" w:firstLine="420"/>
        <w:jc w:val="left"/>
        <w:rPr>
          <w:rFonts w:ascii="仿宋" w:eastAsia="仿宋" w:hAnsi="仿宋"/>
          <w:sz w:val="24"/>
        </w:rPr>
      </w:pPr>
      <w:r w:rsidRPr="00053C24">
        <w:rPr>
          <w:rFonts w:ascii="仿宋" w:eastAsia="仿宋" w:hAnsi="仿宋" w:hint="eastAsia"/>
          <w:sz w:val="24"/>
        </w:rPr>
        <w:t>组织管理原则</w:t>
      </w:r>
      <w:r w:rsidR="00196CCB">
        <w:rPr>
          <w:rFonts w:ascii="仿宋" w:eastAsia="仿宋" w:hAnsi="仿宋" w:hint="eastAsia"/>
          <w:sz w:val="24"/>
        </w:rPr>
        <w:t>为</w:t>
      </w:r>
      <w:r w:rsidRPr="00053C24">
        <w:rPr>
          <w:rFonts w:ascii="仿宋" w:eastAsia="仿宋" w:hAnsi="仿宋" w:hint="eastAsia"/>
          <w:sz w:val="24"/>
        </w:rPr>
        <w:t>：</w:t>
      </w:r>
    </w:p>
    <w:p w:rsidR="00196CCB" w:rsidRPr="00196CCB" w:rsidP="00ED76C4">
      <w:pPr>
        <w:spacing w:line="300" w:lineRule="auto"/>
        <w:ind w:right="238"/>
        <w:jc w:val="left"/>
        <w:rPr>
          <w:rFonts w:ascii="仿宋" w:eastAsia="仿宋" w:hAnsi="仿宋"/>
          <w:sz w:val="24"/>
        </w:rPr>
      </w:pPr>
      <w:r w:rsidRPr="00196CCB">
        <w:rPr>
          <w:rFonts w:ascii="仿宋" w:eastAsia="仿宋" w:hAnsi="仿宋" w:hint="eastAsia"/>
          <w:sz w:val="24"/>
        </w:rPr>
        <w:t>1、集权与分权相结合原则：统一领导、分级管理；</w:t>
      </w:r>
    </w:p>
    <w:p w:rsidR="00196CCB" w:rsidRPr="00196CCB" w:rsidP="00ED76C4">
      <w:pPr>
        <w:spacing w:line="300" w:lineRule="auto"/>
        <w:ind w:right="238"/>
        <w:jc w:val="left"/>
        <w:rPr>
          <w:rFonts w:ascii="仿宋" w:eastAsia="仿宋" w:hAnsi="仿宋"/>
          <w:sz w:val="24"/>
        </w:rPr>
      </w:pPr>
      <w:r w:rsidRPr="00196CCB">
        <w:rPr>
          <w:rFonts w:ascii="仿宋" w:eastAsia="仿宋" w:hAnsi="仿宋" w:hint="eastAsia"/>
          <w:sz w:val="24"/>
        </w:rPr>
        <w:t>2、命令指挥统一原则：下级组织只接受一个上级组织的命令和指挥，个人只对一个上级汇报工作的原则；</w:t>
      </w:r>
    </w:p>
    <w:p w:rsidR="00196CCB" w:rsidRPr="00196CCB" w:rsidP="00ED76C4">
      <w:pPr>
        <w:spacing w:line="300" w:lineRule="auto"/>
        <w:ind w:right="238"/>
        <w:jc w:val="left"/>
        <w:rPr>
          <w:rFonts w:ascii="仿宋" w:eastAsia="仿宋" w:hAnsi="仿宋"/>
          <w:sz w:val="24"/>
        </w:rPr>
      </w:pPr>
      <w:r w:rsidRPr="00196CCB">
        <w:rPr>
          <w:rFonts w:ascii="仿宋" w:eastAsia="仿宋" w:hAnsi="仿宋" w:hint="eastAsia"/>
          <w:sz w:val="24"/>
        </w:rPr>
        <w:t>3、责权利相对应原则：责任明确、权利适当、利益合理；</w:t>
      </w:r>
    </w:p>
    <w:p w:rsidR="00196CCB" w:rsidRPr="00196CCB" w:rsidP="00ED76C4">
      <w:pPr>
        <w:spacing w:line="300" w:lineRule="auto"/>
        <w:ind w:right="238"/>
        <w:jc w:val="left"/>
        <w:rPr>
          <w:rFonts w:ascii="仿宋" w:eastAsia="仿宋" w:hAnsi="仿宋"/>
          <w:sz w:val="24"/>
        </w:rPr>
      </w:pPr>
      <w:r w:rsidRPr="00196CCB">
        <w:rPr>
          <w:rFonts w:ascii="仿宋" w:eastAsia="仿宋" w:hAnsi="仿宋" w:hint="eastAsia"/>
          <w:sz w:val="24"/>
        </w:rPr>
        <w:t>4、执行和监督分设原则：监督要公正客观，必须不直接参与执行；</w:t>
      </w:r>
    </w:p>
    <w:p w:rsidR="00196CCB" w:rsidRPr="00196CCB" w:rsidP="00ED76C4">
      <w:pPr>
        <w:spacing w:line="300" w:lineRule="auto"/>
        <w:ind w:right="238"/>
        <w:jc w:val="left"/>
        <w:rPr>
          <w:rFonts w:ascii="仿宋" w:eastAsia="仿宋" w:hAnsi="仿宋"/>
          <w:sz w:val="24"/>
        </w:rPr>
      </w:pPr>
      <w:r w:rsidRPr="00196CCB">
        <w:rPr>
          <w:rFonts w:ascii="仿宋" w:eastAsia="仿宋" w:hAnsi="仿宋" w:hint="eastAsia"/>
          <w:sz w:val="24"/>
        </w:rPr>
        <w:t>5、合理分工、团结协作；</w:t>
      </w:r>
    </w:p>
    <w:p w:rsidR="00ED76C4" w:rsidP="00C075C2">
      <w:pPr>
        <w:spacing w:line="300" w:lineRule="auto"/>
        <w:ind w:right="238"/>
        <w:jc w:val="left"/>
        <w:rPr>
          <w:rFonts w:ascii="仿宋" w:eastAsia="仿宋" w:hAnsi="仿宋"/>
          <w:sz w:val="24"/>
        </w:rPr>
        <w:sectPr w:rsidSect="00D71A03">
          <w:headerReference w:type="default" r:id="rId15"/>
          <w:footerReference w:type="default" r:id="rId16"/>
          <w:type w:val="nextPage"/>
          <w:pgSz w:w="11906" w:h="16838"/>
          <w:pgMar w:top="1440" w:right="1077" w:bottom="1440" w:left="1247" w:header="851" w:footer="992" w:gutter="0"/>
          <w:pgNumType w:start="6"/>
          <w:cols w:space="425"/>
          <w:titlePg w:val="0"/>
          <w:docGrid w:type="lines" w:linePitch="312"/>
        </w:sectPr>
      </w:pPr>
      <w:r w:rsidRPr="00196CCB">
        <w:rPr>
          <w:rFonts w:ascii="仿宋" w:eastAsia="仿宋" w:hAnsi="仿宋" w:hint="eastAsia"/>
          <w:sz w:val="24"/>
        </w:rPr>
        <w:t>6、组织的总目标至高无上，任何个人和团体利益不能置于组织利益之上。</w:t>
      </w:r>
    </w:p>
    <w:p w:rsidR="00196CCB" w:rsidRPr="00196CCB" w:rsidP="00196CCB">
      <w:pPr>
        <w:pStyle w:val="Heading1"/>
      </w:pPr>
      <w:bookmarkStart w:id="5" w:name="_Toc480118738"/>
      <w:r w:rsidRPr="00196CCB">
        <w:rPr>
          <w:rFonts w:hint="eastAsia"/>
        </w:rPr>
        <w:t>第二章</w:t>
      </w:r>
      <w:r w:rsidR="000C755D">
        <w:rPr>
          <w:rFonts w:hint="eastAsia"/>
        </w:rPr>
        <w:t xml:space="preserve">  </w:t>
      </w:r>
      <w:r w:rsidRPr="00196CCB">
        <w:rPr>
          <w:rFonts w:hint="eastAsia"/>
        </w:rPr>
        <w:t>人事管理制度</w:t>
      </w:r>
      <w:bookmarkEnd w:id="5"/>
    </w:p>
    <w:p w:rsidR="00196CCB" w:rsidRPr="00196CCB" w:rsidP="00196CCB">
      <w:pPr>
        <w:pStyle w:val="Heading2"/>
      </w:pPr>
      <w:bookmarkStart w:id="6" w:name="_Toc480118739"/>
      <w:r w:rsidRPr="00196CCB">
        <w:rPr>
          <w:rFonts w:hint="eastAsia"/>
        </w:rPr>
        <w:t>第一节</w:t>
      </w:r>
      <w:r w:rsidR="000C755D">
        <w:rPr>
          <w:rFonts w:hint="eastAsia"/>
        </w:rPr>
        <w:t xml:space="preserve">  </w:t>
      </w:r>
      <w:r w:rsidRPr="00196CCB">
        <w:rPr>
          <w:rFonts w:hint="eastAsia"/>
        </w:rPr>
        <w:t>考勤管理制度</w:t>
      </w:r>
      <w:bookmarkEnd w:id="6"/>
    </w:p>
    <w:p w:rsidR="00196CCB" w:rsidRPr="00196CCB" w:rsidP="00196CCB">
      <w:pPr>
        <w:spacing w:before="156" w:beforeLines="50" w:after="156" w:afterLines="50" w:line="300" w:lineRule="auto"/>
        <w:ind w:right="240"/>
        <w:jc w:val="left"/>
        <w:rPr>
          <w:rFonts w:ascii="仿宋" w:eastAsia="仿宋" w:hAnsi="仿宋"/>
          <w:b/>
          <w:sz w:val="24"/>
        </w:rPr>
      </w:pPr>
      <w:r w:rsidRPr="00196CCB">
        <w:rPr>
          <w:rFonts w:ascii="仿宋" w:eastAsia="仿宋" w:hAnsi="仿宋" w:hint="eastAsia"/>
          <w:b/>
          <w:sz w:val="24"/>
        </w:rPr>
        <w:t>一、工作时间规定</w:t>
      </w:r>
    </w:p>
    <w:p w:rsidR="00196CCB" w:rsidP="00196CCB">
      <w:pPr>
        <w:spacing w:before="156" w:beforeLines="50" w:after="156" w:afterLines="50" w:line="300" w:lineRule="auto"/>
        <w:ind w:right="240" w:firstLine="420"/>
        <w:jc w:val="left"/>
        <w:rPr>
          <w:rFonts w:ascii="仿宋" w:eastAsia="仿宋" w:hAnsi="仿宋"/>
          <w:sz w:val="24"/>
        </w:rPr>
      </w:pPr>
      <w:r w:rsidRPr="00196CCB">
        <w:rPr>
          <w:rFonts w:ascii="仿宋" w:eastAsia="仿宋" w:hAnsi="仿宋" w:hint="eastAsia"/>
          <w:sz w:val="24"/>
        </w:rPr>
        <w:t>公司实行每周五天工作制（周一到五），每天8小时，午休时间为12:00-13:00，可灵活调整，但不得超过一小时，午休时间不计入工作时间，周末双休。</w:t>
      </w:r>
    </w:p>
    <w:p w:rsidR="00863386" w:rsidRPr="00863386" w:rsidP="00863386">
      <w:pPr>
        <w:spacing w:before="156" w:beforeLines="50" w:line="300" w:lineRule="auto"/>
        <w:ind w:right="238"/>
        <w:jc w:val="left"/>
        <w:rPr>
          <w:rFonts w:ascii="仿宋" w:eastAsia="仿宋" w:hAnsi="仿宋"/>
          <w:b/>
          <w:sz w:val="22"/>
        </w:rPr>
      </w:pPr>
      <w:r w:rsidRPr="00863386">
        <w:rPr>
          <w:rFonts w:ascii="仿宋" w:eastAsia="仿宋" w:hAnsi="仿宋"/>
          <w:b/>
          <w:sz w:val="22"/>
        </w:rPr>
        <w:t>表</w:t>
      </w:r>
      <w:r w:rsidRPr="00863386">
        <w:rPr>
          <w:rFonts w:ascii="仿宋" w:eastAsia="仿宋" w:hAnsi="仿宋" w:hint="eastAsia"/>
          <w:b/>
          <w:sz w:val="22"/>
        </w:rPr>
        <w:t>1</w:t>
      </w:r>
      <w:r w:rsidR="00C063E3">
        <w:rPr>
          <w:rFonts w:ascii="仿宋" w:eastAsia="仿宋" w:hAnsi="仿宋"/>
          <w:b/>
          <w:sz w:val="22"/>
        </w:rPr>
        <w:t xml:space="preserve">                              </w:t>
      </w:r>
      <w:r w:rsidRPr="00863386">
        <w:rPr>
          <w:rFonts w:ascii="仿宋" w:eastAsia="仿宋" w:hAnsi="仿宋" w:hint="eastAsia"/>
          <w:b/>
          <w:sz w:val="22"/>
        </w:rPr>
        <w:t>公司工作时间规定一览表</w:t>
      </w:r>
    </w:p>
    <w:tbl>
      <w:tblPr>
        <w:tblStyle w:val="TableNormal"/>
        <w:tblW w:w="9525" w:type="dxa"/>
        <w:jc w:val="center"/>
        <w:tblLayout w:type="fixed"/>
        <w:tblLook w:val="04A0"/>
      </w:tblPr>
      <w:tblGrid>
        <w:gridCol w:w="2122"/>
        <w:gridCol w:w="2409"/>
        <w:gridCol w:w="4994"/>
      </w:tblGrid>
      <w:tr w:rsidTr="00B604A8">
        <w:tblPrEx>
          <w:tblW w:w="9525" w:type="dxa"/>
          <w:jc w:val="center"/>
          <w:tblLayout w:type="fixed"/>
          <w:tblLook w:val="04A0"/>
        </w:tblPrEx>
        <w:trPr>
          <w:trHeight w:val="630"/>
          <w:jc w:val="center"/>
        </w:trPr>
        <w:tc>
          <w:tcPr>
            <w:tcW w:w="2122" w:type="dxa"/>
            <w:tcBorders>
              <w:top w:val="single" w:sz="4" w:space="0" w:color="auto"/>
              <w:left w:val="single" w:sz="4" w:space="0" w:color="auto"/>
              <w:bottom w:val="single" w:sz="4" w:space="0" w:color="auto"/>
              <w:right w:val="single" w:sz="4" w:space="0" w:color="auto"/>
            </w:tcBorders>
            <w:vAlign w:val="center"/>
          </w:tcPr>
          <w:p w:rsidR="00B604A8" w:rsidRPr="00B604A8" w:rsidP="003F44C6">
            <w:pPr>
              <w:jc w:val="center"/>
              <w:rPr>
                <w:rFonts w:ascii="仿宋" w:eastAsia="仿宋" w:hAnsi="仿宋"/>
                <w:sz w:val="22"/>
                <w:szCs w:val="21"/>
              </w:rPr>
            </w:pPr>
            <w:r w:rsidRPr="00B604A8">
              <w:rPr>
                <w:rFonts w:ascii="仿宋" w:eastAsia="仿宋" w:hAnsi="仿宋" w:hint="eastAsia"/>
                <w:sz w:val="22"/>
                <w:szCs w:val="21"/>
              </w:rPr>
              <w:t>上班打卡时段</w:t>
            </w:r>
          </w:p>
        </w:tc>
        <w:tc>
          <w:tcPr>
            <w:tcW w:w="2409" w:type="dxa"/>
            <w:tcBorders>
              <w:top w:val="single" w:sz="4" w:space="0" w:color="auto"/>
              <w:left w:val="nil"/>
              <w:bottom w:val="single" w:sz="4" w:space="0" w:color="auto"/>
              <w:right w:val="single" w:sz="4" w:space="0" w:color="auto"/>
            </w:tcBorders>
            <w:vAlign w:val="center"/>
          </w:tcPr>
          <w:p w:rsidR="00B604A8" w:rsidRPr="00B604A8" w:rsidP="003F44C6">
            <w:pPr>
              <w:jc w:val="center"/>
              <w:rPr>
                <w:rFonts w:ascii="仿宋" w:eastAsia="仿宋" w:hAnsi="仿宋"/>
                <w:sz w:val="22"/>
                <w:szCs w:val="21"/>
              </w:rPr>
            </w:pPr>
            <w:r w:rsidRPr="00B604A8">
              <w:rPr>
                <w:rFonts w:ascii="仿宋" w:eastAsia="仿宋" w:hAnsi="仿宋" w:hint="eastAsia"/>
                <w:sz w:val="22"/>
                <w:szCs w:val="21"/>
              </w:rPr>
              <w:t>下班打卡</w:t>
            </w:r>
            <w:r w:rsidRPr="00B604A8">
              <w:rPr>
                <w:rFonts w:ascii="仿宋" w:eastAsia="仿宋" w:hAnsi="仿宋"/>
                <w:sz w:val="22"/>
                <w:szCs w:val="21"/>
              </w:rPr>
              <w:t>时段</w:t>
            </w:r>
          </w:p>
        </w:tc>
        <w:tc>
          <w:tcPr>
            <w:tcW w:w="4994" w:type="dxa"/>
            <w:tcBorders>
              <w:top w:val="single" w:sz="4" w:space="0" w:color="auto"/>
              <w:left w:val="nil"/>
              <w:bottom w:val="single" w:sz="4" w:space="0" w:color="auto"/>
              <w:right w:val="single" w:sz="4" w:space="0" w:color="auto"/>
            </w:tcBorders>
            <w:vAlign w:val="center"/>
          </w:tcPr>
          <w:p w:rsidR="00B604A8" w:rsidRPr="00B604A8" w:rsidP="003F44C6">
            <w:pPr>
              <w:jc w:val="center"/>
              <w:rPr>
                <w:rFonts w:ascii="仿宋" w:eastAsia="仿宋" w:hAnsi="仿宋"/>
                <w:sz w:val="22"/>
                <w:szCs w:val="21"/>
              </w:rPr>
            </w:pPr>
            <w:r w:rsidRPr="00B604A8">
              <w:rPr>
                <w:rFonts w:ascii="仿宋" w:eastAsia="仿宋" w:hAnsi="仿宋" w:hint="eastAsia"/>
                <w:sz w:val="22"/>
                <w:szCs w:val="21"/>
              </w:rPr>
              <w:t>备注</w:t>
            </w:r>
          </w:p>
        </w:tc>
      </w:tr>
      <w:tr w:rsidTr="00B604A8">
        <w:tblPrEx>
          <w:tblW w:w="9525" w:type="dxa"/>
          <w:jc w:val="center"/>
          <w:tblLayout w:type="fixed"/>
          <w:tblLook w:val="04A0"/>
        </w:tblPrEx>
        <w:trPr>
          <w:trHeight w:val="661"/>
          <w:jc w:val="center"/>
        </w:trPr>
        <w:tc>
          <w:tcPr>
            <w:tcW w:w="2122" w:type="dxa"/>
            <w:tcBorders>
              <w:top w:val="single" w:sz="4" w:space="0" w:color="auto"/>
              <w:left w:val="single" w:sz="4" w:space="0" w:color="auto"/>
              <w:bottom w:val="single" w:sz="4" w:space="0" w:color="auto"/>
              <w:right w:val="single" w:sz="4" w:space="0" w:color="auto"/>
            </w:tcBorders>
            <w:vAlign w:val="center"/>
          </w:tcPr>
          <w:p w:rsidR="00B604A8" w:rsidRPr="00B604A8" w:rsidP="003F44C6">
            <w:pPr>
              <w:jc w:val="center"/>
              <w:rPr>
                <w:rFonts w:ascii="仿宋" w:eastAsia="仿宋" w:hAnsi="仿宋"/>
                <w:sz w:val="22"/>
                <w:szCs w:val="21"/>
              </w:rPr>
            </w:pPr>
            <w:r w:rsidRPr="00B604A8">
              <w:rPr>
                <w:rFonts w:ascii="仿宋" w:eastAsia="仿宋" w:hAnsi="仿宋"/>
                <w:sz w:val="22"/>
                <w:szCs w:val="21"/>
              </w:rPr>
              <w:t>9</w:t>
            </w:r>
            <w:r w:rsidRPr="00B604A8">
              <w:rPr>
                <w:rFonts w:ascii="仿宋" w:eastAsia="仿宋" w:hAnsi="仿宋" w:hint="eastAsia"/>
                <w:sz w:val="22"/>
                <w:szCs w:val="21"/>
              </w:rPr>
              <w:t>:00—</w:t>
            </w:r>
            <w:r w:rsidRPr="00B604A8">
              <w:rPr>
                <w:rFonts w:ascii="仿宋" w:eastAsia="仿宋" w:hAnsi="仿宋"/>
                <w:sz w:val="22"/>
                <w:szCs w:val="21"/>
              </w:rPr>
              <w:t>10</w:t>
            </w:r>
            <w:r w:rsidRPr="00B604A8">
              <w:rPr>
                <w:rFonts w:ascii="仿宋" w:eastAsia="仿宋" w:hAnsi="仿宋" w:hint="eastAsia"/>
                <w:sz w:val="22"/>
                <w:szCs w:val="21"/>
              </w:rPr>
              <w:t>:00</w:t>
            </w:r>
          </w:p>
        </w:tc>
        <w:tc>
          <w:tcPr>
            <w:tcW w:w="2409" w:type="dxa"/>
            <w:tcBorders>
              <w:top w:val="single" w:sz="4" w:space="0" w:color="auto"/>
              <w:left w:val="nil"/>
              <w:bottom w:val="single" w:sz="4" w:space="0" w:color="auto"/>
              <w:right w:val="single" w:sz="4" w:space="0" w:color="auto"/>
            </w:tcBorders>
            <w:vAlign w:val="center"/>
          </w:tcPr>
          <w:p w:rsidR="00B604A8" w:rsidRPr="00B604A8" w:rsidP="003F44C6">
            <w:pPr>
              <w:jc w:val="center"/>
              <w:rPr>
                <w:rFonts w:ascii="仿宋" w:eastAsia="仿宋" w:hAnsi="仿宋"/>
                <w:sz w:val="22"/>
                <w:szCs w:val="21"/>
              </w:rPr>
            </w:pPr>
            <w:r w:rsidRPr="00B604A8">
              <w:rPr>
                <w:rFonts w:ascii="仿宋" w:eastAsia="仿宋" w:hAnsi="仿宋"/>
                <w:sz w:val="22"/>
                <w:szCs w:val="21"/>
              </w:rPr>
              <w:t>18</w:t>
            </w:r>
            <w:r w:rsidRPr="00B604A8">
              <w:rPr>
                <w:rFonts w:ascii="仿宋" w:eastAsia="仿宋" w:hAnsi="仿宋" w:hint="eastAsia"/>
                <w:sz w:val="22"/>
                <w:szCs w:val="21"/>
              </w:rPr>
              <w:t>:</w:t>
            </w:r>
            <w:r w:rsidRPr="00B604A8">
              <w:rPr>
                <w:rFonts w:ascii="仿宋" w:eastAsia="仿宋" w:hAnsi="仿宋"/>
                <w:sz w:val="22"/>
                <w:szCs w:val="21"/>
              </w:rPr>
              <w:t>0</w:t>
            </w:r>
            <w:r w:rsidRPr="00B604A8">
              <w:rPr>
                <w:rFonts w:ascii="仿宋" w:eastAsia="仿宋" w:hAnsi="仿宋" w:hint="eastAsia"/>
                <w:sz w:val="22"/>
                <w:szCs w:val="21"/>
              </w:rPr>
              <w:t>0—1</w:t>
            </w:r>
            <w:r w:rsidRPr="00B604A8">
              <w:rPr>
                <w:rFonts w:ascii="仿宋" w:eastAsia="仿宋" w:hAnsi="仿宋"/>
                <w:sz w:val="22"/>
                <w:szCs w:val="21"/>
              </w:rPr>
              <w:t>9</w:t>
            </w:r>
            <w:r w:rsidRPr="00B604A8">
              <w:rPr>
                <w:rFonts w:ascii="仿宋" w:eastAsia="仿宋" w:hAnsi="仿宋" w:hint="eastAsia"/>
                <w:sz w:val="22"/>
                <w:szCs w:val="21"/>
              </w:rPr>
              <w:t>:00</w:t>
            </w:r>
          </w:p>
        </w:tc>
        <w:tc>
          <w:tcPr>
            <w:tcW w:w="4994" w:type="dxa"/>
            <w:tcBorders>
              <w:top w:val="single" w:sz="4" w:space="0" w:color="auto"/>
              <w:left w:val="nil"/>
              <w:bottom w:val="single" w:sz="4" w:space="0" w:color="auto"/>
              <w:right w:val="single" w:sz="4" w:space="0" w:color="auto"/>
            </w:tcBorders>
            <w:vAlign w:val="center"/>
          </w:tcPr>
          <w:p w:rsidR="00B604A8" w:rsidRPr="00B604A8" w:rsidP="003F44C6">
            <w:pPr>
              <w:jc w:val="left"/>
              <w:rPr>
                <w:rFonts w:ascii="仿宋" w:eastAsia="仿宋" w:hAnsi="仿宋"/>
                <w:b/>
                <w:bCs/>
                <w:sz w:val="22"/>
                <w:szCs w:val="21"/>
              </w:rPr>
            </w:pPr>
            <w:r w:rsidRPr="00B604A8">
              <w:rPr>
                <w:rFonts w:ascii="仿宋" w:eastAsia="仿宋" w:hAnsi="仿宋"/>
                <w:sz w:val="22"/>
                <w:szCs w:val="21"/>
              </w:rPr>
              <w:t>以每个工作日最早打卡时间</w:t>
            </w:r>
            <w:r w:rsidRPr="00B604A8">
              <w:rPr>
                <w:rFonts w:ascii="仿宋" w:eastAsia="仿宋" w:hAnsi="仿宋" w:hint="eastAsia"/>
                <w:sz w:val="22"/>
                <w:szCs w:val="21"/>
              </w:rPr>
              <w:t>记为上班</w:t>
            </w:r>
            <w:r w:rsidRPr="00B604A8">
              <w:rPr>
                <w:rFonts w:ascii="仿宋" w:eastAsia="仿宋" w:hAnsi="仿宋"/>
                <w:sz w:val="22"/>
                <w:szCs w:val="21"/>
              </w:rPr>
              <w:t>时间，最晚打卡时间</w:t>
            </w:r>
            <w:r w:rsidRPr="00B604A8">
              <w:rPr>
                <w:rFonts w:ascii="仿宋" w:eastAsia="仿宋" w:hAnsi="仿宋" w:hint="eastAsia"/>
                <w:sz w:val="22"/>
                <w:szCs w:val="21"/>
              </w:rPr>
              <w:t>记为</w:t>
            </w:r>
            <w:r w:rsidRPr="00B604A8">
              <w:rPr>
                <w:rFonts w:ascii="仿宋" w:eastAsia="仿宋" w:hAnsi="仿宋"/>
                <w:sz w:val="22"/>
                <w:szCs w:val="21"/>
              </w:rPr>
              <w:t>下班时间</w:t>
            </w:r>
            <w:r w:rsidRPr="00B604A8">
              <w:rPr>
                <w:rFonts w:ascii="仿宋" w:eastAsia="仿宋" w:hAnsi="仿宋" w:hint="eastAsia"/>
                <w:sz w:val="22"/>
                <w:szCs w:val="21"/>
              </w:rPr>
              <w:t>。</w:t>
            </w:r>
          </w:p>
        </w:tc>
      </w:tr>
    </w:tbl>
    <w:p w:rsidR="00C71A8D" w:rsidP="00C71A8D">
      <w:pPr>
        <w:spacing w:before="156" w:beforeLines="50" w:after="156" w:afterLines="50" w:line="300" w:lineRule="auto"/>
        <w:ind w:right="240"/>
        <w:jc w:val="left"/>
        <w:rPr>
          <w:rFonts w:ascii="仿宋" w:eastAsia="仿宋" w:hAnsi="仿宋"/>
          <w:sz w:val="24"/>
        </w:rPr>
      </w:pPr>
    </w:p>
    <w:p w:rsidR="00C71A8D" w:rsidRPr="00C71A8D" w:rsidP="00C71A8D">
      <w:pPr>
        <w:spacing w:before="156" w:beforeLines="50" w:after="156" w:afterLines="50" w:line="300" w:lineRule="auto"/>
        <w:ind w:right="240"/>
        <w:jc w:val="left"/>
        <w:rPr>
          <w:rFonts w:ascii="仿宋" w:eastAsia="仿宋" w:hAnsi="仿宋"/>
          <w:b/>
          <w:sz w:val="24"/>
        </w:rPr>
      </w:pPr>
      <w:r w:rsidRPr="00C71A8D">
        <w:rPr>
          <w:rFonts w:ascii="仿宋" w:eastAsia="仿宋" w:hAnsi="仿宋" w:hint="eastAsia"/>
          <w:b/>
          <w:sz w:val="24"/>
        </w:rPr>
        <w:t>二、考勤打卡规定</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1、</w:t>
      </w:r>
      <w:r w:rsidRPr="00C71A8D">
        <w:rPr>
          <w:rFonts w:ascii="仿宋" w:eastAsia="仿宋" w:hAnsi="仿宋" w:hint="eastAsia"/>
          <w:sz w:val="24"/>
        </w:rPr>
        <w:tab/>
        <w:t>考勤方式：公司采取指纹打卡考勤；</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2、</w:t>
      </w:r>
      <w:r w:rsidRPr="00C71A8D">
        <w:rPr>
          <w:rFonts w:ascii="仿宋" w:eastAsia="仿宋" w:hAnsi="仿宋" w:hint="eastAsia"/>
          <w:sz w:val="24"/>
        </w:rPr>
        <w:tab/>
        <w:t>由人事行政部执行员工打卡监督职责，规范公司员工上下班打卡行为；</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3、</w:t>
      </w:r>
      <w:r w:rsidRPr="00C71A8D">
        <w:rPr>
          <w:rFonts w:ascii="仿宋" w:eastAsia="仿宋" w:hAnsi="仿宋" w:hint="eastAsia"/>
          <w:sz w:val="24"/>
        </w:rPr>
        <w:tab/>
        <w:t>全体员工上下班均须亲自打卡，分别为上班打卡、下班打班，共2次；</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4、</w:t>
      </w:r>
      <w:r w:rsidRPr="00C71A8D">
        <w:rPr>
          <w:rFonts w:ascii="仿宋" w:eastAsia="仿宋" w:hAnsi="仿宋" w:hint="eastAsia"/>
          <w:sz w:val="24"/>
        </w:rPr>
        <w:tab/>
        <w:t>员工不得请人或代替他人打卡；否则，请、代者双方当日考勤均以旷工计；</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5、</w:t>
      </w:r>
      <w:r w:rsidRPr="00C71A8D">
        <w:rPr>
          <w:rFonts w:ascii="仿宋" w:eastAsia="仿宋" w:hAnsi="仿宋" w:hint="eastAsia"/>
          <w:sz w:val="24"/>
        </w:rPr>
        <w:tab/>
        <w:t>员工无论以何种原因未打卡均须在考勤统计当天填写写漏打卡单，并由证明人、部门负责人签字，出勤时间以漏打卡单为准；</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6、</w:t>
      </w:r>
      <w:r w:rsidRPr="00C71A8D">
        <w:rPr>
          <w:rFonts w:ascii="仿宋" w:eastAsia="仿宋" w:hAnsi="仿宋" w:hint="eastAsia"/>
          <w:sz w:val="24"/>
        </w:rPr>
        <w:tab/>
        <w:t>总监级别员工需10点30之前到达公司（外出情况除外），每周一准时参加周例会。</w:t>
      </w:r>
    </w:p>
    <w:p w:rsidR="00C71A8D" w:rsidRPr="00C71A8D" w:rsidP="00C71A8D">
      <w:pPr>
        <w:spacing w:before="156" w:beforeLines="50" w:after="156" w:afterLines="50" w:line="300" w:lineRule="auto"/>
        <w:ind w:right="240"/>
        <w:jc w:val="left"/>
        <w:rPr>
          <w:rFonts w:ascii="仿宋" w:eastAsia="仿宋" w:hAnsi="仿宋"/>
          <w:sz w:val="24"/>
        </w:rPr>
      </w:pPr>
    </w:p>
    <w:p w:rsidR="00C71A8D" w:rsidRPr="00C71A8D" w:rsidP="00C71A8D">
      <w:pPr>
        <w:spacing w:before="156" w:beforeLines="50" w:after="156" w:afterLines="50" w:line="300" w:lineRule="auto"/>
        <w:ind w:right="240"/>
        <w:jc w:val="left"/>
        <w:rPr>
          <w:rFonts w:ascii="仿宋" w:eastAsia="仿宋" w:hAnsi="仿宋"/>
          <w:b/>
          <w:sz w:val="24"/>
        </w:rPr>
      </w:pPr>
      <w:r w:rsidRPr="00C71A8D">
        <w:rPr>
          <w:rFonts w:ascii="仿宋" w:eastAsia="仿宋" w:hAnsi="仿宋" w:hint="eastAsia"/>
          <w:b/>
          <w:sz w:val="24"/>
        </w:rPr>
        <w:t>三、考勤违规处罚规定</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1、迟到：非请假/休假或因公外出，上班时间晚于10点的视为迟到。迟到实行递增罚款，当月第1次扣10元，第2次扣20元，……，以此类推。</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2、一个月内累计迟到6次（含）以上，公司有权予以劝退。</w:t>
      </w:r>
    </w:p>
    <w:p w:rsidR="00C71A8D" w:rsidRPr="00C71A8D" w:rsidP="00C71A8D">
      <w:pPr>
        <w:spacing w:before="156" w:beforeLines="50" w:after="156" w:afterLines="50" w:line="300" w:lineRule="auto"/>
        <w:ind w:right="240"/>
        <w:jc w:val="left"/>
        <w:rPr>
          <w:rFonts w:ascii="仿宋" w:eastAsia="仿宋" w:hAnsi="仿宋"/>
          <w:sz w:val="24"/>
        </w:rPr>
        <w:sectPr w:rsidSect="00D71A03">
          <w:headerReference w:type="default" r:id="rId17"/>
          <w:footerReference w:type="default" r:id="rId18"/>
          <w:type w:val="nextPage"/>
          <w:pgSz w:w="11906" w:h="16838"/>
          <w:pgMar w:top="1440" w:right="1077" w:bottom="1440" w:left="1247" w:header="851" w:footer="992" w:gutter="0"/>
          <w:pgNumType w:start="7"/>
          <w:cols w:space="425"/>
          <w:titlePg w:val="0"/>
          <w:docGrid w:type="lines" w:linePitch="312"/>
        </w:sectPr>
      </w:pPr>
      <w:r w:rsidRPr="00C71A8D">
        <w:rPr>
          <w:rFonts w:ascii="仿宋" w:eastAsia="仿宋" w:hAnsi="仿宋" w:hint="eastAsia"/>
          <w:sz w:val="24"/>
        </w:rPr>
        <w:t>3、早退：非请假/休假或因公外出，工作日当天工作时间少于8小时视为早退。每早退1分钟罚款1元。</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4、旷工：迟到1小时以上按照旷工0.5天处理，4小时以上按照旷工1天处理；早退按照相同标准处理。旷工扣除2倍工资（如旷工0.5天，扣除当日全部工资；旷工1天扣除当日两倍工资），另扣除当日餐费补助等福利及当月全勤奖。</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5、当月累计旷工5天、连续旷工3天者，作自动离职处理</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6、任何员工通过不正当手段篡改考勤纪录经查实后一律予以开除并记入员工个人档案。</w:t>
      </w:r>
    </w:p>
    <w:p w:rsidR="00C71A8D" w:rsidRPr="00C71A8D" w:rsidP="00C71A8D">
      <w:pPr>
        <w:spacing w:before="156" w:beforeLines="50" w:after="156" w:afterLines="50" w:line="300" w:lineRule="auto"/>
        <w:ind w:right="240"/>
        <w:jc w:val="left"/>
        <w:rPr>
          <w:rFonts w:ascii="仿宋" w:eastAsia="仿宋" w:hAnsi="仿宋"/>
          <w:b/>
          <w:sz w:val="24"/>
        </w:rPr>
      </w:pPr>
      <w:r w:rsidRPr="00C71A8D">
        <w:rPr>
          <w:rFonts w:ascii="仿宋" w:eastAsia="仿宋" w:hAnsi="仿宋" w:hint="eastAsia"/>
          <w:b/>
          <w:sz w:val="24"/>
        </w:rPr>
        <w:t>四、公司休假类型及相关规定</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1、</w:t>
      </w:r>
      <w:r w:rsidRPr="00C71A8D">
        <w:rPr>
          <w:rFonts w:ascii="仿宋" w:eastAsia="仿宋" w:hAnsi="仿宋" w:hint="eastAsia"/>
          <w:sz w:val="24"/>
        </w:rPr>
        <w:tab/>
        <w:t>员工请假必须事前请准，不得事后补请，若遇紧急特殊情况来不及事前请准的，也必须事前电话、</w:t>
      </w:r>
      <w:r w:rsidRPr="00C71A8D">
        <w:rPr>
          <w:rFonts w:ascii="仿宋" w:eastAsia="仿宋" w:hAnsi="仿宋" w:hint="eastAsia"/>
          <w:sz w:val="24"/>
        </w:rPr>
        <w:t>微信等</w:t>
      </w:r>
      <w:r w:rsidRPr="00C71A8D">
        <w:rPr>
          <w:rFonts w:ascii="仿宋" w:eastAsia="仿宋" w:hAnsi="仿宋" w:hint="eastAsia"/>
          <w:sz w:val="24"/>
        </w:rPr>
        <w:t>方式联络并获得权责人员同意，假期结束到岗后第一时间补办请假手续，否则均按旷工计；</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2、</w:t>
      </w:r>
      <w:r w:rsidRPr="00C71A8D">
        <w:rPr>
          <w:rFonts w:ascii="仿宋" w:eastAsia="仿宋" w:hAnsi="仿宋" w:hint="eastAsia"/>
          <w:sz w:val="24"/>
        </w:rPr>
        <w:tab/>
        <w:t>员工请假须发送请假邮件至负责人处并抄送人事行政部，并经相关权责人员批准后报备行政部核算考勤；</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3、</w:t>
      </w:r>
      <w:r w:rsidRPr="00C71A8D">
        <w:rPr>
          <w:rFonts w:ascii="仿宋" w:eastAsia="仿宋" w:hAnsi="仿宋" w:hint="eastAsia"/>
          <w:sz w:val="24"/>
        </w:rPr>
        <w:tab/>
        <w:t>员工请假前必须将本职工作向上司或同事交待清楚后方可休假，请假超过3天时还必须确定职务代理人；</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4、</w:t>
      </w:r>
      <w:r w:rsidRPr="00C71A8D">
        <w:rPr>
          <w:rFonts w:ascii="仿宋" w:eastAsia="仿宋" w:hAnsi="仿宋" w:hint="eastAsia"/>
          <w:sz w:val="24"/>
        </w:rPr>
        <w:tab/>
        <w:t>若请假员工假期满未经续假或续假未获批准，而未能正常到岗上班者一律以旷工计；</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5、</w:t>
      </w:r>
      <w:r w:rsidRPr="00C71A8D">
        <w:rPr>
          <w:rFonts w:ascii="仿宋" w:eastAsia="仿宋" w:hAnsi="仿宋" w:hint="eastAsia"/>
          <w:sz w:val="24"/>
        </w:rPr>
        <w:tab/>
        <w:t>请假以</w:t>
      </w:r>
      <w:r w:rsidRPr="00C71A8D">
        <w:rPr>
          <w:rFonts w:ascii="仿宋" w:eastAsia="仿宋" w:hAnsi="仿宋" w:hint="eastAsia"/>
          <w:sz w:val="24"/>
        </w:rPr>
        <w:t>半日为</w:t>
      </w:r>
      <w:r w:rsidRPr="00C71A8D">
        <w:rPr>
          <w:rFonts w:ascii="仿宋" w:eastAsia="仿宋" w:hAnsi="仿宋" w:hint="eastAsia"/>
          <w:sz w:val="24"/>
        </w:rPr>
        <w:t>最小单位，单次请假在2小时之内者进行月累计，月累计低于2小时（含）的不计为请假，单次请假超过2小时者按实际请假时间扣除薪资；</w:t>
      </w:r>
    </w:p>
    <w:p w:rsidR="00C71A8D" w:rsidRPr="00C71A8D"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6、</w:t>
      </w:r>
      <w:r w:rsidRPr="00C71A8D">
        <w:rPr>
          <w:rFonts w:ascii="仿宋" w:eastAsia="仿宋" w:hAnsi="仿宋" w:hint="eastAsia"/>
          <w:sz w:val="24"/>
        </w:rPr>
        <w:tab/>
        <w:t>各类假期超过7天（含）的，请假天数一律包括法定节假日；</w:t>
      </w:r>
    </w:p>
    <w:p w:rsidR="00B604A8" w:rsidP="00C71A8D">
      <w:pPr>
        <w:spacing w:before="156" w:beforeLines="50" w:after="156" w:afterLines="50" w:line="300" w:lineRule="auto"/>
        <w:ind w:right="240"/>
        <w:jc w:val="left"/>
        <w:rPr>
          <w:rFonts w:ascii="仿宋" w:eastAsia="仿宋" w:hAnsi="仿宋"/>
          <w:sz w:val="24"/>
        </w:rPr>
      </w:pPr>
      <w:r w:rsidRPr="00C71A8D">
        <w:rPr>
          <w:rFonts w:ascii="仿宋" w:eastAsia="仿宋" w:hAnsi="仿宋" w:hint="eastAsia"/>
          <w:sz w:val="24"/>
        </w:rPr>
        <w:t>7、</w:t>
      </w:r>
      <w:r w:rsidRPr="00C71A8D">
        <w:rPr>
          <w:rFonts w:ascii="仿宋" w:eastAsia="仿宋" w:hAnsi="仿宋" w:hint="eastAsia"/>
          <w:sz w:val="24"/>
        </w:rPr>
        <w:tab/>
        <w:t>国家规定的节假日，公司与国家相关法律法规保持一致。具体休假安排应以国务院办公厅发布的当年部分节假日安排通知为准。</w:t>
      </w:r>
    </w:p>
    <w:p w:rsidR="00B57A16" w:rsidRPr="00B57A16" w:rsidP="00B57A16">
      <w:pPr>
        <w:spacing w:before="156" w:beforeLines="50" w:line="300" w:lineRule="auto"/>
        <w:ind w:right="238"/>
        <w:jc w:val="left"/>
        <w:rPr>
          <w:rFonts w:ascii="仿宋" w:eastAsia="仿宋" w:hAnsi="仿宋"/>
          <w:b/>
          <w:sz w:val="22"/>
        </w:rPr>
      </w:pPr>
      <w:r w:rsidRPr="00B57A16">
        <w:rPr>
          <w:rFonts w:ascii="仿宋" w:eastAsia="仿宋" w:hAnsi="仿宋"/>
          <w:b/>
          <w:sz w:val="22"/>
        </w:rPr>
        <w:t>表</w:t>
      </w:r>
      <w:r w:rsidRPr="00B57A16">
        <w:rPr>
          <w:rFonts w:ascii="仿宋" w:eastAsia="仿宋" w:hAnsi="仿宋" w:hint="eastAsia"/>
          <w:b/>
          <w:sz w:val="22"/>
        </w:rPr>
        <w:t>2</w:t>
      </w:r>
      <w:r w:rsidR="00C063E3">
        <w:rPr>
          <w:rFonts w:ascii="仿宋" w:eastAsia="仿宋" w:hAnsi="仿宋"/>
          <w:b/>
          <w:sz w:val="22"/>
        </w:rPr>
        <w:t xml:space="preserve">                     </w:t>
      </w:r>
      <w:r w:rsidRPr="00B57A16">
        <w:rPr>
          <w:rFonts w:ascii="仿宋" w:eastAsia="仿宋" w:hAnsi="仿宋"/>
          <w:b/>
          <w:sz w:val="22"/>
        </w:rPr>
        <w:t>国家法定节日放假安排一览表</w:t>
      </w:r>
    </w:p>
    <w:tbl>
      <w:tblPr>
        <w:tblStyle w:val="TableGrid0"/>
        <w:tblW w:w="9760" w:type="dxa"/>
        <w:tblInd w:w="-5" w:type="dxa"/>
        <w:tblLayout w:type="fixed"/>
        <w:tblLook w:val="04A0"/>
      </w:tblPr>
      <w:tblGrid>
        <w:gridCol w:w="934"/>
        <w:gridCol w:w="1760"/>
        <w:gridCol w:w="5107"/>
        <w:gridCol w:w="1959"/>
      </w:tblGrid>
      <w:tr w:rsidTr="00B57A16">
        <w:tblPrEx>
          <w:tblW w:w="9760" w:type="dxa"/>
          <w:tblInd w:w="-5" w:type="dxa"/>
          <w:tblLayout w:type="fixed"/>
          <w:tblLook w:val="04A0"/>
        </w:tblPrEx>
        <w:trPr>
          <w:trHeight w:val="477"/>
        </w:trPr>
        <w:tc>
          <w:tcPr>
            <w:tcW w:w="934"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序号</w:t>
            </w:r>
          </w:p>
        </w:tc>
        <w:tc>
          <w:tcPr>
            <w:tcW w:w="1760"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法定节日</w:t>
            </w:r>
          </w:p>
        </w:tc>
        <w:tc>
          <w:tcPr>
            <w:tcW w:w="5107"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休假</w:t>
            </w:r>
            <w:r w:rsidRPr="0068735A">
              <w:rPr>
                <w:rFonts w:ascii="仿宋" w:eastAsia="仿宋" w:hAnsi="仿宋"/>
                <w:sz w:val="21"/>
                <w:szCs w:val="24"/>
              </w:rPr>
              <w:t>日期</w:t>
            </w:r>
          </w:p>
        </w:tc>
        <w:tc>
          <w:tcPr>
            <w:tcW w:w="1959"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休假</w:t>
            </w:r>
            <w:r w:rsidRPr="0068735A">
              <w:rPr>
                <w:rFonts w:ascii="仿宋" w:eastAsia="仿宋" w:hAnsi="仿宋"/>
                <w:sz w:val="21"/>
                <w:szCs w:val="24"/>
              </w:rPr>
              <w:t>天数</w:t>
            </w:r>
          </w:p>
        </w:tc>
      </w:tr>
      <w:tr w:rsidTr="00B57A16">
        <w:tblPrEx>
          <w:tblW w:w="9760" w:type="dxa"/>
          <w:tblInd w:w="-5" w:type="dxa"/>
          <w:tblLayout w:type="fixed"/>
          <w:tblLook w:val="04A0"/>
        </w:tblPrEx>
        <w:trPr>
          <w:trHeight w:val="460"/>
        </w:trPr>
        <w:tc>
          <w:tcPr>
            <w:tcW w:w="934"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1</w:t>
            </w:r>
          </w:p>
        </w:tc>
        <w:tc>
          <w:tcPr>
            <w:tcW w:w="1760"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元旦</w:t>
            </w:r>
          </w:p>
        </w:tc>
        <w:tc>
          <w:tcPr>
            <w:tcW w:w="5107" w:type="dxa"/>
          </w:tcPr>
          <w:p w:rsidR="00B57A16" w:rsidRPr="0068735A" w:rsidP="0068735A">
            <w:pPr>
              <w:spacing w:line="440" w:lineRule="exact"/>
              <w:jc w:val="center"/>
              <w:rPr>
                <w:rFonts w:ascii="仿宋" w:eastAsia="仿宋" w:hAnsi="仿宋"/>
                <w:sz w:val="21"/>
                <w:szCs w:val="24"/>
              </w:rPr>
            </w:pPr>
            <w:r w:rsidRPr="0068735A">
              <w:rPr>
                <w:rFonts w:ascii="仿宋" w:eastAsia="仿宋" w:hAnsi="仿宋" w:hint="eastAsia"/>
                <w:sz w:val="21"/>
                <w:szCs w:val="24"/>
              </w:rPr>
              <w:t>1月1日</w:t>
            </w:r>
          </w:p>
        </w:tc>
        <w:tc>
          <w:tcPr>
            <w:tcW w:w="1959"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1</w:t>
            </w:r>
          </w:p>
        </w:tc>
      </w:tr>
      <w:tr w:rsidTr="00B57A16">
        <w:tblPrEx>
          <w:tblW w:w="9760" w:type="dxa"/>
          <w:tblInd w:w="-5" w:type="dxa"/>
          <w:tblLayout w:type="fixed"/>
          <w:tblLook w:val="04A0"/>
        </w:tblPrEx>
        <w:trPr>
          <w:trHeight w:val="477"/>
        </w:trPr>
        <w:tc>
          <w:tcPr>
            <w:tcW w:w="934"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2</w:t>
            </w:r>
          </w:p>
        </w:tc>
        <w:tc>
          <w:tcPr>
            <w:tcW w:w="1760"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春节</w:t>
            </w:r>
          </w:p>
        </w:tc>
        <w:tc>
          <w:tcPr>
            <w:tcW w:w="5107" w:type="dxa"/>
          </w:tcPr>
          <w:p w:rsidR="00B57A16" w:rsidRPr="0068735A" w:rsidP="0068735A">
            <w:pPr>
              <w:spacing w:line="440" w:lineRule="exact"/>
              <w:jc w:val="center"/>
              <w:rPr>
                <w:rFonts w:ascii="仿宋" w:eastAsia="仿宋" w:hAnsi="仿宋"/>
                <w:sz w:val="21"/>
                <w:szCs w:val="24"/>
              </w:rPr>
            </w:pPr>
            <w:r w:rsidRPr="0068735A">
              <w:rPr>
                <w:rFonts w:ascii="仿宋" w:eastAsia="仿宋" w:hAnsi="仿宋" w:hint="eastAsia"/>
                <w:sz w:val="21"/>
                <w:szCs w:val="24"/>
              </w:rPr>
              <w:t>农历</w:t>
            </w:r>
            <w:r w:rsidRPr="0068735A">
              <w:rPr>
                <w:rFonts w:ascii="仿宋" w:eastAsia="仿宋" w:hAnsi="仿宋"/>
                <w:sz w:val="21"/>
                <w:szCs w:val="24"/>
              </w:rPr>
              <w:t>除夕</w:t>
            </w:r>
            <w:r w:rsidRPr="0068735A">
              <w:rPr>
                <w:rFonts w:ascii="仿宋" w:eastAsia="仿宋" w:hAnsi="仿宋" w:hint="eastAsia"/>
                <w:sz w:val="21"/>
                <w:szCs w:val="24"/>
              </w:rPr>
              <w:t>、正月初一</w:t>
            </w:r>
            <w:r w:rsidRPr="0068735A">
              <w:rPr>
                <w:rFonts w:ascii="仿宋" w:eastAsia="仿宋" w:hAnsi="仿宋"/>
                <w:sz w:val="21"/>
                <w:szCs w:val="24"/>
              </w:rPr>
              <w:t>、</w:t>
            </w:r>
            <w:r w:rsidRPr="0068735A">
              <w:rPr>
                <w:rFonts w:ascii="仿宋" w:eastAsia="仿宋" w:hAnsi="仿宋" w:hint="eastAsia"/>
                <w:sz w:val="21"/>
                <w:szCs w:val="24"/>
              </w:rPr>
              <w:t>初二</w:t>
            </w:r>
          </w:p>
        </w:tc>
        <w:tc>
          <w:tcPr>
            <w:tcW w:w="1959"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3</w:t>
            </w:r>
          </w:p>
        </w:tc>
      </w:tr>
      <w:tr w:rsidTr="00B57A16">
        <w:tblPrEx>
          <w:tblW w:w="9760" w:type="dxa"/>
          <w:tblInd w:w="-5" w:type="dxa"/>
          <w:tblLayout w:type="fixed"/>
          <w:tblLook w:val="04A0"/>
        </w:tblPrEx>
        <w:trPr>
          <w:trHeight w:val="460"/>
        </w:trPr>
        <w:tc>
          <w:tcPr>
            <w:tcW w:w="934"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3</w:t>
            </w:r>
          </w:p>
        </w:tc>
        <w:tc>
          <w:tcPr>
            <w:tcW w:w="1760"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清明节</w:t>
            </w:r>
          </w:p>
        </w:tc>
        <w:tc>
          <w:tcPr>
            <w:tcW w:w="5107" w:type="dxa"/>
          </w:tcPr>
          <w:p w:rsidR="00B57A16" w:rsidRPr="0068735A" w:rsidP="0068735A">
            <w:pPr>
              <w:spacing w:line="440" w:lineRule="exact"/>
              <w:jc w:val="center"/>
              <w:rPr>
                <w:rFonts w:ascii="仿宋" w:eastAsia="仿宋" w:hAnsi="仿宋"/>
                <w:sz w:val="21"/>
                <w:szCs w:val="24"/>
              </w:rPr>
            </w:pPr>
            <w:r w:rsidRPr="0068735A">
              <w:rPr>
                <w:rFonts w:ascii="仿宋" w:eastAsia="仿宋" w:hAnsi="仿宋" w:hint="eastAsia"/>
                <w:sz w:val="21"/>
                <w:szCs w:val="24"/>
              </w:rPr>
              <w:t>清明</w:t>
            </w:r>
            <w:r w:rsidRPr="0068735A">
              <w:rPr>
                <w:rFonts w:ascii="仿宋" w:eastAsia="仿宋" w:hAnsi="仿宋"/>
                <w:sz w:val="21"/>
                <w:szCs w:val="24"/>
              </w:rPr>
              <w:t>当日</w:t>
            </w:r>
          </w:p>
        </w:tc>
        <w:tc>
          <w:tcPr>
            <w:tcW w:w="1959"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1</w:t>
            </w:r>
          </w:p>
        </w:tc>
      </w:tr>
      <w:tr w:rsidTr="00B57A16">
        <w:tblPrEx>
          <w:tblW w:w="9760" w:type="dxa"/>
          <w:tblInd w:w="-5" w:type="dxa"/>
          <w:tblLayout w:type="fixed"/>
          <w:tblLook w:val="04A0"/>
        </w:tblPrEx>
        <w:trPr>
          <w:trHeight w:val="477"/>
        </w:trPr>
        <w:tc>
          <w:tcPr>
            <w:tcW w:w="934"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4</w:t>
            </w:r>
          </w:p>
        </w:tc>
        <w:tc>
          <w:tcPr>
            <w:tcW w:w="1760"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劳动节</w:t>
            </w:r>
          </w:p>
        </w:tc>
        <w:tc>
          <w:tcPr>
            <w:tcW w:w="5107" w:type="dxa"/>
          </w:tcPr>
          <w:p w:rsidR="00B57A16" w:rsidRPr="0068735A" w:rsidP="0068735A">
            <w:pPr>
              <w:spacing w:line="440" w:lineRule="exact"/>
              <w:jc w:val="center"/>
              <w:rPr>
                <w:rFonts w:ascii="仿宋" w:eastAsia="仿宋" w:hAnsi="仿宋"/>
                <w:sz w:val="21"/>
                <w:szCs w:val="24"/>
              </w:rPr>
            </w:pPr>
            <w:r w:rsidRPr="0068735A">
              <w:rPr>
                <w:rFonts w:ascii="仿宋" w:eastAsia="仿宋" w:hAnsi="仿宋" w:hint="eastAsia"/>
                <w:sz w:val="21"/>
                <w:szCs w:val="24"/>
              </w:rPr>
              <w:t>5月1日</w:t>
            </w:r>
          </w:p>
        </w:tc>
        <w:tc>
          <w:tcPr>
            <w:tcW w:w="1959"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1</w:t>
            </w:r>
          </w:p>
        </w:tc>
      </w:tr>
      <w:tr w:rsidTr="00B57A16">
        <w:tblPrEx>
          <w:tblW w:w="9760" w:type="dxa"/>
          <w:tblInd w:w="-5" w:type="dxa"/>
          <w:tblLayout w:type="fixed"/>
          <w:tblLook w:val="04A0"/>
        </w:tblPrEx>
        <w:trPr>
          <w:trHeight w:val="460"/>
        </w:trPr>
        <w:tc>
          <w:tcPr>
            <w:tcW w:w="934"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5</w:t>
            </w:r>
          </w:p>
        </w:tc>
        <w:tc>
          <w:tcPr>
            <w:tcW w:w="1760"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端午节</w:t>
            </w:r>
          </w:p>
        </w:tc>
        <w:tc>
          <w:tcPr>
            <w:tcW w:w="5107" w:type="dxa"/>
          </w:tcPr>
          <w:p w:rsidR="00B57A16" w:rsidRPr="0068735A" w:rsidP="0068735A">
            <w:pPr>
              <w:spacing w:line="440" w:lineRule="exact"/>
              <w:jc w:val="center"/>
              <w:rPr>
                <w:rFonts w:ascii="仿宋" w:eastAsia="仿宋" w:hAnsi="仿宋"/>
                <w:sz w:val="21"/>
                <w:szCs w:val="24"/>
              </w:rPr>
            </w:pPr>
            <w:r w:rsidRPr="0068735A">
              <w:rPr>
                <w:rFonts w:ascii="仿宋" w:eastAsia="仿宋" w:hAnsi="仿宋" w:hint="eastAsia"/>
                <w:sz w:val="21"/>
                <w:szCs w:val="24"/>
              </w:rPr>
              <w:t>农历五</w:t>
            </w:r>
            <w:r w:rsidRPr="0068735A">
              <w:rPr>
                <w:rFonts w:ascii="仿宋" w:eastAsia="仿宋" w:hAnsi="仿宋"/>
                <w:sz w:val="21"/>
                <w:szCs w:val="24"/>
              </w:rPr>
              <w:t>月</w:t>
            </w:r>
            <w:r w:rsidRPr="0068735A">
              <w:rPr>
                <w:rFonts w:ascii="仿宋" w:eastAsia="仿宋" w:hAnsi="仿宋" w:hint="eastAsia"/>
                <w:sz w:val="21"/>
                <w:szCs w:val="24"/>
              </w:rPr>
              <w:t>初五</w:t>
            </w:r>
          </w:p>
        </w:tc>
        <w:tc>
          <w:tcPr>
            <w:tcW w:w="1959"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1</w:t>
            </w:r>
          </w:p>
        </w:tc>
      </w:tr>
      <w:tr w:rsidTr="00B57A16">
        <w:tblPrEx>
          <w:tblW w:w="9760" w:type="dxa"/>
          <w:tblInd w:w="-5" w:type="dxa"/>
          <w:tblLayout w:type="fixed"/>
          <w:tblLook w:val="04A0"/>
        </w:tblPrEx>
        <w:trPr>
          <w:trHeight w:val="477"/>
        </w:trPr>
        <w:tc>
          <w:tcPr>
            <w:tcW w:w="934"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6</w:t>
            </w:r>
          </w:p>
        </w:tc>
        <w:tc>
          <w:tcPr>
            <w:tcW w:w="1760"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中秋节</w:t>
            </w:r>
          </w:p>
        </w:tc>
        <w:tc>
          <w:tcPr>
            <w:tcW w:w="5107" w:type="dxa"/>
          </w:tcPr>
          <w:p w:rsidR="00B57A16" w:rsidRPr="0068735A" w:rsidP="0068735A">
            <w:pPr>
              <w:spacing w:line="440" w:lineRule="exact"/>
              <w:jc w:val="center"/>
              <w:rPr>
                <w:rFonts w:ascii="仿宋" w:eastAsia="仿宋" w:hAnsi="仿宋"/>
                <w:sz w:val="21"/>
                <w:szCs w:val="24"/>
              </w:rPr>
            </w:pPr>
            <w:r w:rsidRPr="0068735A">
              <w:rPr>
                <w:rFonts w:ascii="仿宋" w:eastAsia="仿宋" w:hAnsi="仿宋" w:hint="eastAsia"/>
                <w:sz w:val="21"/>
                <w:szCs w:val="24"/>
              </w:rPr>
              <w:t>农历八月</w:t>
            </w:r>
            <w:r w:rsidRPr="0068735A">
              <w:rPr>
                <w:rFonts w:ascii="仿宋" w:eastAsia="仿宋" w:hAnsi="仿宋"/>
                <w:sz w:val="21"/>
                <w:szCs w:val="24"/>
              </w:rPr>
              <w:t>十五</w:t>
            </w:r>
          </w:p>
        </w:tc>
        <w:tc>
          <w:tcPr>
            <w:tcW w:w="1959"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1</w:t>
            </w:r>
          </w:p>
        </w:tc>
      </w:tr>
      <w:tr w:rsidTr="00B57A16">
        <w:tblPrEx>
          <w:tblW w:w="9760" w:type="dxa"/>
          <w:tblInd w:w="-5" w:type="dxa"/>
          <w:tblLayout w:type="fixed"/>
          <w:tblLook w:val="04A0"/>
        </w:tblPrEx>
        <w:trPr>
          <w:trHeight w:val="460"/>
        </w:trPr>
        <w:tc>
          <w:tcPr>
            <w:tcW w:w="934"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7</w:t>
            </w:r>
          </w:p>
        </w:tc>
        <w:tc>
          <w:tcPr>
            <w:tcW w:w="1760"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国庆节</w:t>
            </w:r>
          </w:p>
        </w:tc>
        <w:tc>
          <w:tcPr>
            <w:tcW w:w="5107" w:type="dxa"/>
          </w:tcPr>
          <w:p w:rsidR="00B57A16" w:rsidRPr="0068735A" w:rsidP="0068735A">
            <w:pPr>
              <w:spacing w:line="440" w:lineRule="exact"/>
              <w:jc w:val="center"/>
              <w:rPr>
                <w:rFonts w:ascii="仿宋" w:eastAsia="仿宋" w:hAnsi="仿宋"/>
                <w:sz w:val="21"/>
                <w:szCs w:val="24"/>
              </w:rPr>
            </w:pPr>
            <w:r w:rsidRPr="0068735A">
              <w:rPr>
                <w:rFonts w:ascii="仿宋" w:eastAsia="仿宋" w:hAnsi="仿宋" w:hint="eastAsia"/>
                <w:sz w:val="21"/>
                <w:szCs w:val="24"/>
              </w:rPr>
              <w:t>10月1日、2日</w:t>
            </w:r>
            <w:r w:rsidRPr="0068735A">
              <w:rPr>
                <w:rFonts w:ascii="仿宋" w:eastAsia="仿宋" w:hAnsi="仿宋"/>
                <w:sz w:val="21"/>
                <w:szCs w:val="24"/>
              </w:rPr>
              <w:t>、</w:t>
            </w:r>
            <w:r w:rsidRPr="0068735A">
              <w:rPr>
                <w:rFonts w:ascii="仿宋" w:eastAsia="仿宋" w:hAnsi="仿宋" w:hint="eastAsia"/>
                <w:sz w:val="21"/>
                <w:szCs w:val="24"/>
              </w:rPr>
              <w:t>3日</w:t>
            </w:r>
          </w:p>
        </w:tc>
        <w:tc>
          <w:tcPr>
            <w:tcW w:w="1959" w:type="dxa"/>
          </w:tcPr>
          <w:p w:rsidR="00B57A16" w:rsidRPr="0068735A" w:rsidP="003F44C6">
            <w:pPr>
              <w:spacing w:line="440" w:lineRule="exact"/>
              <w:jc w:val="center"/>
              <w:rPr>
                <w:rFonts w:ascii="仿宋" w:eastAsia="仿宋" w:hAnsi="仿宋"/>
                <w:sz w:val="21"/>
                <w:szCs w:val="24"/>
              </w:rPr>
            </w:pPr>
            <w:r w:rsidRPr="0068735A">
              <w:rPr>
                <w:rFonts w:ascii="仿宋" w:eastAsia="仿宋" w:hAnsi="仿宋" w:hint="eastAsia"/>
                <w:sz w:val="21"/>
                <w:szCs w:val="24"/>
              </w:rPr>
              <w:t>3</w:t>
            </w:r>
          </w:p>
        </w:tc>
      </w:tr>
    </w:tbl>
    <w:p>
      <w:pPr>
        <w:sectPr w:rsidSect="00D71A03">
          <w:headerReference w:type="default" r:id="rId19"/>
          <w:footerReference w:type="default" r:id="rId20"/>
          <w:type w:val="nextPage"/>
          <w:pgSz w:w="11906" w:h="16838"/>
          <w:pgMar w:top="1440" w:right="1077" w:bottom="1440" w:left="1247" w:header="851" w:footer="992" w:gutter="0"/>
          <w:pgNumType w:start="8"/>
          <w:cols w:space="425"/>
          <w:titlePg w:val="0"/>
          <w:docGrid w:type="lines" w:linePitch="312"/>
        </w:sectPr>
      </w:pPr>
    </w:p>
    <w:p w:rsidR="00B57A16" w:rsidRPr="007949EF" w:rsidP="00C71A8D">
      <w:pPr>
        <w:spacing w:before="156" w:beforeLines="50" w:after="156" w:afterLines="50" w:line="300" w:lineRule="auto"/>
        <w:ind w:right="240"/>
        <w:jc w:val="left"/>
        <w:rPr>
          <w:rFonts w:ascii="仿宋" w:eastAsia="仿宋" w:hAnsi="仿宋"/>
          <w:b/>
          <w:sz w:val="24"/>
        </w:rPr>
      </w:pPr>
      <w:r w:rsidRPr="007949EF">
        <w:rPr>
          <w:rFonts w:ascii="仿宋" w:eastAsia="仿宋" w:hAnsi="仿宋" w:hint="eastAsia"/>
          <w:b/>
          <w:sz w:val="24"/>
        </w:rPr>
        <w:t>五、请假与休假类别、规定及假期间的薪资给付</w:t>
      </w:r>
    </w:p>
    <w:p w:rsidR="001E50D1" w:rsidP="00C71A8D">
      <w:pPr>
        <w:spacing w:before="156" w:beforeLines="50" w:after="156" w:afterLines="50" w:line="300" w:lineRule="auto"/>
        <w:ind w:right="240"/>
        <w:jc w:val="left"/>
        <w:rPr>
          <w:rFonts w:ascii="仿宋" w:eastAsia="仿宋" w:hAnsi="仿宋"/>
          <w:b/>
          <w:sz w:val="22"/>
        </w:rPr>
      </w:pPr>
      <w:r w:rsidRPr="001E50D1">
        <w:rPr>
          <w:rFonts w:ascii="仿宋" w:eastAsia="仿宋" w:hAnsi="仿宋" w:hint="eastAsia"/>
          <w:b/>
          <w:sz w:val="22"/>
        </w:rPr>
        <w:t>表3</w:t>
      </w:r>
      <w:r w:rsidR="007949EF">
        <w:rPr>
          <w:rFonts w:ascii="仿宋" w:eastAsia="仿宋" w:hAnsi="仿宋"/>
          <w:b/>
          <w:sz w:val="22"/>
        </w:rPr>
        <w:t xml:space="preserve">                                  </w:t>
      </w:r>
      <w:r w:rsidRPr="001E50D1">
        <w:rPr>
          <w:rFonts w:ascii="仿宋" w:eastAsia="仿宋" w:hAnsi="仿宋" w:hint="eastAsia"/>
          <w:b/>
          <w:sz w:val="22"/>
        </w:rPr>
        <w:t>考勤详细规定</w:t>
      </w:r>
    </w:p>
    <w:tbl>
      <w:tblPr>
        <w:tblStyle w:val="TableGrid1"/>
        <w:tblW w:w="9918" w:type="dxa"/>
        <w:tblLayout w:type="fixed"/>
        <w:tblLook w:val="04A0"/>
      </w:tblPr>
      <w:tblGrid>
        <w:gridCol w:w="988"/>
        <w:gridCol w:w="2409"/>
        <w:gridCol w:w="2977"/>
        <w:gridCol w:w="3544"/>
      </w:tblGrid>
      <w:tr w:rsidTr="005B26BF">
        <w:tblPrEx>
          <w:tblW w:w="9918" w:type="dxa"/>
          <w:tblLayout w:type="fixed"/>
          <w:tblLook w:val="04A0"/>
        </w:tblPrEx>
        <w:trPr>
          <w:tblHeader/>
        </w:trPr>
        <w:tc>
          <w:tcPr>
            <w:tcW w:w="988" w:type="dxa"/>
            <w:vAlign w:val="center"/>
          </w:tcPr>
          <w:p w:rsidR="001E50D1" w:rsidRPr="001E50D1" w:rsidP="00194A5A">
            <w:pPr>
              <w:pStyle w:val="NormalWeb"/>
              <w:spacing w:line="440" w:lineRule="exact"/>
              <w:jc w:val="center"/>
              <w:rPr>
                <w:rFonts w:ascii="仿宋" w:eastAsia="仿宋" w:hAnsi="仿宋" w:cs="Arial"/>
                <w:b/>
                <w:bCs/>
                <w:sz w:val="21"/>
                <w:szCs w:val="21"/>
              </w:rPr>
            </w:pPr>
            <w:r w:rsidRPr="001E50D1">
              <w:rPr>
                <w:rFonts w:ascii="仿宋" w:eastAsia="仿宋" w:hAnsi="仿宋" w:cs="Arial" w:hint="eastAsia"/>
                <w:b/>
                <w:bCs/>
                <w:sz w:val="21"/>
                <w:szCs w:val="21"/>
              </w:rPr>
              <w:t>假别</w:t>
            </w:r>
          </w:p>
        </w:tc>
        <w:tc>
          <w:tcPr>
            <w:tcW w:w="2409" w:type="dxa"/>
            <w:vAlign w:val="center"/>
          </w:tcPr>
          <w:p w:rsidR="001E50D1" w:rsidRPr="001E50D1" w:rsidP="00194A5A">
            <w:pPr>
              <w:pStyle w:val="NormalWeb"/>
              <w:spacing w:line="440" w:lineRule="exact"/>
              <w:jc w:val="center"/>
              <w:rPr>
                <w:rFonts w:ascii="仿宋" w:eastAsia="仿宋" w:hAnsi="仿宋" w:cs="Arial"/>
                <w:b/>
                <w:bCs/>
                <w:sz w:val="21"/>
                <w:szCs w:val="21"/>
              </w:rPr>
            </w:pPr>
            <w:r w:rsidRPr="001E50D1">
              <w:rPr>
                <w:rFonts w:ascii="仿宋" w:eastAsia="仿宋" w:hAnsi="仿宋" w:cs="Arial" w:hint="eastAsia"/>
                <w:b/>
                <w:bCs/>
                <w:sz w:val="21"/>
                <w:szCs w:val="21"/>
              </w:rPr>
              <w:t>休假</w:t>
            </w:r>
            <w:r w:rsidRPr="001E50D1">
              <w:rPr>
                <w:rFonts w:ascii="仿宋" w:eastAsia="仿宋" w:hAnsi="仿宋" w:cs="Arial"/>
                <w:b/>
                <w:bCs/>
                <w:sz w:val="21"/>
                <w:szCs w:val="21"/>
              </w:rPr>
              <w:t>天数</w:t>
            </w:r>
          </w:p>
        </w:tc>
        <w:tc>
          <w:tcPr>
            <w:tcW w:w="2977" w:type="dxa"/>
            <w:vAlign w:val="center"/>
          </w:tcPr>
          <w:p w:rsidR="001E50D1" w:rsidRPr="001E50D1" w:rsidP="00194A5A">
            <w:pPr>
              <w:pStyle w:val="NormalWeb"/>
              <w:spacing w:line="440" w:lineRule="exact"/>
              <w:jc w:val="center"/>
              <w:rPr>
                <w:rFonts w:ascii="仿宋" w:eastAsia="仿宋" w:hAnsi="仿宋" w:cs="Arial"/>
                <w:b/>
                <w:bCs/>
                <w:sz w:val="21"/>
                <w:szCs w:val="21"/>
              </w:rPr>
            </w:pPr>
            <w:r w:rsidRPr="001E50D1">
              <w:rPr>
                <w:rFonts w:ascii="仿宋" w:eastAsia="仿宋" w:hAnsi="仿宋" w:cs="Arial" w:hint="eastAsia"/>
                <w:b/>
                <w:bCs/>
                <w:sz w:val="21"/>
                <w:szCs w:val="21"/>
              </w:rPr>
              <w:t>休假流程</w:t>
            </w:r>
            <w:r w:rsidRPr="001E50D1">
              <w:rPr>
                <w:rFonts w:ascii="仿宋" w:eastAsia="仿宋" w:hAnsi="仿宋" w:cs="Arial"/>
                <w:b/>
                <w:bCs/>
                <w:sz w:val="21"/>
                <w:szCs w:val="21"/>
              </w:rPr>
              <w:t>及附加资料</w:t>
            </w:r>
          </w:p>
        </w:tc>
        <w:tc>
          <w:tcPr>
            <w:tcW w:w="3544" w:type="dxa"/>
            <w:vAlign w:val="center"/>
          </w:tcPr>
          <w:p w:rsidR="001E50D1" w:rsidRPr="001E50D1" w:rsidP="00194A5A">
            <w:pPr>
              <w:pStyle w:val="NormalWeb"/>
              <w:spacing w:line="480" w:lineRule="auto"/>
              <w:jc w:val="center"/>
              <w:rPr>
                <w:rFonts w:ascii="仿宋" w:eastAsia="仿宋" w:hAnsi="仿宋" w:cs="Arial"/>
                <w:b/>
                <w:bCs/>
                <w:sz w:val="21"/>
                <w:szCs w:val="21"/>
              </w:rPr>
            </w:pPr>
            <w:r w:rsidRPr="001E50D1">
              <w:rPr>
                <w:rFonts w:ascii="仿宋" w:eastAsia="仿宋" w:hAnsi="仿宋" w:cs="Arial" w:hint="eastAsia"/>
                <w:b/>
                <w:bCs/>
                <w:sz w:val="21"/>
                <w:szCs w:val="21"/>
              </w:rPr>
              <w:t>薪资扣发明细</w:t>
            </w:r>
            <w:r w:rsidRPr="001E50D1">
              <w:rPr>
                <w:rFonts w:ascii="仿宋" w:eastAsia="仿宋" w:hAnsi="仿宋" w:cs="Arial"/>
                <w:b/>
                <w:bCs/>
                <w:sz w:val="21"/>
                <w:szCs w:val="21"/>
              </w:rPr>
              <w:t>及其他说明</w:t>
            </w:r>
          </w:p>
        </w:tc>
      </w:tr>
      <w:tr w:rsidTr="005B26BF">
        <w:tblPrEx>
          <w:tblW w:w="9918" w:type="dxa"/>
          <w:tblLayout w:type="fixed"/>
          <w:tblLook w:val="04A0"/>
        </w:tblPrEx>
        <w:tc>
          <w:tcPr>
            <w:tcW w:w="988" w:type="dxa"/>
            <w:vAlign w:val="center"/>
          </w:tcPr>
          <w:p w:rsidR="001E50D1" w:rsidRPr="005B26BF" w:rsidP="001E50D1">
            <w:pPr>
              <w:pStyle w:val="NormalWeb"/>
              <w:spacing w:line="440" w:lineRule="exact"/>
              <w:jc w:val="center"/>
              <w:rPr>
                <w:rFonts w:ascii="仿宋" w:eastAsia="仿宋" w:hAnsi="仿宋" w:cs="Arial"/>
                <w:bCs/>
                <w:sz w:val="20"/>
                <w:szCs w:val="20"/>
              </w:rPr>
            </w:pPr>
            <w:r w:rsidRPr="005B26BF">
              <w:rPr>
                <w:rFonts w:ascii="仿宋" w:eastAsia="仿宋" w:hAnsi="仿宋" w:cs="Arial" w:hint="eastAsia"/>
                <w:bCs/>
                <w:sz w:val="20"/>
                <w:szCs w:val="20"/>
              </w:rPr>
              <w:t>带薪</w:t>
            </w:r>
            <w:r w:rsidRPr="005B26BF">
              <w:rPr>
                <w:rFonts w:ascii="仿宋" w:eastAsia="仿宋" w:hAnsi="仿宋" w:cs="Arial"/>
                <w:bCs/>
                <w:sz w:val="20"/>
                <w:szCs w:val="20"/>
              </w:rPr>
              <w:t>休</w:t>
            </w:r>
          </w:p>
          <w:p w:rsidR="001E50D1" w:rsidRPr="005B26BF" w:rsidP="001E50D1">
            <w:pPr>
              <w:pStyle w:val="NormalWeb"/>
              <w:spacing w:line="240" w:lineRule="atLeast"/>
              <w:jc w:val="center"/>
              <w:rPr>
                <w:rFonts w:ascii="仿宋" w:eastAsia="仿宋" w:hAnsi="仿宋" w:cs="Arial"/>
                <w:bCs/>
                <w:sz w:val="20"/>
                <w:szCs w:val="20"/>
              </w:rPr>
            </w:pPr>
            <w:r w:rsidRPr="005B26BF">
              <w:rPr>
                <w:rFonts w:ascii="仿宋" w:eastAsia="仿宋" w:hAnsi="仿宋" w:cs="Arial" w:hint="eastAsia"/>
                <w:bCs/>
                <w:sz w:val="20"/>
                <w:szCs w:val="20"/>
              </w:rPr>
              <w:t>年假</w:t>
            </w:r>
          </w:p>
        </w:tc>
        <w:tc>
          <w:tcPr>
            <w:tcW w:w="2409" w:type="dxa"/>
            <w:vAlign w:val="center"/>
          </w:tcPr>
          <w:p w:rsidR="001E50D1" w:rsidRPr="005B26BF" w:rsidP="00194A5A">
            <w:pPr>
              <w:pStyle w:val="NormalWeb"/>
              <w:spacing w:line="440" w:lineRule="exact"/>
              <w:jc w:val="both"/>
              <w:rPr>
                <w:rFonts w:ascii="仿宋" w:eastAsia="仿宋" w:hAnsi="仿宋" w:cs="Arial"/>
                <w:bCs/>
                <w:sz w:val="20"/>
                <w:szCs w:val="20"/>
              </w:rPr>
            </w:pPr>
            <w:r w:rsidRPr="005B26BF">
              <w:rPr>
                <w:rFonts w:ascii="仿宋" w:eastAsia="仿宋" w:hAnsi="仿宋" w:cs="Arial" w:hint="eastAsia"/>
                <w:bCs/>
                <w:sz w:val="20"/>
                <w:szCs w:val="20"/>
              </w:rPr>
              <w:t>1≤</w:t>
            </w:r>
            <w:r w:rsidRPr="005B26BF">
              <w:rPr>
                <w:rFonts w:ascii="仿宋" w:eastAsia="仿宋" w:hAnsi="仿宋" w:cs="Arial"/>
                <w:bCs/>
                <w:sz w:val="20"/>
                <w:szCs w:val="20"/>
              </w:rPr>
              <w:t>X&lt;</w:t>
            </w:r>
            <w:r w:rsidRPr="005B26BF">
              <w:rPr>
                <w:rFonts w:ascii="仿宋" w:eastAsia="仿宋" w:hAnsi="仿宋" w:cs="Arial" w:hint="eastAsia"/>
                <w:bCs/>
                <w:sz w:val="20"/>
                <w:szCs w:val="20"/>
              </w:rPr>
              <w:t>10,享5天</w:t>
            </w:r>
            <w:r w:rsidRPr="005B26BF">
              <w:rPr>
                <w:rFonts w:ascii="仿宋" w:eastAsia="仿宋" w:hAnsi="仿宋" w:cs="Arial"/>
                <w:bCs/>
                <w:sz w:val="20"/>
                <w:szCs w:val="20"/>
              </w:rPr>
              <w:t>年休假；</w:t>
            </w:r>
          </w:p>
          <w:p w:rsidR="001E50D1" w:rsidRPr="005B26BF" w:rsidP="00194A5A">
            <w:pPr>
              <w:pStyle w:val="NormalWeb"/>
              <w:spacing w:line="440" w:lineRule="exact"/>
              <w:jc w:val="both"/>
              <w:rPr>
                <w:rFonts w:ascii="仿宋" w:eastAsia="仿宋" w:hAnsi="仿宋" w:cs="Arial"/>
                <w:bCs/>
                <w:sz w:val="20"/>
                <w:szCs w:val="20"/>
              </w:rPr>
            </w:pPr>
            <w:r w:rsidRPr="005B26BF">
              <w:rPr>
                <w:rFonts w:ascii="仿宋" w:eastAsia="仿宋" w:hAnsi="仿宋" w:cs="Arial" w:hint="eastAsia"/>
                <w:bCs/>
                <w:sz w:val="20"/>
                <w:szCs w:val="20"/>
              </w:rPr>
              <w:t>10≤X</w:t>
            </w:r>
            <w:r w:rsidRPr="005B26BF">
              <w:rPr>
                <w:rFonts w:ascii="仿宋" w:eastAsia="仿宋" w:hAnsi="仿宋" w:cs="Arial"/>
                <w:bCs/>
                <w:sz w:val="20"/>
                <w:szCs w:val="20"/>
              </w:rPr>
              <w:t>&lt;20</w:t>
            </w:r>
            <w:r w:rsidRPr="005B26BF">
              <w:rPr>
                <w:rFonts w:ascii="仿宋" w:eastAsia="仿宋" w:hAnsi="仿宋" w:cs="Arial" w:hint="eastAsia"/>
                <w:bCs/>
                <w:sz w:val="20"/>
                <w:szCs w:val="20"/>
              </w:rPr>
              <w:t>，</w:t>
            </w:r>
            <w:r w:rsidRPr="005B26BF">
              <w:rPr>
                <w:rFonts w:ascii="仿宋" w:eastAsia="仿宋" w:hAnsi="仿宋" w:cs="Arial"/>
                <w:bCs/>
                <w:sz w:val="20"/>
                <w:szCs w:val="20"/>
              </w:rPr>
              <w:t>享</w:t>
            </w:r>
            <w:r w:rsidRPr="005B26BF">
              <w:rPr>
                <w:rFonts w:ascii="仿宋" w:eastAsia="仿宋" w:hAnsi="仿宋" w:cs="Arial" w:hint="eastAsia"/>
                <w:bCs/>
                <w:sz w:val="20"/>
                <w:szCs w:val="20"/>
              </w:rPr>
              <w:t>10天年休假</w:t>
            </w:r>
            <w:r w:rsidRPr="005B26BF">
              <w:rPr>
                <w:rFonts w:ascii="仿宋" w:eastAsia="仿宋" w:hAnsi="仿宋" w:cs="Arial"/>
                <w:bCs/>
                <w:sz w:val="20"/>
                <w:szCs w:val="20"/>
              </w:rPr>
              <w:t>；</w:t>
            </w:r>
          </w:p>
          <w:p w:rsidR="001E50D1" w:rsidRPr="005B26BF" w:rsidP="00194A5A">
            <w:pPr>
              <w:pStyle w:val="NormalWeb"/>
              <w:spacing w:line="440" w:lineRule="exact"/>
              <w:jc w:val="both"/>
              <w:rPr>
                <w:rFonts w:ascii="仿宋" w:eastAsia="仿宋" w:hAnsi="仿宋" w:cs="Arial"/>
                <w:bCs/>
                <w:sz w:val="20"/>
                <w:szCs w:val="20"/>
              </w:rPr>
            </w:pPr>
            <w:r w:rsidRPr="005B26BF">
              <w:rPr>
                <w:rFonts w:ascii="仿宋" w:eastAsia="仿宋" w:hAnsi="仿宋" w:cs="Arial" w:hint="eastAsia"/>
                <w:bCs/>
                <w:sz w:val="20"/>
                <w:szCs w:val="20"/>
              </w:rPr>
              <w:t>20≤X</w:t>
            </w:r>
            <w:r w:rsidRPr="005B26BF">
              <w:rPr>
                <w:rFonts w:ascii="仿宋" w:eastAsia="仿宋" w:hAnsi="仿宋" w:cs="Arial"/>
                <w:bCs/>
                <w:sz w:val="20"/>
                <w:szCs w:val="20"/>
              </w:rPr>
              <w:t>&lt;30</w:t>
            </w:r>
            <w:r w:rsidRPr="005B26BF">
              <w:rPr>
                <w:rFonts w:ascii="仿宋" w:eastAsia="仿宋" w:hAnsi="仿宋" w:cs="Arial" w:hint="eastAsia"/>
                <w:bCs/>
                <w:sz w:val="20"/>
                <w:szCs w:val="20"/>
              </w:rPr>
              <w:t>，</w:t>
            </w:r>
            <w:r w:rsidRPr="005B26BF">
              <w:rPr>
                <w:rFonts w:ascii="仿宋" w:eastAsia="仿宋" w:hAnsi="仿宋" w:cs="Arial"/>
                <w:bCs/>
                <w:sz w:val="20"/>
                <w:szCs w:val="20"/>
              </w:rPr>
              <w:t>享</w:t>
            </w:r>
            <w:r w:rsidRPr="005B26BF">
              <w:rPr>
                <w:rFonts w:ascii="仿宋" w:eastAsia="仿宋" w:hAnsi="仿宋" w:cs="Arial" w:hint="eastAsia"/>
                <w:bCs/>
                <w:sz w:val="20"/>
                <w:szCs w:val="20"/>
              </w:rPr>
              <w:t>15天</w:t>
            </w:r>
            <w:r w:rsidRPr="005B26BF">
              <w:rPr>
                <w:rFonts w:ascii="仿宋" w:eastAsia="仿宋" w:hAnsi="仿宋" w:cs="Arial"/>
                <w:bCs/>
                <w:sz w:val="20"/>
                <w:szCs w:val="20"/>
              </w:rPr>
              <w:t>年休假；</w:t>
            </w:r>
          </w:p>
          <w:p w:rsidR="001E50D1" w:rsidRPr="005B26BF" w:rsidP="00194A5A">
            <w:pPr>
              <w:pStyle w:val="NormalWeb"/>
              <w:spacing w:line="440" w:lineRule="exact"/>
              <w:jc w:val="both"/>
              <w:rPr>
                <w:rFonts w:ascii="仿宋" w:eastAsia="仿宋" w:hAnsi="仿宋" w:cs="Arial"/>
                <w:bCs/>
                <w:sz w:val="20"/>
                <w:szCs w:val="20"/>
              </w:rPr>
            </w:pPr>
            <w:r w:rsidRPr="005B26BF">
              <w:rPr>
                <w:rFonts w:ascii="仿宋" w:eastAsia="仿宋" w:hAnsi="仿宋" w:cs="Arial" w:hint="eastAsia"/>
                <w:bCs/>
                <w:sz w:val="20"/>
                <w:szCs w:val="20"/>
              </w:rPr>
              <w:t>依次</w:t>
            </w:r>
            <w:r w:rsidRPr="005B26BF">
              <w:rPr>
                <w:rFonts w:ascii="仿宋" w:eastAsia="仿宋" w:hAnsi="仿宋" w:cs="Arial"/>
                <w:bCs/>
                <w:sz w:val="20"/>
                <w:szCs w:val="20"/>
              </w:rPr>
              <w:t>类推</w:t>
            </w:r>
            <w:r w:rsidRPr="005B26BF">
              <w:rPr>
                <w:rFonts w:ascii="仿宋" w:eastAsia="仿宋" w:hAnsi="仿宋" w:cs="Arial" w:hint="eastAsia"/>
                <w:bCs/>
                <w:sz w:val="20"/>
                <w:szCs w:val="20"/>
              </w:rPr>
              <w:t>。</w:t>
            </w:r>
          </w:p>
        </w:tc>
        <w:tc>
          <w:tcPr>
            <w:tcW w:w="2977" w:type="dxa"/>
          </w:tcPr>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休假前</w:t>
            </w:r>
            <w:r w:rsidRPr="005B26BF">
              <w:rPr>
                <w:rFonts w:ascii="仿宋" w:eastAsia="仿宋" w:hAnsi="仿宋" w:cs="Arial"/>
                <w:bCs/>
                <w:sz w:val="20"/>
                <w:szCs w:val="20"/>
              </w:rPr>
              <w:t>提前</w:t>
            </w:r>
            <w:r w:rsidRPr="005B26BF">
              <w:rPr>
                <w:rFonts w:ascii="仿宋" w:eastAsia="仿宋" w:hAnsi="仿宋" w:cs="Arial" w:hint="eastAsia"/>
                <w:bCs/>
                <w:sz w:val="20"/>
                <w:szCs w:val="20"/>
              </w:rPr>
              <w:t>填写</w:t>
            </w:r>
            <w:r w:rsidRPr="005B26BF">
              <w:rPr>
                <w:rFonts w:ascii="仿宋" w:eastAsia="仿宋" w:hAnsi="仿宋" w:cs="Arial"/>
                <w:bCs/>
                <w:sz w:val="20"/>
                <w:szCs w:val="20"/>
              </w:rPr>
              <w:t>《</w:t>
            </w:r>
            <w:r w:rsidRPr="005B26BF">
              <w:rPr>
                <w:rFonts w:ascii="仿宋" w:eastAsia="仿宋" w:hAnsi="仿宋" w:cs="Arial" w:hint="eastAsia"/>
                <w:bCs/>
                <w:sz w:val="20"/>
                <w:szCs w:val="20"/>
              </w:rPr>
              <w:t>休假</w:t>
            </w:r>
            <w:r w:rsidRPr="005B26BF">
              <w:rPr>
                <w:rFonts w:ascii="仿宋" w:eastAsia="仿宋" w:hAnsi="仿宋" w:cs="Arial"/>
                <w:bCs/>
                <w:sz w:val="20"/>
                <w:szCs w:val="20"/>
              </w:rPr>
              <w:t>申请表》</w:t>
            </w:r>
            <w:r w:rsidRPr="005B26BF">
              <w:rPr>
                <w:rFonts w:ascii="仿宋" w:eastAsia="仿宋" w:hAnsi="仿宋" w:cs="Arial" w:hint="eastAsia"/>
                <w:bCs/>
                <w:sz w:val="20"/>
                <w:szCs w:val="20"/>
              </w:rPr>
              <w:t>并</w:t>
            </w:r>
            <w:r w:rsidRPr="005B26BF">
              <w:rPr>
                <w:rFonts w:ascii="仿宋" w:eastAsia="仿宋" w:hAnsi="仿宋" w:cs="Arial"/>
                <w:bCs/>
                <w:sz w:val="20"/>
                <w:szCs w:val="20"/>
              </w:rPr>
              <w:t>交运营</w:t>
            </w:r>
            <w:r w:rsidRPr="005B26BF">
              <w:rPr>
                <w:rFonts w:ascii="仿宋" w:eastAsia="仿宋" w:hAnsi="仿宋" w:cs="Arial" w:hint="eastAsia"/>
                <w:bCs/>
                <w:sz w:val="20"/>
                <w:szCs w:val="20"/>
              </w:rPr>
              <w:t>总监</w:t>
            </w:r>
            <w:r w:rsidRPr="005B26BF">
              <w:rPr>
                <w:rFonts w:ascii="仿宋" w:eastAsia="仿宋" w:hAnsi="仿宋" w:cs="Arial"/>
                <w:bCs/>
                <w:sz w:val="20"/>
                <w:szCs w:val="20"/>
              </w:rPr>
              <w:t>签字，运营总监签字批准后执行。</w:t>
            </w:r>
          </w:p>
        </w:tc>
        <w:tc>
          <w:tcPr>
            <w:tcW w:w="3544" w:type="dxa"/>
          </w:tcPr>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1.按</w:t>
            </w:r>
            <w:r w:rsidRPr="005B26BF">
              <w:rPr>
                <w:rFonts w:ascii="仿宋" w:eastAsia="仿宋" w:hAnsi="仿宋" w:cs="Arial"/>
                <w:bCs/>
                <w:sz w:val="20"/>
                <w:szCs w:val="20"/>
              </w:rPr>
              <w:t>正常出勤发</w:t>
            </w:r>
            <w:r w:rsidRPr="005B26BF">
              <w:rPr>
                <w:rFonts w:ascii="仿宋" w:eastAsia="仿宋" w:hAnsi="仿宋" w:cs="Arial" w:hint="eastAsia"/>
                <w:bCs/>
                <w:sz w:val="20"/>
                <w:szCs w:val="20"/>
              </w:rPr>
              <w:t>放</w:t>
            </w:r>
            <w:r w:rsidRPr="005B26BF">
              <w:rPr>
                <w:rFonts w:ascii="仿宋" w:eastAsia="仿宋" w:hAnsi="仿宋" w:cs="Arial"/>
                <w:bCs/>
                <w:sz w:val="20"/>
                <w:szCs w:val="20"/>
              </w:rPr>
              <w:t>工资</w:t>
            </w:r>
            <w:r w:rsidRPr="005B26BF">
              <w:rPr>
                <w:rFonts w:ascii="仿宋" w:eastAsia="仿宋" w:hAnsi="仿宋" w:cs="Arial" w:hint="eastAsia"/>
                <w:bCs/>
                <w:sz w:val="20"/>
                <w:szCs w:val="20"/>
              </w:rPr>
              <w:t>，但</w:t>
            </w:r>
            <w:r w:rsidRPr="005B26BF">
              <w:rPr>
                <w:rFonts w:ascii="仿宋" w:eastAsia="仿宋" w:hAnsi="仿宋" w:cs="Arial"/>
                <w:bCs/>
                <w:sz w:val="20"/>
                <w:szCs w:val="20"/>
              </w:rPr>
              <w:t>应扣除</w:t>
            </w:r>
            <w:r w:rsidRPr="005B26BF">
              <w:rPr>
                <w:rFonts w:ascii="仿宋" w:eastAsia="仿宋" w:hAnsi="仿宋" w:cs="Arial" w:hint="eastAsia"/>
                <w:bCs/>
                <w:sz w:val="20"/>
                <w:szCs w:val="20"/>
              </w:rPr>
              <w:t>当日</w:t>
            </w:r>
            <w:r w:rsidRPr="005B26BF">
              <w:rPr>
                <w:rFonts w:ascii="仿宋" w:eastAsia="仿宋" w:hAnsi="仿宋" w:cs="Arial"/>
                <w:bCs/>
                <w:sz w:val="20"/>
                <w:szCs w:val="20"/>
              </w:rPr>
              <w:t>餐补等福利</w:t>
            </w:r>
            <w:r w:rsidRPr="005B26BF">
              <w:rPr>
                <w:rFonts w:ascii="仿宋" w:eastAsia="仿宋" w:hAnsi="仿宋" w:cs="Arial" w:hint="eastAsia"/>
                <w:bCs/>
                <w:sz w:val="20"/>
                <w:szCs w:val="20"/>
              </w:rPr>
              <w:t>；</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2.可</w:t>
            </w:r>
            <w:r w:rsidRPr="005B26BF">
              <w:rPr>
                <w:rFonts w:ascii="仿宋" w:eastAsia="仿宋" w:hAnsi="仿宋" w:cs="Arial"/>
                <w:bCs/>
                <w:sz w:val="20"/>
                <w:szCs w:val="20"/>
              </w:rPr>
              <w:t>集中或分段休假</w:t>
            </w:r>
            <w:r w:rsidRPr="005B26BF">
              <w:rPr>
                <w:rFonts w:ascii="仿宋" w:eastAsia="仿宋" w:hAnsi="仿宋" w:cs="Arial" w:hint="eastAsia"/>
                <w:bCs/>
                <w:sz w:val="20"/>
                <w:szCs w:val="20"/>
              </w:rPr>
              <w:t>。</w:t>
            </w:r>
          </w:p>
        </w:tc>
      </w:tr>
      <w:tr w:rsidTr="005B26BF">
        <w:tblPrEx>
          <w:tblW w:w="9918" w:type="dxa"/>
          <w:tblLayout w:type="fixed"/>
          <w:tblLook w:val="04A0"/>
        </w:tblPrEx>
        <w:tc>
          <w:tcPr>
            <w:tcW w:w="988" w:type="dxa"/>
            <w:vAlign w:val="center"/>
          </w:tcPr>
          <w:p w:rsidR="001E50D1" w:rsidRPr="005B26BF" w:rsidP="001E50D1">
            <w:pPr>
              <w:pStyle w:val="NormalWeb"/>
              <w:spacing w:line="440" w:lineRule="exact"/>
              <w:jc w:val="center"/>
              <w:rPr>
                <w:rFonts w:ascii="仿宋" w:eastAsia="仿宋" w:hAnsi="仿宋" w:cs="Arial"/>
                <w:bCs/>
                <w:sz w:val="20"/>
                <w:szCs w:val="20"/>
              </w:rPr>
            </w:pPr>
            <w:r w:rsidRPr="005B26BF">
              <w:rPr>
                <w:rFonts w:ascii="仿宋" w:eastAsia="仿宋" w:hAnsi="仿宋" w:cs="Arial" w:hint="eastAsia"/>
                <w:bCs/>
                <w:sz w:val="20"/>
                <w:szCs w:val="20"/>
              </w:rPr>
              <w:t>事假</w:t>
            </w:r>
          </w:p>
        </w:tc>
        <w:tc>
          <w:tcPr>
            <w:tcW w:w="2409" w:type="dxa"/>
            <w:vAlign w:val="center"/>
          </w:tcPr>
          <w:p w:rsidR="001E50D1" w:rsidRPr="005B26BF" w:rsidP="00194A5A">
            <w:pPr>
              <w:pStyle w:val="NormalWeb"/>
              <w:spacing w:line="440" w:lineRule="exact"/>
              <w:jc w:val="both"/>
              <w:rPr>
                <w:rFonts w:ascii="仿宋" w:eastAsia="仿宋" w:hAnsi="仿宋" w:cs="Arial"/>
                <w:bCs/>
                <w:sz w:val="20"/>
                <w:szCs w:val="20"/>
              </w:rPr>
            </w:pPr>
            <w:r w:rsidRPr="005B26BF">
              <w:rPr>
                <w:rFonts w:ascii="仿宋" w:eastAsia="仿宋" w:hAnsi="仿宋" w:cs="Arial" w:hint="eastAsia"/>
                <w:bCs/>
                <w:sz w:val="20"/>
                <w:szCs w:val="20"/>
              </w:rPr>
              <w:t>每人每月</w:t>
            </w:r>
            <w:r w:rsidRPr="005B26BF">
              <w:rPr>
                <w:rFonts w:ascii="仿宋" w:eastAsia="仿宋" w:hAnsi="仿宋" w:cs="Arial"/>
                <w:bCs/>
                <w:sz w:val="20"/>
                <w:szCs w:val="20"/>
              </w:rPr>
              <w:t>不得超过</w:t>
            </w:r>
            <w:r w:rsidRPr="005B26BF">
              <w:rPr>
                <w:rFonts w:ascii="仿宋" w:eastAsia="仿宋" w:hAnsi="仿宋" w:cs="Arial" w:hint="eastAsia"/>
                <w:bCs/>
                <w:sz w:val="20"/>
                <w:szCs w:val="20"/>
              </w:rPr>
              <w:t>5天。</w:t>
            </w:r>
          </w:p>
        </w:tc>
        <w:tc>
          <w:tcPr>
            <w:tcW w:w="2977" w:type="dxa"/>
          </w:tcPr>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邮件</w:t>
            </w:r>
            <w:r w:rsidRPr="005B26BF">
              <w:rPr>
                <w:rFonts w:ascii="仿宋" w:eastAsia="仿宋" w:hAnsi="仿宋" w:cs="Arial"/>
                <w:bCs/>
                <w:sz w:val="20"/>
                <w:szCs w:val="20"/>
              </w:rPr>
              <w:t>发送事假申请至运营总监并抄</w:t>
            </w:r>
            <w:r w:rsidRPr="005B26BF">
              <w:rPr>
                <w:rFonts w:ascii="仿宋" w:eastAsia="仿宋" w:hAnsi="仿宋" w:cs="Arial" w:hint="eastAsia"/>
                <w:bCs/>
                <w:sz w:val="20"/>
                <w:szCs w:val="20"/>
              </w:rPr>
              <w:t>送人事</w:t>
            </w:r>
            <w:r w:rsidRPr="005B26BF">
              <w:rPr>
                <w:rFonts w:ascii="仿宋" w:eastAsia="仿宋" w:hAnsi="仿宋" w:cs="Arial"/>
                <w:bCs/>
                <w:sz w:val="20"/>
                <w:szCs w:val="20"/>
              </w:rPr>
              <w:t>行政部</w:t>
            </w:r>
            <w:r w:rsidRPr="005B26BF">
              <w:rPr>
                <w:rFonts w:ascii="仿宋" w:eastAsia="仿宋" w:hAnsi="仿宋" w:cs="Arial" w:hint="eastAsia"/>
                <w:bCs/>
                <w:sz w:val="20"/>
                <w:szCs w:val="20"/>
              </w:rPr>
              <w:t>，</w:t>
            </w:r>
            <w:r w:rsidRPr="005B26BF">
              <w:rPr>
                <w:rFonts w:ascii="仿宋" w:eastAsia="仿宋" w:hAnsi="仿宋" w:cs="Arial"/>
                <w:bCs/>
                <w:sz w:val="20"/>
                <w:szCs w:val="20"/>
              </w:rPr>
              <w:t>运营总监</w:t>
            </w:r>
            <w:r w:rsidRPr="005B26BF">
              <w:rPr>
                <w:rFonts w:ascii="仿宋" w:eastAsia="仿宋" w:hAnsi="仿宋" w:cs="Arial" w:hint="eastAsia"/>
                <w:bCs/>
                <w:sz w:val="20"/>
                <w:szCs w:val="20"/>
              </w:rPr>
              <w:t>批准后</w:t>
            </w:r>
            <w:r w:rsidRPr="005B26BF">
              <w:rPr>
                <w:rFonts w:ascii="仿宋" w:eastAsia="仿宋" w:hAnsi="仿宋" w:cs="Arial"/>
                <w:bCs/>
                <w:sz w:val="20"/>
                <w:szCs w:val="20"/>
              </w:rPr>
              <w:t>执行</w:t>
            </w:r>
            <w:r w:rsidRPr="005B26BF">
              <w:rPr>
                <w:rFonts w:ascii="仿宋" w:eastAsia="仿宋" w:hAnsi="仿宋" w:cs="Arial" w:hint="eastAsia"/>
                <w:bCs/>
                <w:sz w:val="20"/>
                <w:szCs w:val="20"/>
              </w:rPr>
              <w:t>。</w:t>
            </w:r>
          </w:p>
        </w:tc>
        <w:tc>
          <w:tcPr>
            <w:tcW w:w="3544" w:type="dxa"/>
          </w:tcPr>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1.事假</w:t>
            </w:r>
            <w:r w:rsidRPr="005B26BF">
              <w:rPr>
                <w:rFonts w:ascii="仿宋" w:eastAsia="仿宋" w:hAnsi="仿宋" w:cs="Arial"/>
                <w:bCs/>
                <w:sz w:val="20"/>
                <w:szCs w:val="20"/>
              </w:rPr>
              <w:t>期间无薪资</w:t>
            </w:r>
            <w:r w:rsidRPr="005B26BF">
              <w:rPr>
                <w:rFonts w:ascii="仿宋" w:eastAsia="仿宋" w:hAnsi="仿宋" w:cs="Arial" w:hint="eastAsia"/>
                <w:bCs/>
                <w:sz w:val="20"/>
                <w:szCs w:val="20"/>
              </w:rPr>
              <w:t>；</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2.最小</w:t>
            </w:r>
            <w:r w:rsidRPr="005B26BF">
              <w:rPr>
                <w:rFonts w:ascii="仿宋" w:eastAsia="仿宋" w:hAnsi="仿宋" w:cs="Arial"/>
                <w:bCs/>
                <w:sz w:val="20"/>
                <w:szCs w:val="20"/>
              </w:rPr>
              <w:t>计量</w:t>
            </w:r>
            <w:r w:rsidRPr="005B26BF">
              <w:rPr>
                <w:rFonts w:ascii="仿宋" w:eastAsia="仿宋" w:hAnsi="仿宋" w:cs="Arial" w:hint="eastAsia"/>
                <w:bCs/>
                <w:sz w:val="20"/>
                <w:szCs w:val="20"/>
              </w:rPr>
              <w:t>单位为1小时。</w:t>
            </w:r>
          </w:p>
        </w:tc>
      </w:tr>
      <w:tr w:rsidTr="005B26BF">
        <w:tblPrEx>
          <w:tblW w:w="9918" w:type="dxa"/>
          <w:tblLayout w:type="fixed"/>
          <w:tblLook w:val="04A0"/>
        </w:tblPrEx>
        <w:tc>
          <w:tcPr>
            <w:tcW w:w="988" w:type="dxa"/>
            <w:vAlign w:val="center"/>
          </w:tcPr>
          <w:p w:rsidR="001E50D1" w:rsidRPr="005B26BF" w:rsidP="001E50D1">
            <w:pPr>
              <w:pStyle w:val="NormalWeb"/>
              <w:spacing w:line="440" w:lineRule="exact"/>
              <w:jc w:val="center"/>
              <w:rPr>
                <w:rFonts w:ascii="仿宋" w:eastAsia="仿宋" w:hAnsi="仿宋" w:cs="Arial"/>
                <w:bCs/>
                <w:sz w:val="20"/>
                <w:szCs w:val="20"/>
              </w:rPr>
            </w:pPr>
            <w:r w:rsidRPr="005B26BF">
              <w:rPr>
                <w:rFonts w:ascii="仿宋" w:eastAsia="仿宋" w:hAnsi="仿宋" w:cs="Arial" w:hint="eastAsia"/>
                <w:bCs/>
                <w:sz w:val="20"/>
                <w:szCs w:val="20"/>
              </w:rPr>
              <w:t>病假</w:t>
            </w:r>
          </w:p>
        </w:tc>
        <w:tc>
          <w:tcPr>
            <w:tcW w:w="2409" w:type="dxa"/>
            <w:vAlign w:val="center"/>
          </w:tcPr>
          <w:p w:rsidR="001E50D1" w:rsidRPr="005B26BF" w:rsidP="00194A5A">
            <w:pPr>
              <w:pStyle w:val="NormalWeb"/>
              <w:spacing w:line="440" w:lineRule="exact"/>
              <w:jc w:val="both"/>
              <w:rPr>
                <w:rFonts w:ascii="仿宋" w:eastAsia="仿宋" w:hAnsi="仿宋" w:cs="Arial"/>
                <w:bCs/>
                <w:sz w:val="20"/>
                <w:szCs w:val="20"/>
              </w:rPr>
            </w:pPr>
            <w:r w:rsidRPr="005B26BF">
              <w:rPr>
                <w:rFonts w:ascii="仿宋" w:eastAsia="仿宋" w:hAnsi="仿宋" w:cs="Arial" w:hint="eastAsia"/>
                <w:bCs/>
                <w:sz w:val="20"/>
                <w:szCs w:val="20"/>
              </w:rPr>
              <w:t>根据</w:t>
            </w:r>
            <w:r w:rsidRPr="005B26BF">
              <w:rPr>
                <w:rFonts w:ascii="仿宋" w:eastAsia="仿宋" w:hAnsi="仿宋" w:cs="Arial"/>
                <w:bCs/>
                <w:sz w:val="20"/>
                <w:szCs w:val="20"/>
              </w:rPr>
              <w:t>本人实际</w:t>
            </w:r>
            <w:r w:rsidRPr="005B26BF">
              <w:rPr>
                <w:rFonts w:ascii="仿宋" w:eastAsia="仿宋" w:hAnsi="仿宋" w:cs="Arial" w:hint="eastAsia"/>
                <w:bCs/>
                <w:sz w:val="20"/>
                <w:szCs w:val="20"/>
              </w:rPr>
              <w:t>参加</w:t>
            </w:r>
            <w:r w:rsidRPr="005B26BF">
              <w:rPr>
                <w:rFonts w:ascii="仿宋" w:eastAsia="仿宋" w:hAnsi="仿宋" w:cs="Arial"/>
                <w:bCs/>
                <w:sz w:val="20"/>
                <w:szCs w:val="20"/>
              </w:rPr>
              <w:t>工作年限和在本</w:t>
            </w:r>
            <w:r w:rsidRPr="005B26BF">
              <w:rPr>
                <w:rFonts w:ascii="仿宋" w:eastAsia="仿宋" w:hAnsi="仿宋" w:cs="Arial" w:hint="eastAsia"/>
                <w:bCs/>
                <w:sz w:val="20"/>
                <w:szCs w:val="20"/>
              </w:rPr>
              <w:t>单位</w:t>
            </w:r>
            <w:r w:rsidRPr="005B26BF">
              <w:rPr>
                <w:rFonts w:ascii="仿宋" w:eastAsia="仿宋" w:hAnsi="仿宋" w:cs="Arial"/>
                <w:bCs/>
                <w:sz w:val="20"/>
                <w:szCs w:val="20"/>
              </w:rPr>
              <w:t>工作年限</w:t>
            </w:r>
            <w:r w:rsidRPr="005B26BF">
              <w:rPr>
                <w:rFonts w:ascii="仿宋" w:eastAsia="仿宋" w:hAnsi="仿宋" w:cs="Arial" w:hint="eastAsia"/>
                <w:bCs/>
                <w:sz w:val="20"/>
                <w:szCs w:val="20"/>
              </w:rPr>
              <w:t>，</w:t>
            </w:r>
            <w:r w:rsidRPr="005B26BF">
              <w:rPr>
                <w:rFonts w:ascii="仿宋" w:eastAsia="仿宋" w:hAnsi="仿宋" w:cs="Arial"/>
                <w:bCs/>
                <w:sz w:val="20"/>
                <w:szCs w:val="20"/>
              </w:rPr>
              <w:t>最多可给予</w:t>
            </w:r>
            <w:r w:rsidRPr="005B26BF">
              <w:rPr>
                <w:rFonts w:ascii="仿宋" w:eastAsia="仿宋" w:hAnsi="仿宋" w:cs="Arial" w:hint="eastAsia"/>
                <w:bCs/>
                <w:sz w:val="20"/>
                <w:szCs w:val="20"/>
              </w:rPr>
              <w:t>3个</w:t>
            </w:r>
            <w:r w:rsidRPr="005B26BF">
              <w:rPr>
                <w:rFonts w:ascii="仿宋" w:eastAsia="仿宋" w:hAnsi="仿宋" w:cs="Arial"/>
                <w:bCs/>
                <w:sz w:val="20"/>
                <w:szCs w:val="20"/>
              </w:rPr>
              <w:t>月到</w:t>
            </w:r>
            <w:r w:rsidRPr="005B26BF">
              <w:rPr>
                <w:rFonts w:ascii="仿宋" w:eastAsia="仿宋" w:hAnsi="仿宋" w:cs="Arial" w:hint="eastAsia"/>
                <w:bCs/>
                <w:sz w:val="20"/>
                <w:szCs w:val="20"/>
              </w:rPr>
              <w:t>6个</w:t>
            </w:r>
            <w:r w:rsidRPr="005B26BF">
              <w:rPr>
                <w:rFonts w:ascii="仿宋" w:eastAsia="仿宋" w:hAnsi="仿宋" w:cs="Arial"/>
                <w:bCs/>
                <w:sz w:val="20"/>
                <w:szCs w:val="20"/>
              </w:rPr>
              <w:t>月的</w:t>
            </w:r>
            <w:r w:rsidRPr="005B26BF">
              <w:rPr>
                <w:rFonts w:ascii="仿宋" w:eastAsia="仿宋" w:hAnsi="仿宋" w:cs="Arial" w:hint="eastAsia"/>
                <w:bCs/>
                <w:sz w:val="20"/>
                <w:szCs w:val="20"/>
              </w:rPr>
              <w:t>医疗期。</w:t>
            </w:r>
          </w:p>
        </w:tc>
        <w:tc>
          <w:tcPr>
            <w:tcW w:w="2977" w:type="dxa"/>
          </w:tcPr>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bCs/>
                <w:sz w:val="20"/>
                <w:szCs w:val="20"/>
              </w:rPr>
              <w:t>1.发送病假申请至运营总监并抄送人事行政部</w:t>
            </w:r>
            <w:r w:rsidRPr="005B26BF">
              <w:rPr>
                <w:rFonts w:ascii="仿宋" w:eastAsia="仿宋" w:hAnsi="仿宋" w:cs="Arial" w:hint="eastAsia"/>
                <w:bCs/>
                <w:sz w:val="20"/>
                <w:szCs w:val="20"/>
              </w:rPr>
              <w:t>，运营总监</w:t>
            </w:r>
            <w:r w:rsidRPr="005B26BF">
              <w:rPr>
                <w:rFonts w:ascii="仿宋" w:eastAsia="仿宋" w:hAnsi="仿宋" w:cs="Arial"/>
                <w:bCs/>
                <w:sz w:val="20"/>
                <w:szCs w:val="20"/>
              </w:rPr>
              <w:t>批准后执行；</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bCs/>
                <w:sz w:val="20"/>
                <w:szCs w:val="20"/>
              </w:rPr>
              <w:t>2.</w:t>
            </w:r>
            <w:r w:rsidRPr="005B26BF">
              <w:rPr>
                <w:rFonts w:ascii="仿宋" w:eastAsia="仿宋" w:hAnsi="仿宋" w:cs="Arial" w:hint="eastAsia"/>
                <w:bCs/>
                <w:sz w:val="20"/>
                <w:szCs w:val="20"/>
              </w:rPr>
              <w:t>邮件上传区级</w:t>
            </w:r>
            <w:r w:rsidRPr="005B26BF">
              <w:rPr>
                <w:rFonts w:ascii="仿宋" w:eastAsia="仿宋" w:hAnsi="仿宋" w:cs="Arial"/>
                <w:bCs/>
                <w:sz w:val="20"/>
                <w:szCs w:val="20"/>
              </w:rPr>
              <w:t>以上</w:t>
            </w:r>
            <w:r w:rsidRPr="005B26BF">
              <w:rPr>
                <w:rFonts w:ascii="仿宋" w:eastAsia="仿宋" w:hAnsi="仿宋" w:cs="Arial" w:hint="eastAsia"/>
                <w:bCs/>
                <w:sz w:val="20"/>
                <w:szCs w:val="20"/>
              </w:rPr>
              <w:t>医院（</w:t>
            </w:r>
            <w:r w:rsidRPr="005B26BF">
              <w:rPr>
                <w:rFonts w:ascii="仿宋" w:eastAsia="仿宋" w:hAnsi="仿宋" w:cs="Arial"/>
                <w:bCs/>
                <w:sz w:val="20"/>
                <w:szCs w:val="20"/>
              </w:rPr>
              <w:t>含</w:t>
            </w:r>
            <w:r w:rsidRPr="005B26BF">
              <w:rPr>
                <w:rFonts w:ascii="仿宋" w:eastAsia="仿宋" w:hAnsi="仿宋" w:cs="Arial" w:hint="eastAsia"/>
                <w:bCs/>
                <w:sz w:val="20"/>
                <w:szCs w:val="20"/>
              </w:rPr>
              <w:t>社康</w:t>
            </w:r>
            <w:r w:rsidRPr="005B26BF">
              <w:rPr>
                <w:rFonts w:ascii="仿宋" w:eastAsia="仿宋" w:hAnsi="仿宋" w:cs="Arial"/>
                <w:bCs/>
                <w:sz w:val="20"/>
                <w:szCs w:val="20"/>
              </w:rPr>
              <w:t>中心</w:t>
            </w:r>
            <w:r w:rsidRPr="005B26BF">
              <w:rPr>
                <w:rFonts w:ascii="仿宋" w:eastAsia="仿宋" w:hAnsi="仿宋" w:cs="Arial" w:hint="eastAsia"/>
                <w:bCs/>
                <w:sz w:val="20"/>
                <w:szCs w:val="20"/>
              </w:rPr>
              <w:t>）开具</w:t>
            </w:r>
            <w:r w:rsidRPr="005B26BF">
              <w:rPr>
                <w:rFonts w:ascii="仿宋" w:eastAsia="仿宋" w:hAnsi="仿宋" w:cs="Arial"/>
                <w:bCs/>
                <w:sz w:val="20"/>
                <w:szCs w:val="20"/>
              </w:rPr>
              <w:t>的</w:t>
            </w:r>
            <w:r w:rsidRPr="005B26BF">
              <w:rPr>
                <w:rFonts w:ascii="仿宋" w:eastAsia="仿宋" w:hAnsi="仿宋" w:cs="Arial" w:hint="eastAsia"/>
                <w:bCs/>
                <w:sz w:val="20"/>
                <w:szCs w:val="20"/>
              </w:rPr>
              <w:t>就医</w:t>
            </w:r>
            <w:r w:rsidRPr="005B26BF">
              <w:rPr>
                <w:rFonts w:ascii="仿宋" w:eastAsia="仿宋" w:hAnsi="仿宋" w:cs="Arial"/>
                <w:bCs/>
                <w:sz w:val="20"/>
                <w:szCs w:val="20"/>
              </w:rPr>
              <w:t>证明或</w:t>
            </w:r>
            <w:r w:rsidRPr="005B26BF">
              <w:rPr>
                <w:rFonts w:ascii="仿宋" w:eastAsia="仿宋" w:hAnsi="仿宋" w:cs="Arial" w:hint="eastAsia"/>
                <w:bCs/>
                <w:sz w:val="20"/>
                <w:szCs w:val="20"/>
              </w:rPr>
              <w:t>病例</w:t>
            </w:r>
            <w:r w:rsidRPr="005B26BF">
              <w:rPr>
                <w:rFonts w:ascii="仿宋" w:eastAsia="仿宋" w:hAnsi="仿宋" w:cs="Arial"/>
                <w:bCs/>
                <w:sz w:val="20"/>
                <w:szCs w:val="20"/>
              </w:rPr>
              <w:t>作为</w:t>
            </w:r>
            <w:r w:rsidRPr="005B26BF">
              <w:rPr>
                <w:rFonts w:ascii="仿宋" w:eastAsia="仿宋" w:hAnsi="仿宋" w:cs="Arial" w:hint="eastAsia"/>
                <w:bCs/>
                <w:sz w:val="20"/>
                <w:szCs w:val="20"/>
              </w:rPr>
              <w:t>附件。</w:t>
            </w:r>
          </w:p>
        </w:tc>
        <w:tc>
          <w:tcPr>
            <w:tcW w:w="3544" w:type="dxa"/>
          </w:tcPr>
          <w:p w:rsidR="001E50D1" w:rsidRPr="005B26BF" w:rsidP="003F44C6">
            <w:pPr>
              <w:pStyle w:val="NormalWeb"/>
              <w:spacing w:line="440" w:lineRule="exact"/>
              <w:rPr>
                <w:rFonts w:ascii="仿宋" w:eastAsia="仿宋" w:hAnsi="仿宋" w:cs="Arial"/>
                <w:bCs/>
                <w:sz w:val="20"/>
                <w:szCs w:val="20"/>
              </w:rPr>
            </w:pPr>
          </w:p>
        </w:tc>
      </w:tr>
      <w:tr w:rsidTr="005B26BF">
        <w:tblPrEx>
          <w:tblW w:w="9918" w:type="dxa"/>
          <w:tblLayout w:type="fixed"/>
          <w:tblLook w:val="04A0"/>
        </w:tblPrEx>
        <w:tc>
          <w:tcPr>
            <w:tcW w:w="988" w:type="dxa"/>
            <w:vAlign w:val="center"/>
          </w:tcPr>
          <w:p w:rsidR="001E50D1" w:rsidRPr="005B26BF" w:rsidP="001E50D1">
            <w:pPr>
              <w:pStyle w:val="NormalWeb"/>
              <w:spacing w:line="440" w:lineRule="exact"/>
              <w:jc w:val="center"/>
              <w:rPr>
                <w:rFonts w:ascii="仿宋" w:eastAsia="仿宋" w:hAnsi="仿宋" w:cs="Arial"/>
                <w:bCs/>
                <w:sz w:val="20"/>
                <w:szCs w:val="20"/>
              </w:rPr>
            </w:pPr>
            <w:r w:rsidRPr="005B26BF">
              <w:rPr>
                <w:rFonts w:ascii="仿宋" w:eastAsia="仿宋" w:hAnsi="仿宋" w:cs="Arial" w:hint="eastAsia"/>
                <w:bCs/>
                <w:sz w:val="20"/>
                <w:szCs w:val="20"/>
              </w:rPr>
              <w:t>婚假</w:t>
            </w:r>
          </w:p>
        </w:tc>
        <w:tc>
          <w:tcPr>
            <w:tcW w:w="2409" w:type="dxa"/>
            <w:vAlign w:val="center"/>
          </w:tcPr>
          <w:p w:rsidR="001E50D1" w:rsidRPr="005B26BF" w:rsidP="00194A5A">
            <w:pPr>
              <w:pStyle w:val="NormalWeb"/>
              <w:spacing w:line="440" w:lineRule="exact"/>
              <w:jc w:val="both"/>
              <w:rPr>
                <w:rFonts w:ascii="仿宋" w:eastAsia="仿宋" w:hAnsi="仿宋" w:cs="Arial"/>
                <w:bCs/>
                <w:sz w:val="20"/>
                <w:szCs w:val="20"/>
              </w:rPr>
            </w:pPr>
            <w:r w:rsidRPr="005B26BF">
              <w:rPr>
                <w:rFonts w:ascii="仿宋" w:eastAsia="仿宋" w:hAnsi="仿宋" w:cs="Arial" w:hint="eastAsia"/>
                <w:bCs/>
                <w:sz w:val="20"/>
                <w:szCs w:val="20"/>
              </w:rPr>
              <w:t>在</w:t>
            </w:r>
            <w:r w:rsidRPr="005B26BF">
              <w:rPr>
                <w:rFonts w:ascii="仿宋" w:eastAsia="仿宋" w:hAnsi="仿宋" w:cs="Arial"/>
                <w:bCs/>
                <w:sz w:val="20"/>
                <w:szCs w:val="20"/>
              </w:rPr>
              <w:t>公司</w:t>
            </w:r>
            <w:r w:rsidRPr="005B26BF">
              <w:rPr>
                <w:rFonts w:ascii="仿宋" w:eastAsia="仿宋" w:hAnsi="仿宋" w:cs="Arial" w:hint="eastAsia"/>
                <w:bCs/>
                <w:sz w:val="20"/>
                <w:szCs w:val="20"/>
              </w:rPr>
              <w:t>工作</w:t>
            </w:r>
            <w:r w:rsidRPr="005B26BF">
              <w:rPr>
                <w:rFonts w:ascii="仿宋" w:eastAsia="仿宋" w:hAnsi="仿宋" w:cs="Arial"/>
                <w:bCs/>
                <w:sz w:val="20"/>
                <w:szCs w:val="20"/>
              </w:rPr>
              <w:t>期间登记结婚可享受</w:t>
            </w:r>
            <w:r w:rsidRPr="005B26BF">
              <w:rPr>
                <w:rFonts w:ascii="仿宋" w:eastAsia="仿宋" w:hAnsi="仿宋" w:cs="Arial" w:hint="eastAsia"/>
                <w:bCs/>
                <w:sz w:val="20"/>
                <w:szCs w:val="20"/>
              </w:rPr>
              <w:t>10天婚假。</w:t>
            </w:r>
          </w:p>
        </w:tc>
        <w:tc>
          <w:tcPr>
            <w:tcW w:w="2977" w:type="dxa"/>
          </w:tcPr>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1</w:t>
            </w:r>
            <w:r w:rsidRPr="005B26BF">
              <w:rPr>
                <w:rFonts w:ascii="仿宋" w:eastAsia="仿宋" w:hAnsi="仿宋" w:cs="Arial"/>
                <w:bCs/>
                <w:sz w:val="20"/>
                <w:szCs w:val="20"/>
              </w:rPr>
              <w:t>.</w:t>
            </w:r>
            <w:r w:rsidRPr="005B26BF">
              <w:rPr>
                <w:rFonts w:ascii="仿宋" w:eastAsia="仿宋" w:hAnsi="仿宋" w:cs="Arial" w:hint="eastAsia"/>
                <w:bCs/>
                <w:sz w:val="20"/>
                <w:szCs w:val="20"/>
              </w:rPr>
              <w:t>休假前提前填写《休假申请表》并交运营总监签字，运营总监签字批准后执行</w:t>
            </w:r>
            <w:r w:rsidRPr="005B26BF">
              <w:rPr>
                <w:rFonts w:ascii="仿宋" w:eastAsia="仿宋" w:hAnsi="仿宋" w:cs="Arial"/>
                <w:bCs/>
                <w:sz w:val="20"/>
                <w:szCs w:val="20"/>
              </w:rPr>
              <w:t>；</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bCs/>
                <w:sz w:val="20"/>
                <w:szCs w:val="20"/>
              </w:rPr>
              <w:t>2.附结婚证复印件作为凭证。</w:t>
            </w:r>
          </w:p>
        </w:tc>
        <w:tc>
          <w:tcPr>
            <w:tcW w:w="3544" w:type="dxa"/>
          </w:tcPr>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bCs/>
                <w:sz w:val="20"/>
                <w:szCs w:val="20"/>
              </w:rPr>
              <w:t>1.</w:t>
            </w:r>
            <w:r w:rsidRPr="005B26BF">
              <w:rPr>
                <w:rFonts w:ascii="仿宋" w:eastAsia="仿宋" w:hAnsi="仿宋" w:cs="Arial" w:hint="eastAsia"/>
                <w:bCs/>
                <w:sz w:val="20"/>
                <w:szCs w:val="20"/>
              </w:rPr>
              <w:t>出勤发放工资，但应扣除当日餐补等福利；</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2</w:t>
            </w:r>
            <w:r w:rsidRPr="005B26BF">
              <w:rPr>
                <w:rFonts w:ascii="仿宋" w:eastAsia="仿宋" w:hAnsi="仿宋" w:cs="Arial"/>
                <w:bCs/>
                <w:sz w:val="20"/>
                <w:szCs w:val="20"/>
              </w:rPr>
              <w:t>.婚假所指天数以自然日计算，遇节假日不顺延；婚假需在婚姻登记后</w:t>
            </w:r>
            <w:r w:rsidRPr="005B26BF">
              <w:rPr>
                <w:rFonts w:ascii="仿宋" w:eastAsia="仿宋" w:hAnsi="仿宋" w:cs="Arial" w:hint="eastAsia"/>
                <w:bCs/>
                <w:sz w:val="20"/>
                <w:szCs w:val="20"/>
              </w:rPr>
              <w:t>6</w:t>
            </w:r>
            <w:r w:rsidRPr="005B26BF">
              <w:rPr>
                <w:rFonts w:ascii="仿宋" w:eastAsia="仿宋" w:hAnsi="仿宋" w:cs="Arial"/>
                <w:bCs/>
                <w:sz w:val="20"/>
                <w:szCs w:val="20"/>
              </w:rPr>
              <w:t>个月内申请并一次性连续休完。</w:t>
            </w:r>
          </w:p>
        </w:tc>
      </w:tr>
      <w:tr w:rsidTr="005B26BF">
        <w:tblPrEx>
          <w:tblW w:w="9918" w:type="dxa"/>
          <w:tblLayout w:type="fixed"/>
          <w:tblLook w:val="04A0"/>
        </w:tblPrEx>
        <w:tc>
          <w:tcPr>
            <w:tcW w:w="988" w:type="dxa"/>
            <w:vAlign w:val="center"/>
          </w:tcPr>
          <w:p w:rsidR="001E50D1" w:rsidRPr="005B26BF" w:rsidP="001E50D1">
            <w:pPr>
              <w:pStyle w:val="NormalWeb"/>
              <w:spacing w:line="440" w:lineRule="exact"/>
              <w:jc w:val="center"/>
              <w:rPr>
                <w:rFonts w:ascii="仿宋" w:eastAsia="仿宋" w:hAnsi="仿宋" w:cs="Arial"/>
                <w:bCs/>
                <w:sz w:val="20"/>
                <w:szCs w:val="20"/>
              </w:rPr>
            </w:pPr>
            <w:r w:rsidRPr="005B26BF">
              <w:rPr>
                <w:rFonts w:ascii="仿宋" w:eastAsia="仿宋" w:hAnsi="仿宋" w:cs="Arial" w:hint="eastAsia"/>
                <w:bCs/>
                <w:sz w:val="20"/>
                <w:szCs w:val="20"/>
              </w:rPr>
              <w:t>产假</w:t>
            </w:r>
          </w:p>
        </w:tc>
        <w:tc>
          <w:tcPr>
            <w:tcW w:w="2409" w:type="dxa"/>
            <w:vAlign w:val="center"/>
          </w:tcPr>
          <w:p w:rsidR="001E50D1" w:rsidRPr="005B26BF" w:rsidP="00194A5A">
            <w:pPr>
              <w:pStyle w:val="NormalWeb"/>
              <w:spacing w:line="440" w:lineRule="exact"/>
              <w:jc w:val="both"/>
              <w:rPr>
                <w:rFonts w:ascii="仿宋" w:eastAsia="仿宋" w:hAnsi="仿宋" w:cs="Arial"/>
                <w:bCs/>
                <w:sz w:val="20"/>
                <w:szCs w:val="20"/>
              </w:rPr>
            </w:pPr>
            <w:r w:rsidRPr="005B26BF">
              <w:rPr>
                <w:rFonts w:ascii="仿宋" w:eastAsia="仿宋" w:hAnsi="仿宋" w:cs="Arial" w:hint="eastAsia"/>
                <w:bCs/>
                <w:sz w:val="20"/>
                <w:szCs w:val="20"/>
              </w:rPr>
              <w:t>按当地</w:t>
            </w:r>
            <w:r w:rsidRPr="005B26BF">
              <w:rPr>
                <w:rFonts w:ascii="仿宋" w:eastAsia="仿宋" w:hAnsi="仿宋" w:cs="Arial"/>
                <w:bCs/>
                <w:sz w:val="20"/>
                <w:szCs w:val="20"/>
              </w:rPr>
              <w:t>政策执行</w:t>
            </w:r>
          </w:p>
        </w:tc>
        <w:tc>
          <w:tcPr>
            <w:tcW w:w="2977" w:type="dxa"/>
          </w:tcPr>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1</w:t>
            </w:r>
            <w:r w:rsidRPr="005B26BF">
              <w:rPr>
                <w:rFonts w:ascii="仿宋" w:eastAsia="仿宋" w:hAnsi="仿宋" w:cs="Arial"/>
                <w:bCs/>
                <w:sz w:val="20"/>
                <w:szCs w:val="20"/>
              </w:rPr>
              <w:t>.</w:t>
            </w:r>
            <w:r w:rsidRPr="005B26BF">
              <w:rPr>
                <w:rFonts w:ascii="仿宋" w:eastAsia="仿宋" w:hAnsi="仿宋" w:cs="Arial" w:hint="eastAsia"/>
                <w:bCs/>
                <w:sz w:val="20"/>
                <w:szCs w:val="20"/>
              </w:rPr>
              <w:t>休假前提前填写《休假申请表》并交运营总监签字，运营总监签字批准后执行</w:t>
            </w:r>
            <w:r w:rsidRPr="005B26BF">
              <w:rPr>
                <w:rFonts w:ascii="仿宋" w:eastAsia="仿宋" w:hAnsi="仿宋" w:cs="Arial"/>
                <w:bCs/>
                <w:sz w:val="20"/>
                <w:szCs w:val="20"/>
              </w:rPr>
              <w:t>；</w:t>
            </w:r>
          </w:p>
          <w:p w:rsidR="001E50D1" w:rsidRPr="005B26BF" w:rsidP="003F44C6">
            <w:pPr>
              <w:pStyle w:val="NormalWeb"/>
              <w:spacing w:after="0" w:line="440" w:lineRule="exact"/>
              <w:rPr>
                <w:rFonts w:ascii="仿宋" w:eastAsia="仿宋" w:hAnsi="仿宋" w:cs="Arial"/>
                <w:bCs/>
                <w:sz w:val="20"/>
                <w:szCs w:val="20"/>
              </w:rPr>
            </w:pPr>
            <w:r w:rsidRPr="005B26BF">
              <w:rPr>
                <w:rFonts w:ascii="仿宋" w:eastAsia="仿宋" w:hAnsi="仿宋" w:cs="Arial"/>
                <w:bCs/>
                <w:sz w:val="20"/>
                <w:szCs w:val="20"/>
              </w:rPr>
              <w:t>2.</w:t>
            </w:r>
            <w:r w:rsidRPr="005B26BF">
              <w:rPr>
                <w:rFonts w:ascii="仿宋" w:eastAsia="仿宋" w:hAnsi="仿宋" w:cs="Arial" w:hint="eastAsia"/>
                <w:bCs/>
                <w:sz w:val="20"/>
                <w:szCs w:val="20"/>
              </w:rPr>
              <w:t>《北京市生育服务证》复印件</w:t>
            </w:r>
            <w:r w:rsidRPr="005B26BF">
              <w:rPr>
                <w:rFonts w:ascii="仿宋" w:eastAsia="仿宋" w:hAnsi="仿宋" w:cs="Arial"/>
                <w:bCs/>
                <w:sz w:val="20"/>
                <w:szCs w:val="20"/>
              </w:rPr>
              <w:t>或</w:t>
            </w:r>
            <w:r w:rsidRPr="005B26BF">
              <w:rPr>
                <w:rFonts w:ascii="仿宋" w:eastAsia="仿宋" w:hAnsi="仿宋" w:cs="Arial" w:hint="eastAsia"/>
                <w:bCs/>
                <w:sz w:val="20"/>
                <w:szCs w:val="20"/>
              </w:rPr>
              <w:t>《北京市外地来京人员生育服务联系单》复印件</w:t>
            </w:r>
            <w:r w:rsidRPr="005B26BF">
              <w:rPr>
                <w:rFonts w:ascii="仿宋" w:eastAsia="仿宋" w:hAnsi="仿宋" w:cs="Arial"/>
                <w:bCs/>
                <w:sz w:val="20"/>
                <w:szCs w:val="20"/>
              </w:rPr>
              <w:t>、</w:t>
            </w:r>
            <w:r w:rsidRPr="005B26BF">
              <w:rPr>
                <w:rFonts w:ascii="仿宋" w:eastAsia="仿宋" w:hAnsi="仿宋" w:cs="Arial" w:hint="eastAsia"/>
                <w:bCs/>
                <w:sz w:val="20"/>
                <w:szCs w:val="20"/>
              </w:rPr>
              <w:t>医学诊断证明书</w:t>
            </w:r>
            <w:r w:rsidRPr="005B26BF">
              <w:rPr>
                <w:rFonts w:ascii="仿宋" w:eastAsia="仿宋" w:hAnsi="仿宋" w:cs="Arial"/>
                <w:bCs/>
                <w:sz w:val="20"/>
                <w:szCs w:val="20"/>
              </w:rPr>
              <w:t>复印件、</w:t>
            </w:r>
            <w:r w:rsidRPr="005B26BF">
              <w:rPr>
                <w:rFonts w:ascii="仿宋" w:eastAsia="仿宋" w:hAnsi="仿宋" w:cs="Arial" w:hint="eastAsia"/>
                <w:bCs/>
                <w:sz w:val="20"/>
                <w:szCs w:val="20"/>
              </w:rPr>
              <w:t>婴儿出生证明</w:t>
            </w:r>
            <w:r w:rsidRPr="005B26BF">
              <w:rPr>
                <w:rFonts w:ascii="仿宋" w:eastAsia="仿宋" w:hAnsi="仿宋" w:cs="Arial"/>
                <w:bCs/>
                <w:sz w:val="20"/>
                <w:szCs w:val="20"/>
              </w:rPr>
              <w:t>复印</w:t>
            </w:r>
          </w:p>
        </w:tc>
        <w:tc>
          <w:tcPr>
            <w:tcW w:w="3544" w:type="dxa"/>
          </w:tcPr>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bCs/>
                <w:sz w:val="20"/>
                <w:szCs w:val="20"/>
              </w:rPr>
              <w:t>1.员工生育凡符合国家计划生育条例的，可享受产假，具体产假天数按当地政策执行；</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2</w:t>
            </w:r>
            <w:r w:rsidRPr="005B26BF">
              <w:rPr>
                <w:rFonts w:ascii="仿宋" w:eastAsia="仿宋" w:hAnsi="仿宋" w:cs="Arial"/>
                <w:bCs/>
                <w:sz w:val="20"/>
                <w:szCs w:val="20"/>
              </w:rPr>
              <w:t>.产假含法定节假日及公休日；</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3</w:t>
            </w:r>
            <w:r w:rsidRPr="005B26BF">
              <w:rPr>
                <w:rFonts w:ascii="仿宋" w:eastAsia="仿宋" w:hAnsi="仿宋" w:cs="Arial"/>
                <w:bCs/>
                <w:sz w:val="20"/>
                <w:szCs w:val="20"/>
              </w:rPr>
              <w:t>.产假期间享受工资基本待遇；</w:t>
            </w:r>
          </w:p>
          <w:p w:rsidR="001E50D1" w:rsidRPr="005B26BF" w:rsidP="003F44C6">
            <w:pPr>
              <w:pStyle w:val="NormalWeb"/>
              <w:spacing w:after="0" w:line="440" w:lineRule="exact"/>
              <w:rPr>
                <w:rFonts w:ascii="仿宋" w:eastAsia="仿宋" w:hAnsi="仿宋" w:cs="Arial"/>
                <w:bCs/>
                <w:sz w:val="20"/>
                <w:szCs w:val="20"/>
              </w:rPr>
            </w:pPr>
            <w:r w:rsidRPr="005B26BF">
              <w:rPr>
                <w:rFonts w:ascii="仿宋" w:eastAsia="仿宋" w:hAnsi="仿宋" w:cs="Arial" w:hint="eastAsia"/>
                <w:bCs/>
                <w:sz w:val="20"/>
                <w:szCs w:val="20"/>
              </w:rPr>
              <w:t>4</w:t>
            </w:r>
            <w:r w:rsidRPr="005B26BF">
              <w:rPr>
                <w:rFonts w:ascii="仿宋" w:eastAsia="仿宋" w:hAnsi="仿宋" w:cs="Arial"/>
                <w:bCs/>
                <w:sz w:val="20"/>
                <w:szCs w:val="20"/>
              </w:rPr>
              <w:t>.已婚女员工怀孕，</w:t>
            </w:r>
            <w:r w:rsidRPr="005B26BF">
              <w:rPr>
                <w:rFonts w:ascii="仿宋" w:eastAsia="仿宋" w:hAnsi="仿宋" w:cs="Arial"/>
                <w:bCs/>
                <w:sz w:val="20"/>
                <w:szCs w:val="20"/>
              </w:rPr>
              <w:t>遵</w:t>
            </w:r>
            <w:r w:rsidRPr="005B26BF">
              <w:rPr>
                <w:rFonts w:ascii="仿宋" w:eastAsia="仿宋" w:hAnsi="仿宋" w:cs="Arial"/>
                <w:bCs/>
                <w:sz w:val="20"/>
                <w:szCs w:val="20"/>
              </w:rPr>
              <w:t>医嘱可享受带薪产假，需提供产检证明，怀孕七个月</w:t>
            </w:r>
          </w:p>
        </w:tc>
      </w:tr>
    </w:tbl>
    <w:p>
      <w:pPr>
        <w:sectPr w:rsidSect="00D71A03">
          <w:headerReference w:type="default" r:id="rId21"/>
          <w:footerReference w:type="default" r:id="rId22"/>
          <w:type w:val="nextPage"/>
          <w:pgSz w:w="11906" w:h="16838"/>
          <w:pgMar w:top="1440" w:right="1077" w:bottom="1440" w:left="1247" w:header="851" w:footer="992" w:gutter="0"/>
          <w:pgNumType w:start="9"/>
          <w:cols w:space="425"/>
          <w:titlePg w:val="0"/>
          <w:docGrid w:type="lines" w:linePitch="312"/>
        </w:sectPr>
      </w:pPr>
    </w:p>
    <w:tbl>
      <w:tblPr>
        <w:tblStyle w:val="TableGrid2"/>
        <w:tblW w:w="9918" w:type="dxa"/>
        <w:tblLayout w:type="fixed"/>
        <w:tblLook w:val="04A0"/>
      </w:tblPr>
      <w:tblGrid>
        <w:gridCol w:w="988"/>
        <w:gridCol w:w="2409"/>
        <w:gridCol w:w="2977"/>
        <w:gridCol w:w="3544"/>
      </w:tblGrid>
      <w:tr w:rsidTr="005B26BF">
        <w:tblPrEx>
          <w:tblW w:w="9918" w:type="dxa"/>
          <w:tblLayout w:type="fixed"/>
          <w:tblLook w:val="04A0"/>
        </w:tblPrEx>
        <w:tc>
          <w:tcPr>
            <w:tcW w:w="988" w:type="dxa"/>
            <w:vAlign w:val="center"/>
          </w:tcPr>
          <w:p/>
        </w:tc>
        <w:tc>
          <w:tcPr>
            <w:tcW w:w="2409" w:type="dxa"/>
            <w:vAlign w:val="center"/>
          </w:tcPr>
          <w:p/>
        </w:tc>
        <w:tc>
          <w:tcPr>
            <w:tcW w:w="2977" w:type="dxa"/>
          </w:tcPr>
          <w:p w:rsidR="001E50D1" w:rsidRPr="005B26BF" w:rsidP="003F44C6">
            <w:pPr>
              <w:pStyle w:val="NormalWeb"/>
              <w:spacing w:before="0" w:line="440" w:lineRule="exact"/>
              <w:rPr>
                <w:rFonts w:ascii="仿宋" w:eastAsia="仿宋" w:hAnsi="仿宋" w:cs="Arial"/>
                <w:bCs/>
                <w:sz w:val="20"/>
                <w:szCs w:val="20"/>
              </w:rPr>
            </w:pPr>
            <w:r w:rsidRPr="005B26BF">
              <w:rPr>
                <w:rFonts w:ascii="仿宋" w:eastAsia="仿宋" w:hAnsi="仿宋" w:cs="Arial"/>
                <w:bCs/>
                <w:sz w:val="20"/>
                <w:szCs w:val="20"/>
              </w:rPr>
              <w:t>件；</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bCs/>
                <w:sz w:val="20"/>
                <w:szCs w:val="20"/>
              </w:rPr>
              <w:t>3.</w:t>
            </w:r>
            <w:r w:rsidRPr="005B26BF">
              <w:rPr>
                <w:rFonts w:ascii="仿宋" w:eastAsia="仿宋" w:hAnsi="仿宋" w:cs="Arial"/>
                <w:bCs/>
                <w:sz w:val="20"/>
                <w:szCs w:val="20"/>
              </w:rPr>
              <w:t>休难产假</w:t>
            </w:r>
            <w:r w:rsidRPr="005B26BF">
              <w:rPr>
                <w:rFonts w:ascii="仿宋" w:eastAsia="仿宋" w:hAnsi="仿宋" w:cs="Arial"/>
                <w:bCs/>
                <w:sz w:val="20"/>
                <w:szCs w:val="20"/>
              </w:rPr>
              <w:t>的还需提供医院证明；</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4</w:t>
            </w:r>
            <w:r w:rsidRPr="005B26BF">
              <w:rPr>
                <w:rFonts w:ascii="仿宋" w:eastAsia="仿宋" w:hAnsi="仿宋" w:cs="Arial"/>
                <w:bCs/>
                <w:sz w:val="20"/>
                <w:szCs w:val="20"/>
              </w:rPr>
              <w:t>.休产假期间其他假别按当地政策执行。</w:t>
            </w:r>
          </w:p>
        </w:tc>
        <w:tc>
          <w:tcPr>
            <w:tcW w:w="3544" w:type="dxa"/>
          </w:tcPr>
          <w:p w:rsidR="001E50D1" w:rsidRPr="005B26BF" w:rsidP="003F44C6">
            <w:pPr>
              <w:pStyle w:val="NormalWeb"/>
              <w:spacing w:before="0" w:line="440" w:lineRule="exact"/>
              <w:rPr>
                <w:rFonts w:ascii="仿宋" w:eastAsia="仿宋" w:hAnsi="仿宋" w:cs="Arial"/>
                <w:bCs/>
                <w:sz w:val="20"/>
                <w:szCs w:val="20"/>
              </w:rPr>
            </w:pPr>
            <w:r w:rsidRPr="005B26BF">
              <w:rPr>
                <w:rFonts w:ascii="仿宋" w:eastAsia="仿宋" w:hAnsi="仿宋" w:cs="Arial"/>
                <w:bCs/>
                <w:sz w:val="20"/>
                <w:szCs w:val="20"/>
              </w:rPr>
              <w:t>（含）以上（照</w:t>
            </w:r>
            <w:r w:rsidRPr="005B26BF">
              <w:rPr>
                <w:rFonts w:ascii="仿宋" w:eastAsia="仿宋" w:hAnsi="仿宋" w:cs="Arial" w:hint="eastAsia"/>
                <w:bCs/>
                <w:sz w:val="20"/>
                <w:szCs w:val="20"/>
              </w:rPr>
              <w:t>2</w:t>
            </w:r>
            <w:r w:rsidRPr="005B26BF">
              <w:rPr>
                <w:rFonts w:ascii="仿宋" w:eastAsia="仿宋" w:hAnsi="仿宋" w:cs="Arial"/>
                <w:bCs/>
                <w:sz w:val="20"/>
                <w:szCs w:val="20"/>
              </w:rPr>
              <w:t>8周计算）到生育前的工作日每天享受</w:t>
            </w:r>
            <w:r w:rsidRPr="005B26BF">
              <w:rPr>
                <w:rFonts w:ascii="仿宋" w:eastAsia="仿宋" w:hAnsi="仿宋" w:cs="Arial" w:hint="eastAsia"/>
                <w:bCs/>
                <w:sz w:val="20"/>
                <w:szCs w:val="20"/>
              </w:rPr>
              <w:t>1</w:t>
            </w:r>
            <w:r w:rsidRPr="005B26BF">
              <w:rPr>
                <w:rFonts w:ascii="仿宋" w:eastAsia="仿宋" w:hAnsi="仿宋" w:cs="Arial"/>
                <w:bCs/>
                <w:sz w:val="20"/>
                <w:szCs w:val="20"/>
              </w:rPr>
              <w:t>小时的产前休假，逾期</w:t>
            </w:r>
            <w:r w:rsidRPr="005B26BF">
              <w:rPr>
                <w:rFonts w:ascii="仿宋" w:eastAsia="仿宋" w:hAnsi="仿宋" w:cs="Arial"/>
                <w:bCs/>
                <w:sz w:val="20"/>
                <w:szCs w:val="20"/>
              </w:rPr>
              <w:t>不</w:t>
            </w:r>
            <w:r w:rsidRPr="005B26BF">
              <w:rPr>
                <w:rFonts w:ascii="仿宋" w:eastAsia="仿宋" w:hAnsi="仿宋" w:cs="Arial"/>
                <w:bCs/>
                <w:sz w:val="20"/>
                <w:szCs w:val="20"/>
              </w:rPr>
              <w:t>累计；</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5</w:t>
            </w:r>
            <w:r w:rsidRPr="005B26BF">
              <w:rPr>
                <w:rFonts w:ascii="仿宋" w:eastAsia="仿宋" w:hAnsi="仿宋" w:cs="Arial"/>
                <w:bCs/>
                <w:sz w:val="20"/>
                <w:szCs w:val="20"/>
              </w:rPr>
              <w:t>.婴儿出生一年内，女员工享有</w:t>
            </w:r>
            <w:r w:rsidRPr="005B26BF">
              <w:rPr>
                <w:rFonts w:ascii="仿宋" w:eastAsia="仿宋" w:hAnsi="仿宋" w:cs="Arial" w:hint="eastAsia"/>
                <w:bCs/>
                <w:sz w:val="20"/>
                <w:szCs w:val="20"/>
              </w:rPr>
              <w:t>1</w:t>
            </w:r>
            <w:r w:rsidRPr="005B26BF">
              <w:rPr>
                <w:rFonts w:ascii="仿宋" w:eastAsia="仿宋" w:hAnsi="仿宋" w:cs="Arial"/>
                <w:bCs/>
                <w:sz w:val="20"/>
                <w:szCs w:val="20"/>
              </w:rPr>
              <w:t>小时</w:t>
            </w:r>
            <w:r w:rsidRPr="005B26BF">
              <w:rPr>
                <w:rFonts w:ascii="仿宋" w:eastAsia="仿宋" w:hAnsi="仿宋" w:cs="Arial" w:hint="eastAsia"/>
                <w:bCs/>
                <w:sz w:val="20"/>
                <w:szCs w:val="20"/>
              </w:rPr>
              <w:t>/</w:t>
            </w:r>
            <w:r w:rsidRPr="005B26BF">
              <w:rPr>
                <w:rFonts w:ascii="仿宋" w:eastAsia="仿宋" w:hAnsi="仿宋" w:cs="Arial"/>
                <w:bCs/>
                <w:sz w:val="20"/>
                <w:szCs w:val="20"/>
              </w:rPr>
              <w:t>天的哺乳假；多胞胎生育的，每多一名婴儿，哺乳</w:t>
            </w:r>
            <w:r w:rsidRPr="005B26BF">
              <w:rPr>
                <w:rFonts w:ascii="仿宋" w:eastAsia="仿宋" w:hAnsi="仿宋" w:cs="Arial"/>
                <w:bCs/>
                <w:sz w:val="20"/>
                <w:szCs w:val="20"/>
              </w:rPr>
              <w:t>假增加</w:t>
            </w:r>
            <w:r w:rsidRPr="005B26BF">
              <w:rPr>
                <w:rFonts w:ascii="仿宋" w:eastAsia="仿宋" w:hAnsi="仿宋" w:cs="Arial" w:hint="eastAsia"/>
                <w:bCs/>
                <w:sz w:val="20"/>
                <w:szCs w:val="20"/>
              </w:rPr>
              <w:t>1</w:t>
            </w:r>
            <w:r w:rsidRPr="005B26BF">
              <w:rPr>
                <w:rFonts w:ascii="仿宋" w:eastAsia="仿宋" w:hAnsi="仿宋" w:cs="Arial"/>
                <w:bCs/>
                <w:sz w:val="20"/>
                <w:szCs w:val="20"/>
              </w:rPr>
              <w:t>小时</w:t>
            </w:r>
            <w:r w:rsidRPr="005B26BF">
              <w:rPr>
                <w:rFonts w:ascii="仿宋" w:eastAsia="仿宋" w:hAnsi="仿宋" w:cs="Arial" w:hint="eastAsia"/>
                <w:bCs/>
                <w:sz w:val="20"/>
                <w:szCs w:val="20"/>
              </w:rPr>
              <w:t>/</w:t>
            </w:r>
            <w:r w:rsidRPr="005B26BF">
              <w:rPr>
                <w:rFonts w:ascii="仿宋" w:eastAsia="仿宋" w:hAnsi="仿宋" w:cs="Arial"/>
                <w:bCs/>
                <w:sz w:val="20"/>
                <w:szCs w:val="20"/>
              </w:rPr>
              <w:t>天。</w:t>
            </w:r>
          </w:p>
        </w:tc>
      </w:tr>
      <w:tr w:rsidTr="005B26BF">
        <w:tblPrEx>
          <w:tblW w:w="9918" w:type="dxa"/>
          <w:tblLayout w:type="fixed"/>
          <w:tblLook w:val="04A0"/>
        </w:tblPrEx>
        <w:tc>
          <w:tcPr>
            <w:tcW w:w="988" w:type="dxa"/>
            <w:vAlign w:val="center"/>
          </w:tcPr>
          <w:p w:rsidR="001E50D1" w:rsidRPr="005B26BF" w:rsidP="001E50D1">
            <w:pPr>
              <w:pStyle w:val="NormalWeb"/>
              <w:spacing w:line="440" w:lineRule="exact"/>
              <w:jc w:val="center"/>
              <w:rPr>
                <w:rFonts w:ascii="仿宋" w:eastAsia="仿宋" w:hAnsi="仿宋" w:cs="Arial"/>
                <w:bCs/>
                <w:sz w:val="20"/>
                <w:szCs w:val="20"/>
              </w:rPr>
            </w:pPr>
            <w:r w:rsidRPr="005B26BF">
              <w:rPr>
                <w:rFonts w:ascii="仿宋" w:eastAsia="仿宋" w:hAnsi="仿宋" w:cs="Arial" w:hint="eastAsia"/>
                <w:bCs/>
                <w:sz w:val="20"/>
                <w:szCs w:val="20"/>
              </w:rPr>
              <w:t>陪产假</w:t>
            </w:r>
          </w:p>
        </w:tc>
        <w:tc>
          <w:tcPr>
            <w:tcW w:w="2409" w:type="dxa"/>
            <w:vAlign w:val="center"/>
          </w:tcPr>
          <w:p w:rsidR="001E50D1" w:rsidRPr="005B26BF" w:rsidP="00194A5A">
            <w:pPr>
              <w:pStyle w:val="NormalWeb"/>
              <w:spacing w:line="440" w:lineRule="exact"/>
              <w:jc w:val="both"/>
              <w:rPr>
                <w:rFonts w:ascii="仿宋" w:eastAsia="仿宋" w:hAnsi="仿宋" w:cs="Arial"/>
                <w:bCs/>
                <w:sz w:val="20"/>
                <w:szCs w:val="20"/>
              </w:rPr>
            </w:pPr>
            <w:r w:rsidRPr="005B26BF">
              <w:rPr>
                <w:rFonts w:ascii="仿宋" w:eastAsia="仿宋" w:hAnsi="仿宋" w:cs="Arial" w:hint="eastAsia"/>
                <w:bCs/>
                <w:sz w:val="20"/>
                <w:szCs w:val="20"/>
              </w:rPr>
              <w:t>配偶符合</w:t>
            </w:r>
            <w:r w:rsidRPr="005B26BF">
              <w:rPr>
                <w:rFonts w:ascii="仿宋" w:eastAsia="仿宋" w:hAnsi="仿宋" w:cs="Arial"/>
                <w:bCs/>
                <w:sz w:val="20"/>
                <w:szCs w:val="20"/>
              </w:rPr>
              <w:t>法律</w:t>
            </w:r>
            <w:r w:rsidRPr="005B26BF">
              <w:rPr>
                <w:rFonts w:ascii="仿宋" w:eastAsia="仿宋" w:hAnsi="仿宋" w:cs="Arial" w:hint="eastAsia"/>
                <w:bCs/>
                <w:sz w:val="20"/>
                <w:szCs w:val="20"/>
              </w:rPr>
              <w:t>、</w:t>
            </w:r>
            <w:r w:rsidRPr="005B26BF">
              <w:rPr>
                <w:rFonts w:ascii="仿宋" w:eastAsia="仿宋" w:hAnsi="仿宋" w:cs="Arial"/>
                <w:bCs/>
                <w:sz w:val="20"/>
                <w:szCs w:val="20"/>
              </w:rPr>
              <w:t>法规规定</w:t>
            </w:r>
            <w:r w:rsidRPr="005B26BF">
              <w:rPr>
                <w:rFonts w:ascii="仿宋" w:eastAsia="仿宋" w:hAnsi="仿宋" w:cs="Arial" w:hint="eastAsia"/>
                <w:bCs/>
                <w:sz w:val="20"/>
                <w:szCs w:val="20"/>
              </w:rPr>
              <w:t>生育</w:t>
            </w:r>
            <w:r w:rsidRPr="005B26BF">
              <w:rPr>
                <w:rFonts w:ascii="仿宋" w:eastAsia="仿宋" w:hAnsi="仿宋" w:cs="Arial"/>
                <w:bCs/>
                <w:sz w:val="20"/>
                <w:szCs w:val="20"/>
              </w:rPr>
              <w:t>，</w:t>
            </w:r>
            <w:r w:rsidRPr="005B26BF">
              <w:rPr>
                <w:rFonts w:ascii="仿宋" w:eastAsia="仿宋" w:hAnsi="仿宋" w:cs="Arial" w:hint="eastAsia"/>
                <w:bCs/>
                <w:sz w:val="20"/>
                <w:szCs w:val="20"/>
              </w:rPr>
              <w:t>男员工享受15天</w:t>
            </w:r>
            <w:r w:rsidRPr="005B26BF">
              <w:rPr>
                <w:rFonts w:ascii="仿宋" w:eastAsia="仿宋" w:hAnsi="仿宋" w:cs="Arial"/>
                <w:bCs/>
                <w:sz w:val="20"/>
                <w:szCs w:val="20"/>
              </w:rPr>
              <w:t>陪产假。</w:t>
            </w:r>
          </w:p>
        </w:tc>
        <w:tc>
          <w:tcPr>
            <w:tcW w:w="2977" w:type="dxa"/>
          </w:tcPr>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1</w:t>
            </w:r>
            <w:r w:rsidRPr="005B26BF">
              <w:rPr>
                <w:rFonts w:ascii="仿宋" w:eastAsia="仿宋" w:hAnsi="仿宋" w:cs="Arial"/>
                <w:bCs/>
                <w:sz w:val="20"/>
                <w:szCs w:val="20"/>
              </w:rPr>
              <w:t>.邮件发送休假申请至运营总监并抄送人事行政部，</w:t>
            </w:r>
            <w:r w:rsidRPr="005B26BF">
              <w:rPr>
                <w:rFonts w:ascii="仿宋" w:eastAsia="仿宋" w:hAnsi="仿宋" w:cs="Arial" w:hint="eastAsia"/>
                <w:bCs/>
                <w:sz w:val="20"/>
                <w:szCs w:val="20"/>
              </w:rPr>
              <w:t>运营总监批准后执行</w:t>
            </w:r>
            <w:r w:rsidRPr="005B26BF">
              <w:rPr>
                <w:rFonts w:ascii="仿宋" w:eastAsia="仿宋" w:hAnsi="仿宋" w:cs="Arial"/>
                <w:bCs/>
                <w:sz w:val="20"/>
                <w:szCs w:val="20"/>
              </w:rPr>
              <w:t>；</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bCs/>
                <w:sz w:val="20"/>
                <w:szCs w:val="20"/>
              </w:rPr>
              <w:t>2.邮件上传婴儿出生证明或准生证作为附件。</w:t>
            </w:r>
          </w:p>
        </w:tc>
        <w:tc>
          <w:tcPr>
            <w:tcW w:w="3544" w:type="dxa"/>
          </w:tcPr>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1</w:t>
            </w:r>
            <w:r w:rsidRPr="005B26BF">
              <w:rPr>
                <w:rFonts w:ascii="仿宋" w:eastAsia="仿宋" w:hAnsi="仿宋" w:cs="Arial"/>
                <w:bCs/>
                <w:sz w:val="20"/>
                <w:szCs w:val="20"/>
              </w:rPr>
              <w:t>.</w:t>
            </w:r>
            <w:r w:rsidRPr="005B26BF">
              <w:rPr>
                <w:rFonts w:ascii="仿宋" w:eastAsia="仿宋" w:hAnsi="仿宋" w:cs="Arial" w:hint="eastAsia"/>
                <w:bCs/>
                <w:sz w:val="20"/>
                <w:szCs w:val="20"/>
              </w:rPr>
              <w:t>出勤发放工资，但应扣除当日餐补等福利；</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bCs/>
                <w:sz w:val="20"/>
                <w:szCs w:val="20"/>
              </w:rPr>
              <w:t>2.陪产假含法定节假日及公休日；</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3</w:t>
            </w:r>
            <w:r w:rsidRPr="005B26BF">
              <w:rPr>
                <w:rFonts w:ascii="仿宋" w:eastAsia="仿宋" w:hAnsi="仿宋" w:cs="Arial"/>
                <w:bCs/>
                <w:sz w:val="20"/>
                <w:szCs w:val="20"/>
              </w:rPr>
              <w:t>.需在婴儿出生前</w:t>
            </w:r>
            <w:r w:rsidRPr="005B26BF">
              <w:rPr>
                <w:rFonts w:ascii="仿宋" w:eastAsia="仿宋" w:hAnsi="仿宋" w:cs="Arial" w:hint="eastAsia"/>
                <w:bCs/>
                <w:sz w:val="20"/>
                <w:szCs w:val="20"/>
              </w:rPr>
              <w:t>1</w:t>
            </w:r>
            <w:r w:rsidRPr="005B26BF">
              <w:rPr>
                <w:rFonts w:ascii="仿宋" w:eastAsia="仿宋" w:hAnsi="仿宋" w:cs="Arial"/>
                <w:bCs/>
                <w:sz w:val="20"/>
                <w:szCs w:val="20"/>
              </w:rPr>
              <w:t>0天或者后</w:t>
            </w:r>
            <w:r w:rsidRPr="005B26BF">
              <w:rPr>
                <w:rFonts w:ascii="仿宋" w:eastAsia="仿宋" w:hAnsi="仿宋" w:cs="Arial" w:hint="eastAsia"/>
                <w:bCs/>
                <w:sz w:val="20"/>
                <w:szCs w:val="20"/>
              </w:rPr>
              <w:t>3</w:t>
            </w:r>
            <w:r w:rsidRPr="005B26BF">
              <w:rPr>
                <w:rFonts w:ascii="仿宋" w:eastAsia="仿宋" w:hAnsi="仿宋" w:cs="Arial"/>
                <w:bCs/>
                <w:sz w:val="20"/>
                <w:szCs w:val="20"/>
              </w:rPr>
              <w:t>0天内申请并一次性连续休完。</w:t>
            </w:r>
          </w:p>
        </w:tc>
      </w:tr>
      <w:tr w:rsidTr="005B26BF">
        <w:tblPrEx>
          <w:tblW w:w="9918" w:type="dxa"/>
          <w:tblLayout w:type="fixed"/>
          <w:tblLook w:val="04A0"/>
        </w:tblPrEx>
        <w:tc>
          <w:tcPr>
            <w:tcW w:w="988" w:type="dxa"/>
            <w:vAlign w:val="center"/>
          </w:tcPr>
          <w:p w:rsidR="001E50D1" w:rsidRPr="005B26BF" w:rsidP="001E50D1">
            <w:pPr>
              <w:pStyle w:val="NormalWeb"/>
              <w:spacing w:line="440" w:lineRule="exact"/>
              <w:jc w:val="center"/>
              <w:rPr>
                <w:rFonts w:ascii="仿宋" w:eastAsia="仿宋" w:hAnsi="仿宋" w:cs="Arial"/>
                <w:bCs/>
                <w:sz w:val="20"/>
                <w:szCs w:val="20"/>
              </w:rPr>
            </w:pPr>
            <w:r w:rsidRPr="005B26BF">
              <w:rPr>
                <w:rFonts w:ascii="仿宋" w:eastAsia="仿宋" w:hAnsi="仿宋" w:cs="Arial" w:hint="eastAsia"/>
                <w:bCs/>
                <w:sz w:val="20"/>
                <w:szCs w:val="20"/>
              </w:rPr>
              <w:t>丧假</w:t>
            </w:r>
          </w:p>
        </w:tc>
        <w:tc>
          <w:tcPr>
            <w:tcW w:w="2409" w:type="dxa"/>
            <w:vAlign w:val="center"/>
          </w:tcPr>
          <w:p w:rsidR="001E50D1" w:rsidRPr="005B26BF" w:rsidP="00194A5A">
            <w:pPr>
              <w:pStyle w:val="NormalWeb"/>
              <w:spacing w:line="440" w:lineRule="exact"/>
              <w:jc w:val="both"/>
              <w:rPr>
                <w:rFonts w:ascii="仿宋" w:eastAsia="仿宋" w:hAnsi="仿宋" w:cs="Arial"/>
                <w:bCs/>
                <w:sz w:val="20"/>
                <w:szCs w:val="20"/>
              </w:rPr>
            </w:pPr>
            <w:r w:rsidRPr="005B26BF">
              <w:rPr>
                <w:rFonts w:ascii="仿宋" w:eastAsia="仿宋" w:hAnsi="仿宋" w:cs="Arial" w:hint="eastAsia"/>
                <w:bCs/>
                <w:sz w:val="20"/>
                <w:szCs w:val="20"/>
              </w:rPr>
              <w:t>直系亲属丧亡省内员工给假</w:t>
            </w:r>
            <w:r w:rsidRPr="005B26BF">
              <w:rPr>
                <w:rFonts w:ascii="仿宋" w:eastAsia="仿宋" w:hAnsi="仿宋" w:cs="Arial"/>
                <w:bCs/>
                <w:sz w:val="20"/>
                <w:szCs w:val="20"/>
              </w:rPr>
              <w:t>1-3</w:t>
            </w:r>
            <w:r w:rsidRPr="005B26BF">
              <w:rPr>
                <w:rFonts w:ascii="仿宋" w:eastAsia="仿宋" w:hAnsi="仿宋" w:cs="Arial" w:hint="eastAsia"/>
                <w:bCs/>
                <w:sz w:val="20"/>
                <w:szCs w:val="20"/>
              </w:rPr>
              <w:t>天，跨省员工直系亲属丧亡可视路程远近给予路程假；旁系亲属丧亡省内员工给假</w:t>
            </w:r>
            <w:r w:rsidRPr="005B26BF">
              <w:rPr>
                <w:rFonts w:ascii="仿宋" w:eastAsia="仿宋" w:hAnsi="仿宋" w:cs="Arial"/>
                <w:bCs/>
                <w:sz w:val="20"/>
                <w:szCs w:val="20"/>
              </w:rPr>
              <w:t>1</w:t>
            </w:r>
            <w:r w:rsidRPr="005B26BF">
              <w:rPr>
                <w:rFonts w:ascii="仿宋" w:eastAsia="仿宋" w:hAnsi="仿宋" w:cs="Arial" w:hint="eastAsia"/>
                <w:bCs/>
                <w:sz w:val="20"/>
                <w:szCs w:val="20"/>
              </w:rPr>
              <w:t>天，跨省员工给假</w:t>
            </w:r>
            <w:r w:rsidRPr="005B26BF">
              <w:rPr>
                <w:rFonts w:ascii="仿宋" w:eastAsia="仿宋" w:hAnsi="仿宋" w:cs="Arial"/>
                <w:bCs/>
                <w:sz w:val="20"/>
                <w:szCs w:val="20"/>
              </w:rPr>
              <w:t>3</w:t>
            </w:r>
            <w:r w:rsidRPr="005B26BF">
              <w:rPr>
                <w:rFonts w:ascii="仿宋" w:eastAsia="仿宋" w:hAnsi="仿宋" w:cs="Arial" w:hint="eastAsia"/>
                <w:bCs/>
                <w:sz w:val="20"/>
                <w:szCs w:val="20"/>
              </w:rPr>
              <w:t>天（包含节假日）。</w:t>
            </w:r>
          </w:p>
        </w:tc>
        <w:tc>
          <w:tcPr>
            <w:tcW w:w="2977" w:type="dxa"/>
          </w:tcPr>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1</w:t>
            </w:r>
            <w:r w:rsidRPr="005B26BF">
              <w:rPr>
                <w:rFonts w:ascii="仿宋" w:eastAsia="仿宋" w:hAnsi="仿宋" w:cs="Arial"/>
                <w:bCs/>
                <w:sz w:val="20"/>
                <w:szCs w:val="20"/>
              </w:rPr>
              <w:t>.</w:t>
            </w:r>
            <w:r w:rsidRPr="005B26BF">
              <w:rPr>
                <w:rFonts w:ascii="仿宋" w:eastAsia="仿宋" w:hAnsi="仿宋" w:cs="Arial" w:hint="eastAsia"/>
                <w:bCs/>
                <w:sz w:val="20"/>
                <w:szCs w:val="20"/>
              </w:rPr>
              <w:t>邮件发送休假申请至运营总监并抄送人事行政部，运营总监批准后执行</w:t>
            </w:r>
            <w:r w:rsidRPr="005B26BF">
              <w:rPr>
                <w:rFonts w:ascii="仿宋" w:eastAsia="仿宋" w:hAnsi="仿宋" w:cs="Arial"/>
                <w:bCs/>
                <w:sz w:val="20"/>
                <w:szCs w:val="20"/>
              </w:rPr>
              <w:t>；</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bCs/>
                <w:sz w:val="20"/>
                <w:szCs w:val="20"/>
              </w:rPr>
              <w:t>2.在职期间首次休丧假无需提供情况证明，第二次丧假需提供情况证明。</w:t>
            </w:r>
          </w:p>
          <w:p w:rsidR="001E50D1" w:rsidRPr="005B26BF" w:rsidP="003F44C6">
            <w:pPr>
              <w:pStyle w:val="NormalWeb"/>
              <w:spacing w:line="440" w:lineRule="exact"/>
              <w:rPr>
                <w:rFonts w:ascii="仿宋" w:eastAsia="仿宋" w:hAnsi="仿宋" w:cs="Arial"/>
                <w:bCs/>
                <w:sz w:val="20"/>
                <w:szCs w:val="20"/>
              </w:rPr>
            </w:pPr>
          </w:p>
        </w:tc>
        <w:tc>
          <w:tcPr>
            <w:tcW w:w="3544" w:type="dxa"/>
          </w:tcPr>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1.出勤发放工资，但应扣除当日餐补等福利；</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bCs/>
                <w:sz w:val="20"/>
                <w:szCs w:val="20"/>
              </w:rPr>
              <w:t>2.</w:t>
            </w:r>
            <w:r w:rsidRPr="005B26BF">
              <w:rPr>
                <w:rFonts w:ascii="仿宋" w:eastAsia="仿宋" w:hAnsi="仿宋" w:cs="Arial" w:hint="eastAsia"/>
                <w:bCs/>
                <w:sz w:val="20"/>
                <w:szCs w:val="20"/>
              </w:rPr>
              <w:t>直属亲属的定义为：父母、养父母、配偶、配偶之父母及子女；直属亲属的定义为：父母、养父母、配偶、配偶之父母及子女；</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bCs/>
                <w:sz w:val="20"/>
                <w:szCs w:val="20"/>
              </w:rPr>
              <w:t>3.丧假应一次性连续休完。</w:t>
            </w:r>
          </w:p>
        </w:tc>
      </w:tr>
      <w:tr w:rsidTr="005B26BF">
        <w:tblPrEx>
          <w:tblW w:w="9918" w:type="dxa"/>
          <w:tblLayout w:type="fixed"/>
          <w:tblLook w:val="04A0"/>
        </w:tblPrEx>
        <w:tc>
          <w:tcPr>
            <w:tcW w:w="988" w:type="dxa"/>
            <w:vAlign w:val="center"/>
          </w:tcPr>
          <w:p w:rsidR="001E50D1" w:rsidRPr="005B26BF" w:rsidP="001E50D1">
            <w:pPr>
              <w:pStyle w:val="NormalWeb"/>
              <w:spacing w:line="440" w:lineRule="exact"/>
              <w:jc w:val="center"/>
              <w:rPr>
                <w:rFonts w:ascii="仿宋" w:eastAsia="仿宋" w:hAnsi="仿宋" w:cs="Arial"/>
                <w:bCs/>
                <w:sz w:val="20"/>
                <w:szCs w:val="20"/>
              </w:rPr>
            </w:pPr>
            <w:r w:rsidRPr="005B26BF">
              <w:rPr>
                <w:rFonts w:ascii="仿宋" w:eastAsia="仿宋" w:hAnsi="仿宋" w:cs="Arial" w:hint="eastAsia"/>
                <w:bCs/>
                <w:sz w:val="20"/>
                <w:szCs w:val="20"/>
              </w:rPr>
              <w:t>工伤假</w:t>
            </w:r>
          </w:p>
        </w:tc>
        <w:tc>
          <w:tcPr>
            <w:tcW w:w="2409" w:type="dxa"/>
            <w:vAlign w:val="center"/>
          </w:tcPr>
          <w:p w:rsidR="001E50D1" w:rsidRPr="005B26BF" w:rsidP="00194A5A">
            <w:pPr>
              <w:pStyle w:val="NormalWeb"/>
              <w:spacing w:line="440" w:lineRule="exact"/>
              <w:jc w:val="both"/>
              <w:rPr>
                <w:rFonts w:ascii="仿宋" w:eastAsia="仿宋" w:hAnsi="仿宋" w:cs="Arial"/>
                <w:bCs/>
                <w:sz w:val="20"/>
                <w:szCs w:val="20"/>
              </w:rPr>
            </w:pPr>
            <w:r w:rsidRPr="005B26BF">
              <w:rPr>
                <w:rFonts w:ascii="仿宋" w:eastAsia="仿宋" w:hAnsi="仿宋" w:cs="Arial" w:hint="eastAsia"/>
                <w:bCs/>
                <w:sz w:val="20"/>
                <w:szCs w:val="20"/>
              </w:rPr>
              <w:t>按</w:t>
            </w:r>
            <w:r w:rsidRPr="005B26BF">
              <w:rPr>
                <w:rFonts w:ascii="仿宋" w:eastAsia="仿宋" w:hAnsi="仿宋" w:cs="Arial"/>
                <w:bCs/>
                <w:sz w:val="20"/>
                <w:szCs w:val="20"/>
              </w:rPr>
              <w:t>国家规定及当地政策</w:t>
            </w:r>
            <w:r w:rsidRPr="005B26BF">
              <w:rPr>
                <w:rFonts w:ascii="仿宋" w:eastAsia="仿宋" w:hAnsi="仿宋" w:cs="Arial" w:hint="eastAsia"/>
                <w:bCs/>
                <w:sz w:val="20"/>
                <w:szCs w:val="20"/>
              </w:rPr>
              <w:t>处理</w:t>
            </w:r>
          </w:p>
        </w:tc>
        <w:tc>
          <w:tcPr>
            <w:tcW w:w="2977" w:type="dxa"/>
          </w:tcPr>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1.邮件发送休假申请至运营总监并抄送人事行政部，运营总监批准后执行；</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2</w:t>
            </w:r>
            <w:r w:rsidRPr="005B26BF">
              <w:rPr>
                <w:rFonts w:ascii="仿宋" w:eastAsia="仿宋" w:hAnsi="仿宋" w:cs="Arial"/>
                <w:bCs/>
                <w:sz w:val="20"/>
                <w:szCs w:val="20"/>
              </w:rPr>
              <w:t>.凡符合国家相关规定属于工商范畴的，伤者在当地社会保险机构指定的医院进行治疗，经社保局或公司认定工伤的可享有带薪工伤假；</w:t>
            </w:r>
          </w:p>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hint="eastAsia"/>
                <w:bCs/>
                <w:sz w:val="20"/>
                <w:szCs w:val="20"/>
              </w:rPr>
              <w:t>3</w:t>
            </w:r>
            <w:r w:rsidRPr="005B26BF">
              <w:rPr>
                <w:rFonts w:ascii="仿宋" w:eastAsia="仿宋" w:hAnsi="仿宋" w:cs="Arial"/>
                <w:bCs/>
                <w:sz w:val="20"/>
                <w:szCs w:val="20"/>
              </w:rPr>
              <w:t>.需提交工伤事故报告复印件、医院证明复印件。</w:t>
            </w:r>
          </w:p>
        </w:tc>
        <w:tc>
          <w:tcPr>
            <w:tcW w:w="3544" w:type="dxa"/>
          </w:tcPr>
          <w:p w:rsidR="001E50D1" w:rsidRPr="005B26BF" w:rsidP="003F44C6">
            <w:pPr>
              <w:pStyle w:val="NormalWeb"/>
              <w:spacing w:line="440" w:lineRule="exact"/>
              <w:rPr>
                <w:rFonts w:ascii="仿宋" w:eastAsia="仿宋" w:hAnsi="仿宋" w:cs="Arial"/>
                <w:bCs/>
                <w:sz w:val="20"/>
                <w:szCs w:val="20"/>
              </w:rPr>
            </w:pPr>
            <w:r w:rsidRPr="005B26BF">
              <w:rPr>
                <w:rFonts w:ascii="仿宋" w:eastAsia="仿宋" w:hAnsi="仿宋" w:cs="Arial"/>
                <w:bCs/>
                <w:sz w:val="20"/>
                <w:szCs w:val="20"/>
              </w:rPr>
              <w:t>工伤期间薪资待遇按国家规定及当地政策处理。</w:t>
            </w:r>
          </w:p>
        </w:tc>
      </w:tr>
    </w:tbl>
    <w:p w:rsidR="005B26BF" w:rsidP="005B26BF">
      <w:pPr>
        <w:spacing w:before="156" w:beforeLines="50" w:after="156" w:afterLines="50" w:line="300" w:lineRule="auto"/>
        <w:ind w:right="240"/>
        <w:jc w:val="left"/>
        <w:rPr>
          <w:rFonts w:ascii="仿宋" w:eastAsia="仿宋" w:hAnsi="仿宋"/>
          <w:b/>
          <w:sz w:val="22"/>
        </w:rPr>
        <w:sectPr w:rsidSect="00D71A03">
          <w:headerReference w:type="default" r:id="rId23"/>
          <w:footerReference w:type="default" r:id="rId24"/>
          <w:type w:val="nextPage"/>
          <w:pgSz w:w="11906" w:h="16838"/>
          <w:pgMar w:top="1440" w:right="1077" w:bottom="1440" w:left="1247" w:header="851" w:footer="992" w:gutter="0"/>
          <w:pgNumType w:start="10"/>
          <w:cols w:space="425"/>
          <w:titlePg w:val="0"/>
          <w:docGrid w:type="lines" w:linePitch="312"/>
        </w:sectPr>
      </w:pPr>
    </w:p>
    <w:p w:rsidR="005B26BF" w:rsidRPr="0033003C" w:rsidP="005B26BF">
      <w:pPr>
        <w:spacing w:before="156" w:beforeLines="50" w:after="156" w:afterLines="50" w:line="300" w:lineRule="auto"/>
        <w:ind w:right="240"/>
        <w:jc w:val="left"/>
        <w:rPr>
          <w:rFonts w:ascii="仿宋" w:eastAsia="仿宋" w:hAnsi="仿宋"/>
          <w:b/>
          <w:sz w:val="24"/>
          <w:szCs w:val="21"/>
        </w:rPr>
      </w:pPr>
      <w:r w:rsidRPr="0033003C">
        <w:rPr>
          <w:rFonts w:ascii="仿宋" w:eastAsia="仿宋" w:hAnsi="仿宋" w:hint="eastAsia"/>
          <w:b/>
          <w:sz w:val="24"/>
          <w:szCs w:val="21"/>
        </w:rPr>
        <w:t>六、休假补充说明</w:t>
      </w:r>
    </w:p>
    <w:p w:rsidR="005B26BF" w:rsidRPr="0033003C" w:rsidP="005B26BF">
      <w:pPr>
        <w:spacing w:before="156" w:beforeLines="50" w:after="156" w:afterLines="50" w:line="300" w:lineRule="auto"/>
        <w:ind w:right="240"/>
        <w:jc w:val="left"/>
        <w:rPr>
          <w:rFonts w:ascii="仿宋" w:eastAsia="仿宋" w:hAnsi="仿宋"/>
          <w:b/>
          <w:sz w:val="24"/>
          <w:szCs w:val="21"/>
        </w:rPr>
      </w:pPr>
      <w:r w:rsidRPr="0033003C">
        <w:rPr>
          <w:rFonts w:ascii="仿宋" w:eastAsia="仿宋" w:hAnsi="仿宋" w:hint="eastAsia"/>
          <w:b/>
          <w:sz w:val="24"/>
          <w:szCs w:val="21"/>
        </w:rPr>
        <w:t>1.带薪休年假的补充说明</w:t>
      </w:r>
    </w:p>
    <w:p w:rsidR="005B26BF" w:rsidRPr="0033003C" w:rsidP="005B26BF">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年休假：员工在公司达到一定的服务年限且符合以下条件者可按规定享受年假。</w:t>
      </w:r>
    </w:p>
    <w:p w:rsidR="005B26BF" w:rsidRPr="0033003C" w:rsidP="005B26BF">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（1）1年≤X&lt;10年,享5天年休假；10年≤X&lt;20年，享10天年休假；≤20年，享15天年休假；（其中X为职工社会工作工龄，具体以当地社保缴纳年限为准）；</w:t>
      </w:r>
    </w:p>
    <w:p w:rsidR="005B26BF" w:rsidRPr="0033003C" w:rsidP="005B26BF">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（2）年休假不能累积，即本年未完成年休假不能累积到下年，但可用于抵用当年的病假或事假，年休假在1个年度内可以集中安排，也可以分段安排，不跨年度安排。</w:t>
      </w:r>
    </w:p>
    <w:p w:rsidR="005B26BF" w:rsidRPr="0033003C" w:rsidP="005B26BF">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（3）凡当年已享受产假、婚假或年累计病假等超过20天的员工当年不再享有年假；</w:t>
      </w:r>
    </w:p>
    <w:p w:rsidR="005B26BF" w:rsidRPr="0033003C" w:rsidP="005B26BF">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（4）同一时间休假的员工不得超过本部门或公司人员数量的10%。</w:t>
      </w:r>
    </w:p>
    <w:p w:rsidR="0074516C" w:rsidRPr="0033003C" w:rsidP="005B26BF">
      <w:pPr>
        <w:spacing w:before="156" w:beforeLines="50" w:after="156" w:afterLines="50" w:line="300" w:lineRule="auto"/>
        <w:ind w:right="240"/>
        <w:jc w:val="left"/>
        <w:rPr>
          <w:rFonts w:ascii="仿宋" w:eastAsia="仿宋" w:hAnsi="仿宋"/>
          <w:b/>
          <w:sz w:val="24"/>
          <w:szCs w:val="21"/>
        </w:rPr>
      </w:pPr>
    </w:p>
    <w:p w:rsidR="005B26BF" w:rsidRPr="0033003C" w:rsidP="005B26BF">
      <w:pPr>
        <w:spacing w:before="156" w:beforeLines="50" w:after="156" w:afterLines="50" w:line="300" w:lineRule="auto"/>
        <w:ind w:right="240"/>
        <w:jc w:val="left"/>
        <w:rPr>
          <w:rFonts w:ascii="仿宋" w:eastAsia="仿宋" w:hAnsi="仿宋"/>
          <w:b/>
          <w:sz w:val="24"/>
          <w:szCs w:val="21"/>
        </w:rPr>
      </w:pPr>
      <w:r w:rsidRPr="0033003C">
        <w:rPr>
          <w:rFonts w:ascii="仿宋" w:eastAsia="仿宋" w:hAnsi="仿宋" w:hint="eastAsia"/>
          <w:b/>
          <w:sz w:val="24"/>
          <w:szCs w:val="21"/>
        </w:rPr>
        <w:t>2.病假的补充说明</w:t>
      </w:r>
    </w:p>
    <w:p w:rsidR="005B26BF" w:rsidRPr="0033003C" w:rsidP="005B26BF">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企业职工因患病或非因工负伤，需要停止工作医疗时，根据本人实际参加工作年限和在本单位工作年限，给予三个月到六个月的医疗期：</w:t>
      </w:r>
    </w:p>
    <w:p w:rsidR="005B26BF" w:rsidRPr="0033003C" w:rsidP="005B26BF">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（1）实际工作年限十年以下的，在本单位工作年限五年以下的为三个月，五年以上六个月；</w:t>
      </w:r>
    </w:p>
    <w:p w:rsidR="005B26BF" w:rsidRPr="0033003C" w:rsidP="005B26BF">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（2）实际工作年限十年以上的，在本单位工作年限五年以下的为六个月；</w:t>
      </w:r>
    </w:p>
    <w:p w:rsidR="001E50D1" w:rsidRPr="0033003C" w:rsidP="005B26BF">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（3）医疗期内三个月的按六个月内累计病休时间计算；六个月的按十二个月内累计病休时间计算。</w:t>
      </w:r>
    </w:p>
    <w:p w:rsidR="00C33FCD" w:rsidP="00C33FCD">
      <w:pPr>
        <w:spacing w:before="156" w:beforeLines="50"/>
        <w:ind w:right="238"/>
        <w:jc w:val="left"/>
        <w:rPr>
          <w:rFonts w:ascii="仿宋" w:eastAsia="仿宋" w:hAnsi="仿宋"/>
          <w:sz w:val="22"/>
        </w:rPr>
      </w:pPr>
      <w:r>
        <w:rPr>
          <w:rFonts w:ascii="仿宋" w:eastAsia="仿宋" w:hAnsi="仿宋"/>
          <w:sz w:val="22"/>
        </w:rPr>
        <w:t>表</w:t>
      </w:r>
      <w:r>
        <w:rPr>
          <w:rFonts w:ascii="仿宋" w:eastAsia="仿宋" w:hAnsi="仿宋" w:hint="eastAsia"/>
          <w:sz w:val="22"/>
        </w:rPr>
        <w:t>4病假规定</w:t>
      </w:r>
    </w:p>
    <w:tbl>
      <w:tblPr>
        <w:tblStyle w:val="TableGrid3"/>
        <w:tblpPr w:leftFromText="180" w:rightFromText="180" w:vertAnchor="text" w:horzAnchor="margin" w:tblpY="337"/>
        <w:tblW w:w="9800" w:type="dxa"/>
        <w:tblLayout w:type="fixed"/>
        <w:tblLook w:val="04A0"/>
      </w:tblPr>
      <w:tblGrid>
        <w:gridCol w:w="1121"/>
        <w:gridCol w:w="1082"/>
        <w:gridCol w:w="1083"/>
        <w:gridCol w:w="1083"/>
        <w:gridCol w:w="1084"/>
        <w:gridCol w:w="1089"/>
        <w:gridCol w:w="1084"/>
        <w:gridCol w:w="1084"/>
        <w:gridCol w:w="1083"/>
        <w:gridCol w:w="7"/>
      </w:tblGrid>
      <w:tr w:rsidTr="00C33FCD">
        <w:tblPrEx>
          <w:tblW w:w="9800" w:type="dxa"/>
          <w:tblLayout w:type="fixed"/>
          <w:tblLook w:val="04A0"/>
        </w:tblPrEx>
        <w:trPr>
          <w:trHeight w:val="557"/>
        </w:trPr>
        <w:tc>
          <w:tcPr>
            <w:tcW w:w="1121" w:type="dxa"/>
            <w:vAlign w:val="center"/>
          </w:tcPr>
          <w:p w:rsidR="00177B2B" w:rsidRPr="00177B2B" w:rsidP="00177B2B">
            <w:pPr>
              <w:pStyle w:val="NormalWeb"/>
              <w:spacing w:line="440" w:lineRule="exact"/>
              <w:jc w:val="center"/>
              <w:rPr>
                <w:rFonts w:ascii="仿宋" w:eastAsia="仿宋" w:hAnsi="仿宋" w:cs="Arial"/>
                <w:bCs/>
                <w:sz w:val="21"/>
                <w:szCs w:val="21"/>
              </w:rPr>
            </w:pPr>
            <w:r w:rsidRPr="00177B2B">
              <w:rPr>
                <w:rFonts w:ascii="仿宋" w:eastAsia="仿宋" w:hAnsi="仿宋" w:cs="Arial" w:hint="eastAsia"/>
                <w:bCs/>
                <w:sz w:val="21"/>
                <w:szCs w:val="21"/>
              </w:rPr>
              <w:t>项目</w:t>
            </w:r>
          </w:p>
        </w:tc>
        <w:tc>
          <w:tcPr>
            <w:tcW w:w="5421" w:type="dxa"/>
            <w:gridSpan w:val="5"/>
            <w:vAlign w:val="center"/>
          </w:tcPr>
          <w:p w:rsidR="00177B2B" w:rsidRPr="00177B2B" w:rsidP="00177B2B">
            <w:pPr>
              <w:pStyle w:val="NormalWeb"/>
              <w:spacing w:line="440" w:lineRule="exact"/>
              <w:jc w:val="center"/>
              <w:rPr>
                <w:rFonts w:ascii="仿宋" w:eastAsia="仿宋" w:hAnsi="仿宋" w:cs="Arial"/>
                <w:bCs/>
                <w:sz w:val="21"/>
                <w:szCs w:val="21"/>
              </w:rPr>
            </w:pPr>
            <w:r w:rsidRPr="00177B2B">
              <w:rPr>
                <w:rFonts w:ascii="仿宋" w:eastAsia="仿宋" w:hAnsi="仿宋" w:cs="Arial" w:hint="eastAsia"/>
                <w:bCs/>
                <w:sz w:val="21"/>
                <w:szCs w:val="21"/>
              </w:rPr>
              <w:t>患病6个月以内（病假工资）</w:t>
            </w:r>
          </w:p>
        </w:tc>
        <w:tc>
          <w:tcPr>
            <w:tcW w:w="3258" w:type="dxa"/>
            <w:gridSpan w:val="4"/>
            <w:vAlign w:val="center"/>
          </w:tcPr>
          <w:p w:rsidR="00177B2B" w:rsidRPr="00177B2B" w:rsidP="00177B2B">
            <w:pPr>
              <w:pStyle w:val="NormalWeb"/>
              <w:spacing w:line="440" w:lineRule="exact"/>
              <w:jc w:val="center"/>
              <w:rPr>
                <w:rFonts w:ascii="仿宋" w:eastAsia="仿宋" w:hAnsi="仿宋" w:cs="Arial"/>
                <w:bCs/>
                <w:sz w:val="21"/>
                <w:szCs w:val="21"/>
              </w:rPr>
            </w:pPr>
            <w:r w:rsidRPr="00177B2B">
              <w:rPr>
                <w:rFonts w:ascii="仿宋" w:eastAsia="仿宋" w:hAnsi="仿宋" w:cs="Arial" w:hint="eastAsia"/>
                <w:bCs/>
                <w:sz w:val="21"/>
                <w:szCs w:val="21"/>
              </w:rPr>
              <w:t>患病6个月以上（疾病救济费）</w:t>
            </w:r>
          </w:p>
        </w:tc>
      </w:tr>
      <w:tr w:rsidTr="00177B2B">
        <w:tblPrEx>
          <w:tblW w:w="9800" w:type="dxa"/>
          <w:tblLayout w:type="fixed"/>
          <w:tblLook w:val="04A0"/>
        </w:tblPrEx>
        <w:trPr>
          <w:gridAfter w:val="1"/>
          <w:wAfter w:w="7" w:type="dxa"/>
          <w:trHeight w:val="1219"/>
        </w:trPr>
        <w:tc>
          <w:tcPr>
            <w:tcW w:w="1121" w:type="dxa"/>
            <w:vAlign w:val="center"/>
          </w:tcPr>
          <w:p w:rsidR="00177B2B" w:rsidRPr="00177B2B" w:rsidP="00177B2B">
            <w:pPr>
              <w:pStyle w:val="NormalWeb"/>
              <w:spacing w:line="440" w:lineRule="exact"/>
              <w:jc w:val="center"/>
              <w:rPr>
                <w:rFonts w:ascii="仿宋" w:eastAsia="仿宋" w:hAnsi="仿宋" w:cs="Arial"/>
                <w:bCs/>
                <w:sz w:val="21"/>
                <w:szCs w:val="21"/>
              </w:rPr>
            </w:pPr>
            <w:r w:rsidRPr="00177B2B">
              <w:rPr>
                <w:rFonts w:ascii="仿宋" w:eastAsia="仿宋" w:hAnsi="仿宋" w:cs="Arial" w:hint="eastAsia"/>
                <w:bCs/>
                <w:sz w:val="21"/>
                <w:szCs w:val="21"/>
              </w:rPr>
              <w:t>本企业工龄X年</w:t>
            </w:r>
          </w:p>
        </w:tc>
        <w:tc>
          <w:tcPr>
            <w:tcW w:w="1082" w:type="dxa"/>
            <w:vAlign w:val="center"/>
          </w:tcPr>
          <w:p w:rsidR="00177B2B" w:rsidRPr="00177B2B" w:rsidP="00177B2B">
            <w:pPr>
              <w:pStyle w:val="NormalWeb"/>
              <w:spacing w:line="440" w:lineRule="exact"/>
              <w:jc w:val="center"/>
              <w:rPr>
                <w:rFonts w:ascii="仿宋" w:eastAsia="仿宋" w:hAnsi="仿宋" w:cs="Arial"/>
                <w:bCs/>
                <w:sz w:val="21"/>
                <w:szCs w:val="21"/>
              </w:rPr>
            </w:pPr>
            <w:r w:rsidRPr="00177B2B">
              <w:rPr>
                <w:rFonts w:ascii="仿宋" w:eastAsia="仿宋" w:hAnsi="仿宋" w:cs="Arial" w:hint="eastAsia"/>
                <w:bCs/>
                <w:sz w:val="21"/>
                <w:szCs w:val="21"/>
              </w:rPr>
              <w:t>X&lt;2</w:t>
            </w:r>
          </w:p>
        </w:tc>
        <w:tc>
          <w:tcPr>
            <w:tcW w:w="1083" w:type="dxa"/>
            <w:vAlign w:val="center"/>
          </w:tcPr>
          <w:p w:rsidR="00177B2B" w:rsidRPr="00177B2B" w:rsidP="00177B2B">
            <w:pPr>
              <w:pStyle w:val="NormalWeb"/>
              <w:spacing w:line="440" w:lineRule="exact"/>
              <w:jc w:val="center"/>
              <w:rPr>
                <w:rFonts w:ascii="仿宋" w:eastAsia="仿宋" w:hAnsi="仿宋" w:cs="Arial"/>
                <w:bCs/>
                <w:sz w:val="21"/>
                <w:szCs w:val="21"/>
              </w:rPr>
            </w:pPr>
            <w:r w:rsidRPr="00177B2B">
              <w:rPr>
                <w:rFonts w:ascii="仿宋" w:eastAsia="仿宋" w:hAnsi="仿宋" w:cs="Arial" w:hint="eastAsia"/>
                <w:bCs/>
                <w:sz w:val="21"/>
                <w:szCs w:val="21"/>
              </w:rPr>
              <w:t>2≤X&lt;4</w:t>
            </w:r>
          </w:p>
        </w:tc>
        <w:tc>
          <w:tcPr>
            <w:tcW w:w="1083" w:type="dxa"/>
            <w:vAlign w:val="center"/>
          </w:tcPr>
          <w:p w:rsidR="00177B2B" w:rsidRPr="00177B2B" w:rsidP="00177B2B">
            <w:pPr>
              <w:pStyle w:val="NormalWeb"/>
              <w:spacing w:line="440" w:lineRule="exact"/>
              <w:jc w:val="center"/>
              <w:rPr>
                <w:rFonts w:ascii="仿宋" w:eastAsia="仿宋" w:hAnsi="仿宋" w:cs="Arial"/>
                <w:bCs/>
                <w:sz w:val="21"/>
                <w:szCs w:val="21"/>
              </w:rPr>
            </w:pPr>
            <w:r w:rsidRPr="00177B2B">
              <w:rPr>
                <w:rFonts w:ascii="仿宋" w:eastAsia="仿宋" w:hAnsi="仿宋" w:cs="Arial" w:hint="eastAsia"/>
                <w:bCs/>
                <w:sz w:val="21"/>
                <w:szCs w:val="21"/>
              </w:rPr>
              <w:t>4≤X&lt;6</w:t>
            </w:r>
          </w:p>
        </w:tc>
        <w:tc>
          <w:tcPr>
            <w:tcW w:w="1084" w:type="dxa"/>
            <w:vAlign w:val="center"/>
          </w:tcPr>
          <w:p w:rsidR="00177B2B" w:rsidRPr="00177B2B" w:rsidP="00177B2B">
            <w:pPr>
              <w:pStyle w:val="NormalWeb"/>
              <w:spacing w:line="440" w:lineRule="exact"/>
              <w:jc w:val="center"/>
              <w:rPr>
                <w:rFonts w:ascii="仿宋" w:eastAsia="仿宋" w:hAnsi="仿宋" w:cs="Arial"/>
                <w:bCs/>
                <w:sz w:val="21"/>
                <w:szCs w:val="21"/>
              </w:rPr>
            </w:pPr>
            <w:r w:rsidRPr="00177B2B">
              <w:rPr>
                <w:rFonts w:ascii="仿宋" w:eastAsia="仿宋" w:hAnsi="仿宋" w:cs="Arial" w:hint="eastAsia"/>
                <w:bCs/>
                <w:sz w:val="21"/>
                <w:szCs w:val="21"/>
              </w:rPr>
              <w:t>6≤X&lt;8</w:t>
            </w:r>
          </w:p>
        </w:tc>
        <w:tc>
          <w:tcPr>
            <w:tcW w:w="1089" w:type="dxa"/>
            <w:vAlign w:val="center"/>
          </w:tcPr>
          <w:p w:rsidR="00177B2B" w:rsidRPr="00177B2B" w:rsidP="00177B2B">
            <w:pPr>
              <w:pStyle w:val="NormalWeb"/>
              <w:spacing w:line="440" w:lineRule="exact"/>
              <w:jc w:val="center"/>
              <w:rPr>
                <w:rFonts w:ascii="仿宋" w:eastAsia="仿宋" w:hAnsi="仿宋" w:cs="Arial"/>
                <w:bCs/>
                <w:sz w:val="21"/>
                <w:szCs w:val="21"/>
              </w:rPr>
            </w:pPr>
            <w:r w:rsidRPr="00177B2B">
              <w:rPr>
                <w:rFonts w:ascii="仿宋" w:eastAsia="仿宋" w:hAnsi="仿宋" w:cs="Arial" w:hint="eastAsia"/>
                <w:bCs/>
                <w:sz w:val="21"/>
                <w:szCs w:val="21"/>
              </w:rPr>
              <w:t>X&gt;8</w:t>
            </w:r>
          </w:p>
        </w:tc>
        <w:tc>
          <w:tcPr>
            <w:tcW w:w="1084" w:type="dxa"/>
            <w:vAlign w:val="center"/>
          </w:tcPr>
          <w:p w:rsidR="00177B2B" w:rsidRPr="00177B2B" w:rsidP="00177B2B">
            <w:pPr>
              <w:pStyle w:val="NormalWeb"/>
              <w:spacing w:line="360" w:lineRule="auto"/>
              <w:jc w:val="center"/>
              <w:rPr>
                <w:rFonts w:ascii="仿宋" w:eastAsia="仿宋" w:hAnsi="仿宋" w:cs="Arial"/>
                <w:bCs/>
                <w:sz w:val="21"/>
                <w:szCs w:val="21"/>
              </w:rPr>
            </w:pPr>
          </w:p>
          <w:p w:rsidR="00177B2B" w:rsidRPr="00177B2B" w:rsidP="00177B2B">
            <w:pPr>
              <w:pStyle w:val="NormalWeb"/>
              <w:spacing w:line="360" w:lineRule="auto"/>
              <w:jc w:val="center"/>
              <w:rPr>
                <w:rFonts w:ascii="仿宋" w:eastAsia="仿宋" w:hAnsi="仿宋" w:cs="Arial"/>
                <w:bCs/>
                <w:sz w:val="21"/>
                <w:szCs w:val="21"/>
              </w:rPr>
            </w:pPr>
            <w:r w:rsidRPr="00177B2B">
              <w:rPr>
                <w:rFonts w:ascii="仿宋" w:eastAsia="仿宋" w:hAnsi="仿宋" w:cs="Arial" w:hint="eastAsia"/>
                <w:bCs/>
                <w:sz w:val="21"/>
                <w:szCs w:val="21"/>
              </w:rPr>
              <w:t>X&lt;1</w:t>
            </w:r>
          </w:p>
        </w:tc>
        <w:tc>
          <w:tcPr>
            <w:tcW w:w="1084" w:type="dxa"/>
            <w:vAlign w:val="center"/>
          </w:tcPr>
          <w:p w:rsidR="00177B2B" w:rsidRPr="00177B2B" w:rsidP="00177B2B">
            <w:pPr>
              <w:pStyle w:val="NormalWeb"/>
              <w:spacing w:line="360" w:lineRule="auto"/>
              <w:jc w:val="center"/>
              <w:rPr>
                <w:rFonts w:ascii="仿宋" w:eastAsia="仿宋" w:hAnsi="仿宋" w:cs="Arial"/>
                <w:bCs/>
                <w:sz w:val="21"/>
                <w:szCs w:val="21"/>
              </w:rPr>
            </w:pPr>
          </w:p>
          <w:p w:rsidR="00177B2B" w:rsidRPr="00177B2B" w:rsidP="00177B2B">
            <w:pPr>
              <w:pStyle w:val="NormalWeb"/>
              <w:spacing w:line="360" w:lineRule="auto"/>
              <w:jc w:val="center"/>
              <w:rPr>
                <w:rFonts w:ascii="仿宋" w:eastAsia="仿宋" w:hAnsi="仿宋" w:cs="Arial"/>
                <w:bCs/>
                <w:sz w:val="21"/>
                <w:szCs w:val="21"/>
              </w:rPr>
            </w:pPr>
            <w:r w:rsidRPr="00177B2B">
              <w:rPr>
                <w:rFonts w:ascii="仿宋" w:eastAsia="仿宋" w:hAnsi="仿宋" w:cs="Arial" w:hint="eastAsia"/>
                <w:bCs/>
                <w:sz w:val="21"/>
                <w:szCs w:val="21"/>
              </w:rPr>
              <w:t>1≤X&lt;3</w:t>
            </w:r>
          </w:p>
        </w:tc>
        <w:tc>
          <w:tcPr>
            <w:tcW w:w="1083" w:type="dxa"/>
            <w:vAlign w:val="center"/>
          </w:tcPr>
          <w:p w:rsidR="00177B2B" w:rsidRPr="00177B2B" w:rsidP="00177B2B">
            <w:pPr>
              <w:pStyle w:val="NormalWeb"/>
              <w:spacing w:line="360" w:lineRule="auto"/>
              <w:jc w:val="center"/>
              <w:rPr>
                <w:rFonts w:ascii="仿宋" w:eastAsia="仿宋" w:hAnsi="仿宋" w:cs="Arial"/>
                <w:bCs/>
                <w:sz w:val="21"/>
                <w:szCs w:val="21"/>
              </w:rPr>
            </w:pPr>
          </w:p>
          <w:p w:rsidR="00177B2B" w:rsidRPr="00177B2B" w:rsidP="00177B2B">
            <w:pPr>
              <w:pStyle w:val="NormalWeb"/>
              <w:spacing w:line="360" w:lineRule="auto"/>
              <w:jc w:val="center"/>
              <w:rPr>
                <w:rFonts w:ascii="仿宋" w:eastAsia="仿宋" w:hAnsi="仿宋" w:cs="Arial"/>
                <w:bCs/>
                <w:sz w:val="21"/>
                <w:szCs w:val="21"/>
              </w:rPr>
            </w:pPr>
            <w:r w:rsidRPr="00177B2B">
              <w:rPr>
                <w:rFonts w:ascii="仿宋" w:eastAsia="仿宋" w:hAnsi="仿宋" w:cs="Arial" w:hint="eastAsia"/>
                <w:bCs/>
                <w:sz w:val="21"/>
                <w:szCs w:val="21"/>
              </w:rPr>
              <w:t>X&gt;3</w:t>
            </w:r>
          </w:p>
        </w:tc>
      </w:tr>
      <w:tr w:rsidTr="00177B2B">
        <w:tblPrEx>
          <w:tblW w:w="9800" w:type="dxa"/>
          <w:tblLayout w:type="fixed"/>
          <w:tblLook w:val="04A0"/>
        </w:tblPrEx>
        <w:trPr>
          <w:gridAfter w:val="1"/>
          <w:wAfter w:w="7" w:type="dxa"/>
          <w:trHeight w:val="918"/>
        </w:trPr>
        <w:tc>
          <w:tcPr>
            <w:tcW w:w="1121" w:type="dxa"/>
            <w:vAlign w:val="center"/>
          </w:tcPr>
          <w:p w:rsidR="00177B2B" w:rsidRPr="00177B2B" w:rsidP="00177B2B">
            <w:pPr>
              <w:pStyle w:val="NormalWeb"/>
              <w:spacing w:line="440" w:lineRule="exact"/>
              <w:jc w:val="center"/>
              <w:rPr>
                <w:rFonts w:ascii="仿宋" w:eastAsia="仿宋" w:hAnsi="仿宋" w:cs="Arial"/>
                <w:bCs/>
                <w:sz w:val="21"/>
                <w:szCs w:val="21"/>
              </w:rPr>
            </w:pPr>
            <w:r w:rsidRPr="00177B2B">
              <w:rPr>
                <w:rFonts w:ascii="仿宋" w:eastAsia="仿宋" w:hAnsi="仿宋" w:cs="Arial" w:hint="eastAsia"/>
                <w:bCs/>
                <w:sz w:val="21"/>
                <w:szCs w:val="21"/>
              </w:rPr>
              <w:t>应扣工资基数</w:t>
            </w:r>
          </w:p>
        </w:tc>
        <w:tc>
          <w:tcPr>
            <w:tcW w:w="1082" w:type="dxa"/>
            <w:vAlign w:val="center"/>
          </w:tcPr>
          <w:p w:rsidR="00177B2B" w:rsidRPr="00177B2B" w:rsidP="00177B2B">
            <w:pPr>
              <w:pStyle w:val="NormalWeb"/>
              <w:spacing w:line="440" w:lineRule="exact"/>
              <w:jc w:val="center"/>
              <w:rPr>
                <w:rFonts w:ascii="仿宋" w:eastAsia="仿宋" w:hAnsi="仿宋" w:cs="Arial"/>
                <w:bCs/>
                <w:sz w:val="21"/>
                <w:szCs w:val="21"/>
              </w:rPr>
            </w:pPr>
            <w:r w:rsidRPr="00177B2B">
              <w:rPr>
                <w:rFonts w:ascii="仿宋" w:eastAsia="仿宋" w:hAnsi="仿宋" w:cs="Arial" w:hint="eastAsia"/>
                <w:bCs/>
                <w:sz w:val="21"/>
                <w:szCs w:val="21"/>
              </w:rPr>
              <w:t>40%</w:t>
            </w:r>
          </w:p>
        </w:tc>
        <w:tc>
          <w:tcPr>
            <w:tcW w:w="1083" w:type="dxa"/>
            <w:vAlign w:val="center"/>
          </w:tcPr>
          <w:p w:rsidR="00177B2B" w:rsidRPr="00177B2B" w:rsidP="00177B2B">
            <w:pPr>
              <w:pStyle w:val="NormalWeb"/>
              <w:spacing w:line="440" w:lineRule="exact"/>
              <w:jc w:val="center"/>
              <w:rPr>
                <w:rFonts w:ascii="仿宋" w:eastAsia="仿宋" w:hAnsi="仿宋" w:cs="Arial"/>
                <w:bCs/>
                <w:sz w:val="21"/>
                <w:szCs w:val="21"/>
              </w:rPr>
            </w:pPr>
            <w:r w:rsidRPr="00177B2B">
              <w:rPr>
                <w:rFonts w:ascii="仿宋" w:eastAsia="仿宋" w:hAnsi="仿宋" w:cs="Arial" w:hint="eastAsia"/>
                <w:bCs/>
                <w:sz w:val="21"/>
                <w:szCs w:val="21"/>
              </w:rPr>
              <w:t>30%</w:t>
            </w:r>
          </w:p>
        </w:tc>
        <w:tc>
          <w:tcPr>
            <w:tcW w:w="1083" w:type="dxa"/>
            <w:vAlign w:val="center"/>
          </w:tcPr>
          <w:p w:rsidR="00177B2B" w:rsidRPr="00177B2B" w:rsidP="00177B2B">
            <w:pPr>
              <w:pStyle w:val="NormalWeb"/>
              <w:spacing w:line="440" w:lineRule="exact"/>
              <w:jc w:val="center"/>
              <w:rPr>
                <w:rFonts w:ascii="仿宋" w:eastAsia="仿宋" w:hAnsi="仿宋" w:cs="Arial"/>
                <w:bCs/>
                <w:sz w:val="21"/>
                <w:szCs w:val="21"/>
              </w:rPr>
            </w:pPr>
            <w:r w:rsidRPr="00177B2B">
              <w:rPr>
                <w:rFonts w:ascii="仿宋" w:eastAsia="仿宋" w:hAnsi="仿宋" w:cs="Arial" w:hint="eastAsia"/>
                <w:bCs/>
                <w:sz w:val="21"/>
                <w:szCs w:val="21"/>
              </w:rPr>
              <w:t>20%</w:t>
            </w:r>
          </w:p>
        </w:tc>
        <w:tc>
          <w:tcPr>
            <w:tcW w:w="1084" w:type="dxa"/>
            <w:vAlign w:val="center"/>
          </w:tcPr>
          <w:p w:rsidR="00177B2B" w:rsidRPr="00177B2B" w:rsidP="00177B2B">
            <w:pPr>
              <w:pStyle w:val="NormalWeb"/>
              <w:spacing w:line="440" w:lineRule="exact"/>
              <w:jc w:val="center"/>
              <w:rPr>
                <w:rFonts w:ascii="仿宋" w:eastAsia="仿宋" w:hAnsi="仿宋" w:cs="Arial"/>
                <w:bCs/>
                <w:sz w:val="21"/>
                <w:szCs w:val="21"/>
              </w:rPr>
            </w:pPr>
            <w:r w:rsidRPr="00177B2B">
              <w:rPr>
                <w:rFonts w:ascii="仿宋" w:eastAsia="仿宋" w:hAnsi="仿宋" w:cs="Arial" w:hint="eastAsia"/>
                <w:bCs/>
                <w:sz w:val="21"/>
                <w:szCs w:val="21"/>
              </w:rPr>
              <w:t>10%</w:t>
            </w:r>
          </w:p>
        </w:tc>
        <w:tc>
          <w:tcPr>
            <w:tcW w:w="1089" w:type="dxa"/>
            <w:vAlign w:val="center"/>
          </w:tcPr>
          <w:p w:rsidR="00177B2B" w:rsidRPr="00177B2B" w:rsidP="00177B2B">
            <w:pPr>
              <w:pStyle w:val="NormalWeb"/>
              <w:spacing w:line="440" w:lineRule="exact"/>
              <w:jc w:val="center"/>
              <w:rPr>
                <w:rFonts w:ascii="仿宋" w:eastAsia="仿宋" w:hAnsi="仿宋" w:cs="Arial"/>
                <w:bCs/>
                <w:sz w:val="21"/>
                <w:szCs w:val="21"/>
              </w:rPr>
            </w:pPr>
            <w:r w:rsidRPr="00177B2B">
              <w:rPr>
                <w:rFonts w:ascii="仿宋" w:eastAsia="仿宋" w:hAnsi="仿宋" w:cs="Arial" w:hint="eastAsia"/>
                <w:bCs/>
                <w:sz w:val="21"/>
                <w:szCs w:val="21"/>
              </w:rPr>
              <w:t>0</w:t>
            </w:r>
          </w:p>
        </w:tc>
        <w:tc>
          <w:tcPr>
            <w:tcW w:w="1084" w:type="dxa"/>
            <w:vAlign w:val="center"/>
          </w:tcPr>
          <w:p w:rsidR="00177B2B" w:rsidRPr="00177B2B" w:rsidP="00177B2B">
            <w:pPr>
              <w:pStyle w:val="NormalWeb"/>
              <w:spacing w:line="720" w:lineRule="auto"/>
              <w:jc w:val="center"/>
              <w:rPr>
                <w:rFonts w:ascii="仿宋" w:eastAsia="仿宋" w:hAnsi="仿宋" w:cs="Arial"/>
                <w:bCs/>
                <w:sz w:val="21"/>
                <w:szCs w:val="21"/>
              </w:rPr>
            </w:pPr>
            <w:r w:rsidRPr="00177B2B">
              <w:rPr>
                <w:rFonts w:ascii="仿宋" w:eastAsia="仿宋" w:hAnsi="仿宋" w:cs="Arial"/>
                <w:bCs/>
                <w:sz w:val="21"/>
                <w:szCs w:val="21"/>
              </w:rPr>
              <w:t>60%</w:t>
            </w:r>
          </w:p>
        </w:tc>
        <w:tc>
          <w:tcPr>
            <w:tcW w:w="1084" w:type="dxa"/>
            <w:vAlign w:val="center"/>
          </w:tcPr>
          <w:p w:rsidR="00177B2B" w:rsidRPr="00177B2B" w:rsidP="00177B2B">
            <w:pPr>
              <w:pStyle w:val="NormalWeb"/>
              <w:spacing w:line="720" w:lineRule="auto"/>
              <w:jc w:val="center"/>
              <w:rPr>
                <w:rFonts w:ascii="仿宋" w:eastAsia="仿宋" w:hAnsi="仿宋" w:cs="Arial"/>
                <w:bCs/>
                <w:sz w:val="21"/>
                <w:szCs w:val="21"/>
              </w:rPr>
            </w:pPr>
            <w:r w:rsidRPr="00177B2B">
              <w:rPr>
                <w:rFonts w:ascii="仿宋" w:eastAsia="仿宋" w:hAnsi="仿宋" w:cs="Arial"/>
                <w:bCs/>
                <w:sz w:val="21"/>
                <w:szCs w:val="21"/>
              </w:rPr>
              <w:t>50%</w:t>
            </w:r>
          </w:p>
        </w:tc>
        <w:tc>
          <w:tcPr>
            <w:tcW w:w="1083" w:type="dxa"/>
            <w:vAlign w:val="center"/>
          </w:tcPr>
          <w:p w:rsidR="00177B2B" w:rsidRPr="00177B2B" w:rsidP="00177B2B">
            <w:pPr>
              <w:pStyle w:val="NormalWeb"/>
              <w:spacing w:line="720" w:lineRule="auto"/>
              <w:jc w:val="center"/>
              <w:rPr>
                <w:rFonts w:ascii="仿宋" w:eastAsia="仿宋" w:hAnsi="仿宋" w:cs="Arial"/>
                <w:bCs/>
                <w:sz w:val="21"/>
                <w:szCs w:val="21"/>
              </w:rPr>
            </w:pPr>
            <w:r w:rsidRPr="00177B2B">
              <w:rPr>
                <w:rFonts w:ascii="仿宋" w:eastAsia="仿宋" w:hAnsi="仿宋" w:cs="Arial"/>
                <w:bCs/>
                <w:sz w:val="21"/>
                <w:szCs w:val="21"/>
              </w:rPr>
              <w:t>40%</w:t>
            </w:r>
          </w:p>
        </w:tc>
      </w:tr>
    </w:tbl>
    <w:p w:rsidR="0074516C" w:rsidP="00C33FCD">
      <w:pPr>
        <w:spacing w:before="156" w:beforeLines="50" w:after="156" w:afterLines="50" w:line="300" w:lineRule="auto"/>
        <w:ind w:right="240"/>
        <w:jc w:val="left"/>
        <w:rPr>
          <w:rFonts w:ascii="仿宋" w:eastAsia="仿宋" w:hAnsi="仿宋"/>
          <w:b/>
          <w:sz w:val="22"/>
        </w:rPr>
      </w:pPr>
    </w:p>
    <w:p w:rsidR="00C33FCD" w:rsidRPr="0033003C" w:rsidP="00C33FCD">
      <w:pPr>
        <w:spacing w:before="156" w:beforeLines="50" w:after="156" w:afterLines="50" w:line="300" w:lineRule="auto"/>
        <w:ind w:right="240"/>
        <w:jc w:val="left"/>
        <w:rPr>
          <w:rFonts w:ascii="仿宋" w:eastAsia="仿宋" w:hAnsi="仿宋"/>
          <w:b/>
          <w:sz w:val="24"/>
          <w:szCs w:val="21"/>
        </w:rPr>
        <w:sectPr w:rsidSect="00D71A03">
          <w:headerReference w:type="default" r:id="rId25"/>
          <w:footerReference w:type="default" r:id="rId26"/>
          <w:type w:val="nextPage"/>
          <w:pgSz w:w="11906" w:h="16838"/>
          <w:pgMar w:top="1440" w:right="1077" w:bottom="1440" w:left="1247" w:header="851" w:footer="992" w:gutter="0"/>
          <w:pgNumType w:start="11"/>
          <w:cols w:space="425"/>
          <w:titlePg w:val="0"/>
          <w:docGrid w:type="lines" w:linePitch="312"/>
        </w:sectPr>
      </w:pPr>
      <w:r w:rsidRPr="0033003C">
        <w:rPr>
          <w:rFonts w:ascii="仿宋" w:eastAsia="仿宋" w:hAnsi="仿宋" w:hint="eastAsia"/>
          <w:b/>
          <w:sz w:val="24"/>
          <w:szCs w:val="21"/>
        </w:rPr>
        <w:t>3.产假的补充说明</w:t>
      </w:r>
    </w:p>
    <w:p w:rsidR="00C33FCD" w:rsidRPr="0033003C" w:rsidP="00C33FCD">
      <w:pPr>
        <w:spacing w:before="156" w:beforeLines="50" w:after="156" w:afterLines="50" w:line="300" w:lineRule="auto"/>
        <w:ind w:right="240" w:firstLine="420"/>
        <w:jc w:val="left"/>
        <w:rPr>
          <w:rFonts w:ascii="仿宋" w:eastAsia="仿宋" w:hAnsi="仿宋"/>
          <w:sz w:val="24"/>
          <w:szCs w:val="21"/>
        </w:rPr>
      </w:pPr>
      <w:r w:rsidRPr="0033003C">
        <w:rPr>
          <w:rFonts w:ascii="仿宋" w:eastAsia="仿宋" w:hAnsi="仿宋" w:hint="eastAsia"/>
          <w:sz w:val="24"/>
          <w:szCs w:val="21"/>
        </w:rPr>
        <w:t>根据《女职工劳动保护特别规定》第七条，北京市人口与计划生育条例修正案</w:t>
      </w:r>
      <w:r w:rsidRPr="0033003C">
        <w:rPr>
          <w:rFonts w:ascii="仿宋" w:eastAsia="仿宋" w:hAnsi="仿宋" w:hint="eastAsia"/>
          <w:sz w:val="24"/>
          <w:szCs w:val="21"/>
        </w:rPr>
        <w:t>》</w:t>
      </w:r>
      <w:r w:rsidRPr="0033003C">
        <w:rPr>
          <w:rFonts w:ascii="仿宋" w:eastAsia="仿宋" w:hAnsi="仿宋" w:hint="eastAsia"/>
          <w:sz w:val="24"/>
          <w:szCs w:val="21"/>
        </w:rPr>
        <w:t>(草案)，北京市女职工产假假期规定如下：</w:t>
      </w:r>
    </w:p>
    <w:p w:rsidR="00C33FCD" w:rsidRPr="0033003C" w:rsidP="00156B3D">
      <w:pPr>
        <w:spacing w:before="156" w:beforeLines="50" w:after="156" w:afterLines="50" w:line="300" w:lineRule="auto"/>
        <w:ind w:right="240" w:firstLine="420"/>
        <w:jc w:val="left"/>
        <w:rPr>
          <w:rFonts w:ascii="仿宋" w:eastAsia="仿宋" w:hAnsi="仿宋"/>
          <w:sz w:val="24"/>
          <w:szCs w:val="21"/>
        </w:rPr>
      </w:pPr>
      <w:r w:rsidRPr="0033003C">
        <w:rPr>
          <w:rFonts w:ascii="仿宋" w:eastAsia="仿宋" w:hAnsi="仿宋" w:hint="eastAsia"/>
          <w:sz w:val="24"/>
          <w:szCs w:val="21"/>
        </w:rPr>
        <w:t>女职工基本产假128天，其中产前可以休假15天（符合北京相关政策的，产假可再增加1-3个月，最长为7个月产假）；难产的，增加产假15天；生育多胞胎的，每多生育1个婴儿，增加产假15天；女职工怀孕未满4个月流产的，享受15天产假;怀孕满4个月流产的，享受42天产假生育多胞胎的，每多生育1个婴儿，增加产假15天。</w:t>
      </w:r>
    </w:p>
    <w:p w:rsidR="00C33FCD" w:rsidRPr="0033003C" w:rsidP="00156B3D">
      <w:pPr>
        <w:spacing w:before="156" w:beforeLines="50" w:after="156" w:afterLines="50" w:line="300" w:lineRule="auto"/>
        <w:ind w:right="240" w:firstLine="420"/>
        <w:jc w:val="left"/>
        <w:rPr>
          <w:rFonts w:ascii="仿宋" w:eastAsia="仿宋" w:hAnsi="仿宋"/>
          <w:sz w:val="24"/>
          <w:szCs w:val="21"/>
        </w:rPr>
      </w:pPr>
      <w:r w:rsidRPr="0033003C">
        <w:rPr>
          <w:rFonts w:ascii="仿宋" w:eastAsia="仿宋" w:hAnsi="仿宋" w:hint="eastAsia"/>
          <w:sz w:val="24"/>
          <w:szCs w:val="21"/>
        </w:rPr>
        <w:t>女职工符合计划生育规定分娩，产假期满后抚育婴儿有困难的，经本人申请，领导批准，可请哺乳假。</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（1）生育第一个子女并领取《独生子女父母光荣证》的，哺乳假6个月，独生子女父母奖励费照发(发至子女满14周岁)。</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（2）生育第二个子女，哺乳假3个月(按计划生育条例允许生育第二个子女的)。</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（3）有条件的单位，也可给独生子女的女职工哺乳假一年(包括产假)，哺乳假期间工资照发，但独生子女父母奖励费不发。</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（4）请3个月、6个月哺乳假的工资，均按本人基本工资</w:t>
      </w:r>
      <w:r w:rsidRPr="0033003C">
        <w:rPr>
          <w:rFonts w:ascii="仿宋" w:eastAsia="仿宋" w:hAnsi="仿宋" w:hint="eastAsia"/>
          <w:sz w:val="24"/>
          <w:szCs w:val="21"/>
        </w:rPr>
        <w:t>加职务</w:t>
      </w:r>
      <w:r w:rsidRPr="0033003C">
        <w:rPr>
          <w:rFonts w:ascii="仿宋" w:eastAsia="仿宋" w:hAnsi="仿宋" w:hint="eastAsia"/>
          <w:sz w:val="24"/>
          <w:szCs w:val="21"/>
        </w:rPr>
        <w:t>岗位津贴、省直补贴的80%发给，不影响晋级、调整工资并计算工龄；请一年(含法定产假)哺乳假的，工资照发，职务(岗位)津贴、省直补贴停发。不影响晋级、调整工资并计算工龄。独生子女父母奖励费不发。</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（5）哺乳时间：对抚育未满周岁婴儿的女职工，在每班工时内应给予两次哺乳时间(包括人工喂养)，每次哺乳时间单胎为30分钟。也可将两次哺乳时间合并使用。</w:t>
      </w:r>
      <w:r w:rsidRPr="0033003C">
        <w:rPr>
          <w:rFonts w:ascii="仿宋" w:eastAsia="仿宋" w:hAnsi="仿宋" w:hint="eastAsia"/>
          <w:sz w:val="24"/>
          <w:szCs w:val="21"/>
        </w:rPr>
        <w:t>双生以上</w:t>
      </w:r>
      <w:r w:rsidRPr="0033003C">
        <w:rPr>
          <w:rFonts w:ascii="仿宋" w:eastAsia="仿宋" w:hAnsi="仿宋" w:hint="eastAsia"/>
          <w:sz w:val="24"/>
          <w:szCs w:val="21"/>
        </w:rPr>
        <w:t>者的哺乳时间，按单胎哺乳时间相应成倍增加。哺乳时间及途中往返时间应扣除劳动定额，工资照发。</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（6）婴儿满周岁后，确诊为体弱儿，可适当延长哺乳期，但最多不超过六个月。</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　　</w:t>
      </w:r>
    </w:p>
    <w:p w:rsidR="00C33FCD" w:rsidRPr="0033003C" w:rsidP="00C33FCD">
      <w:pPr>
        <w:spacing w:before="156" w:beforeLines="50" w:after="156" w:afterLines="50" w:line="300" w:lineRule="auto"/>
        <w:ind w:right="240"/>
        <w:jc w:val="left"/>
        <w:rPr>
          <w:rFonts w:ascii="仿宋" w:eastAsia="仿宋" w:hAnsi="仿宋"/>
          <w:b/>
          <w:sz w:val="24"/>
          <w:szCs w:val="21"/>
        </w:rPr>
      </w:pPr>
      <w:r w:rsidRPr="0033003C">
        <w:rPr>
          <w:rFonts w:ascii="仿宋" w:eastAsia="仿宋" w:hAnsi="仿宋" w:hint="eastAsia"/>
          <w:b/>
          <w:sz w:val="24"/>
          <w:szCs w:val="21"/>
        </w:rPr>
        <w:t>七、加班考勤规定</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1.</w:t>
      </w:r>
      <w:r w:rsidRPr="0033003C">
        <w:rPr>
          <w:rFonts w:ascii="仿宋" w:eastAsia="仿宋" w:hAnsi="仿宋" w:hint="eastAsia"/>
          <w:sz w:val="24"/>
          <w:szCs w:val="21"/>
        </w:rPr>
        <w:tab/>
        <w:t>员工应充分利用8小时工作时间，提高工作效率，严格控制加班加点，应事先发送加班申请邮件，按权限审批后方可计算加班，加班申请需经部门领导审批后转发人事行政部，作为统计调休的依据；</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2.</w:t>
      </w:r>
      <w:r w:rsidRPr="0033003C">
        <w:rPr>
          <w:rFonts w:ascii="仿宋" w:eastAsia="仿宋" w:hAnsi="仿宋" w:hint="eastAsia"/>
          <w:sz w:val="24"/>
          <w:szCs w:val="21"/>
        </w:rPr>
        <w:tab/>
        <w:t>公司工作人员加班行为的界定：</w:t>
      </w:r>
    </w:p>
    <w:p w:rsidR="00C33FCD" w:rsidRPr="0033003C" w:rsidP="00C33FCD">
      <w:pPr>
        <w:spacing w:before="156" w:beforeLines="50" w:after="156" w:afterLines="50" w:line="300" w:lineRule="auto"/>
        <w:ind w:right="240"/>
        <w:jc w:val="left"/>
        <w:rPr>
          <w:rFonts w:ascii="仿宋" w:eastAsia="仿宋" w:hAnsi="仿宋"/>
          <w:sz w:val="24"/>
          <w:szCs w:val="21"/>
        </w:rPr>
        <w:sectPr w:rsidSect="00D71A03">
          <w:headerReference w:type="default" r:id="rId27"/>
          <w:footerReference w:type="default" r:id="rId28"/>
          <w:type w:val="nextPage"/>
          <w:pgSz w:w="11906" w:h="16838"/>
          <w:pgMar w:top="1440" w:right="1077" w:bottom="1440" w:left="1247" w:header="851" w:footer="992" w:gutter="0"/>
          <w:pgNumType w:start="12"/>
          <w:cols w:space="425"/>
          <w:titlePg w:val="0"/>
          <w:docGrid w:type="lines" w:linePitch="312"/>
        </w:sectPr>
      </w:pPr>
      <w:r w:rsidRPr="0033003C">
        <w:rPr>
          <w:rFonts w:ascii="仿宋" w:eastAsia="仿宋" w:hAnsi="仿宋"/>
          <w:sz w:val="24"/>
          <w:szCs w:val="21"/>
        </w:rPr>
        <w:t></w:t>
      </w:r>
      <w:r w:rsidRPr="0033003C">
        <w:rPr>
          <w:rFonts w:ascii="仿宋" w:eastAsia="仿宋" w:hAnsi="仿宋"/>
          <w:sz w:val="24"/>
          <w:szCs w:val="21"/>
        </w:rPr>
        <w:tab/>
      </w:r>
      <w:r w:rsidRPr="0033003C">
        <w:rPr>
          <w:rFonts w:ascii="仿宋" w:eastAsia="仿宋" w:hAnsi="仿宋" w:hint="eastAsia"/>
          <w:sz w:val="24"/>
          <w:szCs w:val="21"/>
        </w:rPr>
        <w:t>加班时间以</w:t>
      </w:r>
      <w:r w:rsidRPr="0033003C">
        <w:rPr>
          <w:rFonts w:ascii="仿宋" w:eastAsia="仿宋" w:hAnsi="仿宋"/>
          <w:sz w:val="24"/>
          <w:szCs w:val="21"/>
        </w:rPr>
        <w:t>1</w:t>
      </w:r>
      <w:r w:rsidRPr="0033003C">
        <w:rPr>
          <w:rFonts w:ascii="仿宋" w:eastAsia="仿宋" w:hAnsi="仿宋" w:hint="eastAsia"/>
          <w:sz w:val="24"/>
          <w:szCs w:val="21"/>
        </w:rPr>
        <w:t>小时作为起点记时单位。累计</w:t>
      </w:r>
      <w:r w:rsidRPr="0033003C">
        <w:rPr>
          <w:rFonts w:ascii="仿宋" w:eastAsia="仿宋" w:hAnsi="仿宋"/>
          <w:sz w:val="24"/>
          <w:szCs w:val="21"/>
        </w:rPr>
        <w:t>4</w:t>
      </w:r>
      <w:r w:rsidRPr="0033003C">
        <w:rPr>
          <w:rFonts w:ascii="仿宋" w:eastAsia="仿宋" w:hAnsi="仿宋" w:hint="eastAsia"/>
          <w:sz w:val="24"/>
          <w:szCs w:val="21"/>
        </w:rPr>
        <w:t>个小时为</w:t>
      </w:r>
      <w:r w:rsidRPr="0033003C">
        <w:rPr>
          <w:rFonts w:ascii="仿宋" w:eastAsia="仿宋" w:hAnsi="仿宋"/>
          <w:sz w:val="24"/>
          <w:szCs w:val="21"/>
        </w:rPr>
        <w:t>0.5</w:t>
      </w:r>
      <w:r w:rsidRPr="0033003C">
        <w:rPr>
          <w:rFonts w:ascii="仿宋" w:eastAsia="仿宋" w:hAnsi="仿宋" w:hint="eastAsia"/>
          <w:sz w:val="24"/>
          <w:szCs w:val="21"/>
        </w:rPr>
        <w:t>个工作日，累计</w:t>
      </w:r>
      <w:r w:rsidRPr="0033003C">
        <w:rPr>
          <w:rFonts w:ascii="仿宋" w:eastAsia="仿宋" w:hAnsi="仿宋"/>
          <w:sz w:val="24"/>
          <w:szCs w:val="21"/>
        </w:rPr>
        <w:t>8</w:t>
      </w:r>
      <w:r w:rsidRPr="0033003C">
        <w:rPr>
          <w:rFonts w:ascii="仿宋" w:eastAsia="仿宋" w:hAnsi="仿宋" w:hint="eastAsia"/>
          <w:sz w:val="24"/>
          <w:szCs w:val="21"/>
        </w:rPr>
        <w:t>小时为一个工作日，累计</w:t>
      </w:r>
      <w:r w:rsidRPr="0033003C">
        <w:rPr>
          <w:rFonts w:ascii="仿宋" w:eastAsia="仿宋" w:hAnsi="仿宋"/>
          <w:sz w:val="24"/>
          <w:szCs w:val="21"/>
        </w:rPr>
        <w:t>12</w:t>
      </w:r>
      <w:r w:rsidRPr="0033003C">
        <w:rPr>
          <w:rFonts w:ascii="仿宋" w:eastAsia="仿宋" w:hAnsi="仿宋" w:hint="eastAsia"/>
          <w:sz w:val="24"/>
          <w:szCs w:val="21"/>
        </w:rPr>
        <w:t>个小时为</w:t>
      </w:r>
      <w:r w:rsidRPr="0033003C">
        <w:rPr>
          <w:rFonts w:ascii="仿宋" w:eastAsia="仿宋" w:hAnsi="仿宋"/>
          <w:sz w:val="24"/>
          <w:szCs w:val="21"/>
        </w:rPr>
        <w:t>1.5</w:t>
      </w:r>
      <w:r w:rsidRPr="0033003C">
        <w:rPr>
          <w:rFonts w:ascii="仿宋" w:eastAsia="仿宋" w:hAnsi="仿宋" w:hint="eastAsia"/>
          <w:sz w:val="24"/>
          <w:szCs w:val="21"/>
        </w:rPr>
        <w:t>个工作日…以此类推。</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sz w:val="24"/>
          <w:szCs w:val="21"/>
        </w:rPr>
        <w:t></w:t>
      </w:r>
      <w:r w:rsidRPr="0033003C">
        <w:rPr>
          <w:rFonts w:ascii="仿宋" w:eastAsia="仿宋" w:hAnsi="仿宋"/>
          <w:sz w:val="24"/>
          <w:szCs w:val="21"/>
        </w:rPr>
        <w:tab/>
      </w:r>
      <w:r w:rsidRPr="0033003C">
        <w:rPr>
          <w:rFonts w:ascii="仿宋" w:eastAsia="仿宋" w:hAnsi="仿宋" w:hint="eastAsia"/>
          <w:sz w:val="24"/>
          <w:szCs w:val="21"/>
        </w:rPr>
        <w:t>公司或部门统一安排员工在周末上班，属于公司统一调整调休，不属加班；</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sz w:val="24"/>
          <w:szCs w:val="21"/>
        </w:rPr>
        <w:t></w:t>
      </w:r>
      <w:r w:rsidRPr="0033003C">
        <w:rPr>
          <w:rFonts w:ascii="仿宋" w:eastAsia="仿宋" w:hAnsi="仿宋"/>
          <w:sz w:val="24"/>
          <w:szCs w:val="21"/>
        </w:rPr>
        <w:tab/>
      </w:r>
      <w:r w:rsidRPr="0033003C">
        <w:rPr>
          <w:rFonts w:ascii="仿宋" w:eastAsia="仿宋" w:hAnsi="仿宋" w:hint="eastAsia"/>
          <w:sz w:val="24"/>
          <w:szCs w:val="21"/>
        </w:rPr>
        <w:t>凡属正常工作范围之内，但因个人工作效率必须在正常工作时间之外继续上班的，不属于加班；</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sz w:val="24"/>
          <w:szCs w:val="21"/>
        </w:rPr>
        <w:t></w:t>
      </w:r>
      <w:r w:rsidRPr="0033003C">
        <w:rPr>
          <w:rFonts w:ascii="仿宋" w:eastAsia="仿宋" w:hAnsi="仿宋"/>
          <w:sz w:val="24"/>
          <w:szCs w:val="21"/>
        </w:rPr>
        <w:tab/>
      </w:r>
      <w:r w:rsidRPr="0033003C">
        <w:rPr>
          <w:rFonts w:ascii="仿宋" w:eastAsia="仿宋" w:hAnsi="仿宋" w:hint="eastAsia"/>
          <w:sz w:val="24"/>
          <w:szCs w:val="21"/>
        </w:rPr>
        <w:t>经公司或部门安排的法定假日继续上班的，可视作加班。</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3.</w:t>
      </w:r>
      <w:r w:rsidRPr="0033003C">
        <w:rPr>
          <w:rFonts w:ascii="仿宋" w:eastAsia="仿宋" w:hAnsi="仿宋" w:hint="eastAsia"/>
          <w:sz w:val="24"/>
          <w:szCs w:val="21"/>
        </w:rPr>
        <w:tab/>
      </w:r>
      <w:r w:rsidR="003E2499">
        <w:rPr>
          <w:rFonts w:ascii="仿宋" w:eastAsia="仿宋" w:hAnsi="仿宋" w:hint="eastAsia"/>
          <w:sz w:val="24"/>
          <w:szCs w:val="21"/>
        </w:rPr>
        <w:t>日常的加班及节假日的加班，由</w:t>
      </w:r>
      <w:bookmarkStart w:id="7" w:name="_GoBack"/>
      <w:bookmarkEnd w:id="7"/>
      <w:r w:rsidR="003E2499">
        <w:rPr>
          <w:rFonts w:ascii="仿宋" w:eastAsia="仿宋" w:hAnsi="仿宋" w:hint="eastAsia"/>
          <w:sz w:val="24"/>
          <w:szCs w:val="21"/>
        </w:rPr>
        <w:t>XX</w:t>
      </w:r>
      <w:r w:rsidRPr="0033003C">
        <w:rPr>
          <w:rFonts w:ascii="仿宋" w:eastAsia="仿宋" w:hAnsi="仿宋" w:hint="eastAsia"/>
          <w:sz w:val="24"/>
          <w:szCs w:val="21"/>
        </w:rPr>
        <w:t>审批；</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4.</w:t>
      </w:r>
      <w:r w:rsidRPr="0033003C">
        <w:rPr>
          <w:rFonts w:ascii="仿宋" w:eastAsia="仿宋" w:hAnsi="仿宋" w:hint="eastAsia"/>
          <w:sz w:val="24"/>
          <w:szCs w:val="21"/>
        </w:rPr>
        <w:tab/>
        <w:t>加班调休全年有效；</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5.</w:t>
      </w:r>
      <w:r w:rsidRPr="0033003C">
        <w:rPr>
          <w:rFonts w:ascii="仿宋" w:eastAsia="仿宋" w:hAnsi="仿宋" w:hint="eastAsia"/>
          <w:sz w:val="24"/>
          <w:szCs w:val="21"/>
        </w:rPr>
        <w:tab/>
        <w:t>加班人员申请调休，应提前发送调休邮件至运营总监并抄送人事行政部，运营总监邮件确认后方视作同意休假，加班调休不可连休；</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6.</w:t>
      </w:r>
      <w:r w:rsidRPr="0033003C">
        <w:rPr>
          <w:rFonts w:ascii="仿宋" w:eastAsia="仿宋" w:hAnsi="仿宋" w:hint="eastAsia"/>
          <w:sz w:val="24"/>
          <w:szCs w:val="21"/>
        </w:rPr>
        <w:tab/>
        <w:t>在员工加班次日，由其部门主管对加班情况进行核查，若有敷衍未达到预期加班效果的，其加班工时不计、扣发加班薪酬；</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7.</w:t>
      </w:r>
      <w:r w:rsidRPr="0033003C">
        <w:rPr>
          <w:rFonts w:ascii="仿宋" w:eastAsia="仿宋" w:hAnsi="仿宋" w:hint="eastAsia"/>
          <w:sz w:val="24"/>
          <w:szCs w:val="21"/>
        </w:rPr>
        <w:tab/>
        <w:t>实际加班时间应与考勤纪录相符,加班薪酬以考勤纪录为准。如有加班考勤纪录而实际并未加班的，视情节轻重对相关责任人进行扣薪50—100元的处罚。</w:t>
      </w:r>
    </w:p>
    <w:p w:rsidR="00C33FCD" w:rsidRPr="0033003C" w:rsidP="00C33FCD">
      <w:pPr>
        <w:spacing w:before="156" w:beforeLines="50" w:after="156" w:afterLines="50" w:line="300" w:lineRule="auto"/>
        <w:ind w:right="240"/>
        <w:jc w:val="left"/>
        <w:rPr>
          <w:rFonts w:ascii="仿宋" w:eastAsia="仿宋" w:hAnsi="仿宋"/>
          <w:sz w:val="24"/>
          <w:szCs w:val="21"/>
        </w:rPr>
      </w:pPr>
    </w:p>
    <w:p w:rsidR="00C33FCD" w:rsidRPr="0033003C" w:rsidP="00C33FCD">
      <w:pPr>
        <w:spacing w:before="156" w:beforeLines="50" w:after="156" w:afterLines="50" w:line="300" w:lineRule="auto"/>
        <w:ind w:right="240"/>
        <w:jc w:val="left"/>
        <w:rPr>
          <w:rFonts w:ascii="仿宋" w:eastAsia="仿宋" w:hAnsi="仿宋"/>
          <w:b/>
          <w:sz w:val="24"/>
          <w:szCs w:val="21"/>
        </w:rPr>
      </w:pPr>
      <w:r w:rsidRPr="0033003C">
        <w:rPr>
          <w:rFonts w:ascii="仿宋" w:eastAsia="仿宋" w:hAnsi="仿宋" w:hint="eastAsia"/>
          <w:b/>
          <w:sz w:val="24"/>
          <w:szCs w:val="21"/>
        </w:rPr>
        <w:t>八、出差考勤规定</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1.</w:t>
      </w:r>
      <w:r w:rsidRPr="0033003C">
        <w:rPr>
          <w:rFonts w:ascii="仿宋" w:eastAsia="仿宋" w:hAnsi="仿宋" w:hint="eastAsia"/>
          <w:sz w:val="24"/>
          <w:szCs w:val="21"/>
        </w:rPr>
        <w:tab/>
        <w:t>因工作需要外出，须如实填写员工外勤登记表，所有员工需发送外出申请邮件至运营总监处并抄送给行政人事部，运营总监确认后方可视作同意外出，并以邮件内容作为考勤依据；</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2.</w:t>
      </w:r>
      <w:r w:rsidRPr="0033003C">
        <w:rPr>
          <w:rFonts w:ascii="仿宋" w:eastAsia="仿宋" w:hAnsi="仿宋" w:hint="eastAsia"/>
          <w:sz w:val="24"/>
          <w:szCs w:val="21"/>
        </w:rPr>
        <w:tab/>
        <w:t>人事行政部负责各部门人员外出考勤的监督与抽查，若发现实际外出时间与递交的员工外勤登记表有出入，经核实确属弄虚作假，当事人按旷工处理。</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3.</w:t>
      </w:r>
      <w:r w:rsidRPr="0033003C">
        <w:rPr>
          <w:rFonts w:ascii="仿宋" w:eastAsia="仿宋" w:hAnsi="仿宋" w:hint="eastAsia"/>
          <w:sz w:val="24"/>
          <w:szCs w:val="21"/>
        </w:rPr>
        <w:tab/>
        <w:t>出差后返回岗位一个工作日内需提交工作简报，汇报出差情况，若记者写稿，需一周后提交审核，因工作安排未能及时提交简报需提前与部门负责人说明情况，并在三天内补交完毕。</w:t>
      </w:r>
    </w:p>
    <w:p w:rsidR="00C33FCD" w:rsidRPr="0033003C" w:rsidP="00C33FCD">
      <w:pPr>
        <w:spacing w:before="156" w:beforeLines="50" w:after="156" w:afterLines="50" w:line="300" w:lineRule="auto"/>
        <w:ind w:right="240"/>
        <w:jc w:val="left"/>
        <w:rPr>
          <w:rFonts w:ascii="仿宋" w:eastAsia="仿宋" w:hAnsi="仿宋"/>
          <w:sz w:val="24"/>
          <w:szCs w:val="21"/>
        </w:rPr>
      </w:pPr>
    </w:p>
    <w:p w:rsidR="00C33FCD" w:rsidRPr="0033003C" w:rsidP="00C33FCD">
      <w:pPr>
        <w:spacing w:before="156" w:beforeLines="50" w:after="156" w:afterLines="50" w:line="300" w:lineRule="auto"/>
        <w:ind w:right="240"/>
        <w:jc w:val="left"/>
        <w:rPr>
          <w:rFonts w:ascii="仿宋" w:eastAsia="仿宋" w:hAnsi="仿宋"/>
          <w:b/>
          <w:sz w:val="24"/>
          <w:szCs w:val="21"/>
        </w:rPr>
      </w:pPr>
      <w:r w:rsidRPr="0033003C">
        <w:rPr>
          <w:rFonts w:ascii="仿宋" w:eastAsia="仿宋" w:hAnsi="仿宋" w:hint="eastAsia"/>
          <w:b/>
          <w:sz w:val="24"/>
          <w:szCs w:val="21"/>
        </w:rPr>
        <w:t>九、假期审批权限</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1.</w:t>
      </w:r>
      <w:r w:rsidRPr="0033003C">
        <w:rPr>
          <w:rFonts w:ascii="仿宋" w:eastAsia="仿宋" w:hAnsi="仿宋" w:hint="eastAsia"/>
          <w:sz w:val="24"/>
          <w:szCs w:val="21"/>
        </w:rPr>
        <w:tab/>
        <w:t>运营总监批假权限为3天（含）以内；</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2.</w:t>
      </w:r>
      <w:r w:rsidRPr="0033003C">
        <w:rPr>
          <w:rFonts w:ascii="仿宋" w:eastAsia="仿宋" w:hAnsi="仿宋" w:hint="eastAsia"/>
          <w:sz w:val="24"/>
          <w:szCs w:val="21"/>
        </w:rPr>
        <w:tab/>
        <w:t>申请假期3天以上者，经运营总监核准后还需报总裁审批；</w:t>
      </w:r>
    </w:p>
    <w:p w:rsidR="00C33FCD" w:rsidRPr="0033003C" w:rsidP="00C33FCD">
      <w:pPr>
        <w:spacing w:before="156" w:beforeLines="50" w:after="156" w:afterLines="50" w:line="300" w:lineRule="auto"/>
        <w:ind w:right="240"/>
        <w:jc w:val="left"/>
        <w:rPr>
          <w:rFonts w:ascii="仿宋" w:eastAsia="仿宋" w:hAnsi="仿宋"/>
          <w:sz w:val="24"/>
          <w:szCs w:val="21"/>
        </w:rPr>
        <w:sectPr w:rsidSect="00D71A03">
          <w:headerReference w:type="default" r:id="rId29"/>
          <w:footerReference w:type="default" r:id="rId30"/>
          <w:type w:val="nextPage"/>
          <w:pgSz w:w="11906" w:h="16838"/>
          <w:pgMar w:top="1440" w:right="1077" w:bottom="1440" w:left="1247" w:header="851" w:footer="992" w:gutter="0"/>
          <w:pgNumType w:start="13"/>
          <w:cols w:space="425"/>
          <w:titlePg w:val="0"/>
          <w:docGrid w:type="lines" w:linePitch="312"/>
        </w:sectPr>
      </w:pPr>
      <w:r w:rsidRPr="0033003C">
        <w:rPr>
          <w:rFonts w:ascii="仿宋" w:eastAsia="仿宋" w:hAnsi="仿宋" w:hint="eastAsia"/>
          <w:sz w:val="24"/>
          <w:szCs w:val="21"/>
        </w:rPr>
        <w:t>3.</w:t>
      </w:r>
      <w:r w:rsidRPr="0033003C">
        <w:rPr>
          <w:rFonts w:ascii="仿宋" w:eastAsia="仿宋" w:hAnsi="仿宋" w:hint="eastAsia"/>
          <w:sz w:val="24"/>
          <w:szCs w:val="21"/>
        </w:rPr>
        <w:tab/>
        <w:t>运营总监可安排3天（含）以内的员工调休；安排员工调休须遵守公司的相关规定，即同</w:t>
      </w:r>
      <w:r w:rsidRPr="0033003C">
        <w:rPr>
          <w:rFonts w:ascii="仿宋" w:eastAsia="仿宋" w:hAnsi="仿宋" w:hint="eastAsia"/>
          <w:sz w:val="24"/>
          <w:szCs w:val="21"/>
        </w:rPr>
        <w:t>一时间内本部门</w:t>
      </w:r>
      <w:r w:rsidRPr="0033003C">
        <w:rPr>
          <w:rFonts w:ascii="仿宋" w:eastAsia="仿宋" w:hAnsi="仿宋" w:hint="eastAsia"/>
          <w:sz w:val="24"/>
          <w:szCs w:val="21"/>
        </w:rPr>
        <w:t>请假（包含事假、病假、年休假、调休假）的员工不得超过本部门人</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员数量的10%。</w:t>
      </w:r>
    </w:p>
    <w:p w:rsidR="00C33FCD" w:rsidRPr="0033003C" w:rsidP="00C33FCD">
      <w:pPr>
        <w:spacing w:before="156" w:beforeLines="50" w:after="156" w:afterLines="50" w:line="300" w:lineRule="auto"/>
        <w:ind w:right="240"/>
        <w:jc w:val="left"/>
        <w:rPr>
          <w:rFonts w:ascii="仿宋" w:eastAsia="仿宋" w:hAnsi="仿宋"/>
          <w:sz w:val="24"/>
          <w:szCs w:val="21"/>
        </w:rPr>
      </w:pPr>
    </w:p>
    <w:p w:rsidR="00C33FCD" w:rsidRPr="0033003C" w:rsidP="00C33FCD">
      <w:pPr>
        <w:spacing w:before="156" w:beforeLines="50" w:after="156" w:afterLines="50" w:line="300" w:lineRule="auto"/>
        <w:ind w:right="240"/>
        <w:jc w:val="left"/>
        <w:rPr>
          <w:rFonts w:ascii="仿宋" w:eastAsia="仿宋" w:hAnsi="仿宋"/>
          <w:b/>
          <w:sz w:val="24"/>
          <w:szCs w:val="21"/>
        </w:rPr>
      </w:pPr>
      <w:r w:rsidRPr="0033003C">
        <w:rPr>
          <w:rFonts w:ascii="仿宋" w:eastAsia="仿宋" w:hAnsi="仿宋" w:hint="eastAsia"/>
          <w:b/>
          <w:sz w:val="24"/>
          <w:szCs w:val="21"/>
        </w:rPr>
        <w:t>十、考勤统计规定</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1.</w:t>
      </w:r>
      <w:r w:rsidRPr="0033003C">
        <w:rPr>
          <w:rFonts w:ascii="仿宋" w:eastAsia="仿宋" w:hAnsi="仿宋" w:hint="eastAsia"/>
          <w:sz w:val="24"/>
          <w:szCs w:val="21"/>
        </w:rPr>
        <w:tab/>
        <w:t>人事行政部依据《请（休）假申请单》、加班申请邮件、《未打卡说明单》等记录将相关员工出勤信息录入公司内部考勤系统，以确保员工考勤记录的准确性。</w:t>
      </w:r>
    </w:p>
    <w:p w:rsidR="00C33FCD" w:rsidRPr="0033003C" w:rsidP="00C33FCD">
      <w:pPr>
        <w:spacing w:before="156" w:beforeLines="50" w:after="156" w:afterLines="50" w:line="300" w:lineRule="auto"/>
        <w:ind w:right="240"/>
        <w:jc w:val="left"/>
        <w:rPr>
          <w:rFonts w:ascii="仿宋" w:eastAsia="仿宋" w:hAnsi="仿宋"/>
          <w:sz w:val="24"/>
          <w:szCs w:val="21"/>
        </w:rPr>
      </w:pPr>
      <w:r w:rsidRPr="0033003C">
        <w:rPr>
          <w:rFonts w:ascii="仿宋" w:eastAsia="仿宋" w:hAnsi="仿宋" w:hint="eastAsia"/>
          <w:sz w:val="24"/>
          <w:szCs w:val="21"/>
        </w:rPr>
        <w:t>2.</w:t>
      </w:r>
      <w:r w:rsidRPr="0033003C">
        <w:rPr>
          <w:rFonts w:ascii="仿宋" w:eastAsia="仿宋" w:hAnsi="仿宋" w:hint="eastAsia"/>
          <w:sz w:val="24"/>
          <w:szCs w:val="21"/>
        </w:rPr>
        <w:tab/>
        <w:t>人事行政部于每月21汇总上月20号-本月20号考勤情况公布考勤统计情况，如有异议可向行政部门核实。</w:t>
      </w:r>
    </w:p>
    <w:p w:rsidR="0033003C" w:rsidP="00C33FCD">
      <w:pPr>
        <w:spacing w:before="156" w:beforeLines="50" w:after="156" w:afterLines="50" w:line="300" w:lineRule="auto"/>
        <w:ind w:right="240"/>
        <w:jc w:val="left"/>
        <w:rPr>
          <w:rFonts w:ascii="仿宋" w:eastAsia="仿宋" w:hAnsi="仿宋"/>
          <w:sz w:val="22"/>
        </w:rPr>
      </w:pPr>
    </w:p>
    <w:p w:rsidR="00C33FCD" w:rsidRPr="00C33FCD" w:rsidP="0033003C">
      <w:pPr>
        <w:pStyle w:val="Heading2"/>
      </w:pPr>
      <w:bookmarkStart w:id="8" w:name="_Toc480118740"/>
      <w:r w:rsidRPr="00C33FCD">
        <w:rPr>
          <w:rFonts w:hint="eastAsia"/>
        </w:rPr>
        <w:t>第二节</w:t>
      </w:r>
      <w:r w:rsidR="000C755D">
        <w:rPr>
          <w:rFonts w:hint="eastAsia"/>
        </w:rPr>
        <w:t xml:space="preserve">  </w:t>
      </w:r>
      <w:r w:rsidRPr="00C33FCD">
        <w:rPr>
          <w:rFonts w:hint="eastAsia"/>
        </w:rPr>
        <w:t>招聘、培训、发展管理制度</w:t>
      </w:r>
      <w:bookmarkEnd w:id="8"/>
    </w:p>
    <w:p w:rsidR="00C33FCD" w:rsidRPr="0033003C" w:rsidP="00C33FCD">
      <w:pPr>
        <w:spacing w:before="156" w:beforeLines="50" w:after="156" w:afterLines="50" w:line="300" w:lineRule="auto"/>
        <w:ind w:right="240"/>
        <w:jc w:val="left"/>
        <w:rPr>
          <w:rFonts w:ascii="仿宋" w:eastAsia="仿宋" w:hAnsi="仿宋"/>
          <w:b/>
          <w:sz w:val="24"/>
        </w:rPr>
      </w:pPr>
      <w:r w:rsidRPr="0033003C">
        <w:rPr>
          <w:rFonts w:ascii="仿宋" w:eastAsia="仿宋" w:hAnsi="仿宋" w:hint="eastAsia"/>
          <w:b/>
          <w:sz w:val="24"/>
        </w:rPr>
        <w:t>一、用人原则</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1.</w:t>
      </w:r>
      <w:r w:rsidRPr="0033003C">
        <w:rPr>
          <w:rFonts w:ascii="仿宋" w:eastAsia="仿宋" w:hAnsi="仿宋" w:hint="eastAsia"/>
          <w:sz w:val="24"/>
        </w:rPr>
        <w:tab/>
        <w:t>公开招聘、择优录用的原则。公司员工在被聘用及晋升方面享有均等的机会，不会因员工的民族、种族年龄、性别等状况以及宗教不同而给予不同的待遇；</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2.</w:t>
      </w:r>
      <w:r w:rsidRPr="0033003C">
        <w:rPr>
          <w:rFonts w:ascii="仿宋" w:eastAsia="仿宋" w:hAnsi="仿宋" w:hint="eastAsia"/>
          <w:sz w:val="24"/>
        </w:rPr>
        <w:tab/>
        <w:t>“德才兼备”的招用原则。公司每一个工作岗位均应招聘具有良好道德素质和专业技能的员工，能胜任岗位的员工才是公司挑选人才的标准；</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3.</w:t>
      </w:r>
      <w:r w:rsidRPr="0033003C">
        <w:rPr>
          <w:rFonts w:ascii="仿宋" w:eastAsia="仿宋" w:hAnsi="仿宋" w:hint="eastAsia"/>
          <w:sz w:val="24"/>
        </w:rPr>
        <w:tab/>
        <w:t>计划控制原则。各部门根据公司下发的各部门设置及人员编制，于每年年底协助人事行政部，制订下一年度本部门的人员配备需求增补计划并上报总裁批准。经总裁批准后，作为该年度人员配备增补的依据；</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4.</w:t>
      </w:r>
      <w:r w:rsidRPr="0033003C">
        <w:rPr>
          <w:rFonts w:ascii="仿宋" w:eastAsia="仿宋" w:hAnsi="仿宋" w:hint="eastAsia"/>
          <w:sz w:val="24"/>
        </w:rPr>
        <w:tab/>
        <w:t>各部门因特殊情况需要超年度计划增减人员编制时，必须向行政部提交《人力需求申请表》，经总裁批准后方可实施。</w:t>
      </w:r>
    </w:p>
    <w:p w:rsidR="00447811" w:rsidP="00C33FCD">
      <w:pPr>
        <w:spacing w:before="156" w:beforeLines="50" w:after="156" w:afterLines="50" w:line="300" w:lineRule="auto"/>
        <w:ind w:right="240"/>
        <w:jc w:val="left"/>
        <w:rPr>
          <w:rFonts w:ascii="仿宋" w:eastAsia="仿宋" w:hAnsi="仿宋"/>
          <w:b/>
          <w:sz w:val="24"/>
        </w:rPr>
      </w:pPr>
    </w:p>
    <w:p w:rsidR="00C33FCD" w:rsidRPr="00447811" w:rsidP="00C33FCD">
      <w:pPr>
        <w:spacing w:before="156" w:beforeLines="50" w:after="156" w:afterLines="50" w:line="300" w:lineRule="auto"/>
        <w:ind w:right="240"/>
        <w:jc w:val="left"/>
        <w:rPr>
          <w:rFonts w:ascii="仿宋" w:eastAsia="仿宋" w:hAnsi="仿宋"/>
          <w:b/>
          <w:sz w:val="24"/>
        </w:rPr>
      </w:pPr>
      <w:r w:rsidRPr="00447811">
        <w:rPr>
          <w:rFonts w:ascii="仿宋" w:eastAsia="仿宋" w:hAnsi="仿宋" w:hint="eastAsia"/>
          <w:b/>
          <w:sz w:val="24"/>
        </w:rPr>
        <w:t>二、人力需求申请</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1.用人部门根据本部门的情况提出人力需求申请。</w:t>
      </w:r>
    </w:p>
    <w:p w:rsidR="00C33FCD" w:rsidRPr="0033003C" w:rsidP="00C33FCD">
      <w:pPr>
        <w:spacing w:before="156" w:beforeLines="50" w:after="156" w:afterLines="50" w:line="300" w:lineRule="auto"/>
        <w:ind w:right="240"/>
        <w:jc w:val="left"/>
        <w:rPr>
          <w:rFonts w:ascii="仿宋" w:eastAsia="仿宋" w:hAnsi="仿宋"/>
          <w:sz w:val="24"/>
        </w:rPr>
      </w:pPr>
      <w:r>
        <w:rPr>
          <w:rFonts w:ascii="仿宋" w:eastAsia="仿宋" w:hAnsi="仿宋" w:hint="eastAsia"/>
          <w:sz w:val="24"/>
        </w:rPr>
        <w:t>（1）</w:t>
      </w:r>
      <w:r w:rsidRPr="0033003C">
        <w:rPr>
          <w:rFonts w:ascii="仿宋" w:eastAsia="仿宋" w:hAnsi="仿宋" w:hint="eastAsia"/>
          <w:sz w:val="24"/>
        </w:rPr>
        <w:t>因业务的扩大；</w:t>
      </w:r>
    </w:p>
    <w:p w:rsidR="00C33FCD" w:rsidRPr="0033003C" w:rsidP="00C33FCD">
      <w:pPr>
        <w:spacing w:before="156" w:beforeLines="50" w:after="156" w:afterLines="50" w:line="300" w:lineRule="auto"/>
        <w:ind w:right="240"/>
        <w:jc w:val="left"/>
        <w:rPr>
          <w:rFonts w:ascii="仿宋" w:eastAsia="仿宋" w:hAnsi="仿宋"/>
          <w:sz w:val="24"/>
        </w:rPr>
      </w:pPr>
      <w:r>
        <w:rPr>
          <w:rFonts w:ascii="仿宋" w:eastAsia="仿宋" w:hAnsi="仿宋" w:hint="eastAsia"/>
          <w:sz w:val="24"/>
        </w:rPr>
        <w:t>（2）</w:t>
      </w:r>
      <w:r w:rsidRPr="0033003C">
        <w:rPr>
          <w:rFonts w:ascii="仿宋" w:eastAsia="仿宋" w:hAnsi="仿宋" w:hint="eastAsia"/>
          <w:sz w:val="24"/>
        </w:rPr>
        <w:t>因员工辞职或其他原因离职；</w:t>
      </w:r>
    </w:p>
    <w:p w:rsidR="00C33FCD" w:rsidRPr="0033003C" w:rsidP="00C33FCD">
      <w:pPr>
        <w:spacing w:before="156" w:beforeLines="50" w:after="156" w:afterLines="50" w:line="300" w:lineRule="auto"/>
        <w:ind w:right="240"/>
        <w:jc w:val="left"/>
        <w:rPr>
          <w:rFonts w:ascii="仿宋" w:eastAsia="仿宋" w:hAnsi="仿宋"/>
          <w:sz w:val="24"/>
        </w:rPr>
      </w:pPr>
      <w:r>
        <w:rPr>
          <w:rFonts w:ascii="仿宋" w:eastAsia="仿宋" w:hAnsi="仿宋" w:hint="eastAsia"/>
          <w:sz w:val="24"/>
        </w:rPr>
        <w:t>（3）</w:t>
      </w:r>
      <w:r w:rsidRPr="0033003C">
        <w:rPr>
          <w:rFonts w:ascii="仿宋" w:eastAsia="仿宋" w:hAnsi="仿宋" w:hint="eastAsia"/>
          <w:sz w:val="24"/>
        </w:rPr>
        <w:t>因必要</w:t>
      </w:r>
      <w:r w:rsidRPr="0033003C">
        <w:rPr>
          <w:rFonts w:ascii="仿宋" w:eastAsia="仿宋" w:hAnsi="仿宋" w:hint="eastAsia"/>
          <w:sz w:val="24"/>
        </w:rPr>
        <w:t>协调工作所需的人员；</w:t>
      </w:r>
    </w:p>
    <w:p w:rsidR="00C33FCD" w:rsidRPr="0033003C" w:rsidP="00C33FCD">
      <w:pPr>
        <w:spacing w:before="156" w:beforeLines="50" w:after="156" w:afterLines="50" w:line="300" w:lineRule="auto"/>
        <w:ind w:right="240"/>
        <w:jc w:val="left"/>
        <w:rPr>
          <w:rFonts w:ascii="仿宋" w:eastAsia="仿宋" w:hAnsi="仿宋"/>
          <w:sz w:val="24"/>
        </w:rPr>
        <w:sectPr w:rsidSect="00D71A03">
          <w:headerReference w:type="default" r:id="rId31"/>
          <w:footerReference w:type="default" r:id="rId32"/>
          <w:type w:val="nextPage"/>
          <w:pgSz w:w="11906" w:h="16838"/>
          <w:pgMar w:top="1440" w:right="1077" w:bottom="1440" w:left="1247" w:header="851" w:footer="992" w:gutter="0"/>
          <w:pgNumType w:start="14"/>
          <w:cols w:space="425"/>
          <w:titlePg w:val="0"/>
          <w:docGrid w:type="lines" w:linePitch="312"/>
        </w:sectPr>
      </w:pPr>
      <w:r>
        <w:rPr>
          <w:rFonts w:ascii="仿宋" w:eastAsia="仿宋" w:hAnsi="仿宋" w:hint="eastAsia"/>
          <w:sz w:val="24"/>
        </w:rPr>
        <w:t>（4）</w:t>
      </w:r>
      <w:r w:rsidRPr="0033003C">
        <w:rPr>
          <w:rFonts w:ascii="仿宋" w:eastAsia="仿宋" w:hAnsi="仿宋" w:hint="eastAsia"/>
          <w:sz w:val="24"/>
        </w:rPr>
        <w:t>其他原因。</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2.用人部门在《人力需求申请表》中详细阐明所需求人员的职位要求，并写明需求时限。</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3.行政部接受《人力需求申请表》后，分析目前人力资源状况，是否有贮备适合人员；经现场分析可调配时，进行内部调整，并做好人员的调配工作，调配时应考虑不影响其它部门的工作。</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4.人事行政</w:t>
      </w:r>
      <w:r w:rsidRPr="0033003C">
        <w:rPr>
          <w:rFonts w:ascii="仿宋" w:eastAsia="仿宋" w:hAnsi="仿宋" w:hint="eastAsia"/>
          <w:sz w:val="24"/>
        </w:rPr>
        <w:t>部判断</w:t>
      </w:r>
      <w:r w:rsidRPr="0033003C">
        <w:rPr>
          <w:rFonts w:ascii="仿宋" w:eastAsia="仿宋" w:hAnsi="仿宋" w:hint="eastAsia"/>
          <w:sz w:val="24"/>
        </w:rPr>
        <w:t>分析应给予补充时，呈领导核准（普通员工由部门经理核准，主管以上人员由总裁核准）。</w:t>
      </w:r>
    </w:p>
    <w:p w:rsidR="00C33FCD" w:rsidRPr="0033003C" w:rsidP="00C33FCD">
      <w:pPr>
        <w:spacing w:before="156" w:beforeLines="50" w:after="156" w:afterLines="50" w:line="300" w:lineRule="auto"/>
        <w:ind w:right="240"/>
        <w:jc w:val="left"/>
        <w:rPr>
          <w:rFonts w:ascii="仿宋" w:eastAsia="仿宋" w:hAnsi="仿宋"/>
          <w:sz w:val="24"/>
        </w:rPr>
      </w:pPr>
      <w:r>
        <w:rPr>
          <w:rFonts w:ascii="仿宋" w:eastAsia="仿宋" w:hAnsi="仿宋" w:hint="eastAsia"/>
          <w:sz w:val="24"/>
        </w:rPr>
        <w:t>（1）</w:t>
      </w:r>
      <w:r w:rsidRPr="0033003C">
        <w:rPr>
          <w:rFonts w:ascii="仿宋" w:eastAsia="仿宋" w:hAnsi="仿宋" w:hint="eastAsia"/>
          <w:sz w:val="24"/>
        </w:rPr>
        <w:t>核准：行政部负责到人才市场或通过相关网络、媒体招聘；</w:t>
      </w:r>
    </w:p>
    <w:p w:rsidR="00C33FCD" w:rsidRPr="0033003C" w:rsidP="00C33FCD">
      <w:pPr>
        <w:spacing w:before="156" w:beforeLines="50" w:after="156" w:afterLines="50" w:line="300" w:lineRule="auto"/>
        <w:ind w:right="240"/>
        <w:jc w:val="left"/>
        <w:rPr>
          <w:rFonts w:ascii="仿宋" w:eastAsia="仿宋" w:hAnsi="仿宋"/>
          <w:sz w:val="24"/>
        </w:rPr>
      </w:pPr>
      <w:r>
        <w:rPr>
          <w:rFonts w:ascii="仿宋" w:eastAsia="仿宋" w:hAnsi="仿宋" w:hint="eastAsia"/>
          <w:sz w:val="24"/>
        </w:rPr>
        <w:t>（2）</w:t>
      </w:r>
      <w:r w:rsidRPr="0033003C">
        <w:rPr>
          <w:rFonts w:ascii="仿宋" w:eastAsia="仿宋" w:hAnsi="仿宋" w:hint="eastAsia"/>
          <w:sz w:val="24"/>
        </w:rPr>
        <w:t>未核准：重新考虑人员满足的调配方法，行政部应与用人部门协商。</w:t>
      </w:r>
    </w:p>
    <w:p w:rsidR="00E00D5F" w:rsidP="00C33FCD">
      <w:pPr>
        <w:spacing w:before="156" w:beforeLines="50" w:after="156" w:afterLines="50" w:line="300" w:lineRule="auto"/>
        <w:ind w:right="240"/>
        <w:jc w:val="left"/>
        <w:rPr>
          <w:rFonts w:ascii="仿宋" w:eastAsia="仿宋" w:hAnsi="仿宋"/>
          <w:sz w:val="24"/>
        </w:rPr>
      </w:pPr>
    </w:p>
    <w:p w:rsidR="00C33FCD" w:rsidRPr="00E00D5F" w:rsidP="00C33FCD">
      <w:pPr>
        <w:spacing w:before="156" w:beforeLines="50" w:after="156" w:afterLines="50" w:line="300" w:lineRule="auto"/>
        <w:ind w:right="240"/>
        <w:jc w:val="left"/>
        <w:rPr>
          <w:rFonts w:ascii="仿宋" w:eastAsia="仿宋" w:hAnsi="仿宋"/>
          <w:b/>
          <w:sz w:val="24"/>
        </w:rPr>
      </w:pPr>
      <w:r w:rsidRPr="00E00D5F">
        <w:rPr>
          <w:rFonts w:ascii="仿宋" w:eastAsia="仿宋" w:hAnsi="仿宋" w:hint="eastAsia"/>
          <w:b/>
          <w:sz w:val="24"/>
        </w:rPr>
        <w:t>三、招聘</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1.</w:t>
      </w:r>
      <w:r w:rsidRPr="0033003C">
        <w:rPr>
          <w:rFonts w:ascii="仿宋" w:eastAsia="仿宋" w:hAnsi="仿宋" w:hint="eastAsia"/>
          <w:sz w:val="24"/>
        </w:rPr>
        <w:tab/>
        <w:t>通过人才市场招聘；</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2.</w:t>
      </w:r>
      <w:r w:rsidRPr="0033003C">
        <w:rPr>
          <w:rFonts w:ascii="仿宋" w:eastAsia="仿宋" w:hAnsi="仿宋" w:hint="eastAsia"/>
          <w:sz w:val="24"/>
        </w:rPr>
        <w:tab/>
        <w:t>各相关媒体的招聘；</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3.</w:t>
      </w:r>
      <w:r w:rsidRPr="0033003C">
        <w:rPr>
          <w:rFonts w:ascii="仿宋" w:eastAsia="仿宋" w:hAnsi="仿宋" w:hint="eastAsia"/>
          <w:sz w:val="24"/>
        </w:rPr>
        <w:tab/>
        <w:t>通过推荐、介绍；</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4.</w:t>
      </w:r>
      <w:r w:rsidRPr="0033003C">
        <w:rPr>
          <w:rFonts w:ascii="仿宋" w:eastAsia="仿宋" w:hAnsi="仿宋" w:hint="eastAsia"/>
          <w:sz w:val="24"/>
        </w:rPr>
        <w:tab/>
        <w:t>网络招聘；</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5.</w:t>
      </w:r>
      <w:r w:rsidRPr="0033003C">
        <w:rPr>
          <w:rFonts w:ascii="仿宋" w:eastAsia="仿宋" w:hAnsi="仿宋" w:hint="eastAsia"/>
          <w:sz w:val="24"/>
        </w:rPr>
        <w:tab/>
        <w:t>通过微信、</w:t>
      </w:r>
      <w:r w:rsidRPr="0033003C">
        <w:rPr>
          <w:rFonts w:ascii="仿宋" w:eastAsia="仿宋" w:hAnsi="仿宋" w:hint="eastAsia"/>
          <w:sz w:val="24"/>
        </w:rPr>
        <w:t>微博等</w:t>
      </w:r>
      <w:r w:rsidRPr="0033003C">
        <w:rPr>
          <w:rFonts w:ascii="仿宋" w:eastAsia="仿宋" w:hAnsi="仿宋" w:hint="eastAsia"/>
          <w:sz w:val="24"/>
        </w:rPr>
        <w:t>进行微招聘。</w:t>
      </w:r>
    </w:p>
    <w:p w:rsidR="00E00D5F" w:rsidP="00C33FCD">
      <w:pPr>
        <w:spacing w:before="156" w:beforeLines="50" w:after="156" w:afterLines="50" w:line="300" w:lineRule="auto"/>
        <w:ind w:right="240"/>
        <w:jc w:val="left"/>
        <w:rPr>
          <w:rFonts w:ascii="仿宋" w:eastAsia="仿宋" w:hAnsi="仿宋"/>
          <w:sz w:val="24"/>
        </w:rPr>
      </w:pPr>
    </w:p>
    <w:p w:rsidR="00C33FCD" w:rsidRPr="00E00D5F" w:rsidP="00C33FCD">
      <w:pPr>
        <w:spacing w:before="156" w:beforeLines="50" w:after="156" w:afterLines="50" w:line="300" w:lineRule="auto"/>
        <w:ind w:right="240"/>
        <w:jc w:val="left"/>
        <w:rPr>
          <w:rFonts w:ascii="仿宋" w:eastAsia="仿宋" w:hAnsi="仿宋"/>
          <w:b/>
          <w:sz w:val="24"/>
        </w:rPr>
      </w:pPr>
      <w:r w:rsidRPr="00E00D5F">
        <w:rPr>
          <w:rFonts w:ascii="仿宋" w:eastAsia="仿宋" w:hAnsi="仿宋" w:hint="eastAsia"/>
          <w:b/>
          <w:sz w:val="24"/>
        </w:rPr>
        <w:t>四、面试</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1.</w:t>
      </w:r>
      <w:r w:rsidRPr="0033003C">
        <w:rPr>
          <w:rFonts w:ascii="仿宋" w:eastAsia="仿宋" w:hAnsi="仿宋" w:hint="eastAsia"/>
          <w:sz w:val="24"/>
        </w:rPr>
        <w:tab/>
        <w:t>人事行政部筛选合适的简历发送至用人部门负责人，用人部门负责人通过后，由人事行政电话预约面试并以邮件形式发送面试邀请函，邀请函内容应包括公司简介、面试岗位、时间地点、面试注意事项等；</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2.</w:t>
      </w:r>
      <w:r w:rsidRPr="0033003C">
        <w:rPr>
          <w:rFonts w:ascii="仿宋" w:eastAsia="仿宋" w:hAnsi="仿宋" w:hint="eastAsia"/>
          <w:sz w:val="24"/>
        </w:rPr>
        <w:tab/>
        <w:t>用人部门负责人根据《岗位说明书》对应职位进行面试和专业考核；</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3.</w:t>
      </w:r>
      <w:r w:rsidRPr="0033003C">
        <w:rPr>
          <w:rFonts w:ascii="仿宋" w:eastAsia="仿宋" w:hAnsi="仿宋" w:hint="eastAsia"/>
          <w:sz w:val="24"/>
        </w:rPr>
        <w:tab/>
        <w:t>用人部门面试后应将面试结果及时反馈给人事行政部，由人事行政部向应聘者反馈面试结果；</w:t>
      </w:r>
    </w:p>
    <w:p w:rsidR="00C33FCD" w:rsidRPr="0033003C" w:rsidP="00C33FCD">
      <w:pPr>
        <w:spacing w:before="156" w:beforeLines="50" w:after="156" w:afterLines="50" w:line="300" w:lineRule="auto"/>
        <w:ind w:right="240"/>
        <w:jc w:val="left"/>
        <w:rPr>
          <w:rFonts w:ascii="仿宋" w:eastAsia="仿宋" w:hAnsi="仿宋"/>
          <w:sz w:val="24"/>
        </w:rPr>
      </w:pPr>
      <w:r w:rsidRPr="0033003C">
        <w:rPr>
          <w:rFonts w:ascii="仿宋" w:eastAsia="仿宋" w:hAnsi="仿宋" w:hint="eastAsia"/>
          <w:sz w:val="24"/>
        </w:rPr>
        <w:t>4.</w:t>
      </w:r>
      <w:r w:rsidRPr="0033003C">
        <w:rPr>
          <w:rFonts w:ascii="仿宋" w:eastAsia="仿宋" w:hAnsi="仿宋" w:hint="eastAsia"/>
          <w:sz w:val="24"/>
        </w:rPr>
        <w:tab/>
        <w:t>一般职员、普通员工等由部门经理面试；主管级以上管理人员及其他关键岗位人员应送总裁或指定代理人面试。</w:t>
      </w:r>
    </w:p>
    <w:p w:rsidR="00177B2B" w:rsidP="00C33FCD">
      <w:pPr>
        <w:spacing w:before="156" w:beforeLines="50" w:after="156" w:afterLines="50" w:line="300" w:lineRule="auto"/>
        <w:ind w:right="240"/>
        <w:jc w:val="left"/>
        <w:rPr>
          <w:rFonts w:ascii="仿宋" w:eastAsia="仿宋" w:hAnsi="仿宋"/>
          <w:sz w:val="24"/>
        </w:rPr>
        <w:sectPr w:rsidSect="00D71A03">
          <w:headerReference w:type="default" r:id="rId33"/>
          <w:footerReference w:type="default" r:id="rId34"/>
          <w:type w:val="nextPage"/>
          <w:pgSz w:w="11906" w:h="16838"/>
          <w:pgMar w:top="1440" w:right="1077" w:bottom="1440" w:left="1247" w:header="851" w:footer="992" w:gutter="0"/>
          <w:pgNumType w:start="15"/>
          <w:cols w:space="425"/>
          <w:titlePg w:val="0"/>
          <w:docGrid w:type="lines" w:linePitch="312"/>
        </w:sectPr>
      </w:pPr>
      <w:r w:rsidRPr="0033003C">
        <w:rPr>
          <w:rFonts w:ascii="仿宋" w:eastAsia="仿宋" w:hAnsi="仿宋" w:hint="eastAsia"/>
          <w:sz w:val="24"/>
        </w:rPr>
        <w:t>5.</w:t>
      </w:r>
      <w:r w:rsidRPr="0033003C">
        <w:rPr>
          <w:rFonts w:ascii="仿宋" w:eastAsia="仿宋" w:hAnsi="仿宋" w:hint="eastAsia"/>
          <w:sz w:val="24"/>
        </w:rPr>
        <w:tab/>
        <w:t>面试安排流程表：</w:t>
      </w:r>
    </w:p>
    <w:p w:rsidR="002201AA" w:rsidP="002201AA">
      <w:pPr>
        <w:spacing w:before="156" w:beforeLines="50" w:after="156" w:afterLines="50" w:line="300" w:lineRule="auto"/>
        <w:ind w:right="240"/>
        <w:jc w:val="center"/>
        <w:rPr>
          <w:rFonts w:ascii="仿宋" w:eastAsia="仿宋" w:hAnsi="仿宋"/>
          <w:sz w:val="24"/>
        </w:rPr>
      </w:pPr>
      <w:r>
        <w:rPr>
          <w:rFonts w:ascii="微软雅黑" w:eastAsia="微软雅黑" w:hAnsi="微软雅黑" w:hint="eastAsia"/>
          <w:noProof/>
          <w:sz w:val="24"/>
          <w:szCs w:val="24"/>
        </w:rPr>
        <w:drawing>
          <wp:inline distT="0" distB="0" distL="114300" distR="114300">
            <wp:extent cx="3683479" cy="7460322"/>
            <wp:effectExtent l="0" t="0" r="0" b="7620"/>
            <wp:docPr id="2" name="图片 2" descr="邀约面试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邀约面试流程"/>
                    <pic:cNvPicPr>
                      <a:picLocks noChangeAspect="1"/>
                    </pic:cNvPicPr>
                  </pic:nvPicPr>
                  <pic:blipFill>
                    <a:blip xmlns:r="http://schemas.openxmlformats.org/officeDocument/2006/relationships" r:embed="rId35"/>
                    <a:stretch>
                      <a:fillRect/>
                    </a:stretch>
                  </pic:blipFill>
                  <pic:spPr>
                    <a:xfrm>
                      <a:off x="0" y="0"/>
                      <a:ext cx="3687885" cy="7469245"/>
                    </a:xfrm>
                    <a:prstGeom prst="rect">
                      <a:avLst/>
                    </a:prstGeom>
                  </pic:spPr>
                </pic:pic>
              </a:graphicData>
            </a:graphic>
          </wp:inline>
        </w:drawing>
      </w:r>
    </w:p>
    <w:p w:rsidR="002201AA" w:rsidRPr="00F93CEC" w:rsidP="002201AA">
      <w:pPr>
        <w:spacing w:before="156" w:beforeLines="50" w:after="156" w:afterLines="50" w:line="300" w:lineRule="auto"/>
        <w:ind w:right="240"/>
        <w:rPr>
          <w:rFonts w:ascii="仿宋" w:eastAsia="仿宋" w:hAnsi="仿宋"/>
          <w:b/>
          <w:sz w:val="24"/>
        </w:rPr>
      </w:pPr>
      <w:r w:rsidRPr="00F93CEC">
        <w:rPr>
          <w:rFonts w:ascii="仿宋" w:eastAsia="仿宋" w:hAnsi="仿宋" w:hint="eastAsia"/>
          <w:b/>
          <w:sz w:val="24"/>
        </w:rPr>
        <w:t>五、审批、入职</w:t>
      </w:r>
    </w:p>
    <w:p w:rsidR="002201AA" w:rsidRPr="002201AA" w:rsidP="002201AA">
      <w:pPr>
        <w:spacing w:before="156" w:beforeLines="50" w:after="156" w:afterLines="50" w:line="300" w:lineRule="auto"/>
        <w:ind w:right="240"/>
        <w:rPr>
          <w:rFonts w:ascii="仿宋" w:eastAsia="仿宋" w:hAnsi="仿宋"/>
          <w:sz w:val="24"/>
        </w:rPr>
        <w:sectPr w:rsidSect="00D71A03">
          <w:headerReference w:type="default" r:id="rId36"/>
          <w:footerReference w:type="default" r:id="rId37"/>
          <w:type w:val="nextPage"/>
          <w:pgSz w:w="11906" w:h="16838"/>
          <w:pgMar w:top="1440" w:right="1077" w:bottom="1440" w:left="1247" w:header="851" w:footer="992" w:gutter="0"/>
          <w:pgNumType w:start="16"/>
          <w:cols w:space="425"/>
          <w:titlePg w:val="0"/>
          <w:docGrid w:type="lines" w:linePitch="312"/>
        </w:sectPr>
      </w:pPr>
      <w:r w:rsidRPr="002201AA">
        <w:rPr>
          <w:rFonts w:ascii="仿宋" w:eastAsia="仿宋" w:hAnsi="仿宋" w:hint="eastAsia"/>
          <w:sz w:val="24"/>
        </w:rPr>
        <w:t>1.人事行政部根据最终面试结果，经总裁审批后，与用人部门负责人确认新员工入职时间，通知合格人员上岗，并告知新员工报道时需提交的证件资料，用人部门落实办公座位的安排工作。</w:t>
      </w:r>
    </w:p>
    <w:p w:rsidR="002201AA" w:rsidRPr="002201AA" w:rsidP="002201AA">
      <w:pPr>
        <w:spacing w:before="156" w:beforeLines="50" w:after="156" w:afterLines="50" w:line="300" w:lineRule="auto"/>
        <w:ind w:right="240"/>
        <w:rPr>
          <w:rFonts w:ascii="仿宋" w:eastAsia="仿宋" w:hAnsi="仿宋"/>
          <w:sz w:val="24"/>
        </w:rPr>
      </w:pPr>
      <w:r w:rsidRPr="002201AA">
        <w:rPr>
          <w:rFonts w:ascii="仿宋" w:eastAsia="仿宋" w:hAnsi="仿宋" w:hint="eastAsia"/>
          <w:sz w:val="24"/>
        </w:rPr>
        <w:t>2.办理入职手续</w:t>
      </w:r>
    </w:p>
    <w:p w:rsidR="002201AA" w:rsidRPr="002201AA" w:rsidP="002201AA">
      <w:pPr>
        <w:spacing w:before="156" w:beforeLines="50" w:after="156" w:afterLines="50" w:line="300" w:lineRule="auto"/>
        <w:ind w:right="240"/>
        <w:rPr>
          <w:rFonts w:ascii="仿宋" w:eastAsia="仿宋" w:hAnsi="仿宋"/>
          <w:sz w:val="24"/>
        </w:rPr>
      </w:pPr>
      <w:r>
        <w:rPr>
          <w:rFonts w:ascii="仿宋" w:eastAsia="仿宋" w:hAnsi="仿宋" w:hint="eastAsia"/>
          <w:sz w:val="24"/>
        </w:rPr>
        <w:t>（1）</w:t>
      </w:r>
      <w:r w:rsidRPr="002201AA">
        <w:rPr>
          <w:rFonts w:ascii="仿宋" w:eastAsia="仿宋" w:hAnsi="仿宋" w:hint="eastAsia"/>
          <w:sz w:val="24"/>
        </w:rPr>
        <w:t>新员工填写《员工入职登记表》,交验各种证件；</w:t>
      </w:r>
    </w:p>
    <w:p w:rsidR="002201AA" w:rsidRPr="002201AA" w:rsidP="002201AA">
      <w:pPr>
        <w:spacing w:before="156" w:beforeLines="50" w:after="156" w:afterLines="50" w:line="300" w:lineRule="auto"/>
        <w:ind w:right="240"/>
        <w:rPr>
          <w:rFonts w:ascii="仿宋" w:eastAsia="仿宋" w:hAnsi="仿宋"/>
          <w:sz w:val="24"/>
        </w:rPr>
      </w:pPr>
      <w:r w:rsidRPr="002201AA">
        <w:rPr>
          <w:rFonts w:ascii="仿宋" w:eastAsia="仿宋" w:hAnsi="仿宋"/>
          <w:sz w:val="24"/>
        </w:rPr>
        <w:t></w:t>
      </w:r>
      <w:r w:rsidRPr="002201AA">
        <w:rPr>
          <w:rFonts w:ascii="仿宋" w:eastAsia="仿宋" w:hAnsi="仿宋"/>
          <w:sz w:val="24"/>
        </w:rPr>
        <w:tab/>
      </w:r>
      <w:r w:rsidRPr="002201AA">
        <w:rPr>
          <w:rFonts w:ascii="仿宋" w:eastAsia="仿宋" w:hAnsi="仿宋" w:hint="eastAsia"/>
          <w:sz w:val="24"/>
        </w:rPr>
        <w:t>身份证原件及复印件；</w:t>
      </w:r>
    </w:p>
    <w:p w:rsidR="002201AA" w:rsidRPr="002201AA" w:rsidP="002201AA">
      <w:pPr>
        <w:spacing w:before="156" w:beforeLines="50" w:after="156" w:afterLines="50" w:line="300" w:lineRule="auto"/>
        <w:ind w:right="240"/>
        <w:rPr>
          <w:rFonts w:ascii="仿宋" w:eastAsia="仿宋" w:hAnsi="仿宋"/>
          <w:sz w:val="24"/>
        </w:rPr>
      </w:pPr>
      <w:r w:rsidRPr="002201AA">
        <w:rPr>
          <w:rFonts w:ascii="仿宋" w:eastAsia="仿宋" w:hAnsi="仿宋"/>
          <w:sz w:val="24"/>
        </w:rPr>
        <w:t></w:t>
      </w:r>
      <w:r w:rsidRPr="002201AA">
        <w:rPr>
          <w:rFonts w:ascii="仿宋" w:eastAsia="仿宋" w:hAnsi="仿宋"/>
          <w:sz w:val="24"/>
        </w:rPr>
        <w:tab/>
      </w:r>
      <w:r w:rsidRPr="002201AA">
        <w:rPr>
          <w:rFonts w:ascii="仿宋" w:eastAsia="仿宋" w:hAnsi="仿宋" w:hint="eastAsia"/>
          <w:sz w:val="24"/>
        </w:rPr>
        <w:t>学历、学位证明原件及复印件；</w:t>
      </w:r>
    </w:p>
    <w:p w:rsidR="002201AA" w:rsidRPr="002201AA" w:rsidP="002201AA">
      <w:pPr>
        <w:spacing w:before="156" w:beforeLines="50" w:after="156" w:afterLines="50" w:line="300" w:lineRule="auto"/>
        <w:ind w:right="240"/>
        <w:rPr>
          <w:rFonts w:ascii="仿宋" w:eastAsia="仿宋" w:hAnsi="仿宋"/>
          <w:sz w:val="24"/>
        </w:rPr>
      </w:pPr>
      <w:r w:rsidRPr="002201AA">
        <w:rPr>
          <w:rFonts w:ascii="仿宋" w:eastAsia="仿宋" w:hAnsi="仿宋"/>
          <w:sz w:val="24"/>
        </w:rPr>
        <w:t></w:t>
      </w:r>
      <w:r w:rsidRPr="002201AA">
        <w:rPr>
          <w:rFonts w:ascii="仿宋" w:eastAsia="仿宋" w:hAnsi="仿宋"/>
          <w:sz w:val="24"/>
        </w:rPr>
        <w:tab/>
      </w:r>
      <w:r w:rsidRPr="002201AA">
        <w:rPr>
          <w:rFonts w:ascii="仿宋" w:eastAsia="仿宋" w:hAnsi="仿宋" w:hint="eastAsia"/>
          <w:sz w:val="24"/>
        </w:rPr>
        <w:t>资历或资格证件原件及复印件；</w:t>
      </w:r>
    </w:p>
    <w:p w:rsidR="002201AA" w:rsidRPr="002201AA" w:rsidP="002201AA">
      <w:pPr>
        <w:spacing w:before="156" w:beforeLines="50" w:after="156" w:afterLines="50" w:line="300" w:lineRule="auto"/>
        <w:ind w:right="240"/>
        <w:rPr>
          <w:rFonts w:ascii="仿宋" w:eastAsia="仿宋" w:hAnsi="仿宋"/>
          <w:sz w:val="24"/>
        </w:rPr>
      </w:pPr>
      <w:r w:rsidRPr="002201AA">
        <w:rPr>
          <w:rFonts w:ascii="仿宋" w:eastAsia="仿宋" w:hAnsi="仿宋"/>
          <w:sz w:val="24"/>
        </w:rPr>
        <w:t></w:t>
      </w:r>
      <w:r w:rsidRPr="002201AA">
        <w:rPr>
          <w:rFonts w:ascii="仿宋" w:eastAsia="仿宋" w:hAnsi="仿宋"/>
          <w:sz w:val="24"/>
        </w:rPr>
        <w:tab/>
      </w:r>
      <w:r w:rsidRPr="002201AA">
        <w:rPr>
          <w:rFonts w:ascii="仿宋" w:eastAsia="仿宋" w:hAnsi="仿宋" w:hint="eastAsia"/>
          <w:sz w:val="24"/>
        </w:rPr>
        <w:t>近期健康体检表（入职体检）；</w:t>
      </w:r>
    </w:p>
    <w:p w:rsidR="002201AA" w:rsidRPr="002201AA" w:rsidP="002201AA">
      <w:pPr>
        <w:spacing w:before="156" w:beforeLines="50" w:after="156" w:afterLines="50" w:line="300" w:lineRule="auto"/>
        <w:ind w:right="240"/>
        <w:rPr>
          <w:rFonts w:ascii="仿宋" w:eastAsia="仿宋" w:hAnsi="仿宋"/>
          <w:sz w:val="24"/>
        </w:rPr>
      </w:pPr>
      <w:r w:rsidRPr="002201AA">
        <w:rPr>
          <w:rFonts w:ascii="仿宋" w:eastAsia="仿宋" w:hAnsi="仿宋"/>
          <w:sz w:val="24"/>
        </w:rPr>
        <w:t></w:t>
      </w:r>
      <w:r w:rsidRPr="002201AA">
        <w:rPr>
          <w:rFonts w:ascii="仿宋" w:eastAsia="仿宋" w:hAnsi="仿宋"/>
          <w:sz w:val="24"/>
        </w:rPr>
        <w:tab/>
      </w:r>
      <w:r w:rsidRPr="002201AA">
        <w:rPr>
          <w:rFonts w:ascii="仿宋" w:eastAsia="仿宋" w:hAnsi="仿宋" w:hint="eastAsia"/>
          <w:sz w:val="24"/>
        </w:rPr>
        <w:t>上家公司离职证明（应届毕业生除外）；</w:t>
      </w:r>
    </w:p>
    <w:p w:rsidR="002201AA" w:rsidRPr="002201AA" w:rsidP="002201AA">
      <w:pPr>
        <w:spacing w:before="156" w:beforeLines="50" w:after="156" w:afterLines="50" w:line="300" w:lineRule="auto"/>
        <w:ind w:right="240"/>
        <w:rPr>
          <w:rFonts w:ascii="仿宋" w:eastAsia="仿宋" w:hAnsi="仿宋"/>
          <w:sz w:val="24"/>
        </w:rPr>
      </w:pPr>
      <w:r w:rsidRPr="002201AA">
        <w:rPr>
          <w:rFonts w:ascii="仿宋" w:eastAsia="仿宋" w:hAnsi="仿宋"/>
          <w:sz w:val="24"/>
        </w:rPr>
        <w:t></w:t>
      </w:r>
      <w:r w:rsidRPr="002201AA">
        <w:rPr>
          <w:rFonts w:ascii="仿宋" w:eastAsia="仿宋" w:hAnsi="仿宋"/>
          <w:sz w:val="24"/>
        </w:rPr>
        <w:tab/>
      </w:r>
      <w:r w:rsidR="003F44C6">
        <w:rPr>
          <w:rFonts w:ascii="仿宋" w:eastAsia="仿宋" w:hAnsi="仿宋" w:hint="eastAsia"/>
          <w:sz w:val="24"/>
        </w:rPr>
        <w:t>XX</w:t>
      </w:r>
      <w:r w:rsidRPr="002201AA">
        <w:rPr>
          <w:rFonts w:ascii="仿宋" w:eastAsia="仿宋" w:hAnsi="仿宋" w:hint="eastAsia"/>
          <w:sz w:val="24"/>
        </w:rPr>
        <w:t>银行卡（工资卡）；</w:t>
      </w:r>
    </w:p>
    <w:p w:rsidR="002201AA" w:rsidRPr="002201AA" w:rsidP="002201AA">
      <w:pPr>
        <w:spacing w:before="156" w:beforeLines="50" w:after="156" w:afterLines="50" w:line="300" w:lineRule="auto"/>
        <w:ind w:right="240"/>
        <w:rPr>
          <w:rFonts w:ascii="仿宋" w:eastAsia="仿宋" w:hAnsi="仿宋"/>
          <w:sz w:val="24"/>
        </w:rPr>
      </w:pPr>
      <w:r w:rsidRPr="002201AA">
        <w:rPr>
          <w:rFonts w:ascii="仿宋" w:eastAsia="仿宋" w:hAnsi="仿宋"/>
          <w:sz w:val="24"/>
        </w:rPr>
        <w:t></w:t>
      </w:r>
      <w:r w:rsidRPr="002201AA">
        <w:rPr>
          <w:rFonts w:ascii="仿宋" w:eastAsia="仿宋" w:hAnsi="仿宋"/>
          <w:sz w:val="24"/>
        </w:rPr>
        <w:tab/>
      </w:r>
      <w:r w:rsidRPr="002201AA">
        <w:rPr>
          <w:rFonts w:ascii="仿宋" w:eastAsia="仿宋" w:hAnsi="仿宋" w:hint="eastAsia"/>
          <w:sz w:val="24"/>
        </w:rPr>
        <w:t>彩色证件照电子版。</w:t>
      </w:r>
    </w:p>
    <w:p w:rsidR="002201AA" w:rsidRPr="002201AA" w:rsidP="002201AA">
      <w:pPr>
        <w:spacing w:before="156" w:beforeLines="50" w:after="156" w:afterLines="50" w:line="300" w:lineRule="auto"/>
        <w:ind w:right="240"/>
        <w:rPr>
          <w:rFonts w:ascii="仿宋" w:eastAsia="仿宋" w:hAnsi="仿宋"/>
          <w:sz w:val="24"/>
        </w:rPr>
      </w:pPr>
      <w:r>
        <w:rPr>
          <w:rFonts w:ascii="仿宋" w:eastAsia="仿宋" w:hAnsi="仿宋" w:hint="eastAsia"/>
          <w:sz w:val="24"/>
        </w:rPr>
        <w:t>（2）</w:t>
      </w:r>
      <w:r w:rsidRPr="002201AA">
        <w:rPr>
          <w:rFonts w:ascii="仿宋" w:eastAsia="仿宋" w:hAnsi="仿宋" w:hint="eastAsia"/>
          <w:sz w:val="24"/>
        </w:rPr>
        <w:t>建立员工档案；</w:t>
      </w:r>
    </w:p>
    <w:p w:rsidR="002201AA" w:rsidRPr="002201AA" w:rsidP="002201AA">
      <w:pPr>
        <w:spacing w:before="156" w:beforeLines="50" w:after="156" w:afterLines="50" w:line="300" w:lineRule="auto"/>
        <w:ind w:right="240"/>
        <w:rPr>
          <w:rFonts w:ascii="仿宋" w:eastAsia="仿宋" w:hAnsi="仿宋"/>
          <w:sz w:val="24"/>
        </w:rPr>
      </w:pPr>
      <w:r>
        <w:rPr>
          <w:rFonts w:ascii="仿宋" w:eastAsia="仿宋" w:hAnsi="仿宋" w:hint="eastAsia"/>
          <w:sz w:val="24"/>
        </w:rPr>
        <w:t>（3）</w:t>
      </w:r>
      <w:r w:rsidRPr="002201AA">
        <w:rPr>
          <w:rFonts w:ascii="仿宋" w:eastAsia="仿宋" w:hAnsi="仿宋" w:hint="eastAsia"/>
          <w:sz w:val="24"/>
        </w:rPr>
        <w:t>介绍公司情况，引领新员工参观公司，介绍同事，发放办公用品；</w:t>
      </w:r>
    </w:p>
    <w:p w:rsidR="002201AA" w:rsidRPr="002201AA" w:rsidP="002201AA">
      <w:pPr>
        <w:spacing w:before="156" w:beforeLines="50" w:after="156" w:afterLines="50" w:line="300" w:lineRule="auto"/>
        <w:ind w:right="240"/>
        <w:rPr>
          <w:rFonts w:ascii="仿宋" w:eastAsia="仿宋" w:hAnsi="仿宋"/>
          <w:sz w:val="24"/>
        </w:rPr>
      </w:pPr>
      <w:r>
        <w:rPr>
          <w:rFonts w:ascii="仿宋" w:eastAsia="仿宋" w:hAnsi="仿宋" w:hint="eastAsia"/>
          <w:sz w:val="24"/>
        </w:rPr>
        <w:t>（4）</w:t>
      </w:r>
      <w:r w:rsidRPr="002201AA">
        <w:rPr>
          <w:rFonts w:ascii="仿宋" w:eastAsia="仿宋" w:hAnsi="仿宋" w:hint="eastAsia"/>
          <w:sz w:val="24"/>
        </w:rPr>
        <w:t>将新员工加入公司QQ群&amp;</w:t>
      </w:r>
      <w:r w:rsidRPr="002201AA">
        <w:rPr>
          <w:rFonts w:ascii="仿宋" w:eastAsia="仿宋" w:hAnsi="仿宋" w:hint="eastAsia"/>
          <w:sz w:val="24"/>
        </w:rPr>
        <w:t>微信群</w:t>
      </w:r>
      <w:r w:rsidRPr="002201AA">
        <w:rPr>
          <w:rFonts w:ascii="仿宋" w:eastAsia="仿宋" w:hAnsi="仿宋" w:hint="eastAsia"/>
          <w:sz w:val="24"/>
        </w:rPr>
        <w:t>；</w:t>
      </w:r>
    </w:p>
    <w:p w:rsidR="002201AA" w:rsidRPr="002201AA" w:rsidP="002201AA">
      <w:pPr>
        <w:spacing w:before="156" w:beforeLines="50" w:after="156" w:afterLines="50" w:line="300" w:lineRule="auto"/>
        <w:ind w:right="240"/>
        <w:rPr>
          <w:rFonts w:ascii="仿宋" w:eastAsia="仿宋" w:hAnsi="仿宋"/>
          <w:sz w:val="24"/>
        </w:rPr>
      </w:pPr>
      <w:r>
        <w:rPr>
          <w:rFonts w:ascii="仿宋" w:eastAsia="仿宋" w:hAnsi="仿宋" w:hint="eastAsia"/>
          <w:sz w:val="24"/>
        </w:rPr>
        <w:t>（5）</w:t>
      </w:r>
      <w:r w:rsidRPr="002201AA">
        <w:rPr>
          <w:rFonts w:ascii="仿宋" w:eastAsia="仿宋" w:hAnsi="仿宋" w:hint="eastAsia"/>
          <w:sz w:val="24"/>
        </w:rPr>
        <w:t>分配工作邮箱;</w:t>
      </w:r>
    </w:p>
    <w:p w:rsidR="002201AA" w:rsidRPr="002201AA" w:rsidP="002201AA">
      <w:pPr>
        <w:spacing w:before="156" w:beforeLines="50" w:after="156" w:afterLines="50" w:line="300" w:lineRule="auto"/>
        <w:ind w:right="240"/>
        <w:rPr>
          <w:rFonts w:ascii="仿宋" w:eastAsia="仿宋" w:hAnsi="仿宋"/>
          <w:sz w:val="24"/>
        </w:rPr>
      </w:pPr>
      <w:r>
        <w:rPr>
          <w:rFonts w:ascii="仿宋" w:eastAsia="仿宋" w:hAnsi="仿宋" w:hint="eastAsia"/>
          <w:sz w:val="24"/>
        </w:rPr>
        <w:t>（6）</w:t>
      </w:r>
      <w:r w:rsidRPr="002201AA">
        <w:rPr>
          <w:rFonts w:ascii="仿宋" w:eastAsia="仿宋" w:hAnsi="仿宋" w:hint="eastAsia"/>
          <w:sz w:val="24"/>
        </w:rPr>
        <w:t>更新员工通讯录，并将更新后的通讯录发放给员工；</w:t>
      </w:r>
    </w:p>
    <w:p w:rsidR="00F93CEC" w:rsidP="002201AA">
      <w:pPr>
        <w:spacing w:before="156" w:beforeLines="50" w:after="156" w:afterLines="50" w:line="300" w:lineRule="auto"/>
        <w:ind w:right="240"/>
        <w:rPr>
          <w:rFonts w:ascii="仿宋" w:eastAsia="仿宋" w:hAnsi="仿宋"/>
          <w:b/>
          <w:sz w:val="24"/>
        </w:rPr>
      </w:pPr>
    </w:p>
    <w:p w:rsidR="002201AA" w:rsidRPr="00F93CEC" w:rsidP="002201AA">
      <w:pPr>
        <w:spacing w:before="156" w:beforeLines="50" w:after="156" w:afterLines="50" w:line="300" w:lineRule="auto"/>
        <w:ind w:right="240"/>
        <w:rPr>
          <w:rFonts w:ascii="仿宋" w:eastAsia="仿宋" w:hAnsi="仿宋"/>
          <w:b/>
          <w:sz w:val="24"/>
        </w:rPr>
      </w:pPr>
      <w:r w:rsidRPr="00F93CEC">
        <w:rPr>
          <w:rFonts w:ascii="仿宋" w:eastAsia="仿宋" w:hAnsi="仿宋" w:hint="eastAsia"/>
          <w:b/>
          <w:sz w:val="24"/>
        </w:rPr>
        <w:t>六、岗前培训</w:t>
      </w:r>
    </w:p>
    <w:p w:rsidR="002201AA" w:rsidRPr="002201AA" w:rsidP="00F93CEC">
      <w:pPr>
        <w:spacing w:before="156" w:beforeLines="50" w:after="156" w:afterLines="50" w:line="300" w:lineRule="auto"/>
        <w:ind w:right="240" w:firstLine="420"/>
        <w:rPr>
          <w:rFonts w:ascii="仿宋" w:eastAsia="仿宋" w:hAnsi="仿宋"/>
          <w:sz w:val="24"/>
        </w:rPr>
      </w:pPr>
      <w:r w:rsidRPr="002201AA">
        <w:rPr>
          <w:rFonts w:ascii="仿宋" w:eastAsia="仿宋" w:hAnsi="仿宋" w:hint="eastAsia"/>
          <w:sz w:val="24"/>
        </w:rPr>
        <w:t>上岗前人事行政部对新进员工进行公司文化培训、制度培训、各部门业务流程培训；人事行政部按公司规定给新进员工《员工手册》纸质版用于阅读了解公司相关政策，阅读完后需归还至人事行政部。</w:t>
      </w:r>
    </w:p>
    <w:p w:rsidR="002201AA" w:rsidRPr="002201AA" w:rsidP="002201AA">
      <w:pPr>
        <w:spacing w:before="156" w:beforeLines="50" w:after="156" w:afterLines="50" w:line="300" w:lineRule="auto"/>
        <w:ind w:right="240"/>
        <w:rPr>
          <w:rFonts w:ascii="仿宋" w:eastAsia="仿宋" w:hAnsi="仿宋"/>
          <w:sz w:val="24"/>
        </w:rPr>
      </w:pPr>
    </w:p>
    <w:p w:rsidR="002201AA" w:rsidRPr="00F93CEC" w:rsidP="002201AA">
      <w:pPr>
        <w:spacing w:before="156" w:beforeLines="50" w:after="156" w:afterLines="50" w:line="300" w:lineRule="auto"/>
        <w:ind w:right="240"/>
        <w:rPr>
          <w:rFonts w:ascii="仿宋" w:eastAsia="仿宋" w:hAnsi="仿宋"/>
          <w:b/>
          <w:sz w:val="24"/>
        </w:rPr>
      </w:pPr>
      <w:r w:rsidRPr="00F93CEC">
        <w:rPr>
          <w:rFonts w:ascii="仿宋" w:eastAsia="仿宋" w:hAnsi="仿宋" w:hint="eastAsia"/>
          <w:b/>
          <w:sz w:val="24"/>
        </w:rPr>
        <w:t>七、试用、考核、转正、离职</w:t>
      </w:r>
    </w:p>
    <w:p w:rsidR="002201AA" w:rsidRPr="002201AA" w:rsidP="002201AA">
      <w:pPr>
        <w:spacing w:before="156" w:beforeLines="50" w:after="156" w:afterLines="50" w:line="300" w:lineRule="auto"/>
        <w:ind w:right="240"/>
        <w:rPr>
          <w:rFonts w:ascii="仿宋" w:eastAsia="仿宋" w:hAnsi="仿宋"/>
          <w:sz w:val="24"/>
        </w:rPr>
      </w:pPr>
      <w:r w:rsidRPr="002201AA">
        <w:rPr>
          <w:rFonts w:ascii="仿宋" w:eastAsia="仿宋" w:hAnsi="仿宋" w:hint="eastAsia"/>
          <w:sz w:val="24"/>
        </w:rPr>
        <w:t>1.</w:t>
      </w:r>
      <w:r w:rsidRPr="002201AA">
        <w:rPr>
          <w:rFonts w:ascii="仿宋" w:eastAsia="仿宋" w:hAnsi="仿宋" w:hint="eastAsia"/>
          <w:sz w:val="24"/>
        </w:rPr>
        <w:tab/>
        <w:t>新员工被录用后，一律实行试用期。试用期时间具体规定如下：劳动合同期限3个月以上不满1年的，试用期为1个月；劳动合同期限1年以上不满3年的，试用期为2-3个月；3年以上固定期限和无固定期限的劳动合同，试用期为6个月。</w:t>
      </w:r>
    </w:p>
    <w:p w:rsidR="002201AA" w:rsidRPr="002201AA" w:rsidP="002201AA">
      <w:pPr>
        <w:spacing w:before="156" w:beforeLines="50" w:after="156" w:afterLines="50" w:line="300" w:lineRule="auto"/>
        <w:ind w:right="240"/>
        <w:rPr>
          <w:rFonts w:ascii="仿宋" w:eastAsia="仿宋" w:hAnsi="仿宋"/>
          <w:sz w:val="24"/>
        </w:rPr>
      </w:pPr>
      <w:r w:rsidRPr="002201AA">
        <w:rPr>
          <w:rFonts w:ascii="仿宋" w:eastAsia="仿宋" w:hAnsi="仿宋" w:hint="eastAsia"/>
          <w:sz w:val="24"/>
        </w:rPr>
        <w:t>2.</w:t>
      </w:r>
      <w:r w:rsidRPr="002201AA">
        <w:rPr>
          <w:rFonts w:ascii="仿宋" w:eastAsia="仿宋" w:hAnsi="仿宋" w:hint="eastAsia"/>
          <w:sz w:val="24"/>
        </w:rPr>
        <w:tab/>
        <w:t>经主管确认可以转正后向试用员工提前一周发送转正申请表</w:t>
      </w:r>
    </w:p>
    <w:p w:rsidR="002201AA" w:rsidRPr="002201AA" w:rsidP="002201AA">
      <w:pPr>
        <w:spacing w:before="156" w:beforeLines="50" w:after="156" w:afterLines="50" w:line="300" w:lineRule="auto"/>
        <w:ind w:right="240"/>
        <w:rPr>
          <w:rFonts w:ascii="仿宋" w:eastAsia="仿宋" w:hAnsi="仿宋"/>
          <w:sz w:val="24"/>
        </w:rPr>
      </w:pPr>
      <w:r w:rsidRPr="002201AA">
        <w:rPr>
          <w:rFonts w:ascii="仿宋" w:eastAsia="仿宋" w:hAnsi="仿宋" w:hint="eastAsia"/>
          <w:sz w:val="24"/>
        </w:rPr>
        <w:t>3.</w:t>
      </w:r>
      <w:r w:rsidRPr="002201AA">
        <w:rPr>
          <w:rFonts w:ascii="仿宋" w:eastAsia="仿宋" w:hAnsi="仿宋" w:hint="eastAsia"/>
          <w:sz w:val="24"/>
        </w:rPr>
        <w:tab/>
        <w:t>员工试用期间发现不符合公司使用，应及时通知对方，并解除劳动关系。</w:t>
      </w:r>
      <w:r w:rsidRPr="002201AA">
        <w:rPr>
          <w:rFonts w:ascii="仿宋" w:eastAsia="仿宋" w:hAnsi="仿宋"/>
          <w:sz w:val="24"/>
        </w:rPr>
        <w:br/>
      </w:r>
      <w:r w:rsidRPr="002201AA">
        <w:rPr>
          <w:rFonts w:ascii="仿宋" w:eastAsia="仿宋" w:hAnsi="仿宋"/>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https://d.book118.com/597052054056006040</w:t>
        </w:r>
      </w:hyperlink>
    </w:p>
    <w:p w:rsidR="002201AA" w:rsidRPr="002201AA" w:rsidP="002201AA">
      <w:pPr>
        <w:spacing w:before="156" w:beforeLines="50" w:after="156" w:afterLines="50" w:line="300" w:lineRule="auto"/>
        <w:ind w:right="240"/>
        <w:rPr>
          <w:rFonts w:ascii="仿宋" w:eastAsia="仿宋" w:hAnsi="仿宋"/>
          <w:sz w:val="24"/>
        </w:rPr>
      </w:pPr>
    </w:p>
    <w:sectPr w:rsidSect="00D71A03">
      <w:headerReference w:type="default" r:id="rId39"/>
      <w:footerReference w:type="default" r:id="rId40"/>
      <w:type w:val="nextPage"/>
      <w:pgSz w:w="11906" w:h="16838"/>
      <w:pgMar w:top="1440" w:right="1077" w:bottom="1440" w:left="1247"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微软雅黑">
    <w:panose1 w:val="020B0503020204020204"/>
    <w:charset w:val="86"/>
    <w:family w:val="swiss"/>
    <w:pitch w:val="variable"/>
    <w:sig w:usb0="80000287" w:usb1="28CF3C52" w:usb2="00000016" w:usb3="00000000" w:csb0="0004001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86155440"/>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3"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51" style="mso-wrap-distance-bottom:0;mso-wrap-distance-left:9pt;mso-wrap-distance-right:9pt;mso-wrap-distance-top:0;position:absolute;v-text-anchor:top;z-index:251658240"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1</w:t>
        </w:r>
        <w:r w:rsidRPr="0029507B">
          <w:rPr>
            <w:color w:val="0D0D0D" w:themeColor="text1" w:themeTint="F2"/>
          </w:rPr>
          <w:fldChar w:fldCharType="end"/>
        </w:r>
      </w:p>
    </w:sdtContent>
  </w:sdt>
  <w:p w:rsidR="003F44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77157779"/>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61312"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1221412493"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54" style="mso-wrap-distance-bottom:0;mso-wrap-distance-left:9pt;mso-wrap-distance-right:9pt;mso-wrap-distance-top:0;position:absolute;v-text-anchor:top;z-index:251660288"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2</w:t>
        </w:r>
        <w:r w:rsidRPr="0029507B">
          <w:rPr>
            <w:color w:val="0D0D0D" w:themeColor="text1" w:themeTint="F2"/>
          </w:rPr>
          <w:fldChar w:fldCharType="end"/>
        </w:r>
      </w:p>
    </w:sdtContent>
  </w:sdt>
  <w:p w:rsidR="003F44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36309186"/>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63360"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902787529"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57" style="mso-wrap-distance-bottom:0;mso-wrap-distance-left:9pt;mso-wrap-distance-right:9pt;mso-wrap-distance-top:0;position:absolute;v-text-anchor:top;z-index:251662336"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3</w:t>
        </w:r>
        <w:r w:rsidRPr="0029507B">
          <w:rPr>
            <w:color w:val="0D0D0D" w:themeColor="text1" w:themeTint="F2"/>
          </w:rPr>
          <w:fldChar w:fldCharType="end"/>
        </w:r>
      </w:p>
    </w:sdtContent>
  </w:sdt>
  <w:p w:rsidR="003F44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35439763"/>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65408"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1963640658"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60" style="mso-wrap-distance-bottom:0;mso-wrap-distance-left:9pt;mso-wrap-distance-right:9pt;mso-wrap-distance-top:0;position:absolute;v-text-anchor:top;z-index:251664384"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4</w:t>
        </w:r>
        <w:r w:rsidRPr="0029507B">
          <w:rPr>
            <w:color w:val="0D0D0D" w:themeColor="text1" w:themeTint="F2"/>
          </w:rPr>
          <w:fldChar w:fldCharType="end"/>
        </w:r>
      </w:p>
    </w:sdtContent>
  </w:sdt>
  <w:p w:rsidR="003F44C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93861780"/>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67456"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1960307573"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63" style="mso-wrap-distance-bottom:0;mso-wrap-distance-left:9pt;mso-wrap-distance-right:9pt;mso-wrap-distance-top:0;position:absolute;v-text-anchor:top;z-index:251666432"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5</w:t>
        </w:r>
        <w:r w:rsidRPr="0029507B">
          <w:rPr>
            <w:color w:val="0D0D0D" w:themeColor="text1" w:themeTint="F2"/>
          </w:rPr>
          <w:fldChar w:fldCharType="end"/>
        </w:r>
      </w:p>
    </w:sdtContent>
  </w:sdt>
  <w:p w:rsidR="003F44C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15099852"/>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69504"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1962145726"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66" style="mso-wrap-distance-bottom:0;mso-wrap-distance-left:9pt;mso-wrap-distance-right:9pt;mso-wrap-distance-top:0;position:absolute;v-text-anchor:top;z-index:251668480"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6</w:t>
        </w:r>
        <w:r w:rsidRPr="0029507B">
          <w:rPr>
            <w:color w:val="0D0D0D" w:themeColor="text1" w:themeTint="F2"/>
          </w:rPr>
          <w:fldChar w:fldCharType="end"/>
        </w:r>
      </w:p>
    </w:sdtContent>
  </w:sdt>
  <w:p w:rsidR="003F44C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30915534"/>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71552"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1131581993"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69" style="mso-wrap-distance-bottom:0;mso-wrap-distance-left:9pt;mso-wrap-distance-right:9pt;mso-wrap-distance-top:0;position:absolute;v-text-anchor:top;z-index:251670528"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7</w:t>
        </w:r>
        <w:r w:rsidRPr="0029507B">
          <w:rPr>
            <w:color w:val="0D0D0D" w:themeColor="text1" w:themeTint="F2"/>
          </w:rPr>
          <w:fldChar w:fldCharType="end"/>
        </w:r>
      </w:p>
    </w:sdtContent>
  </w:sdt>
  <w:p w:rsidR="003F44C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04672219"/>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73600"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1070261882"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72" style="mso-wrap-distance-bottom:0;mso-wrap-distance-left:9pt;mso-wrap-distance-right:9pt;mso-wrap-distance-top:0;position:absolute;v-text-anchor:top;z-index:251672576"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8</w:t>
        </w:r>
        <w:r w:rsidRPr="0029507B">
          <w:rPr>
            <w:color w:val="0D0D0D" w:themeColor="text1" w:themeTint="F2"/>
          </w:rPr>
          <w:fldChar w:fldCharType="end"/>
        </w:r>
      </w:p>
    </w:sdtContent>
  </w:sdt>
  <w:p w:rsidR="003F44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84317787"/>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75648"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1834786368"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75" style="mso-wrap-distance-bottom:0;mso-wrap-distance-left:9pt;mso-wrap-distance-right:9pt;mso-wrap-distance-top:0;position:absolute;v-text-anchor:top;z-index:251674624"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10</w:t>
        </w:r>
        <w:r w:rsidRPr="0029507B">
          <w:rPr>
            <w:color w:val="0D0D0D" w:themeColor="text1" w:themeTint="F2"/>
          </w:rPr>
          <w:fldChar w:fldCharType="end"/>
        </w:r>
      </w:p>
    </w:sdtContent>
  </w:sdt>
  <w:p w:rsidR="003F44C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87105184"/>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77696"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975494672"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78" style="mso-wrap-distance-bottom:0;mso-wrap-distance-left:9pt;mso-wrap-distance-right:9pt;mso-wrap-distance-top:0;position:absolute;v-text-anchor:top;z-index:251676672"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10</w:t>
        </w:r>
        <w:r w:rsidRPr="0029507B">
          <w:rPr>
            <w:color w:val="0D0D0D" w:themeColor="text1" w:themeTint="F2"/>
          </w:rPr>
          <w:fldChar w:fldCharType="end"/>
        </w:r>
      </w:p>
    </w:sdtContent>
  </w:sdt>
  <w:p w:rsidR="003F44C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6267477"/>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79744"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1170100023"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81" style="mso-wrap-distance-bottom:0;mso-wrap-distance-left:9pt;mso-wrap-distance-right:9pt;mso-wrap-distance-top:0;position:absolute;v-text-anchor:top;z-index:251678720"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11</w:t>
        </w:r>
        <w:r w:rsidRPr="0029507B">
          <w:rPr>
            <w:color w:val="0D0D0D" w:themeColor="text1" w:themeTint="F2"/>
          </w:rPr>
          <w:fldChar w:fldCharType="end"/>
        </w:r>
      </w:p>
    </w:sdtContent>
  </w:sdt>
  <w:p w:rsidR="003F44C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32235447"/>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81792"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1348902222"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84" style="mso-wrap-distance-bottom:0;mso-wrap-distance-left:9pt;mso-wrap-distance-right:9pt;mso-wrap-distance-top:0;position:absolute;v-text-anchor:top;z-index:251680768"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12</w:t>
        </w:r>
        <w:r w:rsidRPr="0029507B">
          <w:rPr>
            <w:color w:val="0D0D0D" w:themeColor="text1" w:themeTint="F2"/>
          </w:rPr>
          <w:fldChar w:fldCharType="end"/>
        </w:r>
      </w:p>
    </w:sdtContent>
  </w:sdt>
  <w:p w:rsidR="003F44C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97397815"/>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83840"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77145647"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87" style="mso-wrap-distance-bottom:0;mso-wrap-distance-left:9pt;mso-wrap-distance-right:9pt;mso-wrap-distance-top:0;position:absolute;v-text-anchor:top;z-index:251682816"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13</w:t>
        </w:r>
        <w:r w:rsidRPr="0029507B">
          <w:rPr>
            <w:color w:val="0D0D0D" w:themeColor="text1" w:themeTint="F2"/>
          </w:rPr>
          <w:fldChar w:fldCharType="end"/>
        </w:r>
      </w:p>
    </w:sdtContent>
  </w:sdt>
  <w:p w:rsidR="003F44C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32241409"/>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85888"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141423932"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90" style="mso-wrap-distance-bottom:0;mso-wrap-distance-left:9pt;mso-wrap-distance-right:9pt;mso-wrap-distance-top:0;position:absolute;v-text-anchor:top;z-index:251684864"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14</w:t>
        </w:r>
        <w:r w:rsidRPr="0029507B">
          <w:rPr>
            <w:color w:val="0D0D0D" w:themeColor="text1" w:themeTint="F2"/>
          </w:rPr>
          <w:fldChar w:fldCharType="end"/>
        </w:r>
      </w:p>
    </w:sdtContent>
  </w:sdt>
  <w:p w:rsidR="003F44C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0722959"/>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87936"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1136488118"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93" style="mso-wrap-distance-bottom:0;mso-wrap-distance-left:9pt;mso-wrap-distance-right:9pt;mso-wrap-distance-top:0;position:absolute;v-text-anchor:top;z-index:251686912"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15</w:t>
        </w:r>
        <w:r w:rsidRPr="0029507B">
          <w:rPr>
            <w:color w:val="0D0D0D" w:themeColor="text1" w:themeTint="F2"/>
          </w:rPr>
          <w:fldChar w:fldCharType="end"/>
        </w:r>
      </w:p>
    </w:sdtContent>
  </w:sdt>
  <w:p w:rsidR="003F44C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62569421"/>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89984"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1429616632"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96" style="mso-wrap-distance-bottom:0;mso-wrap-distance-left:9pt;mso-wrap-distance-right:9pt;mso-wrap-distance-top:0;position:absolute;v-text-anchor:top;z-index:251688960"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16</w:t>
        </w:r>
        <w:r w:rsidRPr="0029507B">
          <w:rPr>
            <w:color w:val="0D0D0D" w:themeColor="text1" w:themeTint="F2"/>
          </w:rPr>
          <w:fldChar w:fldCharType="end"/>
        </w:r>
      </w:p>
    </w:sdtContent>
  </w:sdt>
  <w:p w:rsidR="003F44C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45523770"/>
      <w:docPartObj>
        <w:docPartGallery w:val="Page Numbers (Bottom of Page)"/>
        <w:docPartUnique/>
      </w:docPartObj>
    </w:sdtPr>
    <w:sdtEndPr>
      <w:rPr>
        <w:color w:val="0D0D0D" w:themeColor="text1" w:themeTint="F2"/>
      </w:rPr>
    </w:sdtEndPr>
    <w:sdtContent>
      <w:p w:rsidR="003F44C6">
        <w:pPr>
          <w:pStyle w:val="Footer"/>
          <w:jc w:val="right"/>
        </w:pPr>
        <w:r>
          <w:rPr>
            <w:noProof/>
          </w:rPr>
          <mc:AlternateContent>
            <mc:Choice Requires="wps">
              <w:drawing>
                <wp:anchor distT="0" distB="0" distL="114300" distR="114300" simplePos="0" relativeHeight="251692032" behindDoc="0" locked="0" layoutInCell="1" allowOverlap="1">
                  <wp:simplePos x="0" y="0"/>
                  <wp:positionH relativeFrom="column">
                    <wp:posOffset>44450</wp:posOffset>
                  </wp:positionH>
                  <wp:positionV relativeFrom="paragraph">
                    <wp:posOffset>94986</wp:posOffset>
                  </wp:positionV>
                  <wp:extent cx="6081623" cy="0"/>
                  <wp:effectExtent l="0" t="0" r="33655" b="19050"/>
                  <wp:wrapNone/>
                  <wp:docPr id="2088660236"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081623"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2099" style="mso-wrap-distance-bottom:0;mso-wrap-distance-left:9pt;mso-wrap-distance-right:9pt;mso-wrap-distance-top:0;position:absolute;v-text-anchor:top;z-index:251691008" from="3.5pt,7.48pt" to="482.37pt,7.48pt" fillcolor="this" stroked="t" strokecolor="#595959" strokeweight="0.5pt"/>
              </w:pict>
            </mc:Fallback>
          </mc:AlternateContent>
        </w:r>
      </w:p>
      <w:p w:rsidR="003F44C6" w:rsidRPr="0029507B" w:rsidP="0029507B">
        <w:pPr>
          <w:pStyle w:val="Footer"/>
          <w:ind w:firstLine="180" w:firstLineChars="100"/>
          <w:rPr>
            <w:color w:val="0D0D0D" w:themeColor="text1" w:themeTint="F2"/>
          </w:rPr>
        </w:pPr>
        <w:r>
          <w:rPr>
            <w:color w:val="0D0D0D" w:themeColor="text1" w:themeTint="F2"/>
          </w:rPr>
          <w:t>XX</w:t>
        </w:r>
        <w:r w:rsidRPr="0029507B">
          <w:rPr>
            <w:rFonts w:hint="eastAsia"/>
            <w:color w:val="0D0D0D" w:themeColor="text1" w:themeTint="F2"/>
          </w:rPr>
          <w:t>版权所有，未经书面许可，严禁以任何形式翻印</w:t>
        </w:r>
        <w:r w:rsidRPr="0029507B">
          <w:rPr>
            <w:rFonts w:hint="eastAsia"/>
            <w:color w:val="0D0D0D" w:themeColor="text1" w:themeTint="F2"/>
          </w:rPr>
          <w:t xml:space="preserve">  </w:t>
        </w:r>
        <w:r w:rsidRPr="0029507B">
          <w:rPr>
            <w:color w:val="0D0D0D" w:themeColor="text1" w:themeTint="F2"/>
          </w:rPr>
          <w:t xml:space="preserve">                             </w:t>
        </w:r>
        <w:r>
          <w:rPr>
            <w:color w:val="0D0D0D" w:themeColor="text1" w:themeTint="F2"/>
          </w:rPr>
          <w:t xml:space="preserve">                     </w:t>
        </w:r>
        <w:r w:rsidRPr="0029507B">
          <w:rPr>
            <w:color w:val="0D0D0D" w:themeColor="text1" w:themeTint="F2"/>
          </w:rPr>
          <w:t xml:space="preserve"> </w:t>
        </w:r>
        <w:r w:rsidRPr="0029507B">
          <w:rPr>
            <w:color w:val="0D0D0D" w:themeColor="text1" w:themeTint="F2"/>
          </w:rPr>
          <w:fldChar w:fldCharType="begin"/>
        </w:r>
        <w:r w:rsidRPr="0029507B">
          <w:rPr>
            <w:color w:val="0D0D0D" w:themeColor="text1" w:themeTint="F2"/>
          </w:rPr>
          <w:instrText>PAGE   \* MERGEFORMAT</w:instrText>
        </w:r>
        <w:r w:rsidRPr="0029507B">
          <w:rPr>
            <w:color w:val="0D0D0D" w:themeColor="text1" w:themeTint="F2"/>
          </w:rPr>
          <w:fldChar w:fldCharType="separate"/>
        </w:r>
        <w:r w:rsidRPr="003E2499" w:rsidR="003E2499">
          <w:rPr>
            <w:noProof/>
            <w:color w:val="0D0D0D" w:themeColor="text1" w:themeTint="F2"/>
            <w:lang w:val="zh-CN"/>
          </w:rPr>
          <w:t>17</w:t>
        </w:r>
        <w:r w:rsidRPr="0029507B">
          <w:rPr>
            <w:color w:val="0D0D0D" w:themeColor="text1" w:themeTint="F2"/>
          </w:rPr>
          <w:fldChar w:fldCharType="end"/>
        </w:r>
      </w:p>
    </w:sdtContent>
  </w:sdt>
  <w:p w:rsidR="003F44C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659264"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49" type="#_x0000_t202" style="width:71.2pt;height:24.25pt;margin-top:-16.72pt;margin-left:344.61pt;mso-wrap-distance-bottom:0;mso-wrap-distance-left:9pt;mso-wrap-distance-right:9pt;mso-wrap-distance-top:0;position:absolute;v-text-anchor:top;z-index:251658240"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661312"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8"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50" style="width:71.22pt;height:24.26pt;margin-top:-16.68pt;margin-left:344.59pt;mso-wrap-distance-bottom:0;mso-wrap-distance-left:9pt;mso-wrap-distance-right:9pt;mso-wrap-distance-top:0;position:absolute;v-text-anchor:middle;z-index:251660288"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663360"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197213809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52" type="#_x0000_t202" style="width:71.2pt;height:24.25pt;margin-top:-16.72pt;margin-left:344.61pt;mso-wrap-distance-bottom:0;mso-wrap-distance-left:9pt;mso-wrap-distance-right:9pt;mso-wrap-distance-top:0;position:absolute;v-text-anchor:top;z-index:251662336"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665408"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1879364667"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53" style="width:71.22pt;height:24.26pt;margin-top:-16.68pt;margin-left:344.59pt;mso-wrap-distance-bottom:0;mso-wrap-distance-left:9pt;mso-wrap-distance-right:9pt;mso-wrap-distance-top:0;position:absolute;v-text-anchor:middle;z-index:251664384"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667456"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42231941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55" type="#_x0000_t202" style="width:71.2pt;height:24.25pt;margin-top:-16.72pt;margin-left:344.61pt;mso-wrap-distance-bottom:0;mso-wrap-distance-left:9pt;mso-wrap-distance-right:9pt;mso-wrap-distance-top:0;position:absolute;v-text-anchor:top;z-index:251666432"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669504"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288239926"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56" style="width:71.22pt;height:24.26pt;margin-top:-16.68pt;margin-left:344.59pt;mso-wrap-distance-bottom:0;mso-wrap-distance-left:9pt;mso-wrap-distance-right:9pt;mso-wrap-distance-top:0;position:absolute;v-text-anchor:middle;z-index:251668480"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671552"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35745172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58" type="#_x0000_t202" style="width:71.2pt;height:24.25pt;margin-top:-16.72pt;margin-left:344.61pt;mso-wrap-distance-bottom:0;mso-wrap-distance-left:9pt;mso-wrap-distance-right:9pt;mso-wrap-distance-top:0;position:absolute;v-text-anchor:top;z-index:251670528"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673600"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345527275"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59" style="width:71.22pt;height:24.26pt;margin-top:-16.68pt;margin-left:344.59pt;mso-wrap-distance-bottom:0;mso-wrap-distance-left:9pt;mso-wrap-distance-right:9pt;mso-wrap-distance-top:0;position:absolute;v-text-anchor:middle;z-index:251672576"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675648"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204920683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61" type="#_x0000_t202" style="width:71.2pt;height:24.25pt;margin-top:-16.72pt;margin-left:344.61pt;mso-wrap-distance-bottom:0;mso-wrap-distance-left:9pt;mso-wrap-distance-right:9pt;mso-wrap-distance-top:0;position:absolute;v-text-anchor:top;z-index:251674624"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677696"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2071695170"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62" style="width:71.22pt;height:24.26pt;margin-top:-16.68pt;margin-left:344.59pt;mso-wrap-distance-bottom:0;mso-wrap-distance-left:9pt;mso-wrap-distance-right:9pt;mso-wrap-distance-top:0;position:absolute;v-text-anchor:middle;z-index:251676672"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679744"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1782452406"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64" type="#_x0000_t202" style="width:71.2pt;height:24.25pt;margin-top:-16.72pt;margin-left:344.61pt;mso-wrap-distance-bottom:0;mso-wrap-distance-left:9pt;mso-wrap-distance-right:9pt;mso-wrap-distance-top:0;position:absolute;v-text-anchor:top;z-index:251678720"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681792"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1081027246"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65" style="width:71.22pt;height:24.26pt;margin-top:-16.68pt;margin-left:344.59pt;mso-wrap-distance-bottom:0;mso-wrap-distance-left:9pt;mso-wrap-distance-right:9pt;mso-wrap-distance-top:0;position:absolute;v-text-anchor:middle;z-index:251680768"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683840"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1777144530"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67" type="#_x0000_t202" style="width:71.2pt;height:24.25pt;margin-top:-16.72pt;margin-left:344.61pt;mso-wrap-distance-bottom:0;mso-wrap-distance-left:9pt;mso-wrap-distance-right:9pt;mso-wrap-distance-top:0;position:absolute;v-text-anchor:top;z-index:251682816"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685888"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1812581645"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68" style="width:71.22pt;height:24.26pt;margin-top:-16.68pt;margin-left:344.59pt;mso-wrap-distance-bottom:0;mso-wrap-distance-left:9pt;mso-wrap-distance-right:9pt;mso-wrap-distance-top:0;position:absolute;v-text-anchor:middle;z-index:251684864"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687936"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1046909262"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70" type="#_x0000_t202" style="width:71.2pt;height:24.25pt;margin-top:-16.72pt;margin-left:344.61pt;mso-wrap-distance-bottom:0;mso-wrap-distance-left:9pt;mso-wrap-distance-right:9pt;mso-wrap-distance-top:0;position:absolute;v-text-anchor:top;z-index:251686912"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689984"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1340006074"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71" style="width:71.22pt;height:24.26pt;margin-top:-16.68pt;margin-left:344.59pt;mso-wrap-distance-bottom:0;mso-wrap-distance-left:9pt;mso-wrap-distance-right:9pt;mso-wrap-distance-top:0;position:absolute;v-text-anchor:middle;z-index:251688960"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692032"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1322942132"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73" type="#_x0000_t202" style="width:71.2pt;height:24.25pt;margin-top:-16.72pt;margin-left:344.61pt;mso-wrap-distance-bottom:0;mso-wrap-distance-left:9pt;mso-wrap-distance-right:9pt;mso-wrap-distance-top:0;position:absolute;v-text-anchor:top;z-index:251691008"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694080"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1835796680"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74" style="width:71.22pt;height:24.26pt;margin-top:-16.68pt;margin-left:344.59pt;mso-wrap-distance-bottom:0;mso-wrap-distance-left:9pt;mso-wrap-distance-right:9pt;mso-wrap-distance-top:0;position:absolute;v-text-anchor:middle;z-index:251693056"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696128"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156110065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76" type="#_x0000_t202" style="width:71.2pt;height:24.25pt;margin-top:-16.72pt;margin-left:344.61pt;mso-wrap-distance-bottom:0;mso-wrap-distance-left:9pt;mso-wrap-distance-right:9pt;mso-wrap-distance-top:0;position:absolute;v-text-anchor:top;z-index:251695104"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698176"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1818940799"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77" style="width:71.22pt;height:24.26pt;margin-top:-16.68pt;margin-left:344.59pt;mso-wrap-distance-bottom:0;mso-wrap-distance-left:9pt;mso-wrap-distance-right:9pt;mso-wrap-distance-top:0;position:absolute;v-text-anchor:middle;z-index:251697152"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700224"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24596086"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79" type="#_x0000_t202" style="width:71.2pt;height:24.25pt;margin-top:-16.72pt;margin-left:344.61pt;mso-wrap-distance-bottom:0;mso-wrap-distance-left:9pt;mso-wrap-distance-right:9pt;mso-wrap-distance-top:0;position:absolute;v-text-anchor:top;z-index:251699200"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702272"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160669671"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80" style="width:71.22pt;height:24.26pt;margin-top:-16.68pt;margin-left:344.59pt;mso-wrap-distance-bottom:0;mso-wrap-distance-left:9pt;mso-wrap-distance-right:9pt;mso-wrap-distance-top:0;position:absolute;v-text-anchor:middle;z-index:251701248"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704320"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158413349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82" type="#_x0000_t202" style="width:71.2pt;height:24.25pt;margin-top:-16.72pt;margin-left:344.61pt;mso-wrap-distance-bottom:0;mso-wrap-distance-left:9pt;mso-wrap-distance-right:9pt;mso-wrap-distance-top:0;position:absolute;v-text-anchor:top;z-index:251703296"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706368"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1249903571"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83" style="width:71.22pt;height:24.26pt;margin-top:-16.68pt;margin-left:344.59pt;mso-wrap-distance-bottom:0;mso-wrap-distance-left:9pt;mso-wrap-distance-right:9pt;mso-wrap-distance-top:0;position:absolute;v-text-anchor:middle;z-index:251705344"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708416"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3233564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85" type="#_x0000_t202" style="width:71.2pt;height:24.25pt;margin-top:-16.72pt;margin-left:344.61pt;mso-wrap-distance-bottom:0;mso-wrap-distance-left:9pt;mso-wrap-distance-right:9pt;mso-wrap-distance-top:0;position:absolute;v-text-anchor:top;z-index:251707392"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710464"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844187348"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86" style="width:71.22pt;height:24.26pt;margin-top:-16.68pt;margin-left:344.59pt;mso-wrap-distance-bottom:0;mso-wrap-distance-left:9pt;mso-wrap-distance-right:9pt;mso-wrap-distance-top:0;position:absolute;v-text-anchor:middle;z-index:251709440"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712512"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1320754142"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88" type="#_x0000_t202" style="width:71.2pt;height:24.25pt;margin-top:-16.72pt;margin-left:344.61pt;mso-wrap-distance-bottom:0;mso-wrap-distance-left:9pt;mso-wrap-distance-right:9pt;mso-wrap-distance-top:0;position:absolute;v-text-anchor:top;z-index:251711488"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714560"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1202056230"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89" style="width:71.22pt;height:24.26pt;margin-top:-16.68pt;margin-left:344.59pt;mso-wrap-distance-bottom:0;mso-wrap-distance-left:9pt;mso-wrap-distance-right:9pt;mso-wrap-distance-top:0;position:absolute;v-text-anchor:middle;z-index:251713536"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716608"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207951247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91" type="#_x0000_t202" style="width:71.2pt;height:24.25pt;margin-top:-16.72pt;margin-left:344.61pt;mso-wrap-distance-bottom:0;mso-wrap-distance-left:9pt;mso-wrap-distance-right:9pt;mso-wrap-distance-top:0;position:absolute;v-text-anchor:top;z-index:251715584"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718656"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942490265"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92" style="width:71.22pt;height:24.26pt;margin-top:-16.68pt;margin-left:344.59pt;mso-wrap-distance-bottom:0;mso-wrap-distance-left:9pt;mso-wrap-distance-right:9pt;mso-wrap-distance-top:0;position:absolute;v-text-anchor:middle;z-index:251717632"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720704"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212897605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94" type="#_x0000_t202" style="width:71.2pt;height:24.25pt;margin-top:-16.72pt;margin-left:344.61pt;mso-wrap-distance-bottom:0;mso-wrap-distance-left:9pt;mso-wrap-distance-right:9pt;mso-wrap-distance-top:0;position:absolute;v-text-anchor:top;z-index:251719680"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722752"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1115751069"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95" style="width:71.22pt;height:24.26pt;margin-top:-16.68pt;margin-left:344.59pt;mso-wrap-distance-bottom:0;mso-wrap-distance-left:9pt;mso-wrap-distance-right:9pt;mso-wrap-distance-top:0;position:absolute;v-text-anchor:middle;z-index:251721728"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4C6" w:rsidP="0029507B">
    <w:pPr>
      <w:pStyle w:val="Header"/>
      <w:ind w:firstLine="400" w:firstLineChars="200"/>
      <w:jc w:val="left"/>
    </w:pPr>
    <w:r>
      <w:rPr>
        <w:rFonts w:hint="eastAsia"/>
        <w:noProof/>
        <w:sz w:val="20"/>
      </w:rPr>
      <mc:AlternateContent>
        <mc:Choice Requires="wps">
          <w:drawing>
            <wp:anchor distT="0" distB="0" distL="114300" distR="114300" simplePos="0" relativeHeight="251724800" behindDoc="0" locked="0" layoutInCell="1" allowOverlap="1">
              <wp:simplePos x="0" y="0"/>
              <wp:positionH relativeFrom="column">
                <wp:posOffset>4376503</wp:posOffset>
              </wp:positionH>
              <wp:positionV relativeFrom="paragraph">
                <wp:posOffset>-212394</wp:posOffset>
              </wp:positionV>
              <wp:extent cx="904240" cy="307975"/>
              <wp:effectExtent l="0" t="0" r="10160" b="15875"/>
              <wp:wrapNone/>
              <wp:docPr id="163264387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2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44C6">
                          <w:pPr>
                            <w:rPr>
                              <w:rFonts w:hint="eastAsia"/>
                            </w:rPr>
                          </w:pPr>
                          <w:r>
                            <w:t>公司</w:t>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9" o:spid="_x0000_s2097" type="#_x0000_t202" style="width:71.2pt;height:24.25pt;margin-top:-16.72pt;margin-left:344.61pt;mso-wrap-distance-bottom:0;mso-wrap-distance-left:9pt;mso-wrap-distance-right:9pt;mso-wrap-distance-top:0;position:absolute;v-text-anchor:top;z-index:251723776" fillcolor="white" stroked="t" strokecolor="black" strokeweight="0.5pt">
              <v:textbox>
                <w:txbxContent>
                  <w:p w:rsidR="003F44C6">
                    <w:pPr>
                      <w:rPr>
                        <w:rFonts w:hint="eastAsia"/>
                      </w:rPr>
                    </w:pPr>
                    <w:r>
                      <w:t>公司</w:t>
                    </w:r>
                    <w:r>
                      <w:t>logo</w:t>
                    </w:r>
                  </w:p>
                </w:txbxContent>
              </v:textbox>
            </v:shape>
          </w:pict>
        </mc:Fallback>
      </mc:AlternateContent>
    </w:r>
    <w:r>
      <w:rPr>
        <w:rFonts w:hint="eastAsia"/>
        <w:noProof/>
        <w:sz w:val="20"/>
      </w:rPr>
      <mc:AlternateContent>
        <mc:Choice Requires="wps">
          <w:drawing>
            <wp:anchor distT="0" distB="0" distL="114300" distR="114300" simplePos="0" relativeHeight="251726848" behindDoc="0" locked="0" layoutInCell="1" allowOverlap="1">
              <wp:simplePos x="0" y="0"/>
              <wp:positionH relativeFrom="column">
                <wp:posOffset>4376310</wp:posOffset>
              </wp:positionH>
              <wp:positionV relativeFrom="paragraph">
                <wp:posOffset>-211814</wp:posOffset>
              </wp:positionV>
              <wp:extent cx="904461" cy="308113"/>
              <wp:effectExtent l="0" t="0" r="10160" b="15875"/>
              <wp:wrapNone/>
              <wp:docPr id="465104740" name="圆角矩形 8"/>
              <wp:cNvGraphicFramePr/>
              <a:graphic xmlns:a="http://schemas.openxmlformats.org/drawingml/2006/main">
                <a:graphicData uri="http://schemas.microsoft.com/office/word/2010/wordprocessingShape">
                  <wps:wsp xmlns:wps="http://schemas.microsoft.com/office/word/2010/wordprocessingShape">
                    <wps:cNvSpPr/>
                    <wps:spPr>
                      <a:xfrm>
                        <a:off x="0" y="0"/>
                        <a:ext cx="904461" cy="308113"/>
                      </a:xfrm>
                      <a:prstGeom prst="roundRect">
                        <a:avLst/>
                      </a:prstGeom>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圆角矩形 8" o:spid="_x0000_s2098" style="width:71.22pt;height:24.26pt;margin-top:-16.68pt;margin-left:344.59pt;mso-wrap-distance-bottom:0;mso-wrap-distance-left:9pt;mso-wrap-distance-right:9pt;mso-wrap-distance-top:0;position:absolute;v-text-anchor:middle;z-index:251725824" arcsize="10923f" fillcolor="white" stroked="t" strokecolor="#41719c" strokeweight="1pt"/>
          </w:pict>
        </mc:Fallback>
      </mc:AlternateContent>
    </w:r>
    <w:r>
      <w:rPr>
        <w:rFonts w:hint="eastAsia"/>
        <w:sz w:val="20"/>
      </w:rPr>
      <w:t>x</w:t>
    </w:r>
    <w:r>
      <w:rPr>
        <w:sz w:val="20"/>
      </w:rPr>
      <w:t>xxxxx</w:t>
    </w:r>
    <w:r w:rsidRPr="0029507B">
      <w:rPr>
        <w:rFonts w:hint="eastAsia"/>
        <w:sz w:val="20"/>
      </w:rPr>
      <w:t>发展有限公司</w:t>
    </w: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7B1187"/>
    <w:multiLevelType w:val="hybridMultilevel"/>
    <w:tmpl w:val="55C25ECE"/>
    <w:lvl w:ilvl="0">
      <w:start w:val="1"/>
      <w:numFmt w:val="japaneseCounting"/>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2B5E6196"/>
    <w:multiLevelType w:val="hybridMultilevel"/>
    <w:tmpl w:val="8A7651E2"/>
    <w:lvl w:ilvl="0">
      <w:start w:val="1"/>
      <w:numFmt w:val="japaneseCounting"/>
      <w:lvlText w:val="（%1）"/>
      <w:lvlJc w:val="left"/>
      <w:pPr>
        <w:ind w:left="840" w:hanging="84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
    <w:nsid w:val="5CFD2885"/>
    <w:multiLevelType w:val="hybridMultilevel"/>
    <w:tmpl w:val="FA5A1B32"/>
    <w:lvl w:ilvl="0">
      <w:start w:val="1"/>
      <w:numFmt w:val="japaneseCounting"/>
      <w:lvlText w:val="%1、"/>
      <w:lvlJc w:val="left"/>
      <w:pPr>
        <w:ind w:left="480" w:hanging="48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0D2"/>
    <w:rsid w:val="00003E75"/>
    <w:rsid w:val="00017B63"/>
    <w:rsid w:val="00026162"/>
    <w:rsid w:val="00047F05"/>
    <w:rsid w:val="00053C24"/>
    <w:rsid w:val="000C755D"/>
    <w:rsid w:val="001530D2"/>
    <w:rsid w:val="00156B3D"/>
    <w:rsid w:val="00177B2B"/>
    <w:rsid w:val="00194A5A"/>
    <w:rsid w:val="00196CCB"/>
    <w:rsid w:val="001C2B81"/>
    <w:rsid w:val="001D4320"/>
    <w:rsid w:val="001E50D1"/>
    <w:rsid w:val="001F0217"/>
    <w:rsid w:val="001F37DA"/>
    <w:rsid w:val="002201AA"/>
    <w:rsid w:val="00230CF9"/>
    <w:rsid w:val="0027317A"/>
    <w:rsid w:val="0029507B"/>
    <w:rsid w:val="00301640"/>
    <w:rsid w:val="0033003C"/>
    <w:rsid w:val="00385E87"/>
    <w:rsid w:val="003E2499"/>
    <w:rsid w:val="003F44C6"/>
    <w:rsid w:val="00406755"/>
    <w:rsid w:val="00422844"/>
    <w:rsid w:val="00447811"/>
    <w:rsid w:val="00475CE3"/>
    <w:rsid w:val="00493CD5"/>
    <w:rsid w:val="004B400A"/>
    <w:rsid w:val="005268B3"/>
    <w:rsid w:val="00564F15"/>
    <w:rsid w:val="00565E1F"/>
    <w:rsid w:val="00591927"/>
    <w:rsid w:val="005A3ED6"/>
    <w:rsid w:val="005B26BF"/>
    <w:rsid w:val="005B50BB"/>
    <w:rsid w:val="00620F7B"/>
    <w:rsid w:val="00651513"/>
    <w:rsid w:val="006578D4"/>
    <w:rsid w:val="0068735A"/>
    <w:rsid w:val="006C0673"/>
    <w:rsid w:val="00717B9D"/>
    <w:rsid w:val="0074516C"/>
    <w:rsid w:val="00785EB5"/>
    <w:rsid w:val="007949EF"/>
    <w:rsid w:val="007A6515"/>
    <w:rsid w:val="007B3423"/>
    <w:rsid w:val="00834A2A"/>
    <w:rsid w:val="00863386"/>
    <w:rsid w:val="008B49C0"/>
    <w:rsid w:val="00961572"/>
    <w:rsid w:val="009962D0"/>
    <w:rsid w:val="009A5398"/>
    <w:rsid w:val="009A6CF8"/>
    <w:rsid w:val="00A76C2E"/>
    <w:rsid w:val="00A8068D"/>
    <w:rsid w:val="00AA1F71"/>
    <w:rsid w:val="00AD4364"/>
    <w:rsid w:val="00AF32C5"/>
    <w:rsid w:val="00B00350"/>
    <w:rsid w:val="00B555BA"/>
    <w:rsid w:val="00B57A16"/>
    <w:rsid w:val="00B604A8"/>
    <w:rsid w:val="00B85951"/>
    <w:rsid w:val="00C063E3"/>
    <w:rsid w:val="00C075C2"/>
    <w:rsid w:val="00C33FCD"/>
    <w:rsid w:val="00C71A8D"/>
    <w:rsid w:val="00CE6D87"/>
    <w:rsid w:val="00D71A03"/>
    <w:rsid w:val="00DB5883"/>
    <w:rsid w:val="00DE4EA5"/>
    <w:rsid w:val="00DE689E"/>
    <w:rsid w:val="00E00D5F"/>
    <w:rsid w:val="00E36271"/>
    <w:rsid w:val="00E65801"/>
    <w:rsid w:val="00EA0DCA"/>
    <w:rsid w:val="00EC6FCF"/>
    <w:rsid w:val="00ED76C4"/>
    <w:rsid w:val="00EE07C0"/>
    <w:rsid w:val="00EF421B"/>
    <w:rsid w:val="00F06246"/>
    <w:rsid w:val="00F93CEC"/>
    <w:rsid w:val="00FA6C27"/>
    <w:rsid w:val="00FB49CA"/>
    <w:rsid w:val="00FD62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DDB5C083-BBA5-4112-B1B2-D15363110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1Char"/>
    <w:autoRedefine/>
    <w:uiPriority w:val="9"/>
    <w:qFormat/>
    <w:rsid w:val="00053C24"/>
    <w:pPr>
      <w:keepNext/>
      <w:keepLines/>
      <w:spacing w:before="340" w:after="330" w:line="578" w:lineRule="auto"/>
      <w:jc w:val="center"/>
      <w:outlineLvl w:val="0"/>
    </w:pPr>
    <w:rPr>
      <w:rFonts w:ascii="黑体" w:eastAsia="黑体" w:hAnsi="黑体"/>
      <w:b/>
      <w:bCs/>
      <w:kern w:val="44"/>
      <w:sz w:val="40"/>
      <w:szCs w:val="44"/>
    </w:rPr>
  </w:style>
  <w:style w:type="paragraph" w:styleId="Heading2">
    <w:name w:val="heading 2"/>
    <w:basedOn w:val="Normal"/>
    <w:next w:val="Normal"/>
    <w:link w:val="2Char"/>
    <w:autoRedefine/>
    <w:uiPriority w:val="9"/>
    <w:unhideWhenUsed/>
    <w:qFormat/>
    <w:rsid w:val="00591927"/>
    <w:pPr>
      <w:keepNext/>
      <w:keepLines/>
      <w:spacing w:before="240" w:after="120" w:line="360" w:lineRule="auto"/>
      <w:jc w:val="center"/>
      <w:outlineLvl w:val="1"/>
    </w:pPr>
    <w:rPr>
      <w:rFonts w:eastAsia="微软雅黑" w:asciiTheme="majorHAnsi" w:hAnsiTheme="majorHAnsi" w:cstheme="majorBidi"/>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D71A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71A03"/>
    <w:rPr>
      <w:sz w:val="18"/>
      <w:szCs w:val="18"/>
    </w:rPr>
  </w:style>
  <w:style w:type="paragraph" w:styleId="Footer">
    <w:name w:val="footer"/>
    <w:basedOn w:val="Normal"/>
    <w:link w:val="Char0"/>
    <w:uiPriority w:val="99"/>
    <w:unhideWhenUsed/>
    <w:rsid w:val="00D71A0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71A03"/>
    <w:rPr>
      <w:sz w:val="18"/>
      <w:szCs w:val="18"/>
    </w:rPr>
  </w:style>
  <w:style w:type="character" w:customStyle="1" w:styleId="1Char">
    <w:name w:val="标题 1 Char"/>
    <w:basedOn w:val="DefaultParagraphFont"/>
    <w:link w:val="Heading1"/>
    <w:uiPriority w:val="9"/>
    <w:rsid w:val="00053C24"/>
    <w:rPr>
      <w:rFonts w:ascii="黑体" w:eastAsia="黑体" w:hAnsi="黑体"/>
      <w:b/>
      <w:bCs/>
      <w:kern w:val="44"/>
      <w:sz w:val="40"/>
      <w:szCs w:val="44"/>
    </w:rPr>
  </w:style>
  <w:style w:type="character" w:customStyle="1" w:styleId="2Char">
    <w:name w:val="标题 2 Char"/>
    <w:basedOn w:val="DefaultParagraphFont"/>
    <w:link w:val="Heading2"/>
    <w:uiPriority w:val="9"/>
    <w:rsid w:val="00591927"/>
    <w:rPr>
      <w:rFonts w:eastAsia="微软雅黑" w:asciiTheme="majorHAnsi" w:hAnsiTheme="majorHAnsi" w:cstheme="majorBidi"/>
      <w:b/>
      <w:bCs/>
      <w:sz w:val="28"/>
      <w:szCs w:val="32"/>
    </w:rPr>
  </w:style>
  <w:style w:type="table" w:styleId="TableGrid">
    <w:name w:val="Table Grid"/>
    <w:basedOn w:val="TableNormal"/>
    <w:uiPriority w:val="39"/>
    <w:qFormat/>
    <w:rsid w:val="00B57A16"/>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qFormat/>
    <w:rsid w:val="001E50D1"/>
    <w:pPr>
      <w:widowControl/>
      <w:jc w:val="left"/>
    </w:pPr>
    <w:rPr>
      <w:rFonts w:ascii="宋体" w:eastAsia="宋体" w:hAnsi="宋体" w:cs="宋体"/>
      <w:color w:val="000000"/>
      <w:kern w:val="0"/>
      <w:sz w:val="24"/>
      <w:szCs w:val="24"/>
    </w:rPr>
  </w:style>
  <w:style w:type="paragraph" w:styleId="ListParagraph">
    <w:name w:val="List Paragraph"/>
    <w:basedOn w:val="Normal"/>
    <w:uiPriority w:val="34"/>
    <w:qFormat/>
    <w:rsid w:val="00FA6C27"/>
    <w:pPr>
      <w:ind w:firstLine="420" w:firstLineChars="200"/>
    </w:pPr>
  </w:style>
  <w:style w:type="paragraph" w:styleId="BodyTextIndent">
    <w:name w:val="Body Text Indent"/>
    <w:basedOn w:val="Normal"/>
    <w:link w:val="Char1"/>
    <w:uiPriority w:val="99"/>
    <w:unhideWhenUsed/>
    <w:rsid w:val="00FB49CA"/>
    <w:pPr>
      <w:spacing w:before="100" w:beforeAutospacing="1"/>
      <w:ind w:left="420" w:leftChars="200"/>
    </w:pPr>
    <w:rPr>
      <w:rFonts w:ascii="Times New Roman" w:eastAsia="宋体" w:hAnsi="Times New Roman" w:cs="Times New Roman"/>
      <w:szCs w:val="21"/>
    </w:rPr>
  </w:style>
  <w:style w:type="character" w:customStyle="1" w:styleId="Char1">
    <w:name w:val="正文文本缩进 Char"/>
    <w:basedOn w:val="DefaultParagraphFont"/>
    <w:link w:val="BodyTextIndent"/>
    <w:uiPriority w:val="99"/>
    <w:qFormat/>
    <w:rsid w:val="00FB49CA"/>
    <w:rPr>
      <w:rFonts w:ascii="Times New Roman" w:eastAsia="宋体" w:hAnsi="Times New Roman" w:cs="Times New Roman"/>
      <w:szCs w:val="21"/>
    </w:rPr>
  </w:style>
  <w:style w:type="paragraph" w:styleId="TOCHeading">
    <w:name w:val="TOC Heading"/>
    <w:basedOn w:val="Heading1"/>
    <w:next w:val="Normal"/>
    <w:uiPriority w:val="39"/>
    <w:unhideWhenUsed/>
    <w:qFormat/>
    <w:rsid w:val="00B555BA"/>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B555BA"/>
    <w:pPr>
      <w:tabs>
        <w:tab w:val="right" w:leader="dot" w:pos="9572"/>
      </w:tabs>
    </w:pPr>
    <w:rPr>
      <w:b/>
      <w:noProof/>
    </w:rPr>
  </w:style>
  <w:style w:type="paragraph" w:styleId="TOC2">
    <w:name w:val="toc 2"/>
    <w:basedOn w:val="Normal"/>
    <w:next w:val="Normal"/>
    <w:autoRedefine/>
    <w:uiPriority w:val="39"/>
    <w:unhideWhenUsed/>
    <w:rsid w:val="00B555BA"/>
    <w:pPr>
      <w:ind w:left="420" w:leftChars="200"/>
    </w:pPr>
  </w:style>
  <w:style w:type="character" w:styleId="Hyperlink">
    <w:name w:val="Hyperlink"/>
    <w:basedOn w:val="DefaultParagraphFont"/>
    <w:uiPriority w:val="99"/>
    <w:unhideWhenUsed/>
    <w:rsid w:val="00B555BA"/>
    <w:rPr>
      <w:color w:val="0563C1" w:themeColor="hyperlink"/>
      <w:u w:val="single"/>
    </w:rPr>
  </w:style>
  <w:style w:type="paragraph" w:styleId="BalloonText">
    <w:name w:val="Balloon Text"/>
    <w:basedOn w:val="Normal"/>
    <w:link w:val="Char2"/>
    <w:uiPriority w:val="99"/>
    <w:semiHidden/>
    <w:unhideWhenUsed/>
    <w:rsid w:val="00C075C2"/>
    <w:rPr>
      <w:sz w:val="18"/>
      <w:szCs w:val="18"/>
    </w:rPr>
  </w:style>
  <w:style w:type="character" w:customStyle="1" w:styleId="Char2">
    <w:name w:val="批注框文本 Char"/>
    <w:basedOn w:val="DefaultParagraphFont"/>
    <w:link w:val="BalloonText"/>
    <w:uiPriority w:val="99"/>
    <w:semiHidden/>
    <w:rsid w:val="00C075C2"/>
    <w:rPr>
      <w:sz w:val="18"/>
      <w:szCs w:val="18"/>
    </w:rPr>
  </w:style>
  <w:style w:type="table" w:customStyle="1" w:styleId="TableGrid0">
    <w:name w:val="Table Grid_0"/>
    <w:basedOn w:val="TableNormal"/>
    <w:uiPriority w:val="39"/>
    <w:qFormat/>
    <w:rsid w:val="00B57A1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39"/>
    <w:qFormat/>
    <w:rsid w:val="00B57A1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uiPriority w:val="39"/>
    <w:qFormat/>
    <w:rsid w:val="00B57A1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uiPriority w:val="39"/>
    <w:qFormat/>
    <w:rsid w:val="00B57A1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image" Target="media/image1.png" /><Relationship Id="rId36" Type="http://schemas.openxmlformats.org/officeDocument/2006/relationships/header" Target="header16.xml" /><Relationship Id="rId37" Type="http://schemas.openxmlformats.org/officeDocument/2006/relationships/footer" Target="footer16.xml" /><Relationship Id="rId38" Type="http://schemas.openxmlformats.org/officeDocument/2006/relationships/hyperlink" Target="https://d.book118.com/597052054056006040" TargetMode="Externa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theme" Target="theme/theme1.xml" /><Relationship Id="rId42" Type="http://schemas.openxmlformats.org/officeDocument/2006/relationships/numbering" Target="numbering.xml" /><Relationship Id="rId43" Type="http://schemas.openxmlformats.org/officeDocument/2006/relationships/styles" Target="styles.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D51B4-7B62-440C-B8E6-17EB9F69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18</Pages>
  <Words>3157</Words>
  <Characters>17999</Characters>
  <Application>Microsoft Office Word</Application>
  <DocSecurity>0</DocSecurity>
  <Lines>149</Lines>
  <Paragraphs>42</Paragraphs>
  <ScaleCrop>false</ScaleCrop>
  <Company/>
  <LinksUpToDate>false</LinksUpToDate>
  <CharactersWithSpaces>21114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dc:creator>
  <cp:lastModifiedBy>D</cp:lastModifiedBy>
  <cp:revision>101</cp:revision>
  <cp:lastPrinted>2017-04-16T07:10:00Z</cp:lastPrinted>
  <dcterms:created xsi:type="dcterms:W3CDTF">2017-04-16T06:20:00Z</dcterms:created>
  <dcterms:modified xsi:type="dcterms:W3CDTF">2019-07-22T02:04:00Z</dcterms:modified>
</cp:coreProperties>
</file>