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pgSz w:w="11906" w:h="16838"/>
          <w:pgMar w:top="1440" w:right="1800" w:bottom="1440" w:left="1800" w:header="851" w:footer="992" w:gutter="0"/>
          <w:cols w:num="1" w:space="425"/>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专题14 《经典常谈》主题阅读活动优选40题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1．学校正在举行“阅读经典，濡染书香”读书实践活动，八年级（1）班的同学选读的名著是朱自清的《经典常谈》，为此，同学们制定了活动方案，并认真开展各项阅读实践。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(1)制定方案阶段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大家在拟写方案中的宣传语时产生了分歧，假如你是八年级（1）班的一员，你支持选用哪一条宣传语呢？试着说说理由。</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A．开卷有益，不可一日不读书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B．跟随朱自清踏上经典阅读之旅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C．读中华经典，悟古人思想</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我支持：</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理由：</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(2)读书实践阶段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八年级（1）班的李明同学在阅读《经典常谈》时，特别留意先秦诸子部分的知识，以下是他做的读书笔记，请你找出其中说法不正确的一项（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A．老子主张“无为而治”，万物皆处于自然，这一点庄子与老子思想相同，但庄子比老子更进一步，他主张绝对的自由、绝对的平等。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B．孔子开创儒家学派的思想根基是旧文化、旧传统、旧制度，他是西周礼乐文化的维护者，他给自己制订的人生目标就是复礼——恢复西周的文化传统</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C．儒家学派的成员主要是上层社会的流民，他们的主要观点都是维护上层统治的；而墨家却是由社会底层民众组成的，多为没有地位的商人。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D．百家争鸣时期的法家是从先秦的法术之士转变成法治一派，他们维护的是君权，主要有重势、重术、重法三个流派，韩非子是集大成者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B “跟随朱自清踏上经典阅读之旅”强调《经典常谈》是阅读经典的途径，与所选名著篇目一致，契合本次活动的主题。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【解析】（1）本题考查对宣传标语的理解。解答时，要结合所选名著内容进行分析。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“开卷有益，不可一日不读书”强调读书的益处，勉励人们多读书；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“跟随朱自清踏上经典阅读之旅”紧扣“选读的名著是朱自清的《经典常谈》”，突出强调《经典常谈》是阅读经典的途径；</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“读中华经典，悟古人思想”强调读经典书籍，阅读范围比较宽泛。仔细分析可知，“跟随朱自清踏上经典阅读之旅”更契合本次活动的主题“阅读经典，濡染书香”，故选B。</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（2）本题考查对名著知识的掌握。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C.有误。墨家是由社会底层民众组成的，多为原业农工的下层失业流民；</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2．今学期开始了《经典常谈》的阅读活动。同学们尤其对“说文解字”篇兴趣盎然，请你积极参与，完成以下任务。</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(1)任务一：【成语典故大家猜】经典作品中往往有着许多成语典故，下面选项中的成语典故出自哪部经典作品呢？请你将选项填入表格中的对应位置。</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经典作品 成语典故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《论语》 （1）</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《史记》 （2）</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《战国策》 （3）</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A．孔子晚而喜《易》，序《彖》《系》《象》《说卦》《文言》。读《易》，韦编三绝。（韦编三绝）</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B．择其善者而从之，其不善者而改之。（择善而从）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C．见兔而顾犬，未为晚也；亡羊而补牢，未为迟也。（亡羊补牢）</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(2)任务二：辨别下面书法对应字体</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B． 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(3)任务三：如今是一个信息爆炸的时代，选择性阅读变得更加重要。请结合《经典常谈》的相关内容，简要谈谈你如何进行选择性阅读。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【答案】(1)（1）B（2）A（3）C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 A.小篆 B.隶书 C.行书</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4"/>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(3)示例：首先我会浏览目录，了解全书的构成，初步了解十三篇文章的内容，然后我就可以根据兴趣或目的进行选择性阅读。因为我对历史感兴趣，所以会对《经典常谈》中有关历史的论述认真阅读，如《《战国策）第八》《史记&lt;汉书〉第九》。我还会根据目的选择。比如班级开展以汉字文化为专题的研究性学习，我就会认真阅读《说文解字第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【解析】（1）本题考查学生成语知识的积累。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A.韦编三绝：比喻读书勤奋。出自：《史记·孔子世家》；</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B.择善而从：选择好的来跟随。指向好的学习。出自《论语·述而》；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C.亡羊补牢：丢失了羊以后修补羊圈。比喻出了差错以后，马上想法子补救，以防止出现更大的问题。出自《战国策·楚策》；</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故答案为：（1）B（2）A（3）C。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（2）本题考查字体辨析。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第一幅因形立意，古拙多变；曲笔弧线，体正势圆；左不见撇；右不见捺是篆书。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第二幅蚕头燕尾，中正平和，是隶书。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第三幅行云流水、书写快捷、飘逸易识，是行书。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（3）本题考查阅读方法。</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答此题时，可以联系自己的阅读内容以及阅读体验进行阐述，比如首先通过浏览目录了解全书大概章节，然后我们可以带着某个具体目的去阅读。如与课内学习沟通街接，或解决学习过程中遇到某个问题等等，可以直接根据目的选择书中自己最需要或者最感兴趣的内容来阅读。比如学过《＜诗经＞二首》之后，你希望拓展了解关于《诗经》的更多知识，就可以去读《经典常谈》中的《＜诗经＞第四》。选择其他角度进行选择性阅读，进行阐述也可以。</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5"/>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示例：自己对寓言故事比较感兴趣，就去阅读《战国策》，浏览全书目录进行选择性阅读。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3．八（1）班开展“经典常谈”综合实践活动，请你参与。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(1)【成果分享】《经典常谈》入选教材名著导读后，李老师在班级里组织阅读。下面是小组阅读成果分享现场。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李老师：在中等以上的教育里，经典训练是一个很必要的项目。经典训练的价值（ ）在于实用，（ ）在于文化。阅读经典的用处，就在教人见识经典一番。同学们在阅读了《经典常谈》后，有什么收获？</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甲同学：阅读这部作品后，我对人们常常提到的“四书”有了全面的了解。知道“四书”是指《大学》《中庸》《论语》《孟子》。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乙同学：我对历史很感兴趣，所以我重点阅读了《〈史记〉〈汉书〉第九》，了解到除《史记》《汉书》以外的二十二部“正史”，都采用了《汉书》的体制，断代为书。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丙同学：除了这些我还知道了《史记》成于一人之手，《汉书》成于四人之手。《汉书》表、志由班昭（曹大家）和马续补成。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丁同学：我了解了汉字的起源及其变，了解了我国古代《诗经》《楚辞》以及诗歌的发展脉络，获益匪浅。阅读《经典常谈》，使我们认识到了中国传统，文化博大新深，源远流长。</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①第一段文字括号里应填写的一组关联词语是(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A．如果……就…… B．因为……所以……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C．只有……才…… D．不是……而是……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②丁同学说了解了汉字的起源及其演变，丁同学是通过阅读《经典常谈》中的《 》了解的。</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6"/>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③画线句子有语病，请修改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(2)【品格赞颂】下面是张洁同学演讲稿的开头部分。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同学们，大家好！</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我今天演讲的主题是“千秋太史公，精神永流传”。</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司马迁，他秉笔直书，记载历史人物：他不负使命，成就史家绝唱；____________。</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今天，他的精神依然激励我们奋勇前行！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①演讲稿在格式上有一处不当，请指出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②根据画线句子，在横线处再写一个句子，构成排比句。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D 说文解字 删去“使”</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 称呼应顶格（将“同学们，大家好”项格） 示例：他坚忍不拔，彰显生命价值。</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【解析】（1）①本题考查关联词。“在于实用”与“在于文化”为并列关系；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A.假设关系；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B.因果关系；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C.条件关系；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D.并列关系；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故选D。</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②本题考查对名著内容的识记。</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7"/>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《说文解字》简称《说文》，是由东汉经学家、文字学家许慎编著的语文工具书著作，是中国最早的系统分析汉字字形和考究字源的语文辞书，也是世界上最早的字典之一，被誉为“天下第一种书”。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③本题考查病句修改。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缺少主语，应删去“使”。</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①本题考查演讲稿格式。顶格写称谓语：不同的对象，用不同的敬语（如：尊敬老师、亲爱的同学们）；下一行空两格写问候（如：大家好！您好！）；开场白：（可自我介绍也可直入主题）；正文；结尾即结束语（如：我的演讲完毕，感谢大家的倾听！）</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本演讲稿的称呼位置写错，称呼应顶格，即将“同学们，大家好”顶格。</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②本题考查补写。根据“他秉笔直书，记载历史人物”“他不负使命，成就史家绝唱”可知，仿写要符合“他……（四字词语），……（动宾短语）”的格式。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示例：他忍辱负重，实现自我价值。</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4．阅读下列文字，回答后面的问题。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班级开展以“联系《经典常谈》阅读古文经典”的专题探究活动，请你参与并完成以下任务。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【任务一：读楚辞】</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楚辞经典 《经典常谈》相关内容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日月忽其不淹兮，春与秋其代序。惟草木之零落兮，恐美人之迟暮。</w:t>
      </w: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不抚壮而弃秽兮，何不改乎此度？</w:t>
      </w: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乘骐骥以驰骋兮，来吾道夫先路！</w:t>
      </w: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（节选自《离骚》）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8"/>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他又用了许多神话里的譬喻和动植物的譬喻，委曲地表达出他对于怀王的忠爱，对于贤人君子的向往，对于群小的深恶痛疾。他将怀王比作美人，他是“求之不得”“辗转反侧”；情辞凄切，缠绵不已。</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(1)文段中的“他”指的是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(2)试运用《经典常谈》中的相关内容谈谈《离骚》中“惟草木之零落兮，恐美人之迟暮”的深层含义。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【任务二：读唐诗】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唐诗经典 《经典常谈》相关内容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江雪〔唐〕柳宗元 千山鸟飞绝，万径大踪灭。 孤舟蓑笠翁，独钓寒江雪。 七言四句的诗，唐以前没有，似乎是唐人的创作。这大概是为了当时流行的西城乐调而作；先有调，后有诗。五七绝都能歌唱，七绝歌唱的更多—该是因为声调曼长，好听些。作七绝的比作五绝的多得多，本书选得也多。</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(3)《江雪》的体裁是（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A．五言绝句 B．五言律诗 C．五言古体诗 D．五言乐府</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(4)《经典常谈》中认为这种诗歌体裁有两种作风：一是铺排，一是含蓄，你认为《江雪》是铺排还是含蓄？请结合诗歌内容简要分析。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【答案】(1)屈原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这句诗的表层含义为：光阴如梭，美人的青春就像日益飘零的草木。深层含义：屈原将楚怀王比作“美人”，担心的是楚怀王步入衰残的暮年，他感叹岁月无情，来日无多，只希望能把握住短暂的人生，做出一番事业，表达了对楚怀王的忠诚和担忧。</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(3)A</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9"/>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(4)示例：《江雪》是铺排。诗人铺排了“鸟飞绝”“人踪灭”“蓑笠翁”三个印象，突出了“江雪”的幽静，又运用“千山”“万径”“绝”“灭”等词，显得更为幽静。</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文学常识。结合《离骚》可知，“他”指屈原。《离骚》是中国战国时期诗人屈原创作的诗篇，是中国古代最长的抒情诗。此诗以诗人自述身世、遭遇、心志为中心。前半篇反复倾诉诗人对楚国命运和人民生活的关心，表达要求革新政治的愿望，和坚持理想、虽逢灾厄也绝不与邪恶势力妥协的意志；后半篇通过神游天界、追求实现理想和失败后欲以身殉国的陈述，反映出诗人热爱国家和人民的思想感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理解诗意。“惟草木之零落兮，恐美人之迟暮”意思是我想到草木已由盛到衰，恐怕美人身体逐渐衰老。结合“他又用了许多神话里的譬喻和动植物的譬喻，委曲地表达出他对于怀王的忠爱，对于贤人君子的向往，对于群小的深恶痛疾。他将怀王比作美人”可知，“美人”指的是楚怀王，屈原担心美人迟暮，其实就是担心楚怀王步入衰残的暮年，政治理想不能实现，希望自己能把握住短暂的人生，为楚怀王效忠。</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本题考查文学常识。律诗八句四联，中间两句要求对仗，一句七字叫七言律诗，一句五字叫五言律诗。绝句一首四句，对仗可前可后，押平声韵，一句七言的叫七言绝句，一句五言的叫五言绝句。《江雪》共四句，且每句五个字，所以是五言绝句；故选A。</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（4）本题考查对诗歌内容的理解。先表明观点，再说明理由。</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示例：我认为《江雪》是铺排。首先，铺排：平排几个同性质的印象，让它们集合起来，暗示一个境界。《江雪》中，诗中运用典型概括的手法，铺排“鸟飞绝”“人踪灭”“蓑笠翁”三个印象，描绘大雪纷飞，天寒地冻的图景，从而突出了“江雪”的幽静；诗人用“千山”、“万径”这两个词，为下面两句的“孤舟”和“独钓”的画面作陪衬，加上一个“绝”和一个“灭”字，这就把最常见的、最一般化的动态，一下子给变成极端的寂静、绝对的沉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5．“为学之道，莫先于穷理；穷理之要，必先于读书。”经过历史积淀而流传下来的经典，往往承载着人类最基本的思想观念和价值取向，蕴含着丰厚的人生哲理和人文内涵。养成读书的习惯，坚持阅读经典、品味好书，好似在心中长燃一盏明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班级正在开展以“文海遨游，品味经典”为主题的综合实践活动，请你积极参与。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(1)在读书分享会上，有四位同学就《经典常谈》前五章的内容进行了发言，其中有一位同学的说法有误，请你找出来并纠正。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小语：《说文解字》是西汉许慎所作，书中既兼收小篆、籀文和“古文”，还分析偏旁，定出部首，并解释了书中每个字。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小文：商民族用甲骨卜吉凶，周代有了筮法，作为卜法的辅助，以著草数目的奇偶来断定吉凶。</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小诗：《尚书》是中国最早的记言的历史《尚书》经历了战乱、流亡更迭，其伪作一直到清朝才被证实。</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小华：歌谣可分为徒歌和乐歌，徒歌是随口唱，乐歌是随着乐器唱，其中乐歌的节奏更规律化。</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说法错误的同学是① ，我的修改意见是：②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(2)班长对《说文解字》部分特别感兴趣，她找来了几张象形字的图片，请你分别写出他们对应的汉字。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 B． C． D．</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(3)在荐书环节中，请你代表你所在的小组，结合《经典常谈》中对下列古籍阐述，选择一本推荐给大家，并说说你的理由。</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《尚书》 《诗经》 《战国策》 《汉书》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(4)活动最后，老师想请大家谈谈活动感想，请你就“中学生阅读古代经典的意义”这一话题，写一则小议论，发表你的看法。</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小语 《说文解字》是东汉许慎所作。</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 山 月 目 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示例：我选择《诗经》，《经典常谈》中介绍了《诗经》的来源、构成与特色，经过之前的学习，《诗经》是国人诗歌启蒙之源，深入阅读《诗经》不仅可以了解先秦人们的生活，从中感悟人生的道理，还可以欣赏其语言美，学习赋比兴的表现手法。</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(4)答题要点：①可以了解汉字知识，比如从《说文解字》中了解汉字的造字法；②可以了解当时社会现状；③可以充实精神内涵，感受古人智慧；④可以提升个人修养，树立文化自信。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【解析】（1）本题考查名著阅读。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小语说法有误。《说文解字》是中国古代第一部系统分析字形和考证字源的字书，简称《说文》，作者是东汉时期的许慎。</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2"/>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（2）本题考查象形字对应的现代汉字。象形文字，是由图画文字演化而来的，是一种最古老的字体。</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图①画的是山的形状，故为“山”字；②画的是月亮的，故②为“月”；③画的是眼睛的形状，故为“目”字；④画的是太阳的形状，故①为“日”字。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（3）本题考查名著常识及推荐语。</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一：我选《战国策》。《经典常谈》中介绍了《战国策》的发展由来与艺术特色。经过阅读，我们知道《战国策》是一部重要的古史，因此深入阅读《战国策》，不仅可以了解战国时期诸国策士的计谋，从中学习知识，还可以欣赏其绝妙的文辞。</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示例二：我选《尚书》。《经典常谈》 中介绍了《尚书》是中国最古的记言的历史，并记叙了汉哀帝时刘歆和《五经》博士的今古文字之争以及对《尚书》的考证，最后确认伏生的《尚书》二十九篇才是真本。深入阅读《尚书》的体例、内容、不同的版本，还可以了解围绕《尚书》出现的生动故事以及专家们不辞辛苦地一次又一次地去伪存真的艰难考证。</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示例三：我选《汉书》。《经典常谈》 中介绍了《汉书》 是一本记录汉朝各项大事的断代史，起于汉高祖，终于平帝时王莽之诛。记录范围更为广大，涉及天地、鬼神、人事、政治、道德、艺术、文章，包罗万象。虽然两部书内容不同，但其博大精深和精彩绝伦确实相通的，并称为良史也绝不是偶然。</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（4）本题考查语言表达。开放类试题，言之成理即可。</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3"/>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示例一：通过学习《说文解字》可以了解造字的方法和字形的演变，追究字的本义，学习语文知识。通过学习《战国策》，可以了解战国的历史，了解历史的变迁和古人的岁月。通过阅读诗歌，可以感受到古人高尚的情操，提升个人修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二：可以学习语文知识，比如可以从《说文解字》中了解汉字的造字法和每个字的造字本义；②可以了解当时社会现状，比如可以从《战国策》中了解战国时期盛行策士游说这一历史事实；③可以充实精神内涵，比如读《汉书》，我们可以通过其中古人的故事，感受古人的精神品质，丰富自己的精神世界；④可以提升个人修养，比如从儒家经典中我们可以汲取有关学习、做人等多方面的道理，提升自身修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6．某中学准备举办“阅读经典，浸润心灵”的主题活动，请你参与并完成下列任务。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(1)“经典”开场：下面是“经典作品一起读”环节的一段开场白，请仿照画波浪线的句子，在横线上续写句子，使之构成排比。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阅读经典将使我们受益终身。经典诗歌能涵泳我们的心灵；经典散文能 ；经典小说能 ；经典戏剧能提升我们的素养。今天就让我们以一颗虔诚的心向经典致敬！</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(2)了解经典：阅读下列的材料，用一句话概括什么是经典作品，不超过30个字。</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4"/>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①经典作品是那些你经常听人家说“我正在重读……”而不是“我正在读……”的书。②一部经典作品是一本每次重读都好像初读那样带来发现的书；③一部经典作品是一本即使我们初读也好像是在重温我们以前读过的东西的书。④经典作品是这样一些书，我们越是道听途说，以为我们懂了，当我们实际读它们，我们就越是觉得它们独特和新颖。</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运用经典：在阅读《经典常谈》后，你和同桌对《说文解字》展开了讨论，同桌说“杲”是一个会意字，从日，从木。日在木上，表示天已大亮。本义：明亮的样子。他考你，“杳”也是一个会意字，该如何解释呢？请你仿照他的示例，对“杳”的本义做出解释。</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评价经典：“经典文学”在时间的洗礼下，对读者产生的震动依然延宕绵延，从这一点来看，《钢铁是怎样炼成的》完全符合“经典文学”的要求，请你选择一个角度（如写法、内容、人物、语言），结合原文举例，写写它成为经典的理由。</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滋养我们的精神 丰盈我们的人生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(2)示例：经典作品是经常被重读，重读又像初读那样独特和新颖的书。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(3)从“木”，从“日”，表示太阳落在树木下，天色已昏暗。本义：昏暗。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(4)示例一：此书在塑造人物形象时采用了内心独白的方式，这种写法使人物形象生动饱满。譬如：小说将保尔在疾病缠身、丧失了战斗能力、内心绝望、动摇以及最终战胜自我的全过程刻画得非常细腻感人。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示例二：此书的名言警句很多，能激励青少年成长。如“人最宝贵的是生命。生命每个人只有一次。人的一生应当这样度过：当回忆往事的时候，他不会因为虚度年华而悔恨……”</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5"/>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示例三：此书最大的成功之处在于塑造了保尔这个具有钢铁意志的人物形象。例如：保尔在手术之后，医生诊断他将双目失明，失去劳动能力，他不但没有就此消沉，反而计划写一部关于英勇的骑兵师的中篇小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【解析】（1）本题考查学生仿写句子的能力。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画线的句子的格式为“动词＋‘我们的’十名词”，所以仿写也应该保持一致。内容要符合散文和小说的特点。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示例：熏陶我们的情感 启迪我们的智慧。</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（2）本题考查对材料的理解与概括能力。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由第一句可知，经典作品是常“重读”的书；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由第二句可知，经典作品是“每次重读都好像初读那样”的书；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由第三句可知，经典作品是“即使我们初读也好像是在重温”的书；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由第四句可知，经典作品是让人感到“独特、意想不到和新颖”的书。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结合这些特征我们可以将经典作品概括为：经典作品是初读如重温，重读又像初读，让人感到独特和有收获的书。意近即可，注意字数要求。</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本题考查仿写和文学常识积累。解题关键在于分析句式的基础上，理解字词的含义。杳（yǎo），会意字，本义是昏暗；由幽暗引申为极远；由极远又引申为寻不到踪影。根据示例可知，句式应为：“……是一个会意字，从……，从……。……在……，表示……。本义：……”故答案应为：杳是一个会意字，从木，从日，日在木下，表示太阳落在树木下，天色已昏暗。本义：昏暗。</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6"/>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（4）本题考查对名著内容的识记。解题关键在于要在了解《钢铁是怎样炼成的》基础上，进行对其为何能够流传至今的原因进行阐述，可从写法、内容、人物、语言等方面进行分析。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本书影响最大之处在于品质的熏陶，体现了保尔的勇于献身、拼命工作、永不言败、顽强乐观的品质。书中为了共产主义理想献身的精神，为了革命胜利坚贞不屈的品质、钢铁般的意志和毅力。这些都在当今时代有着重大借鉴意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7．“读文化经典，成大器少年！”阅读经典可以照亮少年的成长之路。请根据你的阅读经验完成下列题目。</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(1)结合《经典常谈》中《&lt;说文解字&gt;第一》的内容，因形解意。请结合示例，推断“明”的字义。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汉字 偏旁图解 推断字义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采 上面是手。下面是果树。“采”本意为摘取。例如《关雎》一诗中，“左右采之”的“采”即“摘取”之意。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(2)如果为班级图书角命名，名字中包括“采”“明”任意一个字，你会为班级图书角取什么名字？请你说说命名理由。</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【答案】(1)“明”左边是“日”，右边是“月”，本义是日月交辉而大放光明之意，后引申为“明亮”。例如《石壕吏》一诗中，“天明登前途”中的“明”即“明亮”之意。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(2)示例一：明志 悦读角：“明志”意为明确志向。书籍可以帮助我们明确内心的目标，坚定自己的志向，在轻松的阅读中，愉悦我们的身心。</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7"/>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示例二：博采书苑：“博采”意为广泛采纳。广泛涉猎，吸取不同种类书籍中的精华可以帮助我们增长见识，修身立德，成为更好的自己。</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【解析】（1）本题考查造字法。</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“明”左边是日，右边是月，“明”本意为日月交辉而大放光明。例如唐代杜甫《春夜喜雨》一诗中，“江船火独明的“明”即“日月交辉而大放光明”之意。后引申为“明亮”，例如《临江仙 夜登小阁忆洛中旧游》中的“杏花疏影里，吹笛到天明”，这里的“明”就是“明亮”的意思。</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（2）本题考查命名。要求命名含有“明”或“采”，与“图书角”相关，健康向上即可。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示例：书海采贝。“采贝”意为采集美好的有价值的事物。多阅读，可以让我们获得更多的知识，知识是无价之宝，值得我们埋首书海去获取。</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8．语文老师在班里组织了一场“《经典常谈》阅读交流会”，同学们都畅所欲言，请你从下面两个任务中任选一项，参与讨论。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(1)将下面横线处的内容补充完整。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《经典常谈》是 为青少年撰写的一部介绍我国传统文化经典的著作，全书共 篇，介绍了《 》《 》等经典著作，系统介绍了中国古代文学的发展与历史脉络。</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(2)请从《经典常谈》一书中任选一章，与同学们分享你的阅读感悟。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朱自清 13 说文解字 周易（《经典常谈》中的任意两篇即可）</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8"/>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(2)示例：我选择《诗第十二》，在本篇中，朱自清说杜甫是“继往开来的诗人”，我非常认同这个观点，杜甫诗歌反映社会问题和时代悲剧，他忧国忧民，心系天下苍生，我们如今虽身处美好时代，但也应学习杜甫，心系国家心系苍生的济世情怀，为中华之崛起而读书。（言之有理即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名著经典的识记与理解。根据题干要求，本题应结合《经典常谈》内容和题干提示，将文段内容补充完整。《经典常谈》是朱自清先生介绍中国古代文学、历史、哲学经典的启蒙读物，内容包括《说文解字第一》《周易第二》《尚书第三》《诗经第四》《三礼第五》《春秋三传第六》《四书第七》《战国策第八》《史记汉书第九》《诸子第十》《辞赋第十一》《诗第十二》《文第十三》这十三篇。全书见解精辟，史笔卓越，通俗流畅，深入浅出，已成为读者了解中国古代文化典籍的入门指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对名著内容的理解和感悟。题干要求从《经典常谈》一书中任选一章，与同学们分享阅读感悟。《经典常谈》是朱自清先生介绍中国古代文学、历史、哲学经典的启蒙读物，内容包括《说文解字第一》《周易第二》《尚书第三》《诗经第四》《三礼第五》《春秋三传第六》《四书第七》《战国策第八》《史记汉书第九》《诸子第十》《辞赋第十一》《诗第十二》《文第十三》这十三篇。答题时需结合文章内容分析，言之有理即可。</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19"/>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示例：我选择《诸子第十》。在本篇中，朱自清说孔子是第一个开门授徒的人，孔子主张有教无类，是第一个将学术民众化的人。孔子为了维护日渐崩坏的礼制，推广教育，使得许多平民百姓都能上学，这令我感动不已。同时，我也要珍惜现在受教育的机会，努力学习。</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9．“4·23世界读书日”将至，广东省教育关工委策划推出2023年在全省中小学校开展“新时代好少年·传承经典，筑梦未来”为主题的“朝阳读书”活动。将组织专家团举办线上与线下的读书讲座，以“走出去”或线上直播、阅读打卡等多种形式，引领读者参与经典诵读。同时开展线上线下读书研讨会、主题书展、书画展、摄影展等活动。你们学校积极响应，将组织学生参加活动。请你完成以下任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(1)任务一：请你为学校广播站采编一则一句话新闻。（30个字以内）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(2)任务二：为活跃读书气氛，小粤找来了下图书法作品，一副对联的上联。根据对联常识，从以下短语中选择正确的短语，并组合成右图对联的下联。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读书 崇德 尚行 养志 可识 日月 春秋 饱览</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(3)任务三：读完朱自清的《经典常谈》，文学社成员小郑就阅读过程中的方法与感受，谈了自己的见解。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小郑：教材“名著导读”中关于选择性阅读的建议是“不妨首先选择自己最感兴趣的部分作为切入点”，例如读《经典常谈》，如果对古代文学感兴趣，可以先读① ；如果对历史感兴趣，则可以从② 读起。</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请从下边目录中选择合适的篇目，填入上面语段的空格处。</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目录 《说文解字》第一 《战国策》第八 《周易》第二 《史记》《汉书》第九 《尚书》第三 诸子第十 《诗经》第四 辞赋第十一 三礼第五 诗第十二 《春秋》三传第六 文第十三 四书第七</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0"/>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(4)任务四：有人建议阅读《经典常谈》时，可以选择《〈诗经〉第四》、《辞赋第十一》、《诗第十二》进行组合阅读，这样能够完整了解中国古代诗歌的发展过程及其成果。你是否同意这一建议？结合名著阅读的方法，说说你的看法。</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【答案】(1)示例：世界读书日学校将积极参加省关工委举办“朝阳读书”活动。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(2)示例：读书养志可识春秋</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 《诗第十二》《文第十三》（任一即可） 《&lt;战国策&gt;第八》《&lt;史记&gt;&lt;汉书&gt;第九》（任一即可）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示例：同意。《经典常谈》这种涉及面较广的作品适合选择性阅读，可以选择最感兴趣的部分作为切入点。《诗经）第四》专门介绍中国的第一部诗歌总集《诗经》，《诗经》是中国诗歌现实主义的源头；《辞赋第十一》介绍屈原的《楚辞》及辞赋的发展过程，屈原的《楚辞》是中国诗歌浪漫主义的源头；《诗第十二》从汉乐府诗开始至宋代诗歌，介绍中国古代诗歌的发展脉络，以及楚辞对后代诗歌的影响等。将这三篇组合阅读，可以让我们对中国古代诗歌有一个比较完整的了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【解析】（1）本题考查新闻拟写能力。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依据““4·23世界读书日”将至”“广东省教育关工委策划推出”“‘朝阳读书’活动”“你们学校积极响应，将组织学生参加活动”可提炼概括为：世界读书日学校将积极参加省关工委举办“朝阳读书”活动。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（2）本题考查对联拟写能力。</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1"/>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依据上联“观史知今当思进退”可知，“观史”是动宾短语，“知今”是动宾短语，充当主语，表明了读书的益处。“当”是能愿动词，“思”是动词，“进退”是名词短语，充当谓语，表明了读书的益处。上联主题是读书后需要反思。所以，下联的内容也须与读书有关。</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依据“读书”是动宾短语，“养志”是动宾短语可知，“读书养志”充当主语，表明了读书的益处。“可”是能愿动词，“识”是动词，“春秋”是历史的代名词，是名词。据此，下联应是：读书养志可识春秋。</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（3）本题考查理解概括能力。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对古代文学感兴趣：依据《经典常谈》十三章内容，其中《说文解字》、《周易》、《诗经》、三礼、四书、诸子、辞赋、诗、文都是关于古代文字、文学的书籍。可从中任选一部感兴趣的进行阅读。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对历史感兴趣：依据依据《经典常谈》十三章内容，其中《尚书》、《春秋》三传、《战国策》、《史记》、《汉书》都是关于历史演义的书籍。可从中任选一部感兴趣的进行阅读。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（4）本题考查分析概括能力。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同意。</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2"/>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依据《诗经》（第四）内容可知，《诗经》是我国最早的一部诗歌总集，《诗经》是中国诗歌现实主义的源头。书中先谈到了诗经的由来：诗的源头是歌谣；在上古时候，没有文字，只有唱的歌谣，没有写的诗；后来有了文字，有人将那些歌谣纪录下来，成为了最初的诗；歌谣分为徒歌和乐歌。徒歌是随口唱，乐歌是随着乐器唱。徒歌有节奏，用手舞脚蹈划节奏；但乐歌的节奏更有规律。据此，可概括为：《诗经）第四》中国的第一部诗歌总集《诗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依据《辞赋第十一》内容可知，主要介绍了屈原其人其事；《离骚》的内容特色及其影响；影响屈原思想的流派；《离骚》的特点及影响；楚辞的成名及骚体的形成。是中国诗歌浪漫主义的源头；楚辞的发展到“赋”的成名；“赋”的分类及发展。据此，可概括为：介绍屈原的《楚辞》及辞赋的发展过程，而且屈原的《楚辞》是中国诗歌浪漫主义的源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诗第十二》主要介绍了从汉乐府诗开始至宋代诗歌，讲述了诗的来龙去脉。先从诗的来源、发展、变化、派别和成因开始介绍；介绍了历代各个诗派的代表及其诗歌的特点以及产生的影响。据此，可概括为：《诗第十二》从汉乐府诗开始至宋代诗歌，介绍中国古代诗歌的发展脉络，以及楚辞对后代诗歌的影响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所以，将这三篇组合阅读，可以让我们对中国古代诗歌有一个比较完整的了解。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10．为弘扬中华优秀传统文化，班级开展“联系《经典常谈》阅读古文经典”的专题探究活动，请你参与并完成以下任务。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(1)在活动中，老师倡议同学们以歌的形式吟唱古诗词，对此倡议，同学们反响热烈。你有何看法？请写出观点、理由及结论。80字以内，含标点符号。</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(2)完成表格。请你仿照示例，结合《经典常谈》中《&lt;诗经&gt;第四》一章的内容以及语文素养积累，体会“诗言志”的育人作用。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原句 原义 教育意义</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3"/>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如切如磋，如琢如磨。 指治玉，好像切制，好像锉平，好像雕琢，好像磨光；将玉比人。 做学问要精益求精。</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靡不有初，鲜克有终。 凡事都有个开始，但经常不了了之，没个结果。 ①</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它山之石，可以攻玉。 别的山上面的石头坚硬，可以用来琢磨玉器。 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(3)读唐诗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唐诗经典 《经典常谈》相关内容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江雪【唐】柳宗元 千山鸟飞绝，万径人踪灭。 孤舟蓑笠翁，独钓寒江雪。 七言四句的诗，唐以前没有，似乎是唐人的创作。这大概是为了当时流行的西域乐调而作：先有调，后有诗。五七绝都能歌唱，七绝歌唱的更多——该是因为声调曼长好听些。作七绝的比作五绝的多得多，本书选得也多。</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①《江雪》的体裁是______。（请从下面选项中选填）</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五言绝句 五言律诗 五言古体诗 五言乐府</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②《经典常谈》中认为“唐人绝句有两种作风：一是铺排，一是含蓄”，你认为《江雪》是铺排还是含蓄？请结合诗歌内容简要分析。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【答案】(1)示例:吟唱古诗词具有积极的意义。因为和诗以歌，可以使诗词歌赋更加温婉优美、悦耳动听，让我们感受到中华语言之美。因此，我们应该吟唱古诗词，传承中华优秀传统文化。</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 为人做事要有始有终，矢志不渝。 要善于借助别人（或听取别人的意见）帮助自己改正缺点。</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4"/>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(3)（1）A</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（2）示例：《江雪》是铺排。诗人铺排了“鸟飞绝”“人踪灭”“蓑笠翁”三个印象，突出了“江雪”的幽静，又运用“千山”“万径”“绝”“灭”等词，显得更为幽静。</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【解析】（1）本题考查观点看法。有明晰的观点，赞成或反对，有充分的理由，还要有结论性语句。80字以内(含标点)。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示例1：我赞成用歌的形式吟唱古诗词。诗言志，歌咏言。古诗词本身就是用歌演唱的，这样可以更好地表现诗词的韵味，体会中华文化的博大精深。因此，我赞成用歌的形式吟诵古诗词。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2：我不赞成用歌的形式吟唱古诗词。在古代人们虽用吟唱的方式来学习古诗词，但吟诵几乎失传，况且，歌唱需要谱曲或配乐，中国古诗浩如烟海，给每一首诗词配上恰当的乐曲不现实。因此，我不赞成用歌的形式吟诵古诗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（2）本题考查诗歌主旨。根据表格第一行的例子可知，教育意义是从原义的比喻义分析得出。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①空：“靡不有初，鲜克有终“的意思是：凡事有开始，但很少有（或鲜有）结果，有始无终。后借此语以讽喻持志不终的人。这句话告诫人们为人做事要有头有尾、善始善终，不能半途而废；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空：“它山之石，可以攻玉”的意思是：别的山上面的石头坚硬，可以琢磨玉器。既比喻别国的贤才可为本国效力，也比喻能帮助自己改正缺点的人或意见。这句话教育我们要善于借助别人的力量或听取别人的意见，帮助自己改正缺点。</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5"/>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（3）本题考查诗歌体裁及诗句鉴赏。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 本题考查文化常识。律诗八句四联，中间两句要求对仗，一句七字叫七言律诗，一句五字叫五言律诗。绝句一首四句，对仗可前可后，押平声韵，一句七言的叫七言绝句，一句五言的叫五言绝句。《江雪》共四句，且每句五个字，所以是五言绝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故选A。</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(2)本题考查对诗歌内容的理解。先表明观点，再说明理由。</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我认为《江雪》是铺排。首先，根据知识卡片，铺排：平排几个同性质的印象，让它们集合起来，暗示一个境界。《江雪》中，诗中运用典型概括的手法，铺排“鸟飞绝”“人踪灭”“蓑笠翁”三个印象，描绘大雪纷飞，天寒地冻的图景，从而突出了“江雪”的幽静；诗人用“千山”、“万径”这两个词，为下面两句的“孤舟”和“独钓”的画面作陪衬，加上一个“绝”和一个“灭”字，这就把最常见的、最一般化的动态，一下子给变成极端的寂静、绝对的沉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11．为促进同学们深入阅读朱自清的《经典常谈》，班里要组织阅读交流活动。下面是其中的几个环节，请你完成。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(1)【了解经典】根据《经典常谈》内容，完成下表填写。</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经典书目 “谈”经典</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 我国现存的第一部编年史，书中虽用鲁国纪元，所记的却是各国的事，所以也是我们的第一部通史。</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 一部划时代的字书，经典和别的字书里的字，都搜罗在这部书里，有九千字之多。这是文字学的古典，又是一切古典的工具或门径。</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6"/>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③ 据说是孟子本人和弟子公孙丑、万章等共同编定的。书中说“仁”兼说“义”，分辨“义”“利”甚严。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《尚书》 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《史记》 ⑤</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(2)【溯源校训】将下面的句子正确排序。(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①1914年，梁启超到清华大学做《论君子》的著名演讲，引用《周易》中“君子当自强不息，厚德载物”来激励清华学子。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②清华大学的校训显示出清华大学深厚的文化底蕴，以及五千年华夏文明对清华大学的影响。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③清华大学的校训是“自强不息，厚德载物”，它取自于《周易》。</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④促使“自强不息，厚德载物”成为清华大学校训的，是中国近代著名的思想家和教育家梁启超。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⑤后来，清华大学又把“自强不息，厚德载物”作为校训，直至今日。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⑥《周易》是中国最古老的典籍之一，位列“五经”之首，是中华文明重要的源流。</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(3)【拟写对联】用“人生、正气、涵养、润泽、读经典、品国学”组合成一副对联。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上联： 下联：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《春秋》 《说文解字》 《孟子》 是中国最古的记言的历史，包括虞夏商周四代，大部分是号令，小部分是君臣相告的话。 西汉司马迁写的一部纪传体史书，叙事从黄帝开始，到汉武帝时止，共三千多年的历史。</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7"/>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(2)③⑥②④①⑤</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 上联：品国学涵养正气 下联：读经典润泽人生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【解析】（1）本题考查名著内容识记。</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经典常谈》是朱自清先生对中国一些主要的传统文化经典的梳理和讲解，介绍中国古代文学、历史、哲学经典的启蒙读物，内容包括《说文解字》《周易》《尚书》《诗经》、三礼、《春秋》三传、四书、《战国策》《史记》《汉书》、诸子、辞赋、诗、文，共十三个专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结合“是我国现存的第一部编年史，书中虽用鲁国纪元”可知，这是《春秋》。《春秋》是中国古代史类文学作品。又称《春秋经》《麟经》或《麟史》等。后来出现了很多对《春秋》所记载的历史进行补充、解释、阐发的作品，被称为“传”。代表作品是称为“春秋三传”的《左传》《公羊传》《谷梁传》。《春秋》用于记事的语言极为简练，然而几乎每个句子都暗含褒贬之意，被后人称为“春秋笔法”“微言大义”。它是中国古代儒家典籍“六经”之一，是中国第一部编年体史书，也是周朝时期鲁国的国史，现存版本据传是由孔子修订而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结合“这是文字学的古典，又是一切古典的工具或《说文解字》作为门径”可知，这是《说文解字》。中国最早的字典，为汉字建立了理论体系，开创了部首检字法的先河，对后世影响深远，是科学文字学和文献语言学的奠基之作，在中国语言学史上有重要的地位。</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8"/>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③结合“据说是孟子本人和弟子公孙丑、万章等共同编定的”可知，这是《孟子》。《孟子》是儒家的经典著作，战国中期孟子及其弟子万章、公孙丑等著。最早见于赵岐《孟子题辞》：“此书，孟子之所作也，故总谓之《孟子》”。《孟子》被南宋朱熹列为“四书”（另外三本为《大学》《中庸》《论语》）。《汉书·艺文志》著录《孟子》十一篇，现存七篇十四卷。总字数三万五千余字，260章。相传另有《孟子外书》四篇，已佚（今本《孟子外书》系明姚士类伪作）。书中记载有孟子及其弟子的政治、教育、哲学、伦理等思想观点和政治活动。古代考试主要考“四书”与“五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④《尚书》第三，《尚书》包括虞、夏、商、周四代，大部分是号令，就是向大众宣布的话，小部分是君臣相告的话；也有记事的，大都是战国末年人的制作。</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⑤《史记》第九，司马迁早年漫游各地，了解风俗，采集传闻。他以“究天人之际，通古今之变，成一家之言”的史识创作了我国第一部纪传体通史《史记》。《史记》体例有五：十二本纪，记帝王政迹，是编年的。十表，以分年略记世代为主。八书，记典章制度的沿革。三十世家，记侯国世代存亡。七十列传，类记各方面人物。</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据此可作答。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（2）本题考查句子衔接与排序。</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29"/>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纵读整段话，先引出话题：清华大学的校训是“自强不息，厚德载物”，故③是第一句；“《易经》是中国最古老的典籍之一”承接“它取自于《易经》”，故⑥排第二句；“清华大学深厚的文化底蕴以及五千年华夏文明对清华大学的影响”承接“是中华文明重要的源流”，故②是第三句；“促使‘自强不息，厚德载物’成为清华大学校训的”另起话题，写其原因，然后“梁启超到清华大学做《论君子》的著名演讲”承接“是中国近代著名的思想家和教育家梁启超”，故④后面是①；最后写“后来”到“直至今日”写其发展和现状，⑤为末。所以正确顺序应为：③⑥②④①⑤。</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（3）本题考查对联拟写。</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对联要求字数、结构、词性等相同，内容相关，且符合“仄起平收”的规则。</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观察这几个词语，“人生”是名词对“正气”；“涵养”是动词对“润泽”；“读经典”是动宾结构对“品国学”。故可组合为：品国学涵养正气，读经典润泽人生。</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12．中华文化典籍是古圣思想的载体，是先贤智慧的结晶，班级开展“优秀典籍文化”活动，请你参与。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(1)任务一：把下面句子组成一段语意连贯的话，排序最恰当的一项是（ ）</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①中华优秀文化典籍记录了社会的发展与时代的变迁。</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②典籍中蕴含的深刻哲理，还能带给我们许多人生的启迪。</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③阅读这些典籍，可以让我们感受到中华文化的独特魅力。</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④它是中华民族智慧与文明的结晶。</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⑤在阅读中，我们的视野更加宽广，精神更加丰盈。</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A．②⑤④③① B．①④③②⑤ C．③⑤④②① D．④①③②⑤</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0"/>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(2)任务二：八（2）班准备设立“优秀典籍”小书架，需要招募两名管理员来保管和负责借还图书。请你列举三条招募图书管理员的相关要求，注意不要重复。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(3)任务三：语文老师组织了“和朱自清一起‘谈’经典——《经典常谈》阅读座谈会”，请你完成下表。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经典 谈经典</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 》 我国现存的第一部编年史，书中虽用鲁国纪元，所记的却是各国的事，所以也是我们第一部通史。</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 》 这是一部划时代的字书，经典和别的字书里的字，都搜罗在这部书里，所以有九千字。这是文字学的古典，又是一切古典的工具或门径。</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 》 据说是孟子本人和弟子公孙丑、万章等共同编定的。书中说“仁”兼说“义”，分辨“义”“利”甚严。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(4)任务四：班级组织了辩论会，反方指出：“学习传统文化经典没什么作用，因为发展经济与学习传统文化经典关系不大。”请你结合《经典常谈》的内容，作为正方，有理有据地反驳。</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【答案】(1)B</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(2)①热心于班级公益活动，工作认真负责；②喜爱读书，对图书分类整理比较熟悉；③表达和交流能力较强④宽容大方，能与同学和睦相处。（言之有理即可）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 春秋 说文解字 孟子</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1"/>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(4)通过学习传统文化经典可以提高个人的文化素养，帮助人们树立理想，懂得担当。国家经济的发展需要大量有理想有担当的人才。传统文化经典穿越千年而不过时，教会我们许多，如阅读《史记》中“一诺千金”的故事，告诉我们商人应该恪守“言必信”的经商之道。所以学习传统文化经典有其不可或缺的作用，和经济发展也有密切关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【解析】（1）本题考查句子排序。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这几句话主要阐述了阅读中华优秀文化典籍的意义，①句引出话题，为首句；④句中“它”指“中华优秀文化典籍”，应紧接在①句后面；剩下的三句阐述了阅读中华优秀文化典籍的意义，③句为领起句，应放在最前面；②句中有关联词“还”，应紧跟③句；⑤句“我们的视野更加宽广，精神更加丰盈”是总结句，应放在最后。根据以上分析，可知正确的排序为：①④③②⑤。</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故选B。</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（2）本题考查语言表达。答案不唯一。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示例：熟悉图书分类；有吃苦耐劳的精神；图书管理员要有一定的身高和力量；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（3）本题考查文学常识。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①空：结合“是我国现存的第一部编年史，书中虽用鲁国纪元”可知，这是《春秋》。《春秋》是中国古代史类文学作品。又称《</w:t>
      </w:r>
      <w:bookmarkStart w:id="0" w:name="_GoBack"/>
      <w:bookmarkEnd w:id="0"/>
      <w:r>
        <w:rPr>
          <w:rFonts w:ascii="Segoe UI" w:eastAsia="Segoe UI" w:hAnsi="Segoe UI" w:cs="Segoe UI" w:hint="default"/>
          <w:i w:val="0"/>
          <w:iCs w:val="0"/>
          <w:caps w:val="0"/>
          <w:color w:val="444444"/>
          <w:spacing w:val="0"/>
          <w:sz w:val="28"/>
          <w:szCs w:val="28"/>
          <w:bdr w:val="none" w:sz="0" w:space="0" w:color="auto"/>
          <w:shd w:val="clear" w:color="auto" w:fill="FFFFFF"/>
        </w:rPr>
        <w:t>春秋经》《麟经》或《麟史》等。后来出现了很多对《春秋》所记载的历史进行补充、解释、阐发的作品，被称为“传”。代表作品是称为“春秋三传”的《左传》《公羊传》《谷梁传》。《春秋》用于记事的语言极为简练，然而几乎每个句子都暗含褒贬之意，被后人称为“春秋笔法”、“微言大义”。它是中国古代儒家典籍“六经”之一，是中国第一部编年体史书，也是周朝时期鲁国的国史，现存版本据传是由孔子修订而成。</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2"/>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②空：结合“这是文字学的古典，又是一切古典的工具或门径”可知，这是《说文解字》。《说文解字》，简称《说文》，是由东汉经学家、文字学家许慎编著的语文工具书著作，是中国最早的系统分析汉字字形和考究字源的语文辞书，也是世界上最早的字典之一，被誉为“天下第一种书”。《说文解字》原书作于汉和帝永元十二年（100年），北宋雍熙三年（986年）进行校勘并雕版流布，后代研究《说文》多以此版为蓝本。内容上共十五卷，前十四卷为文字解说，第十五卷为叙目；结构上按部首编排，共分540个部首，收字9353个，另有“重文”（即异体字）1163个，共10516字。《说文解字》作为中国最早的字典，为汉字建立了理论体系，开创了部首检字法的先河，对后世影响深远，是科学文字学和文献语言学的奠基之作，在中国语言学史上有重要的地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空：结合“据说是孟子本人和弟子公孙丑、万章等共同编定的”可知，这是《孟子》。《孟子》，是儒家的经典著作，战国中期孟子及其弟子万章、公孙丑等著。最早见于赵岐《孟子题辞》：“此书，孟子之所作也，故总谓之《孟子》”。《孟子》被南宋朱熹列为“四书”（另外三本为《大学》《中庸》《论语》）。《汉书·艺文志》著录《孟子》十一篇，现存七篇十四卷。总字数三万五千余字，260章。相传另有《孟子外书》四篇，已佚（今本《孟子外书》系明姚士粦伪作）。书中记载有孟子及其弟子的政治、教育、哲学、伦理等思想观点和政治活动。古代考试主要考“四书”与“五经”。</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3"/>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（4）本题考查辩论词。答题思路：作为正方，反驳对方“学习传统文化经典没什么作用，因为发展经济与学习传统文化经典关系大”的观点，有理论，有依据。</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我不同意反方的观点。学习传统文化经典对于发展经济表面看没有直接关系，实则二者关系密切。文化经典里有着丰富的文化内容，对人的道德品质、视野、思维都有着重要影响，有着深厚文化素养、道德修养的人能够更好地在经济发展中发挥作用，例如文化经典中“商鞅立木”的故事，告诉我们要想获得支持就要守信，这也是经商之道，所以，文化经典对经济发展有着重要的促进作用。</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13．班级正在开展以“修身励志”为主题的活动，请根据要求完成下列任务。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(1)任务一：根据画线句，仿写句子，使上下文构成排比句。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不点燃智慧的火花聪明的头脑也会变得愚蠢；不践行确立的且标，浪漫的理想也会失去光彩；____________________________，____________________________。</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(2)任务二：下面是一副修身励志对联，请你将其补充完整。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上联： 浩然正气 下联：立</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(3)任务三：下列是一些关于中华经典的句子，根据你对《经典常谈》一书内容和语言风格的了解，判断下列哪一项不是出自于这本书？（ ）</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4"/>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A．有个许慎，作了一部队《说文解字》。这是一部划时代的字书。经典和别的字书里的字，他都搜罗在他的书里，所以有九千字。许氏又分析偏旁，定出部首，将九千字分属五百四十部首。书中每字都有说解，用晚周人作的《尔雅》，扬雄的《方言》，以及经典的注文的体例。</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B．他如此解诗，所以说“思无邪”一句话可以包括“《诗》三百”的道理；又说诗可以鼓舞人，联合人，增加阅历，发泄牢骚，事父事君的道理都在里面。孔子以后，“《诗》三百”成为儒家的“六经”之一，《庄子》和《荀子》里都说到“诗言志”，那个“志”便指教化而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C．学习国学经典，是对儿童很重要的精神滋养。中国古代诗歌的开端，是最早的一部诗歌总集。“三礼”之一，对礼法、礼义作了权威的记载和解释，对历代礼制的影响最为深远。</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D．司马迁是窃比孔子的。孔子是在周末官守散失时代第一个保存文献的人；司马迁是秦灭以后第一个保存文献的人。他们保存的方法不同，但是用心一样。《史记·自序》里记着司马迁和上大夫壶遂讨论作史的一番话。司马迁引述他的父亲称扬孔子整理“六经”的丰功伟业，而特别着重《春秋》的著作。</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(4)任务四：传承中华传统文化、励志勤学、修身爱国是当代中国青少年的责任。请从下面两书中任选一本，结合书中相关内容，谈谈此书对你成长的启示。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①《红星照耀中国》 ②《经典常谈》</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【答案】(1)示例：不珍惜宝贵的时间 悠长的岁月也会变得短暂</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 养 君子威风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(3)C</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5"/>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(4)示例：①《红星照耀中国》告诉我们，人类不是生来就有思想，而是需要文明、精神的滋养，这种精神营养，就是本民族、我们的前辈们创造的英雄事迹，和他们不屈、不朽的精神。红军精神，是一笔精神财富，激励着一代又一代人。不论同学们未来从事什么职业，一定能不惧挫折，勇往直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朱自清先生写《经典常谈》，是为了给希望读些经典的中学生做个向导，指点阅读门径，让学生面对浩如烟海的古代典籍不至于茫然无措。“粗缯大布裹生涯，腹有诗书气自华。”读了这本书，长期熏陶于传统文化中，长期坚持传统文化学习，增强了记忆能力、理解能力，养成了好习惯，提升了个人气质，为我们日后的成长打下了坚实的基础。</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仿写的能力。仿句，要求有四，一是所述事物属于同类事物，二是句子的结构要相同，三是句式和语气要一致，四是写作手法或修辞方法相同。要先分析例句的内容和形式上的特点：本题要围绕“修身励志”的主题，形式上，运用比喻的修辞，按照划线句的结构形式“不……，……也会……”仿写即可。示例：不总结失败的教训，简单的事情也会让你办砸。</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拟写对联的能力。根据对联上下联结构相同、词性相同、意思相关、字数相等的要求，从题目设定的情景中选取词性相同的词语和结构相同的短语，如“养”与“立”相对，同属动词；“浩然正气”对“君子威风”，同属偏正短语；最后根据对联“仄起平收”的知识，合理组织上下联。</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6"/>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3）本题考查识记名著内容。《经典常谈》是为中学生撰写的，完全是用一种接近日常生活的语言，深入浅出，娓娓道来，使经典听上去有了一定的趣味性。C项的语言很严谨规范，且运用了专业术语，不符合《经典常谈》的语言风格。故选C。</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（4）本题考查谈启示。答题时除了要回答名著所讲的主要内容外，还要重点谈一谈阅读名著时给自己带来的深刻体会和人生启示。</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红星照耀中国》中，红军战士们面对险恶环境和层层围堵，意志坚定，互相鼓励、扶持，他们为了战友的安危甘于牺牲自己，完成了二万五千里长征的壮举。这启示我们为了共同的理想，团结一心、互相扶持，就能够达到成功的彼岸。</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经典常谈》通过讲述不同故事中的智慧，成功地将这些智慧传递给读者。这些故事中的智慧并不复杂，但却触动了我内心最深处的某些琴弦。通过故事的形式，作者将智慧融入其中，让读者能够更加深刻地理解和吸收。例如，书中的一则故事是关于一位名叫“孟母”的母亲。她在孟子还是个孩子的时候，就带着他迁居到一座更好的城市，她希望她的儿子能够受到更好的教育。这个故事告诉我们，一个人的成功与否并不仅仅取决于他的天赋，更重要的是受到的教育和培养。通过这个故事，我深刻认识到教育的重要性，也激发了我去追求更好的学习和成长。</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14．班级召开名著阅读分享会，你受邀参加，请完成以下任务。</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(1)推书目。选择性阅读是阅读的好方法，根据阅读体验向同学推荐《经典常谈》的相关篇目。</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①王同学对太极八卦有疑问，不妨去读一读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7"/>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②张同学对自己的姓名用字写法很好奇，不妨去读一读</w:t>
      </w:r>
      <w:r>
        <w:rPr>
          <w:rFonts w:ascii="Segoe UI" w:eastAsia="Segoe UI" w:hAnsi="Segoe UI" w:cs="Segoe UI" w:hint="default"/>
          <w:i w:val="0"/>
          <w:iCs w:val="0"/>
          <w:caps w:val="0"/>
          <w:color w:val="444444"/>
          <w:spacing w:val="0"/>
          <w:sz w:val="28"/>
          <w:szCs w:val="28"/>
          <w:bdr w:val="none" w:sz="0" w:space="0" w:color="auto"/>
          <w:shd w:val="clear" w:color="auto" w:fill="FFFFFF"/>
        </w:rPr>
        <w:t xml:space="preserve"> ③李同学对先秦帝王将相有探究兴趣，可以推荐他先读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说原因。《钢铁是怎样炼成的》一书中，保尔的童年有许多悲惨经历，但正是这些磨难，使他变得坚强和勇敢。下面两幅连环画都再现了保尔在学校被打骂的情景，请从A、B两幅图中任选一幅，讲述保尔被打骂的具体原因。</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我选图( )，原因：</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(3)明观点。网络时代，信息量大，生活节奏加快，没有耐心读经典文学作品。请围绕“中学生阅读经典作品”这一话题写一段小议论，发表自己的看法，要求观点明确，有理有据，字数80字以内。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《周易》 《说文解字》 《史记》《汉书》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 选A. 保尔在圣经课上问神父：为什么《圣经》上说的地球存在的时间和高年级的老师讲的不一致？（选B。　在神父家补考时，保尔为报复神父平日对他的不公，悄悄地往神父家的面团里撒了一把烟末。）</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(3)示例1：中学生阅读经典有利于提升个人素养。因为经典作品既有丰富的内容，精练的文字；还有有丰富的哲理，有深厚的中国文化。所以，中学生要多读经典作品。</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示例2：中学生阅读经典作品是大有裨益的。阅读经典可传承人类文明的智慧，可启迪青少年思维，可丰富自己的精神世界。因此，中学生应多读经典作品。</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8"/>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【解析】（1）考查名著内容。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根据题干提示“太极八卦”可知，应读《周易》第二。本章从《周易》重要组成部分——八卦说起，介绍了五行八卦和生活密切相关，八卦真正的由来，解释八卦吉凶的辞为交，卦交的集合为《周易》，《周易》怎么成儒家经典的，《周易》怎么一步步登顶《六经》之首的，以及《周易》的民间发展。</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②根据题干提示“姓名用字写法”可知，应读《说文解字》第一。本章主要讲了文字的创造、演变过程，以及造字、用字的方法，让国学初学者对文字有一个初步、系统的了解。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根据题干提示“先秦帝王将相”可知，应读《史记》《汉书》第九。《史记》全书包括十二本纪（记历代帝王政绩)、三十世家（记诸侯国和汉代诸侯、勋贵兴亡)、七十列传(记重要人物的言行事迹，主要叙人臣，其中最后一篇为自序)、十表(大事年表)、八书(记各种典章制度记礼、乐、音律、历法、天文、封禅、水利、财用)。《汉书》是中国第一部纪传体断代史，“二十四史”之一。由东汉时期史学家班固编撰，前后历时二十余年，于建初年中基本修成，后唐朝颜师古为之释注。《汉书》全书主要记述了上起汉高祖元年（公元前206年)，下至新朝王莽地皇四年(公元23年)共230年的史事包括纪十二篇，表八篇，志十篇，传七十篇，共一百篇，后人划分为一百二十卷，全书共有八十万字。</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（2）本题考查对名著故事情节的分析。</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39"/>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图A保尔被打骂的具体原因是这样的：高年级老师是个瘦子，穿着一件黑上衣，正在给学生讲地球和天体。他说地球已经存在好几百万年了，星星也跟地球差不多。保尔听他这样说，惊讶得张大了嘴巴。他感到非常奇怪，差点没站起来对老师说：“圣经上可不是这么说的。”……保尔打定主意，要向瓦西里神甫问个明白。等到上圣经课的时候，神甫刚坐到椅子上，保尔就举起手来，得到允许以后，他站起来说：“神甫，为什么高年级老师说，地球已经存在好几百万年了，并不像圣经上说的五千……”他刚说到这里，就被瓦西里神甫的尖叫声打断了：“混帐东西，你胡说什么？圣经课你是怎么学的？”保尔还没有来得及分辩，神甫就揪住他的两只耳朵，把他的头往墙上撞。一分钟之后，保尔已经鼻青脸肿，吓得半死，被神甫推到走廊上去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图B保尔被打骂的具体原因是这样的：“哼，没有口袋！你以为这么一来，我就不知道是谁干的坏事，把发面糟蹋了吗？你以为这回你还能在学校待下去吗？没那么便宜，小宝贝。上回是你妈求情，才把你留下的，这回可不行了。你给我滚出去！”他使劲揪住男孩子的一只耳朵，把他推到走廊上，随手关上了门。教室里鸦雀无声，学生一个个都缩着脖子。谁也不明白保尔·柯察金为什么被赶出学校。只有他的好朋友谢廖沙·勃鲁扎克知道是怎么回事。那天他们六个不及格的学生到神甫家里去补考，在厨房里等神甫的时候，他看见保尔把一把烟末撒在神甫家过复活节用的发面里。</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（3）考查自由表达观点。开放类试题，言之成理即可。</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40"/>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示例：阅读经典作品，并不是想把我们培养成文坛大家，并不是让我们每个人都成为文化学者，而是希望经典中的那些真善美，那些仁义敦厚的秉性，高达明远的智慧，那些坚韧无畏的对自由和理想的追求，能够感染每一个人，成为我们为人处世的一把标杆，学习并弘扬中华优秀传统文化。</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15．在我国，“和”文化博大精深，源远流长，班级将举行“和为贵”综合性学习活动，请阅读完《经典常谈》，按要求完成下列问题。</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【材料一】《说文解字》：“和，相应也。从口，禾声。”禾，是“龢”的省略，表示吹奏用芦管编成的“排笛”，造成不同声部的乐音美妙谐调共振，如“八音合奏，终和且平。”</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【材料二】《礼记 中庸》：“喜怒哀乐之未发，谓之中；发而皆中节，谓之和。中也者，天下之大本也；和也者，天下之达道也。致中和，天地位焉，万物育焉。”；《诗》曰：“妻子好合，如鼓琴瑟；兄弟既翕，和乐且湛；宜尔室家，乐尔妻帑。”子曰：“父母其顺矣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材料三】“中国人自古就推崇‘协和万邦’‘亲仁善邻，国之宝也’‘四海之内皆兄弟也’‘远亲不如近邻’‘亲望亲好，邻望邻好’‘国虽大，好战必亡’等和平思想。爱好和平的思想深深嵌入了中华民族的精神世界，今天依然是中国处理国际关系的基本理念。”（习近平）</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(1)《经典常谈》是 先生为中学生撰写的一部介绍我国 的著作，概述了诸子百家、辞赋和历代诗文的情况。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(2)试根据上述材料，用三个关键词概括“和”的思想内涵。</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(3)下边三个字是由象形字“手”变化组合而成的会意字。请你根据给出的古文字义，仿照“争”字所给示例，用七字句描述“友”“尊”的形体结构和字义。</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41"/>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汉字 争 友 尊</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结构 两手相向互拉扯 ① ③</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字义 互不相让争长短 ② ④</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 朱自清 传统文化经典</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(2)音律协调（音乐相应）、情绪平和（和颜悦色）、和平共处（国家和谐）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 两手同向紧靠拢 志同道合方为友 双手捧起一杯酒 双手托起表尊重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【解析】（1）此题考查名著文学常识。</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经典常谈》是朱自清在20世纪30年代末到40年代初为中学生撰写的一部介绍我国传统文化经典的著作，全书共13篇，介绍了《说文解字》《周易》《史记》等经典著作，并概述了诸子百家、辞赋和历代诗文的情况，以此展示我国古代思想文化的基本面貌，深受读者喜爱。据此可作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（2）此题考查学生从材料中提取信息的能力。</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42"/>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仔细阅读材料内容，从材料一中“从口，禾声”“造成不同声部的乐音美妙谐调共振”可知，“和”本义是指音乐和谐；材料二中“喜怒哀乐之未发，谓之中；发而皆中节，谓之和”的意思是“心里有喜怒哀乐却不表现出来，被称作中；表现出来却能够有所节制，被称作和”，由此可知，“和”指情绪平和，“妻子好合，如鼓琴瑟；兄弟既翕，和乐且湛”强调了家庭的和睦；材料三中“协和万邦’‘亲仁善邻，国之宝也’‘四海之内皆兄弟也’‘远亲不如近邻’‘亲望亲好，邻望邻好’‘国虽大，好战必亡’”都倡导和平共处的思想，据此可以概括为“国家和谐”。</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（3）此题考查字的结构和字义，要按照题目要求，仿照示例，用七字句描述“友”“尊”的形体结构和字义。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从“争”字所给示例，以及“友”和“尊”的图片，我们可以看出，这三个字都有一个共同的部分：两只“手”。“友”是上下两只“手”紧紧靠拢，“尊”是下边两只手共同小心托起一只酒杯。因此，“友”字的结构是“两手同向紧靠拢”，字义是“志同道合方为友”；“尊”结构是“双手捧着一杯酒”，字义是“双手托起表尊重”。</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16．在书香氛围中，萌芽文学社举办与阅读相关的综合性学习活动，邀您参与。</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(1)【组对联】诵读文学作品，我们感悟到其中的爱国情怀，请把下面八个词语组成一副对联，作为抒发爱国之情的标语。</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一片情 振翅 少年 扶摇直上 报国 九万里 赤胆忠心 鲲鹏</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(2)【发邀请】八（1）班全体同学邀请市文联的陆老师为班级同学做讲座，班长杨欢拟写了一份邀请函，但其中有三处存在问题，请你修改过来。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邀请函</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尊敬的陆老师：</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您好！我校文学社正在开展《腹有诗书气自华》为主题的阅读活动。我们班想邀请您于本周五来八（1）班教室做一个有关如何阅读的讲座。请您务必光临，谢谢！</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sectPr>
          <w:type w:val="nextPage"/>
          <w:pgSz w:w="11906" w:h="16838"/>
          <w:pgMar w:top="1440" w:right="1800" w:bottom="1440" w:left="1800" w:header="851" w:footer="992" w:gutter="0"/>
          <w:pgNumType w:start="43"/>
          <w:cols w:num="1" w:space="425"/>
          <w:titlePg w:val="0"/>
          <w:docGrid w:type="lines" w:linePitch="312" w:charSpace="0"/>
        </w:sectPr>
      </w:pPr>
      <w:r>
        <w:rPr>
          <w:rFonts w:ascii="Segoe UI" w:eastAsia="Segoe UI" w:hAnsi="Segoe UI" w:cs="Segoe UI" w:hint="default"/>
          <w:i w:val="0"/>
          <w:iCs w:val="0"/>
          <w:caps w:val="0"/>
          <w:color w:val="444444"/>
          <w:spacing w:val="0"/>
          <w:sz w:val="28"/>
          <w:szCs w:val="28"/>
          <w:bdr w:val="none" w:sz="0" w:space="0" w:color="auto"/>
          <w:shd w:val="clear" w:color="auto" w:fill="FFFFFF"/>
        </w:rPr>
        <w:t>八（1）班全体同学</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2023年3月8日</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谈收获】在初中必读经典名著中，《经典常谈》都是传统文化，《钢铁是怎样炼成的》展现人物的成长，《水浒传》尽是打打杀杀，对这样的作品，我们阅读的意义是什么？请结合相关名著内容，围绕“传承”“信仰”“正义”作出回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【答案】(1)鲲鹏振翅扶摇直上九万里 少年报国赤胆忠心一片情</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(2)①缺具体时间，改为“本周五下午2点”②“务必”语气不委婉，改为“期待您的光临”③“腹有诗书气自华”应用引号。</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(3)围绕“传承”“信仰”“正义”作出具体回答，语句通顺即可。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例如：读《经典常谈》可学习传统文化中的价值精髓，加深对中华文化多元性的认识，更好地传承文化经典，并将之发扬光大。</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《钢铁是怎样炼成的》中主人公保尔是一个拥有强大信仰的勇者，无论是成长过程还是为革命奋斗的过程，保尔一直跟随着心中的信仰奋斗到生命的最后一刻。</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《水浒传》中的众多好汉，侠肝义胆，比如鲁提辖路见不平拔刀相助，严惩镇关西，替天行道，伸张正义。</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【解析】（1）本题考查对联。作答时应注意对联的规则，即上下联字数相同，词性相对，仄起平收等。</w:t>
      </w:r>
      <w:r>
        <w:rPr>
          <w:rFonts w:ascii="Segoe UI" w:eastAsia="Segoe UI" w:hAnsi="Segoe UI" w:cs="Segoe UI" w:hint="default"/>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pPr>
      <w:r>
        <w:rPr>
          <w:rFonts w:ascii="Segoe UI" w:eastAsia="Segoe UI" w:hAnsi="Segoe UI" w:cs="Segoe UI" w:hint="default"/>
          <w:i w:val="0"/>
          <w:iCs w:val="0"/>
          <w:caps w:val="0"/>
          <w:color w:val="444444"/>
          <w:spacing w:val="0"/>
          <w:sz w:val="28"/>
          <w:szCs w:val="28"/>
          <w:bdr w:val="none" w:sz="0" w:space="0" w:color="auto"/>
          <w:shd w:val="clear" w:color="auto" w:fill="FFFFFF"/>
        </w:rPr>
        <w:t>“少年”和“鲲鹏”相对，是名词，作主语；应放在对联的最前面，“振翅”和“报国”相对，是动词，做谓语，放在主语的后面；“扶摇直上”和“九万里”是名句，固定搭配，分别与“赤胆忠心”“一片情”相对；再根据内容相关可知，“鲲鹏”“振翅”“扶摇直上”“九万里”在同一联，“里”的声调是第四声，根据仄起平收可知，“鲲鹏振翅扶摇直上九万里”是上联，“少年报国赤胆忠心一片情”是下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（2）本题考查基础知识积累。</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①内容上没有交代清楚讲座的具体时间，因此应在“本周五”的后面加上具体的时间点；</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②“请您务必光临”中的“务必”使用不当，带有命令的语气，应把“请您务必光临”改为“期待您的光临”；</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③“腹有诗书气自华”是活动的主题，不能用书名号，应将书名号改为双引号。</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（3）本题考查理解名著内容和拓展运用。作答时围绕“传承”“信仰”“正义”来回答。</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例如：《经典常谈》简明扼要地介绍了中国传统文化经典的精髓，是普及中国传统文化的典范之作。全书以书为主，讲解中国传统文化，简洁精辟，深入浅出，通俗流畅，是驶入经典的一只航船。我们阅读《经典常谈》可以让我们获得一把打开中国优秀传统文化殿堂的钥匙，更好地传承我国的优秀传统文化。</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hint="default"/>
          <w:i w:val="0"/>
          <w:iCs w:val="0"/>
          <w:caps w:val="0"/>
          <w:color w:val="444444"/>
          <w:spacing w:val="0"/>
          <w:sz w:val="28"/>
          <w:szCs w:val="28"/>
          <w:bdr w:val="none" w:sz="0" w:space="0" w:color="auto"/>
          <w:shd w:val="clear" w:color="auto" w:fill="FFFFFF"/>
        </w:rPr>
        <w:t>又如：《钢铁是怎样炼成的》作为一部闪烁着崇高的理想主义光芒的长篇小说，他最大的成功之处在于塑造了保尔这一无产阶级英雄形象。并以保尔·柯察金的人生经历和他身上的那个时代最美好的精神品质，诠释了“人到底应该怎样度过一生”的问题，在他的人生中他一直坚守自己的信仰，在困难面前不屈服，他的精神鼓舞着我们。</w:t>
      </w:r>
      <w:r>
        <w:rPr>
          <w:rFonts w:ascii="Segoe UI" w:eastAsia="Segoe UI" w:hAnsi="Segoe UI" w:cs="Segoe UI" w:hint="default"/>
          <w:i w:val="0"/>
          <w:iCs w:val="0"/>
          <w:caps w:val="0"/>
          <w:color w:val="444444"/>
          <w:spacing w:val="0"/>
          <w:sz w:val="28"/>
          <w:szCs w:val="28"/>
          <w:bdr w:val="none" w:sz="0" w:space="0" w:color="auto"/>
          <w:shd w:val="clear" w:color="auto" w:fill="FFFFFF"/>
        </w:rPr>
        <w:br/>
      </w:r>
      <w:r>
        <w:rPr>
          <w:rFonts w:ascii="Segoe UI" w:eastAsia="Segoe UI" w:hAnsi="Segoe UI" w:cs="Segoe UI"/>
          <w:i w:val="0"/>
          <w:iCs w:val="0"/>
          <w:caps w:val="0"/>
          <w:color w:val="444444"/>
          <w:spacing w:val="0"/>
          <w:sz w:val="28"/>
          <w:szCs w:val="28"/>
        </w:rPr>
        <w:br/>
      </w:r>
      <w:r>
        <w:rPr>
          <w:rFonts w:ascii="Segoe UI" w:eastAsia="Segoe UI" w:hAnsi="Segoe UI" w:cs="Segoe UI"/>
          <w:i w:val="0"/>
          <w:iCs w:val="0"/>
          <w:caps w:val="0"/>
          <w:color w:val="444444"/>
          <w:spacing w:val="0"/>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https://d.book118.com/597121051110006054</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Segoe UI" w:eastAsia="Segoe UI" w:hAnsi="Segoe UI" w:cs="Segoe UI"/>
          <w:i w:val="0"/>
          <w:iCs w:val="0"/>
          <w:caps w:val="0"/>
          <w:color w:val="444444"/>
          <w:spacing w:val="0"/>
          <w:sz w:val="28"/>
          <w:szCs w:val="28"/>
        </w:rPr>
      </w:pPr>
    </w:p>
    <w:sectPr>
      <w:type w:val="nextPage"/>
      <w:pgSz w:w="11906" w:h="16838"/>
      <w:pgMar w:top="1440" w:right="1800" w:bottom="1440" w:left="1800" w:header="851" w:footer="992" w:gutter="0"/>
      <w:pgNumType w:start="4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213521"/>
    <w:rsid w:val="00540D96"/>
    <w:rsid w:val="04430C79"/>
    <w:rsid w:val="05511549"/>
    <w:rsid w:val="079600FE"/>
    <w:rsid w:val="09860C2E"/>
    <w:rsid w:val="0B78105E"/>
    <w:rsid w:val="10D26327"/>
    <w:rsid w:val="16421F11"/>
    <w:rsid w:val="1C502501"/>
    <w:rsid w:val="1FCB49B6"/>
    <w:rsid w:val="277427C9"/>
    <w:rsid w:val="2A3732D1"/>
    <w:rsid w:val="2C113E5C"/>
    <w:rsid w:val="2C88151C"/>
    <w:rsid w:val="31AB088A"/>
    <w:rsid w:val="32E80292"/>
    <w:rsid w:val="3A150CD9"/>
    <w:rsid w:val="3A883217"/>
    <w:rsid w:val="3C8464D4"/>
    <w:rsid w:val="47876268"/>
    <w:rsid w:val="48CA33FC"/>
    <w:rsid w:val="4A21012A"/>
    <w:rsid w:val="4AD36F68"/>
    <w:rsid w:val="4C213521"/>
    <w:rsid w:val="4CCC6E0F"/>
    <w:rsid w:val="4D5634F0"/>
    <w:rsid w:val="4DB744AC"/>
    <w:rsid w:val="4EE90083"/>
    <w:rsid w:val="500130CE"/>
    <w:rsid w:val="514C30F0"/>
    <w:rsid w:val="52AA68B0"/>
    <w:rsid w:val="54C10199"/>
    <w:rsid w:val="576616F1"/>
    <w:rsid w:val="593B4656"/>
    <w:rsid w:val="5E70507C"/>
    <w:rsid w:val="5E9D4C47"/>
    <w:rsid w:val="62554D62"/>
    <w:rsid w:val="67034111"/>
    <w:rsid w:val="71224B2C"/>
    <w:rsid w:val="79630533"/>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rPr>
      <w:color w:val="0000FF"/>
      <w:u w:val="single"/>
    </w:rPr>
  </w:style>
  <w:style w:type="paragraph" w:customStyle="1" w:styleId="6">
    <w:name w:val="6"/>
    <w:basedOn w:val="Normal"/>
    <w:next w:val="Normal"/>
    <w:pPr>
      <w:pBdr>
        <w:bottom w:val="single" w:sz="6" w:space="1" w:color="auto"/>
      </w:pBdr>
      <w:jc w:val="center"/>
    </w:pPr>
    <w:rPr>
      <w:rFonts w:ascii="Arial" w:eastAsia="宋体"/>
      <w:vanish/>
      <w:sz w:val="16"/>
    </w:rPr>
  </w:style>
  <w:style w:type="paragraph" w:customStyle="1" w:styleId="7">
    <w:name w:val="7"/>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9712105111000605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15</TotalTime>
  <Pages>60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2024-03-20T02:22:00Z</dcterms:created>
  <dcterms:modified xsi:type="dcterms:W3CDTF">2024-03-20T02:55:57Z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DEA3C437466449A5B57BDF59B4F507EE_13</vt:lpwstr>
  </property>
  <property fmtid="{D5CDD505-2E9C-101B-9397-08002B2CF9AE}" pid="3" name="KSOProductBuildVer">
    <vt:lpwstr>2052-12.1.0.16250</vt:lpwstr>
  </property>
</Properties>
</file>