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色浆项目规划设计纲要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545" w:history="1">
        <w:r>
          <w:rPr>
            <w:rFonts w:ascii="仿宋" w:eastAsia="仿宋" w:hAnsi="仿宋" w:cs="仿宋" w:hint="eastAsia"/>
            <w:lang w:eastAsia="zh-CN"/>
          </w:rPr>
          <w:t>概论</w:t>
        </w:r>
        <w:r>
          <w:tab/>
        </w:r>
        <w:r>
          <w:fldChar w:fldCharType="begin"/>
        </w:r>
        <w:r>
          <w:instrText xml:space="preserve"> PAGEREF _Toc16545 \h </w:instrText>
        </w:r>
        <w:r>
          <w:fldChar w:fldCharType="separate"/>
        </w:r>
        <w:r>
          <w:t>3</w:t>
        </w:r>
        <w:r>
          <w:fldChar w:fldCharType="end"/>
        </w:r>
      </w:hyperlink>
    </w:p>
    <w:p>
      <w:pPr>
        <w:pStyle w:val="TOC1"/>
        <w:tabs>
          <w:tab w:val="right" w:leader="dot" w:pos="8306"/>
        </w:tabs>
      </w:pPr>
      <w:hyperlink w:anchor="_Toc11436" w:history="1">
        <w:r>
          <w:rPr>
            <w:rFonts w:ascii="仿宋" w:eastAsia="仿宋" w:hAnsi="仿宋" w:cs="仿宋" w:hint="eastAsia"/>
            <w:lang w:eastAsia="zh-CN"/>
          </w:rPr>
          <w:t>一、色浆项目文档管理</w:t>
        </w:r>
        <w:r>
          <w:tab/>
        </w:r>
        <w:r>
          <w:fldChar w:fldCharType="begin"/>
        </w:r>
        <w:r>
          <w:instrText xml:space="preserve"> PAGEREF _Toc11436 \h </w:instrText>
        </w:r>
        <w:r>
          <w:fldChar w:fldCharType="separate"/>
        </w:r>
        <w:r>
          <w:t>3</w:t>
        </w:r>
        <w:r>
          <w:fldChar w:fldCharType="end"/>
        </w:r>
      </w:hyperlink>
    </w:p>
    <w:p>
      <w:pPr>
        <w:pStyle w:val="TOC2"/>
        <w:tabs>
          <w:tab w:val="right" w:leader="dot" w:pos="8306"/>
        </w:tabs>
      </w:pPr>
      <w:hyperlink w:anchor="_Toc17993" w:history="1">
        <w:r>
          <w:rPr>
            <w:rFonts w:ascii="仿宋" w:eastAsia="仿宋" w:hAnsi="仿宋" w:cs="仿宋" w:hint="eastAsia"/>
            <w:lang w:eastAsia="zh-CN"/>
          </w:rPr>
          <w:t>(一)、文档编制与审查</w:t>
        </w:r>
        <w:r>
          <w:tab/>
        </w:r>
        <w:r>
          <w:fldChar w:fldCharType="begin"/>
        </w:r>
        <w:r>
          <w:instrText xml:space="preserve"> PAGEREF _Toc17993 \h </w:instrText>
        </w:r>
        <w:r>
          <w:fldChar w:fldCharType="separate"/>
        </w:r>
        <w:r>
          <w:t>3</w:t>
        </w:r>
        <w:r>
          <w:fldChar w:fldCharType="end"/>
        </w:r>
      </w:hyperlink>
    </w:p>
    <w:p>
      <w:pPr>
        <w:pStyle w:val="TOC2"/>
        <w:tabs>
          <w:tab w:val="right" w:leader="dot" w:pos="8306"/>
        </w:tabs>
      </w:pPr>
      <w:hyperlink w:anchor="_Toc9893" w:history="1">
        <w:r>
          <w:rPr>
            <w:rFonts w:ascii="仿宋" w:eastAsia="仿宋" w:hAnsi="仿宋" w:cs="仿宋" w:hint="eastAsia"/>
            <w:lang w:eastAsia="zh-CN"/>
          </w:rPr>
          <w:t>(二)、文档发布与分发</w:t>
        </w:r>
        <w:r>
          <w:tab/>
        </w:r>
        <w:r>
          <w:fldChar w:fldCharType="begin"/>
        </w:r>
        <w:r>
          <w:instrText xml:space="preserve"> PAGEREF _Toc9893 \h </w:instrText>
        </w:r>
        <w:r>
          <w:fldChar w:fldCharType="separate"/>
        </w:r>
        <w:r>
          <w:t>4</w:t>
        </w:r>
        <w:r>
          <w:fldChar w:fldCharType="end"/>
        </w:r>
      </w:hyperlink>
    </w:p>
    <w:p>
      <w:pPr>
        <w:pStyle w:val="TOC2"/>
        <w:tabs>
          <w:tab w:val="right" w:leader="dot" w:pos="8306"/>
        </w:tabs>
      </w:pPr>
      <w:hyperlink w:anchor="_Toc27302" w:history="1">
        <w:r>
          <w:rPr>
            <w:rFonts w:ascii="仿宋" w:eastAsia="仿宋" w:hAnsi="仿宋" w:cs="仿宋" w:hint="eastAsia"/>
            <w:lang w:eastAsia="zh-CN"/>
          </w:rPr>
          <w:t>(三)、文档存档与归档</w:t>
        </w:r>
        <w:r>
          <w:tab/>
        </w:r>
        <w:r>
          <w:fldChar w:fldCharType="begin"/>
        </w:r>
        <w:r>
          <w:instrText xml:space="preserve"> PAGEREF _Toc27302 \h </w:instrText>
        </w:r>
        <w:r>
          <w:fldChar w:fldCharType="separate"/>
        </w:r>
        <w:r>
          <w:t>5</w:t>
        </w:r>
        <w:r>
          <w:fldChar w:fldCharType="end"/>
        </w:r>
      </w:hyperlink>
    </w:p>
    <w:p>
      <w:pPr>
        <w:pStyle w:val="TOC1"/>
        <w:tabs>
          <w:tab w:val="right" w:leader="dot" w:pos="8306"/>
        </w:tabs>
      </w:pPr>
      <w:hyperlink w:anchor="_Toc26963" w:history="1">
        <w:r>
          <w:rPr>
            <w:rFonts w:ascii="仿宋" w:eastAsia="仿宋" w:hAnsi="仿宋" w:cs="仿宋" w:hint="eastAsia"/>
            <w:lang w:eastAsia="zh-CN"/>
          </w:rPr>
          <w:t>二、色浆项目绩效评估</w:t>
        </w:r>
        <w:r>
          <w:tab/>
        </w:r>
        <w:r>
          <w:fldChar w:fldCharType="begin"/>
        </w:r>
        <w:r>
          <w:instrText xml:space="preserve"> PAGEREF _Toc26963 \h </w:instrText>
        </w:r>
        <w:r>
          <w:fldChar w:fldCharType="separate"/>
        </w:r>
        <w:r>
          <w:t>6</w:t>
        </w:r>
        <w:r>
          <w:fldChar w:fldCharType="end"/>
        </w:r>
      </w:hyperlink>
    </w:p>
    <w:p>
      <w:pPr>
        <w:pStyle w:val="TOC2"/>
        <w:tabs>
          <w:tab w:val="right" w:leader="dot" w:pos="8306"/>
        </w:tabs>
      </w:pPr>
      <w:hyperlink w:anchor="_Toc24430" w:history="1">
        <w:r>
          <w:rPr>
            <w:rFonts w:ascii="仿宋" w:eastAsia="仿宋" w:hAnsi="仿宋" w:cs="仿宋" w:hint="eastAsia"/>
            <w:lang w:eastAsia="zh-CN"/>
          </w:rPr>
          <w:t>(一)、绩效评估指标</w:t>
        </w:r>
        <w:r>
          <w:tab/>
        </w:r>
        <w:r>
          <w:fldChar w:fldCharType="begin"/>
        </w:r>
        <w:r>
          <w:instrText xml:space="preserve"> PAGEREF _Toc24430 \h </w:instrText>
        </w:r>
        <w:r>
          <w:fldChar w:fldCharType="separate"/>
        </w:r>
        <w:r>
          <w:t>6</w:t>
        </w:r>
        <w:r>
          <w:fldChar w:fldCharType="end"/>
        </w:r>
      </w:hyperlink>
    </w:p>
    <w:p>
      <w:pPr>
        <w:pStyle w:val="TOC2"/>
        <w:tabs>
          <w:tab w:val="right" w:leader="dot" w:pos="8306"/>
        </w:tabs>
      </w:pPr>
      <w:hyperlink w:anchor="_Toc28707" w:history="1">
        <w:r>
          <w:rPr>
            <w:rFonts w:ascii="仿宋" w:eastAsia="仿宋" w:hAnsi="仿宋" w:cs="仿宋" w:hint="eastAsia"/>
            <w:lang w:eastAsia="zh-CN"/>
          </w:rPr>
          <w:t>(二)、绩效评估方法</w:t>
        </w:r>
        <w:r>
          <w:tab/>
        </w:r>
        <w:r>
          <w:fldChar w:fldCharType="begin"/>
        </w:r>
        <w:r>
          <w:instrText xml:space="preserve"> PAGEREF _Toc28707 \h </w:instrText>
        </w:r>
        <w:r>
          <w:fldChar w:fldCharType="separate"/>
        </w:r>
        <w:r>
          <w:t>7</w:t>
        </w:r>
        <w:r>
          <w:fldChar w:fldCharType="end"/>
        </w:r>
      </w:hyperlink>
    </w:p>
    <w:p>
      <w:pPr>
        <w:pStyle w:val="TOC2"/>
        <w:tabs>
          <w:tab w:val="right" w:leader="dot" w:pos="8306"/>
        </w:tabs>
      </w:pPr>
      <w:hyperlink w:anchor="_Toc18597" w:history="1">
        <w:r>
          <w:rPr>
            <w:rFonts w:ascii="仿宋" w:eastAsia="仿宋" w:hAnsi="仿宋" w:cs="仿宋" w:hint="eastAsia"/>
            <w:lang w:eastAsia="zh-CN"/>
          </w:rPr>
          <w:t>(三)、绩效评估周期</w:t>
        </w:r>
        <w:r>
          <w:tab/>
        </w:r>
        <w:r>
          <w:fldChar w:fldCharType="begin"/>
        </w:r>
        <w:r>
          <w:instrText xml:space="preserve"> PAGEREF _Toc18597 \h </w:instrText>
        </w:r>
        <w:r>
          <w:fldChar w:fldCharType="separate"/>
        </w:r>
        <w:r>
          <w:t>8</w:t>
        </w:r>
        <w:r>
          <w:fldChar w:fldCharType="end"/>
        </w:r>
      </w:hyperlink>
    </w:p>
    <w:p>
      <w:pPr>
        <w:pStyle w:val="TOC1"/>
        <w:tabs>
          <w:tab w:val="right" w:leader="dot" w:pos="8306"/>
        </w:tabs>
      </w:pPr>
      <w:hyperlink w:anchor="_Toc13358" w:history="1">
        <w:r>
          <w:rPr>
            <w:rFonts w:ascii="仿宋" w:eastAsia="仿宋" w:hAnsi="仿宋" w:cs="仿宋" w:hint="eastAsia"/>
            <w:lang w:eastAsia="zh-CN"/>
          </w:rPr>
          <w:t>三、工艺说明</w:t>
        </w:r>
        <w:r>
          <w:tab/>
        </w:r>
        <w:r>
          <w:fldChar w:fldCharType="begin"/>
        </w:r>
        <w:r>
          <w:instrText xml:space="preserve"> PAGEREF _Toc13358 \h </w:instrText>
        </w:r>
        <w:r>
          <w:fldChar w:fldCharType="separate"/>
        </w:r>
        <w:r>
          <w:t>9</w:t>
        </w:r>
        <w:r>
          <w:fldChar w:fldCharType="end"/>
        </w:r>
      </w:hyperlink>
    </w:p>
    <w:p>
      <w:pPr>
        <w:pStyle w:val="TOC2"/>
        <w:tabs>
          <w:tab w:val="right" w:leader="dot" w:pos="8306"/>
        </w:tabs>
      </w:pPr>
      <w:hyperlink w:anchor="_Toc5016" w:history="1">
        <w:r>
          <w:rPr>
            <w:rFonts w:ascii="仿宋" w:eastAsia="仿宋" w:hAnsi="仿宋" w:cs="仿宋" w:hint="eastAsia"/>
            <w:lang w:eastAsia="zh-CN"/>
          </w:rPr>
          <w:t>(一)、技术管理特点</w:t>
        </w:r>
        <w:r>
          <w:tab/>
        </w:r>
        <w:r>
          <w:fldChar w:fldCharType="begin"/>
        </w:r>
        <w:r>
          <w:instrText xml:space="preserve"> PAGEREF _Toc5016 \h </w:instrText>
        </w:r>
        <w:r>
          <w:fldChar w:fldCharType="separate"/>
        </w:r>
        <w:r>
          <w:t>9</w:t>
        </w:r>
        <w:r>
          <w:fldChar w:fldCharType="end"/>
        </w:r>
      </w:hyperlink>
    </w:p>
    <w:p>
      <w:pPr>
        <w:pStyle w:val="TOC2"/>
        <w:tabs>
          <w:tab w:val="right" w:leader="dot" w:pos="8306"/>
        </w:tabs>
      </w:pPr>
      <w:hyperlink w:anchor="_Toc19388" w:history="1">
        <w:r>
          <w:rPr>
            <w:rFonts w:ascii="仿宋" w:eastAsia="仿宋" w:hAnsi="仿宋" w:cs="仿宋" w:hint="eastAsia"/>
            <w:lang w:eastAsia="zh-CN"/>
          </w:rPr>
          <w:t>(二)、色浆项目工艺技术设计方案</w:t>
        </w:r>
        <w:r>
          <w:tab/>
        </w:r>
        <w:r>
          <w:fldChar w:fldCharType="begin"/>
        </w:r>
        <w:r>
          <w:instrText xml:space="preserve"> PAGEREF _Toc19388 \h </w:instrText>
        </w:r>
        <w:r>
          <w:fldChar w:fldCharType="separate"/>
        </w:r>
        <w:r>
          <w:t>10</w:t>
        </w:r>
        <w:r>
          <w:fldChar w:fldCharType="end"/>
        </w:r>
      </w:hyperlink>
    </w:p>
    <w:p>
      <w:pPr>
        <w:pStyle w:val="TOC2"/>
        <w:tabs>
          <w:tab w:val="right" w:leader="dot" w:pos="8306"/>
        </w:tabs>
      </w:pPr>
      <w:hyperlink w:anchor="_Toc10969" w:history="1">
        <w:r>
          <w:rPr>
            <w:rFonts w:ascii="仿宋" w:eastAsia="仿宋" w:hAnsi="仿宋" w:cs="仿宋" w:hint="eastAsia"/>
            <w:lang w:eastAsia="zh-CN"/>
          </w:rPr>
          <w:t>(三)、设备选型方案</w:t>
        </w:r>
        <w:r>
          <w:tab/>
        </w:r>
        <w:r>
          <w:fldChar w:fldCharType="begin"/>
        </w:r>
        <w:r>
          <w:instrText xml:space="preserve"> PAGEREF _Toc10969 \h </w:instrText>
        </w:r>
        <w:r>
          <w:fldChar w:fldCharType="separate"/>
        </w:r>
        <w:r>
          <w:t>11</w:t>
        </w:r>
        <w:r>
          <w:fldChar w:fldCharType="end"/>
        </w:r>
      </w:hyperlink>
    </w:p>
    <w:p>
      <w:pPr>
        <w:pStyle w:val="TOC1"/>
        <w:tabs>
          <w:tab w:val="right" w:leader="dot" w:pos="8306"/>
        </w:tabs>
      </w:pPr>
      <w:hyperlink w:anchor="_Toc5852" w:history="1">
        <w:r>
          <w:rPr>
            <w:rFonts w:ascii="仿宋" w:eastAsia="仿宋" w:hAnsi="仿宋" w:cs="仿宋" w:hint="eastAsia"/>
            <w:lang w:eastAsia="zh-CN"/>
          </w:rPr>
          <w:t>四、色浆项目危机管理</w:t>
        </w:r>
        <w:r>
          <w:tab/>
        </w:r>
        <w:r>
          <w:fldChar w:fldCharType="begin"/>
        </w:r>
        <w:r>
          <w:instrText xml:space="preserve"> PAGEREF _Toc5852 \h </w:instrText>
        </w:r>
        <w:r>
          <w:fldChar w:fldCharType="separate"/>
        </w:r>
        <w:r>
          <w:t>13</w:t>
        </w:r>
        <w:r>
          <w:fldChar w:fldCharType="end"/>
        </w:r>
      </w:hyperlink>
    </w:p>
    <w:p>
      <w:pPr>
        <w:pStyle w:val="TOC2"/>
        <w:tabs>
          <w:tab w:val="right" w:leader="dot" w:pos="8306"/>
        </w:tabs>
      </w:pPr>
      <w:hyperlink w:anchor="_Toc5876" w:history="1">
        <w:r>
          <w:rPr>
            <w:rFonts w:ascii="仿宋" w:eastAsia="仿宋" w:hAnsi="仿宋" w:cs="仿宋" w:hint="eastAsia"/>
            <w:lang w:eastAsia="zh-CN"/>
          </w:rPr>
          <w:t>(一)、危机预警与识别</w:t>
        </w:r>
        <w:r>
          <w:tab/>
        </w:r>
        <w:r>
          <w:fldChar w:fldCharType="begin"/>
        </w:r>
        <w:r>
          <w:instrText xml:space="preserve"> PAGEREF _Toc5876 \h </w:instrText>
        </w:r>
        <w:r>
          <w:fldChar w:fldCharType="separate"/>
        </w:r>
        <w:r>
          <w:t>13</w:t>
        </w:r>
        <w:r>
          <w:fldChar w:fldCharType="end"/>
        </w:r>
      </w:hyperlink>
    </w:p>
    <w:p>
      <w:pPr>
        <w:pStyle w:val="TOC2"/>
        <w:tabs>
          <w:tab w:val="right" w:leader="dot" w:pos="8306"/>
        </w:tabs>
      </w:pPr>
      <w:hyperlink w:anchor="_Toc27064" w:history="1">
        <w:r>
          <w:rPr>
            <w:rFonts w:ascii="仿宋" w:eastAsia="仿宋" w:hAnsi="仿宋" w:cs="仿宋" w:hint="eastAsia"/>
            <w:lang w:eastAsia="zh-CN"/>
          </w:rPr>
          <w:t>(二)、危机应对与恢复</w:t>
        </w:r>
        <w:r>
          <w:tab/>
        </w:r>
        <w:r>
          <w:fldChar w:fldCharType="begin"/>
        </w:r>
        <w:r>
          <w:instrText xml:space="preserve"> PAGEREF _Toc27064 \h </w:instrText>
        </w:r>
        <w:r>
          <w:fldChar w:fldCharType="separate"/>
        </w:r>
        <w:r>
          <w:t>14</w:t>
        </w:r>
        <w:r>
          <w:fldChar w:fldCharType="end"/>
        </w:r>
      </w:hyperlink>
    </w:p>
    <w:p>
      <w:pPr>
        <w:pStyle w:val="TOC1"/>
        <w:tabs>
          <w:tab w:val="right" w:leader="dot" w:pos="8306"/>
        </w:tabs>
      </w:pPr>
      <w:hyperlink w:anchor="_Toc23029" w:history="1">
        <w:r>
          <w:rPr>
            <w:rFonts w:ascii="仿宋" w:eastAsia="仿宋" w:hAnsi="仿宋" w:cs="仿宋" w:hint="eastAsia"/>
            <w:lang w:eastAsia="zh-CN"/>
          </w:rPr>
          <w:t>五、色浆项目建设背景及必要性分析</w:t>
        </w:r>
        <w:r>
          <w:tab/>
        </w:r>
        <w:r>
          <w:fldChar w:fldCharType="begin"/>
        </w:r>
        <w:r>
          <w:instrText xml:space="preserve"> PAGEREF _Toc23029 \h </w:instrText>
        </w:r>
        <w:r>
          <w:fldChar w:fldCharType="separate"/>
        </w:r>
        <w:r>
          <w:t>15</w:t>
        </w:r>
        <w:r>
          <w:fldChar w:fldCharType="end"/>
        </w:r>
      </w:hyperlink>
    </w:p>
    <w:p>
      <w:pPr>
        <w:pStyle w:val="TOC2"/>
        <w:tabs>
          <w:tab w:val="right" w:leader="dot" w:pos="8306"/>
        </w:tabs>
      </w:pPr>
      <w:hyperlink w:anchor="_Toc27280" w:history="1">
        <w:r>
          <w:rPr>
            <w:rFonts w:ascii="仿宋" w:eastAsia="仿宋" w:hAnsi="仿宋" w:cs="仿宋" w:hint="eastAsia"/>
            <w:lang w:eastAsia="zh-CN"/>
          </w:rPr>
          <w:t>(一)、色浆项目背景分析</w:t>
        </w:r>
        <w:r>
          <w:tab/>
        </w:r>
        <w:r>
          <w:fldChar w:fldCharType="begin"/>
        </w:r>
        <w:r>
          <w:instrText xml:space="preserve"> PAGEREF _Toc27280 \h </w:instrText>
        </w:r>
        <w:r>
          <w:fldChar w:fldCharType="separate"/>
        </w:r>
        <w:r>
          <w:t>15</w:t>
        </w:r>
        <w:r>
          <w:fldChar w:fldCharType="end"/>
        </w:r>
      </w:hyperlink>
    </w:p>
    <w:p>
      <w:pPr>
        <w:pStyle w:val="TOC2"/>
        <w:tabs>
          <w:tab w:val="right" w:leader="dot" w:pos="8306"/>
        </w:tabs>
      </w:pPr>
      <w:hyperlink w:anchor="_Toc1018" w:history="1">
        <w:r>
          <w:rPr>
            <w:rFonts w:ascii="仿宋" w:eastAsia="仿宋" w:hAnsi="仿宋" w:cs="仿宋" w:hint="eastAsia"/>
            <w:lang w:eastAsia="zh-CN"/>
          </w:rPr>
          <w:t>(二)、色浆项目建设必要性分析</w:t>
        </w:r>
        <w:r>
          <w:tab/>
        </w:r>
        <w:r>
          <w:fldChar w:fldCharType="begin"/>
        </w:r>
        <w:r>
          <w:instrText xml:space="preserve"> PAGEREF _Toc1018 \h </w:instrText>
        </w:r>
        <w:r>
          <w:fldChar w:fldCharType="separate"/>
        </w:r>
        <w:r>
          <w:t>17</w:t>
        </w:r>
        <w:r>
          <w:fldChar w:fldCharType="end"/>
        </w:r>
      </w:hyperlink>
    </w:p>
    <w:p>
      <w:pPr>
        <w:pStyle w:val="TOC1"/>
        <w:tabs>
          <w:tab w:val="right" w:leader="dot" w:pos="8306"/>
        </w:tabs>
      </w:pPr>
      <w:hyperlink w:anchor="_Toc18557" w:history="1">
        <w:r>
          <w:rPr>
            <w:rFonts w:ascii="仿宋" w:eastAsia="仿宋" w:hAnsi="仿宋" w:cs="仿宋" w:hint="eastAsia"/>
            <w:lang w:eastAsia="zh-CN"/>
          </w:rPr>
          <w:t>六、色浆项目建设单位说明</w:t>
        </w:r>
        <w:r>
          <w:tab/>
        </w:r>
        <w:r>
          <w:fldChar w:fldCharType="begin"/>
        </w:r>
        <w:r>
          <w:instrText xml:space="preserve"> PAGEREF _Toc18557 \h </w:instrText>
        </w:r>
        <w:r>
          <w:fldChar w:fldCharType="separate"/>
        </w:r>
        <w:r>
          <w:t>18</w:t>
        </w:r>
        <w:r>
          <w:fldChar w:fldCharType="end"/>
        </w:r>
      </w:hyperlink>
    </w:p>
    <w:p>
      <w:pPr>
        <w:pStyle w:val="TOC2"/>
        <w:tabs>
          <w:tab w:val="right" w:leader="dot" w:pos="8306"/>
        </w:tabs>
      </w:pPr>
      <w:hyperlink w:anchor="_Toc12638" w:history="1">
        <w:r>
          <w:rPr>
            <w:rFonts w:ascii="仿宋" w:eastAsia="仿宋" w:hAnsi="仿宋" w:cs="仿宋" w:hint="eastAsia"/>
            <w:lang w:eastAsia="zh-CN"/>
          </w:rPr>
          <w:t>(一)、色浆项目承办单位基本情况</w:t>
        </w:r>
        <w:r>
          <w:tab/>
        </w:r>
        <w:r>
          <w:fldChar w:fldCharType="begin"/>
        </w:r>
        <w:r>
          <w:instrText xml:space="preserve"> PAGEREF _Toc12638 \h </w:instrText>
        </w:r>
        <w:r>
          <w:fldChar w:fldCharType="separate"/>
        </w:r>
        <w:r>
          <w:t>18</w:t>
        </w:r>
        <w:r>
          <w:fldChar w:fldCharType="end"/>
        </w:r>
      </w:hyperlink>
    </w:p>
    <w:p>
      <w:pPr>
        <w:pStyle w:val="TOC2"/>
        <w:tabs>
          <w:tab w:val="right" w:leader="dot" w:pos="8306"/>
        </w:tabs>
      </w:pPr>
      <w:hyperlink w:anchor="_Toc22897" w:history="1">
        <w:r>
          <w:rPr>
            <w:rFonts w:ascii="仿宋" w:eastAsia="仿宋" w:hAnsi="仿宋" w:cs="仿宋" w:hint="eastAsia"/>
            <w:lang w:eastAsia="zh-CN"/>
          </w:rPr>
          <w:t>(二)、公司经济效益分析</w:t>
        </w:r>
        <w:r>
          <w:tab/>
        </w:r>
        <w:r>
          <w:fldChar w:fldCharType="begin"/>
        </w:r>
        <w:r>
          <w:instrText xml:space="preserve"> PAGEREF _Toc22897 \h </w:instrText>
        </w:r>
        <w:r>
          <w:fldChar w:fldCharType="separate"/>
        </w:r>
        <w:r>
          <w:t>19</w:t>
        </w:r>
        <w:r>
          <w:fldChar w:fldCharType="end"/>
        </w:r>
      </w:hyperlink>
    </w:p>
    <w:p>
      <w:pPr>
        <w:pStyle w:val="TOC1"/>
        <w:tabs>
          <w:tab w:val="right" w:leader="dot" w:pos="8306"/>
        </w:tabs>
      </w:pPr>
      <w:hyperlink w:anchor="_Toc26437" w:history="1">
        <w:r>
          <w:rPr>
            <w:rFonts w:ascii="仿宋" w:eastAsia="仿宋" w:hAnsi="仿宋" w:cs="仿宋" w:hint="eastAsia"/>
            <w:lang w:eastAsia="zh-CN"/>
          </w:rPr>
          <w:t>七、色浆项目社会影响</w:t>
        </w:r>
        <w:r>
          <w:tab/>
        </w:r>
        <w:r>
          <w:fldChar w:fldCharType="begin"/>
        </w:r>
        <w:r>
          <w:instrText xml:space="preserve"> PAGEREF _Toc26437 \h </w:instrText>
        </w:r>
        <w:r>
          <w:fldChar w:fldCharType="separate"/>
        </w:r>
        <w:r>
          <w:t>20</w:t>
        </w:r>
        <w:r>
          <w:fldChar w:fldCharType="end"/>
        </w:r>
      </w:hyperlink>
    </w:p>
    <w:p>
      <w:pPr>
        <w:pStyle w:val="TOC2"/>
        <w:tabs>
          <w:tab w:val="right" w:leader="dot" w:pos="8306"/>
        </w:tabs>
      </w:pPr>
      <w:hyperlink w:anchor="_Toc24846" w:history="1">
        <w:r>
          <w:rPr>
            <w:rFonts w:ascii="仿宋" w:eastAsia="仿宋" w:hAnsi="仿宋" w:cs="仿宋" w:hint="eastAsia"/>
            <w:lang w:eastAsia="zh-CN"/>
          </w:rPr>
          <w:t>(一)、社会责任与义务</w:t>
        </w:r>
        <w:r>
          <w:tab/>
        </w:r>
        <w:r>
          <w:fldChar w:fldCharType="begin"/>
        </w:r>
        <w:r>
          <w:instrText xml:space="preserve"> PAGEREF _Toc24846 \h </w:instrText>
        </w:r>
        <w:r>
          <w:fldChar w:fldCharType="separate"/>
        </w:r>
        <w:r>
          <w:t>20</w:t>
        </w:r>
        <w:r>
          <w:fldChar w:fldCharType="end"/>
        </w:r>
      </w:hyperlink>
    </w:p>
    <w:p>
      <w:pPr>
        <w:pStyle w:val="TOC2"/>
        <w:tabs>
          <w:tab w:val="right" w:leader="dot" w:pos="8306"/>
        </w:tabs>
      </w:pPr>
      <w:hyperlink w:anchor="_Toc10647" w:history="1">
        <w:r>
          <w:rPr>
            <w:rFonts w:ascii="仿宋" w:eastAsia="仿宋" w:hAnsi="仿宋" w:cs="仿宋" w:hint="eastAsia"/>
            <w:lang w:eastAsia="zh-CN"/>
          </w:rPr>
          <w:t>(二)、社会参与与沟通</w:t>
        </w:r>
        <w:r>
          <w:tab/>
        </w:r>
        <w:r>
          <w:fldChar w:fldCharType="begin"/>
        </w:r>
        <w:r>
          <w:instrText xml:space="preserve"> PAGEREF _Toc10647 \h </w:instrText>
        </w:r>
        <w:r>
          <w:fldChar w:fldCharType="separate"/>
        </w:r>
        <w:r>
          <w:t>20</w:t>
        </w:r>
        <w:r>
          <w:fldChar w:fldCharType="end"/>
        </w:r>
      </w:hyperlink>
    </w:p>
    <w:p>
      <w:pPr>
        <w:pStyle w:val="TOC1"/>
        <w:tabs>
          <w:tab w:val="right" w:leader="dot" w:pos="8306"/>
        </w:tabs>
      </w:pPr>
      <w:hyperlink w:anchor="_Toc3905" w:history="1">
        <w:r>
          <w:rPr>
            <w:rFonts w:ascii="仿宋" w:eastAsia="仿宋" w:hAnsi="仿宋" w:cs="仿宋" w:hint="eastAsia"/>
            <w:lang w:eastAsia="zh-CN"/>
          </w:rPr>
          <w:t>八、色浆项目环境影响分析</w:t>
        </w:r>
        <w:r>
          <w:tab/>
        </w:r>
        <w:r>
          <w:fldChar w:fldCharType="begin"/>
        </w:r>
        <w:r>
          <w:instrText xml:space="preserve"> PAGEREF _Toc3905 \h </w:instrText>
        </w:r>
        <w:r>
          <w:fldChar w:fldCharType="separate"/>
        </w:r>
        <w:r>
          <w:t>21</w:t>
        </w:r>
        <w:r>
          <w:fldChar w:fldCharType="end"/>
        </w:r>
      </w:hyperlink>
    </w:p>
    <w:p>
      <w:pPr>
        <w:pStyle w:val="TOC2"/>
        <w:tabs>
          <w:tab w:val="right" w:leader="dot" w:pos="8306"/>
        </w:tabs>
      </w:pPr>
      <w:hyperlink w:anchor="_Toc15778" w:history="1">
        <w:r>
          <w:rPr>
            <w:rFonts w:ascii="仿宋" w:eastAsia="仿宋" w:hAnsi="仿宋" w:cs="仿宋" w:hint="eastAsia"/>
            <w:lang w:eastAsia="zh-CN"/>
          </w:rPr>
          <w:t>(一)、建设区域环境质量现状</w:t>
        </w:r>
        <w:r>
          <w:tab/>
        </w:r>
        <w:r>
          <w:fldChar w:fldCharType="begin"/>
        </w:r>
        <w:r>
          <w:instrText xml:space="preserve"> PAGEREF _Toc15778 \h </w:instrText>
        </w:r>
        <w:r>
          <w:fldChar w:fldCharType="separate"/>
        </w:r>
        <w:r>
          <w:t>21</w:t>
        </w:r>
        <w:r>
          <w:fldChar w:fldCharType="end"/>
        </w:r>
      </w:hyperlink>
    </w:p>
    <w:p>
      <w:pPr>
        <w:pStyle w:val="TOC2"/>
        <w:tabs>
          <w:tab w:val="right" w:leader="dot" w:pos="8306"/>
        </w:tabs>
      </w:pPr>
      <w:hyperlink w:anchor="_Toc31954" w:history="1">
        <w:r>
          <w:rPr>
            <w:rFonts w:ascii="仿宋" w:eastAsia="仿宋" w:hAnsi="仿宋" w:cs="仿宋" w:hint="eastAsia"/>
            <w:lang w:eastAsia="zh-CN"/>
          </w:rPr>
          <w:t>(二)、建设期环境保护</w:t>
        </w:r>
        <w:r>
          <w:tab/>
        </w:r>
        <w:r>
          <w:fldChar w:fldCharType="begin"/>
        </w:r>
        <w:r>
          <w:instrText xml:space="preserve"> PAGEREF _Toc31954 \h </w:instrText>
        </w:r>
        <w:r>
          <w:fldChar w:fldCharType="separate"/>
        </w:r>
        <w:r>
          <w:t>23</w:t>
        </w:r>
        <w:r>
          <w:fldChar w:fldCharType="end"/>
        </w:r>
      </w:hyperlink>
    </w:p>
    <w:p>
      <w:pPr>
        <w:pStyle w:val="TOC2"/>
        <w:tabs>
          <w:tab w:val="right" w:leader="dot" w:pos="8306"/>
        </w:tabs>
      </w:pPr>
      <w:hyperlink w:anchor="_Toc26364" w:history="1">
        <w:r>
          <w:rPr>
            <w:rFonts w:ascii="仿宋" w:eastAsia="仿宋" w:hAnsi="仿宋" w:cs="仿宋" w:hint="eastAsia"/>
            <w:lang w:eastAsia="zh-CN"/>
          </w:rPr>
          <w:t>(三)、运营期环境保护</w:t>
        </w:r>
        <w:r>
          <w:tab/>
        </w:r>
        <w:r>
          <w:fldChar w:fldCharType="begin"/>
        </w:r>
        <w:r>
          <w:instrText xml:space="preserve"> PAGEREF _Toc26364 \h </w:instrText>
        </w:r>
        <w:r>
          <w:fldChar w:fldCharType="separate"/>
        </w:r>
        <w:r>
          <w:t>24</w:t>
        </w:r>
        <w:r>
          <w:fldChar w:fldCharType="end"/>
        </w:r>
      </w:hyperlink>
    </w:p>
    <w:p>
      <w:pPr>
        <w:pStyle w:val="TOC2"/>
        <w:tabs>
          <w:tab w:val="right" w:leader="dot" w:pos="8306"/>
        </w:tabs>
      </w:pPr>
      <w:hyperlink w:anchor="_Toc23869" w:history="1">
        <w:r>
          <w:rPr>
            <w:rFonts w:ascii="仿宋" w:eastAsia="仿宋" w:hAnsi="仿宋" w:cs="仿宋" w:hint="eastAsia"/>
            <w:lang w:eastAsia="zh-CN"/>
          </w:rPr>
          <w:t>(四)、色浆项目建设对区域经济的影响</w:t>
        </w:r>
        <w:r>
          <w:tab/>
        </w:r>
        <w:r>
          <w:fldChar w:fldCharType="begin"/>
        </w:r>
        <w:r>
          <w:instrText xml:space="preserve"> PAGEREF _Toc23869 \h </w:instrText>
        </w:r>
        <w:r>
          <w:fldChar w:fldCharType="separate"/>
        </w:r>
        <w:r>
          <w:t>25</w:t>
        </w:r>
        <w:r>
          <w:fldChar w:fldCharType="end"/>
        </w:r>
      </w:hyperlink>
    </w:p>
    <w:p>
      <w:pPr>
        <w:pStyle w:val="TOC2"/>
        <w:tabs>
          <w:tab w:val="right" w:leader="dot" w:pos="8306"/>
        </w:tabs>
      </w:pPr>
      <w:hyperlink w:anchor="_Toc6247" w:history="1">
        <w:r>
          <w:rPr>
            <w:rFonts w:ascii="仿宋" w:eastAsia="仿宋" w:hAnsi="仿宋" w:cs="仿宋" w:hint="eastAsia"/>
            <w:lang w:eastAsia="zh-CN"/>
          </w:rPr>
          <w:t>(五)、废弃物处理</w:t>
        </w:r>
        <w:r>
          <w:tab/>
        </w:r>
        <w:r>
          <w:fldChar w:fldCharType="begin"/>
        </w:r>
        <w:r>
          <w:instrText xml:space="preserve"> PAGEREF _Toc6247 \h </w:instrText>
        </w:r>
        <w:r>
          <w:fldChar w:fldCharType="separate"/>
        </w:r>
        <w:r>
          <w:t>27</w:t>
        </w:r>
        <w:r>
          <w:fldChar w:fldCharType="end"/>
        </w:r>
      </w:hyperlink>
    </w:p>
    <w:p>
      <w:pPr>
        <w:pStyle w:val="TOC2"/>
        <w:tabs>
          <w:tab w:val="right" w:leader="dot" w:pos="8306"/>
        </w:tabs>
      </w:pPr>
      <w:hyperlink w:anchor="_Toc6295" w:history="1">
        <w:r>
          <w:rPr>
            <w:rFonts w:ascii="仿宋" w:eastAsia="仿宋" w:hAnsi="仿宋" w:cs="仿宋" w:hint="eastAsia"/>
            <w:lang w:eastAsia="zh-CN"/>
          </w:rPr>
          <w:t>(六)、特殊环境影响分析</w:t>
        </w:r>
        <w:r>
          <w:tab/>
        </w:r>
        <w:r>
          <w:fldChar w:fldCharType="begin"/>
        </w:r>
        <w:r>
          <w:instrText xml:space="preserve"> PAGEREF _Toc6295 \h </w:instrText>
        </w:r>
        <w:r>
          <w:fldChar w:fldCharType="separate"/>
        </w:r>
        <w:r>
          <w:t>28</w:t>
        </w:r>
        <w:r>
          <w:fldChar w:fldCharType="end"/>
        </w:r>
      </w:hyperlink>
    </w:p>
    <w:p>
      <w:pPr>
        <w:pStyle w:val="TOC2"/>
        <w:tabs>
          <w:tab w:val="right" w:leader="dot" w:pos="8306"/>
        </w:tabs>
      </w:pPr>
      <w:hyperlink w:anchor="_Toc8372" w:history="1">
        <w:r>
          <w:rPr>
            <w:rFonts w:ascii="仿宋" w:eastAsia="仿宋" w:hAnsi="仿宋" w:cs="仿宋" w:hint="eastAsia"/>
            <w:lang w:eastAsia="zh-CN"/>
          </w:rPr>
          <w:t>(七)、清洁生产</w:t>
        </w:r>
        <w:r>
          <w:tab/>
        </w:r>
        <w:r>
          <w:fldChar w:fldCharType="begin"/>
        </w:r>
        <w:r>
          <w:instrText xml:space="preserve"> PAGEREF _Toc8372 \h </w:instrText>
        </w:r>
        <w:r>
          <w:fldChar w:fldCharType="separate"/>
        </w:r>
        <w:r>
          <w:t>29</w:t>
        </w:r>
        <w:r>
          <w:fldChar w:fldCharType="end"/>
        </w:r>
      </w:hyperlink>
    </w:p>
    <w:p>
      <w:pPr>
        <w:pStyle w:val="TOC2"/>
        <w:tabs>
          <w:tab w:val="right" w:leader="dot" w:pos="8306"/>
        </w:tabs>
      </w:pPr>
      <w:hyperlink w:anchor="_Toc21829" w:history="1">
        <w:r>
          <w:rPr>
            <w:rFonts w:ascii="仿宋" w:eastAsia="仿宋" w:hAnsi="仿宋" w:cs="仿宋" w:hint="eastAsia"/>
            <w:lang w:eastAsia="zh-CN"/>
          </w:rPr>
          <w:t>(八)、环境保护综合评价</w:t>
        </w:r>
        <w:r>
          <w:tab/>
        </w:r>
        <w:r>
          <w:fldChar w:fldCharType="begin"/>
        </w:r>
        <w:r>
          <w:instrText xml:space="preserve"> PAGEREF _Toc21829 \h </w:instrText>
        </w:r>
        <w:r>
          <w:fldChar w:fldCharType="separate"/>
        </w:r>
        <w:r>
          <w:t>30</w:t>
        </w:r>
        <w:r>
          <w:fldChar w:fldCharType="end"/>
        </w:r>
      </w:hyperlink>
    </w:p>
    <w:p>
      <w:pPr>
        <w:pStyle w:val="TOC1"/>
        <w:tabs>
          <w:tab w:val="right" w:leader="dot" w:pos="8306"/>
        </w:tabs>
      </w:pPr>
      <w:hyperlink w:anchor="_Toc23558" w:history="1">
        <w:r>
          <w:rPr>
            <w:rFonts w:ascii="仿宋" w:eastAsia="仿宋" w:hAnsi="仿宋" w:cs="仿宋" w:hint="eastAsia"/>
            <w:lang w:eastAsia="zh-CN"/>
          </w:rPr>
          <w:t>九、色浆项目风险管理</w:t>
        </w:r>
        <w:r>
          <w:tab/>
        </w:r>
        <w:r>
          <w:fldChar w:fldCharType="begin"/>
        </w:r>
        <w:r>
          <w:instrText xml:space="preserve"> PAGEREF _Toc23558 \h </w:instrText>
        </w:r>
        <w:r>
          <w:fldChar w:fldCharType="separate"/>
        </w:r>
        <w:r>
          <w:t>32</w:t>
        </w:r>
        <w:r>
          <w:fldChar w:fldCharType="end"/>
        </w:r>
      </w:hyperlink>
    </w:p>
    <w:p>
      <w:pPr>
        <w:pStyle w:val="TOC2"/>
        <w:tabs>
          <w:tab w:val="right" w:leader="dot" w:pos="8306"/>
        </w:tabs>
      </w:pPr>
      <w:hyperlink w:anchor="_Toc30934" w:history="1">
        <w:r>
          <w:rPr>
            <w:rFonts w:ascii="仿宋" w:eastAsia="仿宋" w:hAnsi="仿宋" w:cs="仿宋" w:hint="eastAsia"/>
            <w:lang w:eastAsia="zh-CN"/>
          </w:rPr>
          <w:t>(一)、风险识别与评估</w:t>
        </w:r>
        <w:r>
          <w:tab/>
        </w:r>
        <w:r>
          <w:fldChar w:fldCharType="begin"/>
        </w:r>
        <w:r>
          <w:instrText xml:space="preserve"> PAGEREF _Toc30934 \h </w:instrText>
        </w:r>
        <w:r>
          <w:fldChar w:fldCharType="separate"/>
        </w:r>
        <w:r>
          <w:t>32</w:t>
        </w:r>
        <w:r>
          <w:fldChar w:fldCharType="end"/>
        </w:r>
      </w:hyperlink>
    </w:p>
    <w:p>
      <w:pPr>
        <w:pStyle w:val="TOC2"/>
        <w:tabs>
          <w:tab w:val="right" w:leader="dot" w:pos="8306"/>
        </w:tabs>
      </w:pPr>
      <w:hyperlink w:anchor="_Toc29665" w:history="1">
        <w:r>
          <w:rPr>
            <w:rFonts w:ascii="仿宋" w:eastAsia="仿宋" w:hAnsi="仿宋" w:cs="仿宋" w:hint="eastAsia"/>
            <w:lang w:eastAsia="zh-CN"/>
          </w:rPr>
          <w:t>(二)、风险应对策略</w:t>
        </w:r>
        <w:r>
          <w:tab/>
        </w:r>
        <w:r>
          <w:fldChar w:fldCharType="begin"/>
        </w:r>
        <w:r>
          <w:instrText xml:space="preserve"> PAGEREF _Toc29665 \h </w:instrText>
        </w:r>
        <w:r>
          <w:fldChar w:fldCharType="separate"/>
        </w:r>
        <w:r>
          <w:t>33</w:t>
        </w:r>
        <w:r>
          <w:fldChar w:fldCharType="end"/>
        </w:r>
      </w:hyperlink>
    </w:p>
    <w:p>
      <w:pPr>
        <w:pStyle w:val="TOC2"/>
        <w:tabs>
          <w:tab w:val="right" w:leader="dot" w:pos="8306"/>
        </w:tabs>
      </w:pPr>
      <w:hyperlink w:anchor="_Toc8253" w:history="1">
        <w:r>
          <w:rPr>
            <w:rFonts w:ascii="仿宋" w:eastAsia="仿宋" w:hAnsi="仿宋" w:cs="仿宋" w:hint="eastAsia"/>
            <w:lang w:eastAsia="zh-CN"/>
          </w:rPr>
          <w:t>(三)、风险监控与控制</w:t>
        </w:r>
        <w:r>
          <w:tab/>
        </w:r>
        <w:r>
          <w:fldChar w:fldCharType="begin"/>
        </w:r>
        <w:r>
          <w:instrText xml:space="preserve"> PAGEREF _Toc8253 \h </w:instrText>
        </w:r>
        <w:r>
          <w:fldChar w:fldCharType="separate"/>
        </w:r>
        <w:r>
          <w:t>35</w:t>
        </w:r>
        <w:r>
          <w:fldChar w:fldCharType="end"/>
        </w:r>
      </w:hyperlink>
    </w:p>
    <w:p>
      <w:pPr>
        <w:pStyle w:val="TOC1"/>
        <w:tabs>
          <w:tab w:val="right" w:leader="dot" w:pos="8306"/>
        </w:tabs>
      </w:pPr>
      <w:hyperlink w:anchor="_Toc19681" w:history="1">
        <w:r>
          <w:rPr>
            <w:rFonts w:ascii="仿宋" w:eastAsia="仿宋" w:hAnsi="仿宋" w:cs="仿宋" w:hint="eastAsia"/>
            <w:lang w:eastAsia="zh-CN"/>
          </w:rPr>
          <w:t>十、色浆项目创新与研发</w:t>
        </w:r>
        <w:r>
          <w:tab/>
        </w:r>
        <w:r>
          <w:fldChar w:fldCharType="begin"/>
        </w:r>
        <w:r>
          <w:instrText xml:space="preserve"> PAGEREF _Toc19681 \h </w:instrText>
        </w:r>
        <w:r>
          <w:fldChar w:fldCharType="separate"/>
        </w:r>
        <w:r>
          <w:t>36</w:t>
        </w:r>
        <w:r>
          <w:fldChar w:fldCharType="end"/>
        </w:r>
      </w:hyperlink>
    </w:p>
    <w:p>
      <w:pPr>
        <w:pStyle w:val="TOC2"/>
        <w:tabs>
          <w:tab w:val="right" w:leader="dot" w:pos="8306"/>
        </w:tabs>
      </w:pPr>
      <w:hyperlink w:anchor="_Toc21304" w:history="1">
        <w:r>
          <w:rPr>
            <w:rFonts w:ascii="仿宋" w:eastAsia="仿宋" w:hAnsi="仿宋" w:cs="仿宋" w:hint="eastAsia"/>
            <w:lang w:eastAsia="zh-CN"/>
          </w:rPr>
          <w:t>(一)、创新策略与方向</w:t>
        </w:r>
        <w:r>
          <w:tab/>
        </w:r>
        <w:r>
          <w:fldChar w:fldCharType="begin"/>
        </w:r>
        <w:r>
          <w:instrText xml:space="preserve"> PAGEREF _Toc21304 \h </w:instrText>
        </w:r>
        <w:r>
          <w:fldChar w:fldCharType="separate"/>
        </w:r>
        <w:r>
          <w:t>36</w:t>
        </w:r>
        <w:r>
          <w:fldChar w:fldCharType="end"/>
        </w:r>
      </w:hyperlink>
    </w:p>
    <w:p>
      <w:pPr>
        <w:pStyle w:val="TOC2"/>
        <w:tabs>
          <w:tab w:val="right" w:leader="dot" w:pos="8306"/>
        </w:tabs>
      </w:pPr>
      <w:hyperlink w:anchor="_Toc30489" w:history="1">
        <w:r>
          <w:rPr>
            <w:rFonts w:ascii="仿宋" w:eastAsia="仿宋" w:hAnsi="仿宋" w:cs="仿宋" w:hint="eastAsia"/>
            <w:lang w:eastAsia="zh-CN"/>
          </w:rPr>
          <w:t>(二)、研发规划与投入</w:t>
        </w:r>
        <w:r>
          <w:tab/>
        </w:r>
        <w:r>
          <w:fldChar w:fldCharType="begin"/>
        </w:r>
        <w:r>
          <w:instrText xml:space="preserve"> PAGEREF _Toc30489 \h </w:instrText>
        </w:r>
        <w:r>
          <w:fldChar w:fldCharType="separate"/>
        </w:r>
        <w:r>
          <w:t>37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043" w:history="1">
        <w:r>
          <w:rPr>
            <w:rFonts w:ascii="仿宋" w:eastAsia="仿宋" w:hAnsi="仿宋" w:cs="仿宋" w:hint="eastAsia"/>
            <w:lang w:eastAsia="zh-CN"/>
          </w:rPr>
          <w:t>十一、色浆项目技术管理</w:t>
        </w:r>
        <w:r>
          <w:tab/>
        </w:r>
        <w:r>
          <w:fldChar w:fldCharType="begin"/>
        </w:r>
        <w:r>
          <w:instrText xml:space="preserve"> PAGEREF _Toc5043 \h </w:instrText>
        </w:r>
        <w:r>
          <w:fldChar w:fldCharType="separate"/>
        </w:r>
        <w:r>
          <w:t>39</w:t>
        </w:r>
        <w:r>
          <w:fldChar w:fldCharType="end"/>
        </w:r>
      </w:hyperlink>
    </w:p>
    <w:p>
      <w:pPr>
        <w:pStyle w:val="TOC2"/>
        <w:tabs>
          <w:tab w:val="right" w:leader="dot" w:pos="8306"/>
        </w:tabs>
      </w:pPr>
      <w:hyperlink w:anchor="_Toc24160" w:history="1">
        <w:r>
          <w:rPr>
            <w:rFonts w:ascii="仿宋" w:eastAsia="仿宋" w:hAnsi="仿宋" w:cs="仿宋" w:hint="eastAsia"/>
            <w:lang w:eastAsia="zh-CN"/>
          </w:rPr>
          <w:t>(一)、技术方案选用方向</w:t>
        </w:r>
        <w:r>
          <w:tab/>
        </w:r>
        <w:r>
          <w:fldChar w:fldCharType="begin"/>
        </w:r>
        <w:r>
          <w:instrText xml:space="preserve"> PAGEREF _Toc24160 \h </w:instrText>
        </w:r>
        <w:r>
          <w:fldChar w:fldCharType="separate"/>
        </w:r>
        <w:r>
          <w:t>39</w:t>
        </w:r>
        <w:r>
          <w:fldChar w:fldCharType="end"/>
        </w:r>
      </w:hyperlink>
    </w:p>
    <w:p>
      <w:pPr>
        <w:pStyle w:val="TOC2"/>
        <w:tabs>
          <w:tab w:val="right" w:leader="dot" w:pos="8306"/>
        </w:tabs>
      </w:pPr>
      <w:hyperlink w:anchor="_Toc12634" w:history="1">
        <w:r>
          <w:rPr>
            <w:rFonts w:ascii="仿宋" w:eastAsia="仿宋" w:hAnsi="仿宋" w:cs="仿宋" w:hint="eastAsia"/>
            <w:lang w:eastAsia="zh-CN"/>
          </w:rPr>
          <w:t>(二)、工艺技术方案选用原则</w:t>
        </w:r>
        <w:r>
          <w:tab/>
        </w:r>
        <w:r>
          <w:fldChar w:fldCharType="begin"/>
        </w:r>
        <w:r>
          <w:instrText xml:space="preserve"> PAGEREF _Toc12634 \h </w:instrText>
        </w:r>
        <w:r>
          <w:fldChar w:fldCharType="separate"/>
        </w:r>
        <w:r>
          <w:t>40</w:t>
        </w:r>
        <w:r>
          <w:fldChar w:fldCharType="end"/>
        </w:r>
      </w:hyperlink>
    </w:p>
    <w:p>
      <w:pPr>
        <w:pStyle w:val="TOC2"/>
        <w:tabs>
          <w:tab w:val="right" w:leader="dot" w:pos="8306"/>
        </w:tabs>
      </w:pPr>
      <w:hyperlink w:anchor="_Toc8730" w:history="1">
        <w:r>
          <w:rPr>
            <w:rFonts w:ascii="仿宋" w:eastAsia="仿宋" w:hAnsi="仿宋" w:cs="仿宋" w:hint="eastAsia"/>
            <w:lang w:eastAsia="zh-CN"/>
          </w:rPr>
          <w:t>(三)、工艺技术方案要求</w:t>
        </w:r>
        <w:r>
          <w:tab/>
        </w:r>
        <w:r>
          <w:fldChar w:fldCharType="begin"/>
        </w:r>
        <w:r>
          <w:instrText xml:space="preserve"> PAGEREF _Toc8730 \h </w:instrText>
        </w:r>
        <w:r>
          <w:fldChar w:fldCharType="separate"/>
        </w:r>
        <w:r>
          <w:t>42</w:t>
        </w:r>
        <w:r>
          <w:fldChar w:fldCharType="end"/>
        </w:r>
      </w:hyperlink>
    </w:p>
    <w:p>
      <w:pPr>
        <w:pStyle w:val="TOC1"/>
        <w:tabs>
          <w:tab w:val="right" w:leader="dot" w:pos="8306"/>
        </w:tabs>
      </w:pPr>
      <w:hyperlink w:anchor="_Toc19138" w:history="1">
        <w:r>
          <w:rPr>
            <w:rFonts w:ascii="仿宋" w:eastAsia="仿宋" w:hAnsi="仿宋" w:cs="仿宋" w:hint="eastAsia"/>
            <w:lang w:eastAsia="zh-CN"/>
          </w:rPr>
          <w:t>十二、色浆项目计划安排</w:t>
        </w:r>
        <w:r>
          <w:tab/>
        </w:r>
        <w:r>
          <w:fldChar w:fldCharType="begin"/>
        </w:r>
        <w:r>
          <w:instrText xml:space="preserve"> PAGEREF _Toc19138 \h </w:instrText>
        </w:r>
        <w:r>
          <w:fldChar w:fldCharType="separate"/>
        </w:r>
        <w:r>
          <w:t>45</w:t>
        </w:r>
        <w:r>
          <w:fldChar w:fldCharType="end"/>
        </w:r>
      </w:hyperlink>
    </w:p>
    <w:p>
      <w:pPr>
        <w:pStyle w:val="TOC2"/>
        <w:tabs>
          <w:tab w:val="right" w:leader="dot" w:pos="8306"/>
        </w:tabs>
      </w:pPr>
      <w:hyperlink w:anchor="_Toc30785" w:history="1">
        <w:r>
          <w:rPr>
            <w:rFonts w:ascii="仿宋" w:eastAsia="仿宋" w:hAnsi="仿宋" w:cs="仿宋" w:hint="eastAsia"/>
            <w:lang w:eastAsia="zh-CN"/>
          </w:rPr>
          <w:t>(一)、建设周期</w:t>
        </w:r>
        <w:r>
          <w:tab/>
        </w:r>
        <w:r>
          <w:fldChar w:fldCharType="begin"/>
        </w:r>
        <w:r>
          <w:instrText xml:space="preserve"> PAGEREF _Toc30785 \h </w:instrText>
        </w:r>
        <w:r>
          <w:fldChar w:fldCharType="separate"/>
        </w:r>
        <w:r>
          <w:t>45</w:t>
        </w:r>
        <w:r>
          <w:fldChar w:fldCharType="end"/>
        </w:r>
      </w:hyperlink>
    </w:p>
    <w:p>
      <w:pPr>
        <w:pStyle w:val="TOC2"/>
        <w:tabs>
          <w:tab w:val="right" w:leader="dot" w:pos="8306"/>
        </w:tabs>
      </w:pPr>
      <w:hyperlink w:anchor="_Toc28877" w:history="1">
        <w:r>
          <w:rPr>
            <w:rFonts w:ascii="仿宋" w:eastAsia="仿宋" w:hAnsi="仿宋" w:cs="仿宋" w:hint="eastAsia"/>
            <w:lang w:eastAsia="zh-CN"/>
          </w:rPr>
          <w:t>(二)、建设进度</w:t>
        </w:r>
        <w:r>
          <w:tab/>
        </w:r>
        <w:r>
          <w:fldChar w:fldCharType="begin"/>
        </w:r>
        <w:r>
          <w:instrText xml:space="preserve"> PAGEREF _Toc28877 \h </w:instrText>
        </w:r>
        <w:r>
          <w:fldChar w:fldCharType="separate"/>
        </w:r>
        <w:r>
          <w:t>45</w:t>
        </w:r>
        <w:r>
          <w:fldChar w:fldCharType="end"/>
        </w:r>
      </w:hyperlink>
    </w:p>
    <w:p>
      <w:pPr>
        <w:pStyle w:val="TOC2"/>
        <w:tabs>
          <w:tab w:val="right" w:leader="dot" w:pos="8306"/>
        </w:tabs>
      </w:pPr>
      <w:hyperlink w:anchor="_Toc23993" w:history="1">
        <w:r>
          <w:rPr>
            <w:rFonts w:ascii="仿宋" w:eastAsia="仿宋" w:hAnsi="仿宋" w:cs="仿宋" w:hint="eastAsia"/>
            <w:lang w:eastAsia="zh-CN"/>
          </w:rPr>
          <w:t>(三)、进度安排注意事项</w:t>
        </w:r>
        <w:r>
          <w:tab/>
        </w:r>
        <w:r>
          <w:fldChar w:fldCharType="begin"/>
        </w:r>
        <w:r>
          <w:instrText xml:space="preserve"> PAGEREF _Toc23993 \h </w:instrText>
        </w:r>
        <w:r>
          <w:fldChar w:fldCharType="separate"/>
        </w:r>
        <w:r>
          <w:t>46</w:t>
        </w:r>
        <w:r>
          <w:fldChar w:fldCharType="end"/>
        </w:r>
      </w:hyperlink>
    </w:p>
    <w:p>
      <w:pPr>
        <w:pStyle w:val="TOC2"/>
        <w:tabs>
          <w:tab w:val="right" w:leader="dot" w:pos="8306"/>
        </w:tabs>
      </w:pPr>
      <w:hyperlink w:anchor="_Toc17974" w:history="1">
        <w:r>
          <w:rPr>
            <w:rFonts w:ascii="仿宋" w:eastAsia="仿宋" w:hAnsi="仿宋" w:cs="仿宋" w:hint="eastAsia"/>
            <w:lang w:eastAsia="zh-CN"/>
          </w:rPr>
          <w:t>(四)、人力资源配置</w:t>
        </w:r>
        <w:r>
          <w:tab/>
        </w:r>
        <w:r>
          <w:fldChar w:fldCharType="begin"/>
        </w:r>
        <w:r>
          <w:instrText xml:space="preserve"> PAGEREF _Toc17974 \h </w:instrText>
        </w:r>
        <w:r>
          <w:fldChar w:fldCharType="separate"/>
        </w:r>
        <w:r>
          <w:t>48</w:t>
        </w:r>
        <w:r>
          <w:fldChar w:fldCharType="end"/>
        </w:r>
      </w:hyperlink>
    </w:p>
    <w:p>
      <w:pPr>
        <w:pStyle w:val="TOC1"/>
        <w:tabs>
          <w:tab w:val="right" w:leader="dot" w:pos="8306"/>
        </w:tabs>
      </w:pPr>
      <w:hyperlink w:anchor="_Toc9776" w:history="1">
        <w:r>
          <w:rPr>
            <w:rFonts w:ascii="仿宋" w:eastAsia="仿宋" w:hAnsi="仿宋" w:cs="仿宋" w:hint="eastAsia"/>
            <w:lang w:eastAsia="zh-CN"/>
          </w:rPr>
          <w:t>十三、营销与推广策略</w:t>
        </w:r>
        <w:r>
          <w:tab/>
        </w:r>
        <w:r>
          <w:fldChar w:fldCharType="begin"/>
        </w:r>
        <w:r>
          <w:instrText xml:space="preserve"> PAGEREF _Toc9776 \h </w:instrText>
        </w:r>
        <w:r>
          <w:fldChar w:fldCharType="separate"/>
        </w:r>
        <w:r>
          <w:t>49</w:t>
        </w:r>
        <w:r>
          <w:fldChar w:fldCharType="end"/>
        </w:r>
      </w:hyperlink>
    </w:p>
    <w:p>
      <w:pPr>
        <w:pStyle w:val="TOC2"/>
        <w:tabs>
          <w:tab w:val="right" w:leader="dot" w:pos="8306"/>
        </w:tabs>
      </w:pPr>
      <w:hyperlink w:anchor="_Toc1122" w:history="1">
        <w:r>
          <w:rPr>
            <w:rFonts w:ascii="仿宋" w:eastAsia="仿宋" w:hAnsi="仿宋" w:cs="仿宋" w:hint="eastAsia"/>
            <w:lang w:eastAsia="zh-CN"/>
          </w:rPr>
          <w:t>(一)、产品/服务定位与特点</w:t>
        </w:r>
        <w:r>
          <w:tab/>
        </w:r>
        <w:r>
          <w:fldChar w:fldCharType="begin"/>
        </w:r>
        <w:r>
          <w:instrText xml:space="preserve"> PAGEREF _Toc1122 \h </w:instrText>
        </w:r>
        <w:r>
          <w:fldChar w:fldCharType="separate"/>
        </w:r>
        <w:r>
          <w:t>49</w:t>
        </w:r>
        <w:r>
          <w:fldChar w:fldCharType="end"/>
        </w:r>
      </w:hyperlink>
    </w:p>
    <w:p>
      <w:pPr>
        <w:pStyle w:val="TOC2"/>
        <w:tabs>
          <w:tab w:val="right" w:leader="dot" w:pos="8306"/>
        </w:tabs>
      </w:pPr>
      <w:hyperlink w:anchor="_Toc20508" w:history="1">
        <w:r>
          <w:rPr>
            <w:rFonts w:ascii="仿宋" w:eastAsia="仿宋" w:hAnsi="仿宋" w:cs="仿宋" w:hint="eastAsia"/>
            <w:lang w:eastAsia="zh-CN"/>
          </w:rPr>
          <w:t>(二)、市场定位与竞争分析</w:t>
        </w:r>
        <w:r>
          <w:tab/>
        </w:r>
        <w:r>
          <w:fldChar w:fldCharType="begin"/>
        </w:r>
        <w:r>
          <w:instrText xml:space="preserve"> PAGEREF _Toc20508 \h </w:instrText>
        </w:r>
        <w:r>
          <w:fldChar w:fldCharType="separate"/>
        </w:r>
        <w:r>
          <w:t>50</w:t>
        </w:r>
        <w:r>
          <w:fldChar w:fldCharType="end"/>
        </w:r>
      </w:hyperlink>
    </w:p>
    <w:p>
      <w:pPr>
        <w:pStyle w:val="TOC2"/>
        <w:tabs>
          <w:tab w:val="right" w:leader="dot" w:pos="8306"/>
        </w:tabs>
      </w:pPr>
      <w:hyperlink w:anchor="_Toc22512" w:history="1">
        <w:r>
          <w:rPr>
            <w:rFonts w:ascii="仿宋" w:eastAsia="仿宋" w:hAnsi="仿宋" w:cs="仿宋" w:hint="eastAsia"/>
            <w:lang w:eastAsia="zh-CN"/>
          </w:rPr>
          <w:t>(三)、营销渠道与策略</w:t>
        </w:r>
        <w:r>
          <w:tab/>
        </w:r>
        <w:r>
          <w:fldChar w:fldCharType="begin"/>
        </w:r>
        <w:r>
          <w:instrText xml:space="preserve"> PAGEREF _Toc22512 \h </w:instrText>
        </w:r>
        <w:r>
          <w:fldChar w:fldCharType="separate"/>
        </w:r>
        <w:r>
          <w:t>51</w:t>
        </w:r>
        <w:r>
          <w:fldChar w:fldCharType="end"/>
        </w:r>
      </w:hyperlink>
    </w:p>
    <w:p>
      <w:pPr>
        <w:pStyle w:val="TOC2"/>
        <w:tabs>
          <w:tab w:val="right" w:leader="dot" w:pos="8306"/>
        </w:tabs>
      </w:pPr>
      <w:hyperlink w:anchor="_Toc26008" w:history="1">
        <w:r>
          <w:rPr>
            <w:rFonts w:ascii="仿宋" w:eastAsia="仿宋" w:hAnsi="仿宋" w:cs="仿宋" w:hint="eastAsia"/>
            <w:lang w:eastAsia="zh-CN"/>
          </w:rPr>
          <w:t>(四)、推广与宣传活动</w:t>
        </w:r>
        <w:r>
          <w:tab/>
        </w:r>
        <w:r>
          <w:fldChar w:fldCharType="begin"/>
        </w:r>
        <w:r>
          <w:instrText xml:space="preserve"> PAGEREF _Toc26008 \h </w:instrText>
        </w:r>
        <w:r>
          <w:fldChar w:fldCharType="separate"/>
        </w:r>
        <w:r>
          <w:t>53</w:t>
        </w:r>
        <w:r>
          <w:fldChar w:fldCharType="end"/>
        </w:r>
      </w:hyperlink>
    </w:p>
    <w:p>
      <w:pPr>
        <w:pStyle w:val="TOC1"/>
        <w:tabs>
          <w:tab w:val="right" w:leader="dot" w:pos="8306"/>
        </w:tabs>
      </w:pPr>
      <w:hyperlink w:anchor="_Toc23204" w:history="1">
        <w:r>
          <w:rPr>
            <w:rFonts w:ascii="仿宋" w:eastAsia="仿宋" w:hAnsi="仿宋" w:cs="仿宋" w:hint="eastAsia"/>
            <w:lang w:eastAsia="zh-CN"/>
          </w:rPr>
          <w:t>十四、色浆项目实施时间节点</w:t>
        </w:r>
        <w:r>
          <w:tab/>
        </w:r>
        <w:r>
          <w:fldChar w:fldCharType="begin"/>
        </w:r>
        <w:r>
          <w:instrText xml:space="preserve"> PAGEREF _Toc23204 \h </w:instrText>
        </w:r>
        <w:r>
          <w:fldChar w:fldCharType="separate"/>
        </w:r>
        <w:r>
          <w:t>58</w:t>
        </w:r>
        <w:r>
          <w:fldChar w:fldCharType="end"/>
        </w:r>
      </w:hyperlink>
    </w:p>
    <w:p>
      <w:pPr>
        <w:pStyle w:val="TOC2"/>
        <w:tabs>
          <w:tab w:val="right" w:leader="dot" w:pos="8306"/>
        </w:tabs>
      </w:pPr>
      <w:hyperlink w:anchor="_Toc14633" w:history="1">
        <w:r>
          <w:rPr>
            <w:rFonts w:ascii="仿宋" w:eastAsia="仿宋" w:hAnsi="仿宋" w:cs="仿宋" w:hint="eastAsia"/>
            <w:lang w:eastAsia="zh-CN"/>
          </w:rPr>
          <w:t>(一)、色浆项目启动阶段时间节点</w:t>
        </w:r>
        <w:r>
          <w:tab/>
        </w:r>
        <w:r>
          <w:fldChar w:fldCharType="begin"/>
        </w:r>
        <w:r>
          <w:instrText xml:space="preserve"> PAGEREF _Toc14633 \h </w:instrText>
        </w:r>
        <w:r>
          <w:fldChar w:fldCharType="separate"/>
        </w:r>
        <w:r>
          <w:t>58</w:t>
        </w:r>
        <w:r>
          <w:fldChar w:fldCharType="end"/>
        </w:r>
      </w:hyperlink>
    </w:p>
    <w:p>
      <w:pPr>
        <w:pStyle w:val="TOC2"/>
        <w:tabs>
          <w:tab w:val="right" w:leader="dot" w:pos="8306"/>
        </w:tabs>
      </w:pPr>
      <w:hyperlink w:anchor="_Toc23949" w:history="1">
        <w:r>
          <w:rPr>
            <w:rFonts w:ascii="仿宋" w:eastAsia="仿宋" w:hAnsi="仿宋" w:cs="仿宋" w:hint="eastAsia"/>
            <w:lang w:eastAsia="zh-CN"/>
          </w:rPr>
          <w:t>(二)、色浆项目执行阶段时间节点</w:t>
        </w:r>
        <w:r>
          <w:tab/>
        </w:r>
        <w:r>
          <w:fldChar w:fldCharType="begin"/>
        </w:r>
        <w:r>
          <w:instrText xml:space="preserve"> PAGEREF _Toc23949 \h </w:instrText>
        </w:r>
        <w:r>
          <w:fldChar w:fldCharType="separate"/>
        </w:r>
        <w:r>
          <w:t>59</w:t>
        </w:r>
        <w:r>
          <w:fldChar w:fldCharType="end"/>
        </w:r>
      </w:hyperlink>
    </w:p>
    <w:p>
      <w:pPr>
        <w:pStyle w:val="TOC2"/>
        <w:tabs>
          <w:tab w:val="right" w:leader="dot" w:pos="8306"/>
        </w:tabs>
      </w:pPr>
      <w:hyperlink w:anchor="_Toc1464" w:history="1">
        <w:r>
          <w:rPr>
            <w:rFonts w:ascii="仿宋" w:eastAsia="仿宋" w:hAnsi="仿宋" w:cs="仿宋" w:hint="eastAsia"/>
            <w:lang w:eastAsia="zh-CN"/>
          </w:rPr>
          <w:t>(三)、色浆项目完成阶段时间节点</w:t>
        </w:r>
        <w:r>
          <w:tab/>
        </w:r>
        <w:r>
          <w:fldChar w:fldCharType="begin"/>
        </w:r>
        <w:r>
          <w:instrText xml:space="preserve"> PAGEREF _Toc1464 \h </w:instrText>
        </w:r>
        <w:r>
          <w:fldChar w:fldCharType="separate"/>
        </w:r>
        <w:r>
          <w:t>60</w:t>
        </w:r>
        <w:r>
          <w:fldChar w:fldCharType="end"/>
        </w:r>
      </w:hyperlink>
    </w:p>
    <w:p>
      <w:pPr>
        <w:pStyle w:val="TOC1"/>
        <w:tabs>
          <w:tab w:val="right" w:leader="dot" w:pos="8306"/>
        </w:tabs>
      </w:pPr>
      <w:hyperlink w:anchor="_Toc3493" w:history="1">
        <w:r>
          <w:rPr>
            <w:rFonts w:ascii="仿宋" w:eastAsia="仿宋" w:hAnsi="仿宋" w:cs="仿宋" w:hint="eastAsia"/>
            <w:lang w:eastAsia="zh-CN"/>
          </w:rPr>
          <w:t>十五、风险识别与分类</w:t>
        </w:r>
        <w:r>
          <w:tab/>
        </w:r>
        <w:r>
          <w:fldChar w:fldCharType="begin"/>
        </w:r>
        <w:r>
          <w:instrText xml:space="preserve"> PAGEREF _Toc3493 \h </w:instrText>
        </w:r>
        <w:r>
          <w:fldChar w:fldCharType="separate"/>
        </w:r>
        <w:r>
          <w:t>61</w:t>
        </w:r>
        <w:r>
          <w:fldChar w:fldCharType="end"/>
        </w:r>
      </w:hyperlink>
    </w:p>
    <w:p>
      <w:pPr>
        <w:pStyle w:val="TOC2"/>
        <w:tabs>
          <w:tab w:val="right" w:leader="dot" w:pos="8306"/>
        </w:tabs>
      </w:pPr>
      <w:hyperlink w:anchor="_Toc29502" w:history="1">
        <w:r>
          <w:rPr>
            <w:rFonts w:ascii="仿宋" w:eastAsia="仿宋" w:hAnsi="仿宋" w:cs="仿宋" w:hint="eastAsia"/>
            <w:lang w:eastAsia="zh-CN"/>
          </w:rPr>
          <w:t>(一)、风险识别</w:t>
        </w:r>
        <w:r>
          <w:tab/>
        </w:r>
        <w:r>
          <w:fldChar w:fldCharType="begin"/>
        </w:r>
        <w:r>
          <w:instrText xml:space="preserve"> PAGEREF _Toc29502 \h </w:instrText>
        </w:r>
        <w:r>
          <w:fldChar w:fldCharType="separate"/>
        </w:r>
        <w:r>
          <w:t>61</w:t>
        </w:r>
        <w:r>
          <w:fldChar w:fldCharType="end"/>
        </w:r>
      </w:hyperlink>
    </w:p>
    <w:p>
      <w:pPr>
        <w:pStyle w:val="TOC2"/>
        <w:tabs>
          <w:tab w:val="right" w:leader="dot" w:pos="8306"/>
        </w:tabs>
      </w:pPr>
      <w:hyperlink w:anchor="_Toc3650" w:history="1">
        <w:r>
          <w:rPr>
            <w:rFonts w:ascii="仿宋" w:eastAsia="仿宋" w:hAnsi="仿宋" w:cs="仿宋" w:hint="eastAsia"/>
            <w:lang w:eastAsia="zh-CN"/>
          </w:rPr>
          <w:t>(二)、风险分类</w:t>
        </w:r>
        <w:r>
          <w:tab/>
        </w:r>
        <w:r>
          <w:fldChar w:fldCharType="begin"/>
        </w:r>
        <w:r>
          <w:instrText xml:space="preserve"> PAGEREF _Toc3650 \h </w:instrText>
        </w:r>
        <w:r>
          <w:fldChar w:fldCharType="separate"/>
        </w:r>
        <w:r>
          <w:t>62</w:t>
        </w:r>
        <w:r>
          <w:fldChar w:fldCharType="end"/>
        </w:r>
      </w:hyperlink>
    </w:p>
    <w:p>
      <w:pPr>
        <w:pStyle w:val="TOC1"/>
        <w:tabs>
          <w:tab w:val="right" w:leader="dot" w:pos="8306"/>
        </w:tabs>
      </w:pPr>
      <w:hyperlink w:anchor="_Toc19961" w:history="1">
        <w:r>
          <w:rPr>
            <w:rFonts w:ascii="仿宋" w:eastAsia="仿宋" w:hAnsi="仿宋" w:cs="仿宋" w:hint="eastAsia"/>
            <w:lang w:eastAsia="zh-CN"/>
          </w:rPr>
          <w:t>十六、色浆项目工程方案分析</w:t>
        </w:r>
        <w:r>
          <w:tab/>
        </w:r>
        <w:r>
          <w:fldChar w:fldCharType="begin"/>
        </w:r>
        <w:r>
          <w:instrText xml:space="preserve"> PAGEREF _Toc19961 \h </w:instrText>
        </w:r>
        <w:r>
          <w:fldChar w:fldCharType="separate"/>
        </w:r>
        <w:r>
          <w:t>64</w:t>
        </w:r>
        <w:r>
          <w:fldChar w:fldCharType="end"/>
        </w:r>
      </w:hyperlink>
    </w:p>
    <w:p>
      <w:pPr>
        <w:pStyle w:val="TOC2"/>
        <w:tabs>
          <w:tab w:val="right" w:leader="dot" w:pos="8306"/>
        </w:tabs>
      </w:pPr>
      <w:hyperlink w:anchor="_Toc16382" w:history="1">
        <w:r>
          <w:rPr>
            <w:rFonts w:ascii="仿宋" w:eastAsia="仿宋" w:hAnsi="仿宋" w:cs="仿宋" w:hint="eastAsia"/>
            <w:lang w:eastAsia="zh-CN"/>
          </w:rPr>
          <w:t>(一)、建筑工程设计原则</w:t>
        </w:r>
        <w:r>
          <w:tab/>
        </w:r>
        <w:r>
          <w:fldChar w:fldCharType="begin"/>
        </w:r>
        <w:r>
          <w:instrText xml:space="preserve"> PAGEREF _Toc16382 \h </w:instrText>
        </w:r>
        <w:r>
          <w:fldChar w:fldCharType="separate"/>
        </w:r>
        <w:r>
          <w:t>64</w:t>
        </w:r>
        <w:r>
          <w:fldChar w:fldCharType="end"/>
        </w:r>
      </w:hyperlink>
    </w:p>
    <w:p>
      <w:pPr>
        <w:pStyle w:val="TOC2"/>
        <w:tabs>
          <w:tab w:val="right" w:leader="dot" w:pos="8306"/>
        </w:tabs>
      </w:pPr>
      <w:hyperlink w:anchor="_Toc27683" w:history="1">
        <w:r>
          <w:rPr>
            <w:rFonts w:ascii="仿宋" w:eastAsia="仿宋" w:hAnsi="仿宋" w:cs="仿宋" w:hint="eastAsia"/>
            <w:lang w:eastAsia="zh-CN"/>
          </w:rPr>
          <w:t>(二)、土建工程建设指标</w:t>
        </w:r>
        <w:r>
          <w:tab/>
        </w:r>
        <w:r>
          <w:fldChar w:fldCharType="begin"/>
        </w:r>
        <w:r>
          <w:instrText xml:space="preserve"> PAGEREF _Toc27683 \h </w:instrText>
        </w:r>
        <w:r>
          <w:fldChar w:fldCharType="separate"/>
        </w:r>
        <w:r>
          <w:t>67</w:t>
        </w:r>
        <w:r>
          <w:fldChar w:fldCharType="end"/>
        </w:r>
      </w:hyperlink>
    </w:p>
    <w:p>
      <w:pPr>
        <w:pStyle w:val="TOC1"/>
        <w:tabs>
          <w:tab w:val="right" w:leader="dot" w:pos="8306"/>
        </w:tabs>
      </w:pPr>
      <w:hyperlink w:anchor="_Toc24586" w:history="1">
        <w:r>
          <w:rPr>
            <w:rFonts w:ascii="仿宋" w:eastAsia="仿宋" w:hAnsi="仿宋" w:cs="仿宋" w:hint="eastAsia"/>
            <w:lang w:eastAsia="zh-CN"/>
          </w:rPr>
          <w:t>十七、供应链管理</w:t>
        </w:r>
        <w:r>
          <w:tab/>
        </w:r>
        <w:r>
          <w:fldChar w:fldCharType="begin"/>
        </w:r>
        <w:r>
          <w:instrText xml:space="preserve"> PAGEREF _Toc24586 \h </w:instrText>
        </w:r>
        <w:r>
          <w:fldChar w:fldCharType="separate"/>
        </w:r>
        <w:r>
          <w:t>69</w:t>
        </w:r>
        <w:r>
          <w:fldChar w:fldCharType="end"/>
        </w:r>
      </w:hyperlink>
    </w:p>
    <w:p>
      <w:pPr>
        <w:pStyle w:val="TOC2"/>
        <w:tabs>
          <w:tab w:val="right" w:leader="dot" w:pos="8306"/>
        </w:tabs>
      </w:pPr>
      <w:hyperlink w:anchor="_Toc24191" w:history="1">
        <w:r>
          <w:rPr>
            <w:rFonts w:ascii="仿宋" w:eastAsia="仿宋" w:hAnsi="仿宋" w:cs="仿宋" w:hint="eastAsia"/>
            <w:lang w:eastAsia="zh-CN"/>
          </w:rPr>
          <w:t>(一)、供应链战略规划</w:t>
        </w:r>
        <w:r>
          <w:tab/>
        </w:r>
        <w:r>
          <w:fldChar w:fldCharType="begin"/>
        </w:r>
        <w:r>
          <w:instrText xml:space="preserve"> PAGEREF _Toc24191 \h </w:instrText>
        </w:r>
        <w:r>
          <w:fldChar w:fldCharType="separate"/>
        </w:r>
        <w:r>
          <w:t>69</w:t>
        </w:r>
        <w:r>
          <w:fldChar w:fldCharType="end"/>
        </w:r>
      </w:hyperlink>
    </w:p>
    <w:p>
      <w:pPr>
        <w:pStyle w:val="TOC2"/>
        <w:tabs>
          <w:tab w:val="right" w:leader="dot" w:pos="8306"/>
        </w:tabs>
      </w:pPr>
      <w:hyperlink w:anchor="_Toc19217" w:history="1">
        <w:r>
          <w:rPr>
            <w:rFonts w:ascii="仿宋" w:eastAsia="仿宋" w:hAnsi="仿宋" w:cs="仿宋" w:hint="eastAsia"/>
            <w:lang w:eastAsia="zh-CN"/>
          </w:rPr>
          <w:t>(二)、供应商选择与合作</w:t>
        </w:r>
        <w:r>
          <w:tab/>
        </w:r>
        <w:r>
          <w:fldChar w:fldCharType="begin"/>
        </w:r>
        <w:r>
          <w:instrText xml:space="preserve"> PAGEREF _Toc19217 \h </w:instrText>
        </w:r>
        <w:r>
          <w:fldChar w:fldCharType="separate"/>
        </w:r>
        <w:r>
          <w:t>70</w:t>
        </w:r>
        <w:r>
          <w:fldChar w:fldCharType="end"/>
        </w:r>
      </w:hyperlink>
    </w:p>
    <w:p>
      <w:pPr>
        <w:pStyle w:val="TOC2"/>
        <w:tabs>
          <w:tab w:val="right" w:leader="dot" w:pos="8306"/>
        </w:tabs>
      </w:pPr>
      <w:hyperlink w:anchor="_Toc10813" w:history="1">
        <w:r>
          <w:rPr>
            <w:rFonts w:ascii="仿宋" w:eastAsia="仿宋" w:hAnsi="仿宋" w:cs="仿宋" w:hint="eastAsia"/>
            <w:lang w:eastAsia="zh-CN"/>
          </w:rPr>
          <w:t>(三)、物流与库存管理</w:t>
        </w:r>
        <w:r>
          <w:tab/>
        </w:r>
        <w:r>
          <w:fldChar w:fldCharType="begin"/>
        </w:r>
        <w:r>
          <w:instrText xml:space="preserve"> PAGEREF _Toc10813 \h </w:instrText>
        </w:r>
        <w:r>
          <w:fldChar w:fldCharType="separate"/>
        </w:r>
        <w:r>
          <w:t>71</w:t>
        </w:r>
        <w:r>
          <w:fldChar w:fldCharType="end"/>
        </w:r>
      </w:hyperlink>
    </w:p>
    <w:p>
      <w:pPr>
        <w:pStyle w:val="TOC1"/>
        <w:tabs>
          <w:tab w:val="right" w:leader="dot" w:pos="8306"/>
        </w:tabs>
      </w:pPr>
      <w:hyperlink w:anchor="_Toc18436" w:history="1">
        <w:r>
          <w:rPr>
            <w:rFonts w:ascii="仿宋" w:eastAsia="仿宋" w:hAnsi="仿宋" w:cs="仿宋" w:hint="eastAsia"/>
            <w:lang w:eastAsia="zh-CN"/>
          </w:rPr>
          <w:t>十八、利益相关者分析与沟通计划</w:t>
        </w:r>
        <w:r>
          <w:tab/>
        </w:r>
        <w:r>
          <w:fldChar w:fldCharType="begin"/>
        </w:r>
        <w:r>
          <w:instrText xml:space="preserve"> PAGEREF _Toc18436 \h </w:instrText>
        </w:r>
        <w:r>
          <w:fldChar w:fldCharType="separate"/>
        </w:r>
        <w:r>
          <w:t>73</w:t>
        </w:r>
        <w:r>
          <w:fldChar w:fldCharType="end"/>
        </w:r>
      </w:hyperlink>
    </w:p>
    <w:p>
      <w:pPr>
        <w:pStyle w:val="TOC2"/>
        <w:tabs>
          <w:tab w:val="right" w:leader="dot" w:pos="8306"/>
        </w:tabs>
      </w:pPr>
      <w:hyperlink w:anchor="_Toc32510" w:history="1">
        <w:r>
          <w:rPr>
            <w:rFonts w:ascii="仿宋" w:eastAsia="仿宋" w:hAnsi="仿宋" w:cs="仿宋" w:hint="eastAsia"/>
            <w:lang w:eastAsia="zh-CN"/>
          </w:rPr>
          <w:t>(一)、利益相关者分析</w:t>
        </w:r>
        <w:r>
          <w:tab/>
        </w:r>
        <w:r>
          <w:fldChar w:fldCharType="begin"/>
        </w:r>
        <w:r>
          <w:instrText xml:space="preserve"> PAGEREF _Toc32510 \h </w:instrText>
        </w:r>
        <w:r>
          <w:fldChar w:fldCharType="separate"/>
        </w:r>
        <w:r>
          <w:t>73</w:t>
        </w:r>
        <w:r>
          <w:fldChar w:fldCharType="end"/>
        </w:r>
      </w:hyperlink>
    </w:p>
    <w:p>
      <w:pPr>
        <w:pStyle w:val="TOC2"/>
        <w:tabs>
          <w:tab w:val="right" w:leader="dot" w:pos="8306"/>
        </w:tabs>
      </w:pPr>
      <w:hyperlink w:anchor="_Toc8849" w:history="1">
        <w:r>
          <w:rPr>
            <w:rFonts w:ascii="仿宋" w:eastAsia="仿宋" w:hAnsi="仿宋" w:cs="仿宋" w:hint="eastAsia"/>
            <w:lang w:eastAsia="zh-CN"/>
          </w:rPr>
          <w:t>(二)、沟通计划</w:t>
        </w:r>
        <w:r>
          <w:tab/>
        </w:r>
        <w:r>
          <w:fldChar w:fldCharType="begin"/>
        </w:r>
        <w:r>
          <w:instrText xml:space="preserve"> PAGEREF _Toc8849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54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1436"/>
      <w:r>
        <w:rPr>
          <w:rFonts w:ascii="仿宋" w:eastAsia="仿宋" w:hAnsi="仿宋" w:cs="仿宋" w:hint="eastAsia"/>
          <w:sz w:val="28"/>
          <w:lang w:eastAsia="zh-CN"/>
        </w:rPr>
        <w:t>一、色浆项目文档管理</w:t>
      </w:r>
      <w:bookmarkEnd w:id="2"/>
    </w:p>
    <w:p>
      <w:pPr>
        <w:pStyle w:val="Heading2"/>
        <w:rPr>
          <w:rFonts w:ascii="仿宋" w:eastAsia="仿宋" w:hAnsi="仿宋" w:cs="仿宋" w:hint="eastAsia"/>
          <w:lang w:eastAsia="zh-CN"/>
        </w:rPr>
      </w:pPr>
      <w:bookmarkStart w:id="3" w:name="_Toc17993"/>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色浆项目高度重视文档的质量和准确性，以支持色浆项目的各项活动和决策。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色浆项目文档的编制始于色浆项目计划的初期，我们制定了详细的文档编制计划，明确了每个文档的内容、格式和编写责任人。在色浆项目启动阶段，我们首先编制了色浆项目章程，明确定义了色浆项目的目标、范围、风险等关键要素。随后，色浆项目团队根据计划陆续编制了需求文档、设计文档、测试文档等各类文档，确保色浆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色浆项目管理中的重要环节，旨在确保色浆项目文档符合质量标准和色浆项目需求。在色浆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除了内部审查，我们还进行了外部审查，邀请色浆项目相关利益方和专业领域的专家对文档进行独立审查。这有助于获取更全面、客观的反馈，确保色浆项目文档不仅符合内部标准，也满足外部需求。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色浆项目在文档编制与审查方面建立了严格的管理机制，通过规范的流程和多维度的审查，确保色浆项目文档的质量、准确性和可靠性，为色浆项目的顺利推进提供了有力支持。</w:t>
      </w:r>
    </w:p>
    <w:p>
      <w:pPr>
        <w:pStyle w:val="Heading2"/>
        <w:ind w:firstLine="560" w:firstLineChars="200"/>
        <w:rPr>
          <w:rFonts w:ascii="仿宋" w:eastAsia="仿宋" w:hAnsi="仿宋" w:cs="仿宋" w:hint="eastAsia"/>
          <w:sz w:val="28"/>
          <w:lang w:eastAsia="zh-CN"/>
        </w:rPr>
      </w:pPr>
      <w:bookmarkStart w:id="4" w:name="_Toc9893"/>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在色浆项目中，我们致力于优化文档发布与分发过程，以确保信息的高效传递和团队间协作的顺畅进行。以下是我们采取的关键优化策略：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我们通过多渠道发布文档，包括电子邮件、色浆项目管理平台、内部网站等，以满足不同团队成员的偏好和需求。多渠道发布确保了信息的全面覆盖。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我们采用了精细的权限控制，确保只有授权人员可以访问敏感信息。这种安全措施保护了色浆项目文档的机密性，防止了未经授权的信息泄露。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27302"/>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文档存档与归档是色浆项目生命周期中一个至关重要的环节，直接关系到色浆项目信息的长期保存和历史记录的完整性。在色浆项目中，我们实施了一系列有效的文档存档与归档管理策略：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26963"/>
      <w:r>
        <w:rPr>
          <w:rFonts w:ascii="仿宋" w:eastAsia="仿宋" w:hAnsi="仿宋" w:cs="仿宋" w:hint="eastAsia"/>
          <w:sz w:val="28"/>
          <w:lang w:eastAsia="zh-CN"/>
        </w:rPr>
        <w:t>二、色浆项目绩效评估</w:t>
      </w:r>
      <w:bookmarkEnd w:id="6"/>
    </w:p>
    <w:p>
      <w:pPr>
        <w:pStyle w:val="Heading2"/>
        <w:rPr>
          <w:rFonts w:ascii="仿宋" w:eastAsia="仿宋" w:hAnsi="仿宋" w:cs="仿宋" w:hint="eastAsia"/>
          <w:lang w:eastAsia="zh-CN"/>
        </w:rPr>
      </w:pPr>
      <w:bookmarkStart w:id="7" w:name="_Toc24430"/>
      <w:r>
        <w:rPr>
          <w:rFonts w:ascii="仿宋" w:eastAsia="仿宋" w:hAnsi="仿宋" w:cs="仿宋" w:hint="eastAsia"/>
          <w:lang w:eastAsia="zh-CN"/>
        </w:rPr>
        <w:t>(一)、绩效评估指标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在色浆项目中，我们设计了一套全面的绩效评估指标，以确保色浆项目的可控和成功交付。这些指标跨足色浆项目目标、成本、进度和质量等多个维度，为我们提供了全面洞察色浆项目的健康状况。</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色浆项目目标达成率是我们关注的首要指标。我们设定了明确的目标，并通过定期监测和评估，迅速发现并应对潜在的目标偏差。这为色浆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成本绩效是另一个核心关注点。通过实际成本与预算成本的对比分析，我们深入了解成本差异的原因，及时调整资源分配，保持色浆项目在经济效益方面的合理水平。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色浆项目进度作为关键的绩效指标之一，得到了精心的关注。我们制定了详细的色浆项目进度计划，并设立了进度符合度指标，确保实际进度与计划进度保持一致。这使我们能够快速发现和解决潜在的进度问题，保持色浆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色浆项目绩效的不可或缺的一环。我们引入了一系列的质量标准和客户满意度指标，以确保色浆项目交付的成果在质量上达到或超越预期水平。通过持续监测这些指标，我们努力提升色浆项目整体质量水平，为色浆项目的成功交付提供有力保障。通过这些科学且全面的绩效评估，我们能够更好地引导色浆项目的持续改进，确保色浆项目目标的顺利达成。</w:t>
      </w:r>
    </w:p>
    <w:p>
      <w:pPr>
        <w:pStyle w:val="Heading2"/>
        <w:ind w:firstLine="560" w:firstLineChars="200"/>
        <w:rPr>
          <w:rFonts w:ascii="仿宋" w:eastAsia="仿宋" w:hAnsi="仿宋" w:cs="仿宋" w:hint="eastAsia"/>
          <w:sz w:val="28"/>
          <w:lang w:eastAsia="zh-CN"/>
        </w:rPr>
      </w:pPr>
      <w:bookmarkStart w:id="8" w:name="_Toc28707"/>
      <w:r>
        <w:rPr>
          <w:rFonts w:ascii="仿宋" w:eastAsia="仿宋" w:hAnsi="仿宋" w:cs="仿宋" w:hint="eastAsia"/>
          <w:sz w:val="28"/>
          <w:lang w:eastAsia="zh-CN"/>
        </w:rPr>
        <w:t>(二)、绩效评估方法</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绩效评估是色浆项目中的关键环节，为确保色浆项目达到预期目标，我们采用了多层次、多维度的绩效评估方法。</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从定性角度来看，我们注重色浆项目的战略目标对齐，确保每个决策和行动都与色浆项目整体目标保持一致。团队会定期召开战略对齐会议，审视当前工作与色浆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色浆项目进度、质量、成本和风险等方面。这些指标通过数据收集和分析，为色浆项目管理团队提供了客观的评估依据。例如，我们通过色浆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绩效评估不仅仅停留在色浆项目内部，还考虑了色浆项目对外部环境的影响。我们定期进行干系人满意度调查，以了解各利益相关方对色浆项目的期望和满意度，并及时做出调整。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这种多层次、多角度的绩效评估方法，使得我们能够全面了解色浆项目的运行状态，及时做出调整，确保色浆项目在不断变化的环境中保持稳健前行。</w:t>
      </w:r>
    </w:p>
    <w:p>
      <w:pPr>
        <w:pStyle w:val="Heading2"/>
        <w:ind w:firstLine="560" w:firstLineChars="200"/>
        <w:rPr>
          <w:rFonts w:ascii="仿宋" w:eastAsia="仿宋" w:hAnsi="仿宋" w:cs="仿宋" w:hint="eastAsia"/>
          <w:sz w:val="28"/>
          <w:lang w:eastAsia="zh-CN"/>
        </w:rPr>
      </w:pPr>
      <w:bookmarkStart w:id="9" w:name="_Toc18597"/>
      <w:r>
        <w:rPr>
          <w:rFonts w:ascii="仿宋" w:eastAsia="仿宋" w:hAnsi="仿宋" w:cs="仿宋" w:hint="eastAsia"/>
          <w:sz w:val="28"/>
          <w:lang w:eastAsia="zh-CN"/>
        </w:rPr>
        <w:t>(三)、绩效评估周期</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为了确保色浆项目的有效管理和不断优化，我们采用了精心设计的绩效评估周期。这个周期旨在实现灵活、实时和全面的评估，以适应色浆项目执行中的各种挑战。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色浆项目的不同需求，分为短期、中期和长期。短期评估关注每个迭代或工作周期，以及时发现和解决当前任务中的问题。中期评估涵盖几个迭代，深入了解整体色浆项目的趋势和性能。长期评估则着眼于整个色浆项目阶段，确保色浆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色浆项目管理工具和协作平台，团队成员能够随时更新和分享色浆项目数据。这种实时性的反馈机制使我们能够及时察觉潜在问题，快速调整，保持色浆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色浆项目的决策制定密不可分。每个周期的色浆项目回顾会议成为集体总结经验、识别问题深层次原因并找到创新解决方案的平台。这种定期的反思与调整机制使色浆项目能够不断学习、进化，以更好地适应变化的环境。</w:t>
      </w:r>
    </w:p>
    <w:p>
      <w:pPr>
        <w:pStyle w:val="Heading1"/>
        <w:ind w:firstLine="560" w:firstLineChars="200"/>
        <w:rPr>
          <w:rFonts w:ascii="仿宋" w:eastAsia="仿宋" w:hAnsi="仿宋" w:cs="仿宋" w:hint="eastAsia"/>
          <w:sz w:val="28"/>
          <w:lang w:eastAsia="zh-CN"/>
        </w:rPr>
      </w:pPr>
      <w:bookmarkStart w:id="10" w:name="_Toc13358"/>
      <w:r>
        <w:rPr>
          <w:rFonts w:ascii="仿宋" w:eastAsia="仿宋" w:hAnsi="仿宋" w:cs="仿宋" w:hint="eastAsia"/>
          <w:sz w:val="28"/>
          <w:lang w:eastAsia="zh-CN"/>
        </w:rPr>
        <w:t>三、工艺说明</w:t>
      </w:r>
      <w:bookmarkEnd w:id="10"/>
    </w:p>
    <w:p>
      <w:pPr>
        <w:pStyle w:val="Heading2"/>
        <w:rPr>
          <w:rFonts w:ascii="仿宋" w:eastAsia="仿宋" w:hAnsi="仿宋" w:cs="仿宋" w:hint="eastAsia"/>
          <w:lang w:eastAsia="zh-CN"/>
        </w:rPr>
      </w:pPr>
      <w:bookmarkStart w:id="11" w:name="_Toc5016"/>
      <w:r>
        <w:rPr>
          <w:rFonts w:ascii="仿宋" w:eastAsia="仿宋" w:hAnsi="仿宋" w:cs="仿宋" w:hint="eastAsia"/>
          <w:lang w:eastAsia="zh-CN"/>
        </w:rPr>
        <w:t>(一)、技术管理特点</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色浆项目的技术管理特点体现在其创新导向。通过引入最先进的技术趋势和解决方案，色浆项目致力于提升科技含量、提高质量和效率水平。这意味着我们将采用最新的工具和方法，确保色浆项目在技术层面始终走在前沿，从而在竞争激烈的市场中脱颖而出。</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色浆项目技术管理的显著特征。通过整合不同领域的技术资源，我们实现了跨学科的协同工作。这有助于优化技术架构，提高整体效能。此外，整合性策略还促进了不同技术团队之间的紧密沟通和高效合作，确保色浆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色浆项目所采用的技术。通过不断优化技术方案，色浆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色浆项目团队将在色浆项目初期识别可能的技术风险，并采取相应的预防和应对措施。通过建立健全的风险评估机制，色浆项目能够在实施过程中及时发现并解决潜在的技术问题，保障色浆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通过这些独特的技术管理特点，我们确信在色浆项目中，技术将成为色浆项目成功的有力支持。这一深度剖析揭示了技术管理在色浆项目实施中的关键作用，为色浆项目的技术基础奠定了坚实的基础。</w:t>
      </w:r>
    </w:p>
    <w:p>
      <w:pPr>
        <w:pStyle w:val="Heading2"/>
        <w:ind w:firstLine="560" w:firstLineChars="200"/>
        <w:rPr>
          <w:rFonts w:ascii="仿宋" w:eastAsia="仿宋" w:hAnsi="仿宋" w:cs="仿宋" w:hint="eastAsia"/>
          <w:sz w:val="28"/>
          <w:lang w:eastAsia="zh-CN"/>
        </w:rPr>
      </w:pPr>
      <w:bookmarkStart w:id="12" w:name="_Toc19388"/>
      <w:r>
        <w:rPr>
          <w:rFonts w:ascii="仿宋" w:eastAsia="仿宋" w:hAnsi="仿宋" w:cs="仿宋" w:hint="eastAsia"/>
          <w:sz w:val="28"/>
          <w:lang w:eastAsia="zh-CN"/>
        </w:rPr>
        <w:t>(二)、色浆项目工艺技术设计方案</w:t>
      </w:r>
      <w:bookmarkEnd w:id="12"/>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对于生产技术方案的选用，色浆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色浆项目将严格按照相关行业规范要求进行组织。通过有效控制产品质量，色浆项目将致力于为顾客提供优质的色浆项目产品和良好的服务。这体现了色浆项目对于生产活动合规性和质量标准的高度重视，为色浆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色浆项目注重生态效益和清洁生产原则。色浆项目建设将紧密结合地方特色经济发展，与社会经济发展规划和区域环境保护规划方案相协调一致。通过与当地区域自然生态系统的结合，色浆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色浆项目产品具有多样化的客户需求和个性化的特点。因此，色浆项目产品规格品种多样，且单批生产数量较小。为满足这一特点，色浆项目承办单位将建设先进的柔性制造生产线。通过广泛应用柔性制造技术，色浆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总体而言，色浆项目采用的技术具有较高的技术含量和自动化水平，处于国内先进水平。这一技术选用不仅体现了对生产效率、质量和环境友好性的高标准要求，同时为色浆项目的可持续发展奠定了坚实的基础。</w:t>
      </w:r>
    </w:p>
    <w:p>
      <w:pPr>
        <w:pStyle w:val="Heading2"/>
        <w:ind w:firstLine="560" w:firstLineChars="200"/>
        <w:rPr>
          <w:rFonts w:ascii="仿宋" w:eastAsia="仿宋" w:hAnsi="仿宋" w:cs="仿宋" w:hint="eastAsia"/>
          <w:sz w:val="28"/>
          <w:lang w:eastAsia="zh-CN"/>
        </w:rPr>
      </w:pPr>
      <w:bookmarkStart w:id="13" w:name="_Toc10969"/>
      <w:r>
        <w:rPr>
          <w:rFonts w:ascii="仿宋" w:eastAsia="仿宋" w:hAnsi="仿宋" w:cs="仿宋" w:hint="eastAsia"/>
          <w:sz w:val="28"/>
          <w:lang w:eastAsia="zh-CN"/>
        </w:rPr>
        <w:t>(三)、设备选型方案</w:t>
      </w:r>
      <w:bookmarkEnd w:id="13"/>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为确保色浆项目的高效生产和技术实施，我们制定了一套精心设计的设备选型方案，以满足色浆项目生产、质量和环保的要求。该方案的主要特点如下：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色浆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针对色浆项目产品的多样性和小批量生产的特点，我们将建设柔性制造生产线。通过在设备选型中考虑柔性制造技术，可以灵活应对不同产品规格和生产需求，实现生产线的高度灵活性和适应性。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4" w:name="_Toc5852"/>
      <w:r>
        <w:rPr>
          <w:rFonts w:ascii="仿宋" w:eastAsia="仿宋" w:hAnsi="仿宋" w:cs="仿宋" w:hint="eastAsia"/>
          <w:sz w:val="28"/>
          <w:lang w:eastAsia="zh-CN"/>
        </w:rPr>
        <w:t>四、色浆项目危机管理</w:t>
      </w:r>
      <w:bookmarkEnd w:id="14"/>
    </w:p>
    <w:p>
      <w:pPr>
        <w:pStyle w:val="Heading2"/>
        <w:rPr>
          <w:rFonts w:ascii="仿宋" w:eastAsia="仿宋" w:hAnsi="仿宋" w:cs="仿宋" w:hint="eastAsia"/>
          <w:lang w:eastAsia="zh-CN"/>
        </w:rPr>
      </w:pPr>
      <w:bookmarkStart w:id="15" w:name="_Toc5876"/>
      <w:r>
        <w:rPr>
          <w:rFonts w:ascii="仿宋" w:eastAsia="仿宋" w:hAnsi="仿宋" w:cs="仿宋" w:hint="eastAsia"/>
          <w:lang w:eastAsia="zh-CN"/>
        </w:rPr>
        <w:t>(一)、危机预警与识别</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色浆项目危机管理中，危机预警与识别是确保色浆项目稳健运行的核心步骤。通过建立全面的监测机制，色浆项目团队旨在及时发现和理解潜在的风险和危机因素，以便采取及时的预防和应对措施，确保色浆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首先，通过深入的风险评估，色浆项目团队全面分析了整个色浆项目和各个阶段可能存在的威胁。这包括准确评估每个潜在风险的发生概率和可能影响的程度，为后续危机预警提供了有力支持。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色浆项目团队着重于明确定义色浆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实时监测作为危机预警的关键手段，通过对色浆项目进展的持续监控，团队能够及时发现潜在问题并作出迅速反应。色浆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在这一阶段，团队的专业素养和反应速度将发挥至关重要的作用，以确保潜在危机能够在初期得到有效的处理，最大程度地减轻负面影响。通过危机预警与识别，色浆项目得以更有序、可控地推进。</w:t>
      </w:r>
    </w:p>
    <w:p>
      <w:pPr>
        <w:pStyle w:val="Heading2"/>
        <w:ind w:firstLine="560" w:firstLineChars="200"/>
        <w:rPr>
          <w:rFonts w:ascii="仿宋" w:eastAsia="仿宋" w:hAnsi="仿宋" w:cs="仿宋" w:hint="eastAsia"/>
          <w:sz w:val="28"/>
          <w:lang w:eastAsia="zh-CN"/>
        </w:rPr>
      </w:pPr>
      <w:bookmarkStart w:id="16" w:name="_Toc27064"/>
      <w:r>
        <w:rPr>
          <w:rFonts w:ascii="仿宋" w:eastAsia="仿宋" w:hAnsi="仿宋" w:cs="仿宋" w:hint="eastAsia"/>
          <w:sz w:val="28"/>
          <w:lang w:eastAsia="zh-CN"/>
        </w:rPr>
        <w:t>(二)、危机应对与恢复</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在危机发生时，色浆项目团队立即行动，成立了应急小组。该小组的任务是迅速制定并实施紧急应对措施，以最小化潜在损失。以下是采取的主要措施：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暂停色浆项目进度：为遏制危机蔓延，色浆项目暂时停止进行，以便全面评估当前状况。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资源重新分配：重新评估色浆项目资源的分配，确保最大限度地减小损失。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实时沟通：与关键利益相关者建立实时沟通机制，向他们传递色浆项目危机的实际状况，保障色浆项目核心利益。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在紧急应对的同时，色浆项目团队强调了团队协作和有效沟通的重要性。以下是团队协作的关键举措：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信息共享机制：建立了信息共享平台，确保团队成员能够及时获取色浆项目危机的实时信息。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领导者沟通：色浆项目领导者通过定期会议和即时沟通工具，指导团队应对危机，保持团队稳定运行。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随着危机得到初步控制，色浆项目团队转向制定恢复计划，以确保色浆项目能够从中迅速恢复。主要恢复计划包括：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修复受损的进度计划：重新评估色浆项目进度，制定修复计划，确保色浆项目尽快回归正常进程。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重新调整资源分配：优化资源分配，确保色浆项目在有限资源下高效运转。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风险管理机制加强：对色浆项目风险进行全面评估，制定更强化的风险管理策略，以预防未来可能的危机。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7" w:name="_Toc23029"/>
      <w:r>
        <w:rPr>
          <w:rFonts w:ascii="仿宋" w:eastAsia="仿宋" w:hAnsi="仿宋" w:cs="仿宋" w:hint="eastAsia"/>
          <w:sz w:val="28"/>
          <w:lang w:eastAsia="zh-CN"/>
        </w:rPr>
        <w:t>五、色浆项目建设背景及必要性分析</w:t>
      </w:r>
      <w:bookmarkEnd w:id="17"/>
    </w:p>
    <w:p>
      <w:pPr>
        <w:pStyle w:val="Heading2"/>
        <w:rPr>
          <w:rFonts w:ascii="仿宋" w:eastAsia="仿宋" w:hAnsi="仿宋" w:cs="仿宋" w:hint="eastAsia"/>
          <w:lang w:eastAsia="zh-CN"/>
        </w:rPr>
      </w:pPr>
      <w:bookmarkStart w:id="18" w:name="_Toc27280"/>
      <w:r>
        <w:rPr>
          <w:rFonts w:ascii="仿宋" w:eastAsia="仿宋" w:hAnsi="仿宋" w:cs="仿宋" w:hint="eastAsia"/>
          <w:lang w:eastAsia="zh-CN"/>
        </w:rPr>
        <w:t>(一)、色浆项目背景分析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色浆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色浆项目提供了机遇和挑战的交汇点。</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我们的背景分析将深入挖掘当前行业的发展趋势，通过对竞争态势的全面审视，找到色浆项目在这个潮流中的定位。同时，我们将关注行业内涌现的新兴机遇，以便色浆项目更好地融入行业发展的潮流中。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色浆项目提供了强大的发展动力。我们将聚焦于行业内最新的技术发展趋势，包括但不限于人工智能、大数据分析、物联网等领域。通过深度的技术研究，我们将确保色浆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色浆项目发展的源泉。我们将投入更多的精力对市场需求进行深入剖析，超越表面的需求，深入挖掘潜在的市场痛点和机遇。通过对市场需求的细致了解，色浆项目将更有针对性地设计解决方案，满足市场的多样化需求，从而更好地促进色浆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色浆项目战略至关重要。我们将对竞争态势进行更为深入的分析，包括但不限于市场份额、产品特点、客户满意度等多个维度。通过深度的竞争分析，色浆项目将能够更准确地把握市场脉搏，制定具有竞争力的色浆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https://d.book118.com/597124200150006043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色浆项目规划设计纲要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色浆项目规划设计纲要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色浆项目规划设计纲要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色浆项目规划设计纲要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色浆项目规划设计纲要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色浆项目规划设计纲要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色浆项目规划设计纲要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色浆项目规划设计纲要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色浆项目规划设计纲要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色浆项目规划设计纲要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色浆项目规划设计纲要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色浆项目规划设计纲要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色浆项目规划设计纲要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色浆项目规划设计纲要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色浆项目规划设计纲要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色浆项目规划设计纲要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色浆项目规划设计纲要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7027024"/>
    <w:rsid w:val="7702702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97124200150006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2024-02-18T00:01:00Z</dcterms:created>
  <dcterms:modified xsi:type="dcterms:W3CDTF">2024-02-18T00:01:49Z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83B4EAD15D364130BE3E32A47CD06395_11</vt:lpwstr>
  </property>
  <property fmtid="{D5CDD505-2E9C-101B-9397-08002B2CF9AE}" pid="3" name="KSOProductBuildVer">
    <vt:lpwstr>2052-12.1.0.16250</vt:lpwstr>
  </property>
</Properties>
</file>