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钛合金设备项目计划设计方案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0" w:history="1">
        <w:r>
          <w:rPr>
            <w:rFonts w:ascii="仿宋" w:eastAsia="仿宋" w:hAnsi="仿宋" w:cs="仿宋" w:hint="eastAsia"/>
            <w:lang w:eastAsia="zh-CN"/>
          </w:rPr>
          <w:t>序言</w:t>
        </w:r>
        <w:r>
          <w:tab/>
        </w:r>
        <w:r>
          <w:fldChar w:fldCharType="begin"/>
        </w:r>
        <w:r>
          <w:instrText xml:space="preserve"> PAGEREF _Toc5610 \h </w:instrText>
        </w:r>
        <w:r>
          <w:fldChar w:fldCharType="separate"/>
        </w:r>
        <w:r>
          <w:t>3</w:t>
        </w:r>
        <w:r>
          <w:fldChar w:fldCharType="end"/>
        </w:r>
      </w:hyperlink>
    </w:p>
    <w:p>
      <w:pPr>
        <w:pStyle w:val="TOC1"/>
        <w:tabs>
          <w:tab w:val="right" w:leader="dot" w:pos="8306"/>
        </w:tabs>
      </w:pPr>
      <w:hyperlink w:anchor="_Toc8358" w:history="1">
        <w:r>
          <w:rPr>
            <w:rFonts w:ascii="仿宋" w:eastAsia="仿宋" w:hAnsi="仿宋" w:cs="仿宋" w:hint="eastAsia"/>
            <w:lang w:eastAsia="zh-CN"/>
          </w:rPr>
          <w:t>一、钛合金设备项目建设单位说明</w:t>
        </w:r>
        <w:r>
          <w:tab/>
        </w:r>
        <w:r>
          <w:fldChar w:fldCharType="begin"/>
        </w:r>
        <w:r>
          <w:instrText xml:space="preserve"> PAGEREF _Toc8358 \h </w:instrText>
        </w:r>
        <w:r>
          <w:fldChar w:fldCharType="separate"/>
        </w:r>
        <w:r>
          <w:t>3</w:t>
        </w:r>
        <w:r>
          <w:fldChar w:fldCharType="end"/>
        </w:r>
      </w:hyperlink>
    </w:p>
    <w:p>
      <w:pPr>
        <w:pStyle w:val="TOC2"/>
        <w:tabs>
          <w:tab w:val="right" w:leader="dot" w:pos="8306"/>
        </w:tabs>
      </w:pPr>
      <w:hyperlink w:anchor="_Toc30318" w:history="1">
        <w:r>
          <w:rPr>
            <w:rFonts w:ascii="仿宋" w:eastAsia="仿宋" w:hAnsi="仿宋" w:cs="仿宋" w:hint="eastAsia"/>
            <w:lang w:eastAsia="zh-CN"/>
          </w:rPr>
          <w:t>(一)、钛合金设备项目承办单位基本情况</w:t>
        </w:r>
        <w:r>
          <w:tab/>
        </w:r>
        <w:r>
          <w:fldChar w:fldCharType="begin"/>
        </w:r>
        <w:r>
          <w:instrText xml:space="preserve"> PAGEREF _Toc30318 \h </w:instrText>
        </w:r>
        <w:r>
          <w:fldChar w:fldCharType="separate"/>
        </w:r>
        <w:r>
          <w:t>3</w:t>
        </w:r>
        <w:r>
          <w:fldChar w:fldCharType="end"/>
        </w:r>
      </w:hyperlink>
    </w:p>
    <w:p>
      <w:pPr>
        <w:pStyle w:val="TOC2"/>
        <w:tabs>
          <w:tab w:val="right" w:leader="dot" w:pos="8306"/>
        </w:tabs>
      </w:pPr>
      <w:hyperlink w:anchor="_Toc31567" w:history="1">
        <w:r>
          <w:rPr>
            <w:rFonts w:ascii="仿宋" w:eastAsia="仿宋" w:hAnsi="仿宋" w:cs="仿宋" w:hint="eastAsia"/>
            <w:lang w:eastAsia="zh-CN"/>
          </w:rPr>
          <w:t>(二)、公司经济效益分析</w:t>
        </w:r>
        <w:r>
          <w:tab/>
        </w:r>
        <w:r>
          <w:fldChar w:fldCharType="begin"/>
        </w:r>
        <w:r>
          <w:instrText xml:space="preserve"> PAGEREF _Toc31567 \h </w:instrText>
        </w:r>
        <w:r>
          <w:fldChar w:fldCharType="separate"/>
        </w:r>
        <w:r>
          <w:t>4</w:t>
        </w:r>
        <w:r>
          <w:fldChar w:fldCharType="end"/>
        </w:r>
      </w:hyperlink>
    </w:p>
    <w:p>
      <w:pPr>
        <w:pStyle w:val="TOC1"/>
        <w:tabs>
          <w:tab w:val="right" w:leader="dot" w:pos="8306"/>
        </w:tabs>
      </w:pPr>
      <w:hyperlink w:anchor="_Toc24939" w:history="1">
        <w:r>
          <w:rPr>
            <w:rFonts w:ascii="仿宋" w:eastAsia="仿宋" w:hAnsi="仿宋" w:cs="仿宋" w:hint="eastAsia"/>
            <w:lang w:eastAsia="zh-CN"/>
          </w:rPr>
          <w:t>二、钛合金设备项目土建工程</w:t>
        </w:r>
        <w:r>
          <w:tab/>
        </w:r>
        <w:r>
          <w:fldChar w:fldCharType="begin"/>
        </w:r>
        <w:r>
          <w:instrText xml:space="preserve"> PAGEREF _Toc24939 \h </w:instrText>
        </w:r>
        <w:r>
          <w:fldChar w:fldCharType="separate"/>
        </w:r>
        <w:r>
          <w:t>5</w:t>
        </w:r>
        <w:r>
          <w:fldChar w:fldCharType="end"/>
        </w:r>
      </w:hyperlink>
    </w:p>
    <w:p>
      <w:pPr>
        <w:pStyle w:val="TOC2"/>
        <w:tabs>
          <w:tab w:val="right" w:leader="dot" w:pos="8306"/>
        </w:tabs>
      </w:pPr>
      <w:hyperlink w:anchor="_Toc31371" w:history="1">
        <w:r>
          <w:rPr>
            <w:rFonts w:ascii="仿宋" w:eastAsia="仿宋" w:hAnsi="仿宋" w:cs="仿宋" w:hint="eastAsia"/>
            <w:lang w:eastAsia="zh-CN"/>
          </w:rPr>
          <w:t>(一)、建筑工程设计原则</w:t>
        </w:r>
        <w:r>
          <w:tab/>
        </w:r>
        <w:r>
          <w:fldChar w:fldCharType="begin"/>
        </w:r>
        <w:r>
          <w:instrText xml:space="preserve"> PAGEREF _Toc31371 \h </w:instrText>
        </w:r>
        <w:r>
          <w:fldChar w:fldCharType="separate"/>
        </w:r>
        <w:r>
          <w:t>5</w:t>
        </w:r>
        <w:r>
          <w:fldChar w:fldCharType="end"/>
        </w:r>
      </w:hyperlink>
    </w:p>
    <w:p>
      <w:pPr>
        <w:pStyle w:val="TOC2"/>
        <w:tabs>
          <w:tab w:val="right" w:leader="dot" w:pos="8306"/>
        </w:tabs>
      </w:pPr>
      <w:hyperlink w:anchor="_Toc4031" w:history="1">
        <w:r>
          <w:rPr>
            <w:rFonts w:ascii="仿宋" w:eastAsia="仿宋" w:hAnsi="仿宋" w:cs="仿宋" w:hint="eastAsia"/>
            <w:lang w:eastAsia="zh-CN"/>
          </w:rPr>
          <w:t>(二)、土建工程设计年限及安全等级</w:t>
        </w:r>
        <w:r>
          <w:tab/>
        </w:r>
        <w:r>
          <w:fldChar w:fldCharType="begin"/>
        </w:r>
        <w:r>
          <w:instrText xml:space="preserve"> PAGEREF _Toc4031 \h </w:instrText>
        </w:r>
        <w:r>
          <w:fldChar w:fldCharType="separate"/>
        </w:r>
        <w:r>
          <w:t>6</w:t>
        </w:r>
        <w:r>
          <w:fldChar w:fldCharType="end"/>
        </w:r>
      </w:hyperlink>
    </w:p>
    <w:p>
      <w:pPr>
        <w:pStyle w:val="TOC2"/>
        <w:tabs>
          <w:tab w:val="right" w:leader="dot" w:pos="8306"/>
        </w:tabs>
      </w:pPr>
      <w:hyperlink w:anchor="_Toc9624" w:history="1">
        <w:r>
          <w:rPr>
            <w:rFonts w:ascii="仿宋" w:eastAsia="仿宋" w:hAnsi="仿宋" w:cs="仿宋" w:hint="eastAsia"/>
            <w:lang w:eastAsia="zh-CN"/>
          </w:rPr>
          <w:t>(三)、建筑工程设计总体要求</w:t>
        </w:r>
        <w:r>
          <w:tab/>
        </w:r>
        <w:r>
          <w:fldChar w:fldCharType="begin"/>
        </w:r>
        <w:r>
          <w:instrText xml:space="preserve"> PAGEREF _Toc9624 \h </w:instrText>
        </w:r>
        <w:r>
          <w:fldChar w:fldCharType="separate"/>
        </w:r>
        <w:r>
          <w:t>7</w:t>
        </w:r>
        <w:r>
          <w:fldChar w:fldCharType="end"/>
        </w:r>
      </w:hyperlink>
    </w:p>
    <w:p>
      <w:pPr>
        <w:pStyle w:val="TOC2"/>
        <w:tabs>
          <w:tab w:val="right" w:leader="dot" w:pos="8306"/>
        </w:tabs>
      </w:pPr>
      <w:hyperlink w:anchor="_Toc15906" w:history="1">
        <w:r>
          <w:rPr>
            <w:rFonts w:ascii="仿宋" w:eastAsia="仿宋" w:hAnsi="仿宋" w:cs="仿宋" w:hint="eastAsia"/>
            <w:lang w:eastAsia="zh-CN"/>
          </w:rPr>
          <w:t>(四)、土建工程建设指标</w:t>
        </w:r>
        <w:r>
          <w:tab/>
        </w:r>
        <w:r>
          <w:fldChar w:fldCharType="begin"/>
        </w:r>
        <w:r>
          <w:instrText xml:space="preserve"> PAGEREF _Toc15906 \h </w:instrText>
        </w:r>
        <w:r>
          <w:fldChar w:fldCharType="separate"/>
        </w:r>
        <w:r>
          <w:t>8</w:t>
        </w:r>
        <w:r>
          <w:fldChar w:fldCharType="end"/>
        </w:r>
      </w:hyperlink>
    </w:p>
    <w:p>
      <w:pPr>
        <w:pStyle w:val="TOC1"/>
        <w:tabs>
          <w:tab w:val="right" w:leader="dot" w:pos="8306"/>
        </w:tabs>
      </w:pPr>
      <w:hyperlink w:anchor="_Toc5878" w:history="1">
        <w:r>
          <w:rPr>
            <w:rFonts w:ascii="仿宋" w:eastAsia="仿宋" w:hAnsi="仿宋" w:cs="仿宋" w:hint="eastAsia"/>
            <w:lang w:eastAsia="zh-CN"/>
          </w:rPr>
          <w:t>三、钛合金设备项目绩效评估</w:t>
        </w:r>
        <w:r>
          <w:tab/>
        </w:r>
        <w:r>
          <w:fldChar w:fldCharType="begin"/>
        </w:r>
        <w:r>
          <w:instrText xml:space="preserve"> PAGEREF _Toc5878 \h </w:instrText>
        </w:r>
        <w:r>
          <w:fldChar w:fldCharType="separate"/>
        </w:r>
        <w:r>
          <w:t>8</w:t>
        </w:r>
        <w:r>
          <w:fldChar w:fldCharType="end"/>
        </w:r>
      </w:hyperlink>
    </w:p>
    <w:p>
      <w:pPr>
        <w:pStyle w:val="TOC2"/>
        <w:tabs>
          <w:tab w:val="right" w:leader="dot" w:pos="8306"/>
        </w:tabs>
      </w:pPr>
      <w:hyperlink w:anchor="_Toc21265" w:history="1">
        <w:r>
          <w:rPr>
            <w:rFonts w:ascii="仿宋" w:eastAsia="仿宋" w:hAnsi="仿宋" w:cs="仿宋" w:hint="eastAsia"/>
            <w:lang w:eastAsia="zh-CN"/>
          </w:rPr>
          <w:t>(一)、绩效评估指标</w:t>
        </w:r>
        <w:r>
          <w:tab/>
        </w:r>
        <w:r>
          <w:fldChar w:fldCharType="begin"/>
        </w:r>
        <w:r>
          <w:instrText xml:space="preserve"> PAGEREF _Toc21265 \h </w:instrText>
        </w:r>
        <w:r>
          <w:fldChar w:fldCharType="separate"/>
        </w:r>
        <w:r>
          <w:t>8</w:t>
        </w:r>
        <w:r>
          <w:fldChar w:fldCharType="end"/>
        </w:r>
      </w:hyperlink>
    </w:p>
    <w:p>
      <w:pPr>
        <w:pStyle w:val="TOC2"/>
        <w:tabs>
          <w:tab w:val="right" w:leader="dot" w:pos="8306"/>
        </w:tabs>
      </w:pPr>
      <w:hyperlink w:anchor="_Toc297" w:history="1">
        <w:r>
          <w:rPr>
            <w:rFonts w:ascii="仿宋" w:eastAsia="仿宋" w:hAnsi="仿宋" w:cs="仿宋" w:hint="eastAsia"/>
            <w:lang w:eastAsia="zh-CN"/>
          </w:rPr>
          <w:t>(二)、绩效评估方法</w:t>
        </w:r>
        <w:r>
          <w:tab/>
        </w:r>
        <w:r>
          <w:fldChar w:fldCharType="begin"/>
        </w:r>
        <w:r>
          <w:instrText xml:space="preserve"> PAGEREF _Toc297 \h </w:instrText>
        </w:r>
        <w:r>
          <w:fldChar w:fldCharType="separate"/>
        </w:r>
        <w:r>
          <w:t>9</w:t>
        </w:r>
        <w:r>
          <w:fldChar w:fldCharType="end"/>
        </w:r>
      </w:hyperlink>
    </w:p>
    <w:p>
      <w:pPr>
        <w:pStyle w:val="TOC2"/>
        <w:tabs>
          <w:tab w:val="right" w:leader="dot" w:pos="8306"/>
        </w:tabs>
      </w:pPr>
      <w:hyperlink w:anchor="_Toc27928" w:history="1">
        <w:r>
          <w:rPr>
            <w:rFonts w:ascii="仿宋" w:eastAsia="仿宋" w:hAnsi="仿宋" w:cs="仿宋" w:hint="eastAsia"/>
            <w:lang w:eastAsia="zh-CN"/>
          </w:rPr>
          <w:t>(三)、绩效评估周期</w:t>
        </w:r>
        <w:r>
          <w:tab/>
        </w:r>
        <w:r>
          <w:fldChar w:fldCharType="begin"/>
        </w:r>
        <w:r>
          <w:instrText xml:space="preserve"> PAGEREF _Toc27928 \h </w:instrText>
        </w:r>
        <w:r>
          <w:fldChar w:fldCharType="separate"/>
        </w:r>
        <w:r>
          <w:t>10</w:t>
        </w:r>
        <w:r>
          <w:fldChar w:fldCharType="end"/>
        </w:r>
      </w:hyperlink>
    </w:p>
    <w:p>
      <w:pPr>
        <w:pStyle w:val="TOC1"/>
        <w:tabs>
          <w:tab w:val="right" w:leader="dot" w:pos="8306"/>
        </w:tabs>
      </w:pPr>
      <w:hyperlink w:anchor="_Toc11865" w:history="1">
        <w:r>
          <w:rPr>
            <w:rFonts w:ascii="仿宋" w:eastAsia="仿宋" w:hAnsi="仿宋" w:cs="仿宋" w:hint="eastAsia"/>
            <w:lang w:eastAsia="zh-CN"/>
          </w:rPr>
          <w:t>四、产品规划分析</w:t>
        </w:r>
        <w:r>
          <w:tab/>
        </w:r>
        <w:r>
          <w:fldChar w:fldCharType="begin"/>
        </w:r>
        <w:r>
          <w:instrText xml:space="preserve"> PAGEREF _Toc11865 \h </w:instrText>
        </w:r>
        <w:r>
          <w:fldChar w:fldCharType="separate"/>
        </w:r>
        <w:r>
          <w:t>11</w:t>
        </w:r>
        <w:r>
          <w:fldChar w:fldCharType="end"/>
        </w:r>
      </w:hyperlink>
    </w:p>
    <w:p>
      <w:pPr>
        <w:pStyle w:val="TOC2"/>
        <w:tabs>
          <w:tab w:val="right" w:leader="dot" w:pos="8306"/>
        </w:tabs>
      </w:pPr>
      <w:hyperlink w:anchor="_Toc25691" w:history="1">
        <w:r>
          <w:rPr>
            <w:rFonts w:ascii="仿宋" w:eastAsia="仿宋" w:hAnsi="仿宋" w:cs="仿宋" w:hint="eastAsia"/>
            <w:lang w:eastAsia="zh-CN"/>
          </w:rPr>
          <w:t>(一)、产品规划</w:t>
        </w:r>
        <w:r>
          <w:tab/>
        </w:r>
        <w:r>
          <w:fldChar w:fldCharType="begin"/>
        </w:r>
        <w:r>
          <w:instrText xml:space="preserve"> PAGEREF _Toc25691 \h </w:instrText>
        </w:r>
        <w:r>
          <w:fldChar w:fldCharType="separate"/>
        </w:r>
        <w:r>
          <w:t>11</w:t>
        </w:r>
        <w:r>
          <w:fldChar w:fldCharType="end"/>
        </w:r>
      </w:hyperlink>
    </w:p>
    <w:p>
      <w:pPr>
        <w:pStyle w:val="TOC2"/>
        <w:tabs>
          <w:tab w:val="right" w:leader="dot" w:pos="8306"/>
        </w:tabs>
      </w:pPr>
      <w:hyperlink w:anchor="_Toc31279" w:history="1">
        <w:r>
          <w:rPr>
            <w:rFonts w:ascii="仿宋" w:eastAsia="仿宋" w:hAnsi="仿宋" w:cs="仿宋" w:hint="eastAsia"/>
            <w:lang w:eastAsia="zh-CN"/>
          </w:rPr>
          <w:t>(二)、建设规模</w:t>
        </w:r>
        <w:r>
          <w:tab/>
        </w:r>
        <w:r>
          <w:fldChar w:fldCharType="begin"/>
        </w:r>
        <w:r>
          <w:instrText xml:space="preserve"> PAGEREF _Toc31279 \h </w:instrText>
        </w:r>
        <w:r>
          <w:fldChar w:fldCharType="separate"/>
        </w:r>
        <w:r>
          <w:t>12</w:t>
        </w:r>
        <w:r>
          <w:fldChar w:fldCharType="end"/>
        </w:r>
      </w:hyperlink>
    </w:p>
    <w:p>
      <w:pPr>
        <w:pStyle w:val="TOC1"/>
        <w:tabs>
          <w:tab w:val="right" w:leader="dot" w:pos="8306"/>
        </w:tabs>
      </w:pPr>
      <w:hyperlink w:anchor="_Toc24985" w:history="1">
        <w:r>
          <w:rPr>
            <w:rFonts w:ascii="仿宋" w:eastAsia="仿宋" w:hAnsi="仿宋" w:cs="仿宋" w:hint="eastAsia"/>
            <w:lang w:eastAsia="zh-CN"/>
          </w:rPr>
          <w:t>五、工艺说明</w:t>
        </w:r>
        <w:r>
          <w:tab/>
        </w:r>
        <w:r>
          <w:fldChar w:fldCharType="begin"/>
        </w:r>
        <w:r>
          <w:instrText xml:space="preserve"> PAGEREF _Toc24985 \h </w:instrText>
        </w:r>
        <w:r>
          <w:fldChar w:fldCharType="separate"/>
        </w:r>
        <w:r>
          <w:t>13</w:t>
        </w:r>
        <w:r>
          <w:fldChar w:fldCharType="end"/>
        </w:r>
      </w:hyperlink>
    </w:p>
    <w:p>
      <w:pPr>
        <w:pStyle w:val="TOC2"/>
        <w:tabs>
          <w:tab w:val="right" w:leader="dot" w:pos="8306"/>
        </w:tabs>
      </w:pPr>
      <w:hyperlink w:anchor="_Toc32606" w:history="1">
        <w:r>
          <w:rPr>
            <w:rFonts w:ascii="仿宋" w:eastAsia="仿宋" w:hAnsi="仿宋" w:cs="仿宋" w:hint="eastAsia"/>
            <w:lang w:eastAsia="zh-CN"/>
          </w:rPr>
          <w:t>(一)、技术管理特点</w:t>
        </w:r>
        <w:r>
          <w:tab/>
        </w:r>
        <w:r>
          <w:fldChar w:fldCharType="begin"/>
        </w:r>
        <w:r>
          <w:instrText xml:space="preserve"> PAGEREF _Toc32606 \h </w:instrText>
        </w:r>
        <w:r>
          <w:fldChar w:fldCharType="separate"/>
        </w:r>
        <w:r>
          <w:t>13</w:t>
        </w:r>
        <w:r>
          <w:fldChar w:fldCharType="end"/>
        </w:r>
      </w:hyperlink>
    </w:p>
    <w:p>
      <w:pPr>
        <w:pStyle w:val="TOC2"/>
        <w:tabs>
          <w:tab w:val="right" w:leader="dot" w:pos="8306"/>
        </w:tabs>
      </w:pPr>
      <w:hyperlink w:anchor="_Toc32242" w:history="1">
        <w:r>
          <w:rPr>
            <w:rFonts w:ascii="仿宋" w:eastAsia="仿宋" w:hAnsi="仿宋" w:cs="仿宋" w:hint="eastAsia"/>
            <w:lang w:eastAsia="zh-CN"/>
          </w:rPr>
          <w:t>(二)、钛合金设备项目工艺技术设计方案</w:t>
        </w:r>
        <w:r>
          <w:tab/>
        </w:r>
        <w:r>
          <w:fldChar w:fldCharType="begin"/>
        </w:r>
        <w:r>
          <w:instrText xml:space="preserve"> PAGEREF _Toc32242 \h </w:instrText>
        </w:r>
        <w:r>
          <w:fldChar w:fldCharType="separate"/>
        </w:r>
        <w:r>
          <w:t>14</w:t>
        </w:r>
        <w:r>
          <w:fldChar w:fldCharType="end"/>
        </w:r>
      </w:hyperlink>
    </w:p>
    <w:p>
      <w:pPr>
        <w:pStyle w:val="TOC2"/>
        <w:tabs>
          <w:tab w:val="right" w:leader="dot" w:pos="8306"/>
        </w:tabs>
      </w:pPr>
      <w:hyperlink w:anchor="_Toc16061" w:history="1">
        <w:r>
          <w:rPr>
            <w:rFonts w:ascii="仿宋" w:eastAsia="仿宋" w:hAnsi="仿宋" w:cs="仿宋" w:hint="eastAsia"/>
            <w:lang w:eastAsia="zh-CN"/>
          </w:rPr>
          <w:t>(三)、设备选型方案</w:t>
        </w:r>
        <w:r>
          <w:tab/>
        </w:r>
        <w:r>
          <w:fldChar w:fldCharType="begin"/>
        </w:r>
        <w:r>
          <w:instrText xml:space="preserve"> PAGEREF _Toc16061 \h </w:instrText>
        </w:r>
        <w:r>
          <w:fldChar w:fldCharType="separate"/>
        </w:r>
        <w:r>
          <w:t>15</w:t>
        </w:r>
        <w:r>
          <w:fldChar w:fldCharType="end"/>
        </w:r>
      </w:hyperlink>
    </w:p>
    <w:p>
      <w:pPr>
        <w:pStyle w:val="TOC1"/>
        <w:tabs>
          <w:tab w:val="right" w:leader="dot" w:pos="8306"/>
        </w:tabs>
      </w:pPr>
      <w:hyperlink w:anchor="_Toc14906" w:history="1">
        <w:r>
          <w:rPr>
            <w:rFonts w:ascii="仿宋" w:eastAsia="仿宋" w:hAnsi="仿宋" w:cs="仿宋" w:hint="eastAsia"/>
            <w:lang w:eastAsia="zh-CN"/>
          </w:rPr>
          <w:t>六、钛合金设备项目建设背景及必要性分析</w:t>
        </w:r>
        <w:r>
          <w:tab/>
        </w:r>
        <w:r>
          <w:fldChar w:fldCharType="begin"/>
        </w:r>
        <w:r>
          <w:instrText xml:space="preserve"> PAGEREF _Toc14906 \h </w:instrText>
        </w:r>
        <w:r>
          <w:fldChar w:fldCharType="separate"/>
        </w:r>
        <w:r>
          <w:t>17</w:t>
        </w:r>
        <w:r>
          <w:fldChar w:fldCharType="end"/>
        </w:r>
      </w:hyperlink>
    </w:p>
    <w:p>
      <w:pPr>
        <w:pStyle w:val="TOC2"/>
        <w:tabs>
          <w:tab w:val="right" w:leader="dot" w:pos="8306"/>
        </w:tabs>
      </w:pPr>
      <w:hyperlink w:anchor="_Toc29656" w:history="1">
        <w:r>
          <w:rPr>
            <w:rFonts w:ascii="仿宋" w:eastAsia="仿宋" w:hAnsi="仿宋" w:cs="仿宋" w:hint="eastAsia"/>
            <w:lang w:eastAsia="zh-CN"/>
          </w:rPr>
          <w:t>(一)、钛合金设备项目背景分析</w:t>
        </w:r>
        <w:r>
          <w:tab/>
        </w:r>
        <w:r>
          <w:fldChar w:fldCharType="begin"/>
        </w:r>
        <w:r>
          <w:instrText xml:space="preserve"> PAGEREF _Toc29656 \h </w:instrText>
        </w:r>
        <w:r>
          <w:fldChar w:fldCharType="separate"/>
        </w:r>
        <w:r>
          <w:t>17</w:t>
        </w:r>
        <w:r>
          <w:fldChar w:fldCharType="end"/>
        </w:r>
      </w:hyperlink>
    </w:p>
    <w:p>
      <w:pPr>
        <w:pStyle w:val="TOC2"/>
        <w:tabs>
          <w:tab w:val="right" w:leader="dot" w:pos="8306"/>
        </w:tabs>
      </w:pPr>
      <w:hyperlink w:anchor="_Toc20906" w:history="1">
        <w:r>
          <w:rPr>
            <w:rFonts w:ascii="仿宋" w:eastAsia="仿宋" w:hAnsi="仿宋" w:cs="仿宋" w:hint="eastAsia"/>
            <w:lang w:eastAsia="zh-CN"/>
          </w:rPr>
          <w:t>(二)、钛合金设备项目建设必要性分析</w:t>
        </w:r>
        <w:r>
          <w:tab/>
        </w:r>
        <w:r>
          <w:fldChar w:fldCharType="begin"/>
        </w:r>
        <w:r>
          <w:instrText xml:space="preserve"> PAGEREF _Toc20906 \h </w:instrText>
        </w:r>
        <w:r>
          <w:fldChar w:fldCharType="separate"/>
        </w:r>
        <w:r>
          <w:t>18</w:t>
        </w:r>
        <w:r>
          <w:fldChar w:fldCharType="end"/>
        </w:r>
      </w:hyperlink>
    </w:p>
    <w:p>
      <w:pPr>
        <w:pStyle w:val="TOC1"/>
        <w:tabs>
          <w:tab w:val="right" w:leader="dot" w:pos="8306"/>
        </w:tabs>
      </w:pPr>
      <w:hyperlink w:anchor="_Toc11107" w:history="1">
        <w:r>
          <w:rPr>
            <w:rFonts w:ascii="仿宋" w:eastAsia="仿宋" w:hAnsi="仿宋" w:cs="仿宋" w:hint="eastAsia"/>
            <w:lang w:eastAsia="zh-CN"/>
          </w:rPr>
          <w:t>七、钛合金设备项目经营效益</w:t>
        </w:r>
        <w:r>
          <w:tab/>
        </w:r>
        <w:r>
          <w:fldChar w:fldCharType="begin"/>
        </w:r>
        <w:r>
          <w:instrText xml:space="preserve"> PAGEREF _Toc11107 \h </w:instrText>
        </w:r>
        <w:r>
          <w:fldChar w:fldCharType="separate"/>
        </w:r>
        <w:r>
          <w:t>20</w:t>
        </w:r>
        <w:r>
          <w:fldChar w:fldCharType="end"/>
        </w:r>
      </w:hyperlink>
    </w:p>
    <w:p>
      <w:pPr>
        <w:pStyle w:val="TOC2"/>
        <w:tabs>
          <w:tab w:val="right" w:leader="dot" w:pos="8306"/>
        </w:tabs>
      </w:pPr>
      <w:hyperlink w:anchor="_Toc19227" w:history="1">
        <w:r>
          <w:rPr>
            <w:rFonts w:ascii="仿宋" w:eastAsia="仿宋" w:hAnsi="仿宋" w:cs="仿宋" w:hint="eastAsia"/>
            <w:lang w:eastAsia="zh-CN"/>
          </w:rPr>
          <w:t>(一)、经济评价财务测算</w:t>
        </w:r>
        <w:r>
          <w:tab/>
        </w:r>
        <w:r>
          <w:fldChar w:fldCharType="begin"/>
        </w:r>
        <w:r>
          <w:instrText xml:space="preserve"> PAGEREF _Toc19227 \h </w:instrText>
        </w:r>
        <w:r>
          <w:fldChar w:fldCharType="separate"/>
        </w:r>
        <w:r>
          <w:t>20</w:t>
        </w:r>
        <w:r>
          <w:fldChar w:fldCharType="end"/>
        </w:r>
      </w:hyperlink>
    </w:p>
    <w:p>
      <w:pPr>
        <w:pStyle w:val="TOC2"/>
        <w:tabs>
          <w:tab w:val="right" w:leader="dot" w:pos="8306"/>
        </w:tabs>
      </w:pPr>
      <w:hyperlink w:anchor="_Toc4601" w:history="1">
        <w:r>
          <w:rPr>
            <w:rFonts w:ascii="仿宋" w:eastAsia="仿宋" w:hAnsi="仿宋" w:cs="仿宋" w:hint="eastAsia"/>
            <w:lang w:eastAsia="zh-CN"/>
          </w:rPr>
          <w:t>(二)、钛合金设备项目盈利能力分析</w:t>
        </w:r>
        <w:r>
          <w:tab/>
        </w:r>
        <w:r>
          <w:fldChar w:fldCharType="begin"/>
        </w:r>
        <w:r>
          <w:instrText xml:space="preserve"> PAGEREF _Toc4601 \h </w:instrText>
        </w:r>
        <w:r>
          <w:fldChar w:fldCharType="separate"/>
        </w:r>
        <w:r>
          <w:t>21</w:t>
        </w:r>
        <w:r>
          <w:fldChar w:fldCharType="end"/>
        </w:r>
      </w:hyperlink>
    </w:p>
    <w:p>
      <w:pPr>
        <w:pStyle w:val="TOC1"/>
        <w:tabs>
          <w:tab w:val="right" w:leader="dot" w:pos="8306"/>
        </w:tabs>
      </w:pPr>
      <w:hyperlink w:anchor="_Toc1342" w:history="1">
        <w:r>
          <w:rPr>
            <w:rFonts w:ascii="仿宋" w:eastAsia="仿宋" w:hAnsi="仿宋" w:cs="仿宋" w:hint="eastAsia"/>
            <w:lang w:eastAsia="zh-CN"/>
          </w:rPr>
          <w:t>八、钛合金设备项目环境影响分析</w:t>
        </w:r>
        <w:r>
          <w:tab/>
        </w:r>
        <w:r>
          <w:fldChar w:fldCharType="begin"/>
        </w:r>
        <w:r>
          <w:instrText xml:space="preserve"> PAGEREF _Toc1342 \h </w:instrText>
        </w:r>
        <w:r>
          <w:fldChar w:fldCharType="separate"/>
        </w:r>
        <w:r>
          <w:t>22</w:t>
        </w:r>
        <w:r>
          <w:fldChar w:fldCharType="end"/>
        </w:r>
      </w:hyperlink>
    </w:p>
    <w:p>
      <w:pPr>
        <w:pStyle w:val="TOC2"/>
        <w:tabs>
          <w:tab w:val="right" w:leader="dot" w:pos="8306"/>
        </w:tabs>
      </w:pPr>
      <w:hyperlink w:anchor="_Toc26115" w:history="1">
        <w:r>
          <w:rPr>
            <w:rFonts w:ascii="仿宋" w:eastAsia="仿宋" w:hAnsi="仿宋" w:cs="仿宋" w:hint="eastAsia"/>
            <w:lang w:eastAsia="zh-CN"/>
          </w:rPr>
          <w:t>(一)、建设区域环境质量现状</w:t>
        </w:r>
        <w:r>
          <w:tab/>
        </w:r>
        <w:r>
          <w:fldChar w:fldCharType="begin"/>
        </w:r>
        <w:r>
          <w:instrText xml:space="preserve"> PAGEREF _Toc26115 \h </w:instrText>
        </w:r>
        <w:r>
          <w:fldChar w:fldCharType="separate"/>
        </w:r>
        <w:r>
          <w:t>22</w:t>
        </w:r>
        <w:r>
          <w:fldChar w:fldCharType="end"/>
        </w:r>
      </w:hyperlink>
    </w:p>
    <w:p>
      <w:pPr>
        <w:pStyle w:val="TOC2"/>
        <w:tabs>
          <w:tab w:val="right" w:leader="dot" w:pos="8306"/>
        </w:tabs>
      </w:pPr>
      <w:hyperlink w:anchor="_Toc7530" w:history="1">
        <w:r>
          <w:rPr>
            <w:rFonts w:ascii="仿宋" w:eastAsia="仿宋" w:hAnsi="仿宋" w:cs="仿宋" w:hint="eastAsia"/>
            <w:lang w:eastAsia="zh-CN"/>
          </w:rPr>
          <w:t>(二)、建设期环境保护</w:t>
        </w:r>
        <w:r>
          <w:tab/>
        </w:r>
        <w:r>
          <w:fldChar w:fldCharType="begin"/>
        </w:r>
        <w:r>
          <w:instrText xml:space="preserve"> PAGEREF _Toc7530 \h </w:instrText>
        </w:r>
        <w:r>
          <w:fldChar w:fldCharType="separate"/>
        </w:r>
        <w:r>
          <w:t>23</w:t>
        </w:r>
        <w:r>
          <w:fldChar w:fldCharType="end"/>
        </w:r>
      </w:hyperlink>
    </w:p>
    <w:p>
      <w:pPr>
        <w:pStyle w:val="TOC2"/>
        <w:tabs>
          <w:tab w:val="right" w:leader="dot" w:pos="8306"/>
        </w:tabs>
      </w:pPr>
      <w:hyperlink w:anchor="_Toc3525" w:history="1">
        <w:r>
          <w:rPr>
            <w:rFonts w:ascii="仿宋" w:eastAsia="仿宋" w:hAnsi="仿宋" w:cs="仿宋" w:hint="eastAsia"/>
            <w:lang w:eastAsia="zh-CN"/>
          </w:rPr>
          <w:t>(三)、运营期环境保护</w:t>
        </w:r>
        <w:r>
          <w:tab/>
        </w:r>
        <w:r>
          <w:fldChar w:fldCharType="begin"/>
        </w:r>
        <w:r>
          <w:instrText xml:space="preserve"> PAGEREF _Toc3525 \h </w:instrText>
        </w:r>
        <w:r>
          <w:fldChar w:fldCharType="separate"/>
        </w:r>
        <w:r>
          <w:t>24</w:t>
        </w:r>
        <w:r>
          <w:fldChar w:fldCharType="end"/>
        </w:r>
      </w:hyperlink>
    </w:p>
    <w:p>
      <w:pPr>
        <w:pStyle w:val="TOC2"/>
        <w:tabs>
          <w:tab w:val="right" w:leader="dot" w:pos="8306"/>
        </w:tabs>
      </w:pPr>
      <w:hyperlink w:anchor="_Toc19954" w:history="1">
        <w:r>
          <w:rPr>
            <w:rFonts w:ascii="仿宋" w:eastAsia="仿宋" w:hAnsi="仿宋" w:cs="仿宋" w:hint="eastAsia"/>
            <w:lang w:eastAsia="zh-CN"/>
          </w:rPr>
          <w:t>(四)、钛合金设备项目建设对区域经济的影响</w:t>
        </w:r>
        <w:r>
          <w:tab/>
        </w:r>
        <w:r>
          <w:fldChar w:fldCharType="begin"/>
        </w:r>
        <w:r>
          <w:instrText xml:space="preserve"> PAGEREF _Toc19954 \h </w:instrText>
        </w:r>
        <w:r>
          <w:fldChar w:fldCharType="separate"/>
        </w:r>
        <w:r>
          <w:t>26</w:t>
        </w:r>
        <w:r>
          <w:fldChar w:fldCharType="end"/>
        </w:r>
      </w:hyperlink>
    </w:p>
    <w:p>
      <w:pPr>
        <w:pStyle w:val="TOC2"/>
        <w:tabs>
          <w:tab w:val="right" w:leader="dot" w:pos="8306"/>
        </w:tabs>
      </w:pPr>
      <w:hyperlink w:anchor="_Toc6880" w:history="1">
        <w:r>
          <w:rPr>
            <w:rFonts w:ascii="仿宋" w:eastAsia="仿宋" w:hAnsi="仿宋" w:cs="仿宋" w:hint="eastAsia"/>
            <w:lang w:eastAsia="zh-CN"/>
          </w:rPr>
          <w:t>(五)、废弃物处理</w:t>
        </w:r>
        <w:r>
          <w:tab/>
        </w:r>
        <w:r>
          <w:fldChar w:fldCharType="begin"/>
        </w:r>
        <w:r>
          <w:instrText xml:space="preserve"> PAGEREF _Toc6880 \h </w:instrText>
        </w:r>
        <w:r>
          <w:fldChar w:fldCharType="separate"/>
        </w:r>
        <w:r>
          <w:t>28</w:t>
        </w:r>
        <w:r>
          <w:fldChar w:fldCharType="end"/>
        </w:r>
      </w:hyperlink>
    </w:p>
    <w:p>
      <w:pPr>
        <w:pStyle w:val="TOC2"/>
        <w:tabs>
          <w:tab w:val="right" w:leader="dot" w:pos="8306"/>
        </w:tabs>
      </w:pPr>
      <w:hyperlink w:anchor="_Toc2088" w:history="1">
        <w:r>
          <w:rPr>
            <w:rFonts w:ascii="仿宋" w:eastAsia="仿宋" w:hAnsi="仿宋" w:cs="仿宋" w:hint="eastAsia"/>
            <w:lang w:eastAsia="zh-CN"/>
          </w:rPr>
          <w:t>(六)、特殊环境影响分析</w:t>
        </w:r>
        <w:r>
          <w:tab/>
        </w:r>
        <w:r>
          <w:fldChar w:fldCharType="begin"/>
        </w:r>
        <w:r>
          <w:instrText xml:space="preserve"> PAGEREF _Toc2088 \h </w:instrText>
        </w:r>
        <w:r>
          <w:fldChar w:fldCharType="separate"/>
        </w:r>
        <w:r>
          <w:t>29</w:t>
        </w:r>
        <w:r>
          <w:fldChar w:fldCharType="end"/>
        </w:r>
      </w:hyperlink>
    </w:p>
    <w:p>
      <w:pPr>
        <w:pStyle w:val="TOC2"/>
        <w:tabs>
          <w:tab w:val="right" w:leader="dot" w:pos="8306"/>
        </w:tabs>
      </w:pPr>
      <w:hyperlink w:anchor="_Toc3782" w:history="1">
        <w:r>
          <w:rPr>
            <w:rFonts w:ascii="仿宋" w:eastAsia="仿宋" w:hAnsi="仿宋" w:cs="仿宋" w:hint="eastAsia"/>
            <w:lang w:eastAsia="zh-CN"/>
          </w:rPr>
          <w:t>(七)、清洁生产</w:t>
        </w:r>
        <w:r>
          <w:tab/>
        </w:r>
        <w:r>
          <w:fldChar w:fldCharType="begin"/>
        </w:r>
        <w:r>
          <w:instrText xml:space="preserve"> PAGEREF _Toc3782 \h </w:instrText>
        </w:r>
        <w:r>
          <w:fldChar w:fldCharType="separate"/>
        </w:r>
        <w:r>
          <w:t>30</w:t>
        </w:r>
        <w:r>
          <w:fldChar w:fldCharType="end"/>
        </w:r>
      </w:hyperlink>
    </w:p>
    <w:p>
      <w:pPr>
        <w:pStyle w:val="TOC2"/>
        <w:tabs>
          <w:tab w:val="right" w:leader="dot" w:pos="8306"/>
        </w:tabs>
      </w:pPr>
      <w:hyperlink w:anchor="_Toc28534" w:history="1">
        <w:r>
          <w:rPr>
            <w:rFonts w:ascii="仿宋" w:eastAsia="仿宋" w:hAnsi="仿宋" w:cs="仿宋" w:hint="eastAsia"/>
            <w:lang w:eastAsia="zh-CN"/>
          </w:rPr>
          <w:t>(八)、环境保护综合评价</w:t>
        </w:r>
        <w:r>
          <w:tab/>
        </w:r>
        <w:r>
          <w:fldChar w:fldCharType="begin"/>
        </w:r>
        <w:r>
          <w:instrText xml:space="preserve"> PAGEREF _Toc28534 \h </w:instrText>
        </w:r>
        <w:r>
          <w:fldChar w:fldCharType="separate"/>
        </w:r>
        <w:r>
          <w:t>31</w:t>
        </w:r>
        <w:r>
          <w:fldChar w:fldCharType="end"/>
        </w:r>
      </w:hyperlink>
    </w:p>
    <w:p>
      <w:pPr>
        <w:pStyle w:val="TOC1"/>
        <w:tabs>
          <w:tab w:val="right" w:leader="dot" w:pos="8306"/>
        </w:tabs>
      </w:pPr>
      <w:hyperlink w:anchor="_Toc4088" w:history="1">
        <w:r>
          <w:rPr>
            <w:rFonts w:ascii="仿宋" w:eastAsia="仿宋" w:hAnsi="仿宋" w:cs="仿宋" w:hint="eastAsia"/>
            <w:lang w:eastAsia="zh-CN"/>
          </w:rPr>
          <w:t>九、钛合金设备项目投资规划</w:t>
        </w:r>
        <w:r>
          <w:tab/>
        </w:r>
        <w:r>
          <w:fldChar w:fldCharType="begin"/>
        </w:r>
        <w:r>
          <w:instrText xml:space="preserve"> PAGEREF _Toc4088 \h </w:instrText>
        </w:r>
        <w:r>
          <w:fldChar w:fldCharType="separate"/>
        </w:r>
        <w:r>
          <w:t>32</w:t>
        </w:r>
        <w:r>
          <w:fldChar w:fldCharType="end"/>
        </w:r>
      </w:hyperlink>
    </w:p>
    <w:p>
      <w:pPr>
        <w:pStyle w:val="TOC2"/>
        <w:tabs>
          <w:tab w:val="right" w:leader="dot" w:pos="8306"/>
        </w:tabs>
      </w:pPr>
      <w:hyperlink w:anchor="_Toc17968" w:history="1">
        <w:r>
          <w:rPr>
            <w:rFonts w:ascii="仿宋" w:eastAsia="仿宋" w:hAnsi="仿宋" w:cs="仿宋" w:hint="eastAsia"/>
            <w:lang w:eastAsia="zh-CN"/>
          </w:rPr>
          <w:t>(一)、钛合金设备项目总投资估算</w:t>
        </w:r>
        <w:r>
          <w:tab/>
        </w:r>
        <w:r>
          <w:fldChar w:fldCharType="begin"/>
        </w:r>
        <w:r>
          <w:instrText xml:space="preserve"> PAGEREF _Toc17968 \h </w:instrText>
        </w:r>
        <w:r>
          <w:fldChar w:fldCharType="separate"/>
        </w:r>
        <w:r>
          <w:t>32</w:t>
        </w:r>
        <w:r>
          <w:fldChar w:fldCharType="end"/>
        </w:r>
      </w:hyperlink>
    </w:p>
    <w:p>
      <w:pPr>
        <w:pStyle w:val="TOC2"/>
        <w:tabs>
          <w:tab w:val="right" w:leader="dot" w:pos="8306"/>
        </w:tabs>
      </w:pPr>
      <w:hyperlink w:anchor="_Toc32258" w:history="1">
        <w:r>
          <w:rPr>
            <w:rFonts w:ascii="仿宋" w:eastAsia="仿宋" w:hAnsi="仿宋" w:cs="仿宋" w:hint="eastAsia"/>
            <w:lang w:eastAsia="zh-CN"/>
          </w:rPr>
          <w:t>(二)、资金筹措</w:t>
        </w:r>
        <w:r>
          <w:tab/>
        </w:r>
        <w:r>
          <w:fldChar w:fldCharType="begin"/>
        </w:r>
        <w:r>
          <w:instrText xml:space="preserve"> PAGEREF _Toc32258 \h </w:instrText>
        </w:r>
        <w:r>
          <w:fldChar w:fldCharType="separate"/>
        </w:r>
        <w:r>
          <w:t>34</w:t>
        </w:r>
        <w:r>
          <w:fldChar w:fldCharType="end"/>
        </w:r>
      </w:hyperlink>
    </w:p>
    <w:p>
      <w:pPr>
        <w:pStyle w:val="TOC1"/>
        <w:tabs>
          <w:tab w:val="right" w:leader="dot" w:pos="8306"/>
        </w:tabs>
      </w:pPr>
      <w:hyperlink w:anchor="_Toc8718" w:history="1">
        <w:r>
          <w:rPr>
            <w:rFonts w:ascii="仿宋" w:eastAsia="仿宋" w:hAnsi="仿宋" w:cs="仿宋" w:hint="eastAsia"/>
            <w:lang w:eastAsia="zh-CN"/>
          </w:rPr>
          <w:t>十、生产安全保护</w:t>
        </w:r>
        <w:r>
          <w:tab/>
        </w:r>
        <w:r>
          <w:fldChar w:fldCharType="begin"/>
        </w:r>
        <w:r>
          <w:instrText xml:space="preserve"> PAGEREF _Toc8718 \h </w:instrText>
        </w:r>
        <w:r>
          <w:fldChar w:fldCharType="separate"/>
        </w:r>
        <w:r>
          <w:t>34</w:t>
        </w:r>
        <w:r>
          <w:fldChar w:fldCharType="end"/>
        </w:r>
      </w:hyperlink>
    </w:p>
    <w:p>
      <w:pPr>
        <w:pStyle w:val="TOC2"/>
        <w:tabs>
          <w:tab w:val="right" w:leader="dot" w:pos="8306"/>
        </w:tabs>
      </w:pPr>
      <w:hyperlink w:anchor="_Toc660" w:history="1">
        <w:r>
          <w:rPr>
            <w:rFonts w:ascii="仿宋" w:eastAsia="仿宋" w:hAnsi="仿宋" w:cs="仿宋" w:hint="eastAsia"/>
            <w:lang w:eastAsia="zh-CN"/>
          </w:rPr>
          <w:t>(一)、消防安全</w:t>
        </w:r>
        <w:r>
          <w:tab/>
        </w:r>
        <w:r>
          <w:fldChar w:fldCharType="begin"/>
        </w:r>
        <w:r>
          <w:instrText xml:space="preserve"> PAGEREF _Toc660 \h </w:instrText>
        </w:r>
        <w:r>
          <w:fldChar w:fldCharType="separate"/>
        </w:r>
        <w:r>
          <w:t>34</w:t>
        </w:r>
        <w:r>
          <w:fldChar w:fldCharType="end"/>
        </w:r>
      </w:hyperlink>
    </w:p>
    <w:p>
      <w:pPr>
        <w:pStyle w:val="TOC2"/>
        <w:tabs>
          <w:tab w:val="right" w:leader="dot" w:pos="8306"/>
        </w:tabs>
      </w:pPr>
      <w:hyperlink w:anchor="_Toc11637" w:history="1">
        <w:r>
          <w:rPr>
            <w:rFonts w:ascii="仿宋" w:eastAsia="仿宋" w:hAnsi="仿宋" w:cs="仿宋" w:hint="eastAsia"/>
            <w:lang w:eastAsia="zh-CN"/>
          </w:rPr>
          <w:t>(二)、防火防爆总图布置措施</w:t>
        </w:r>
        <w:r>
          <w:tab/>
        </w:r>
        <w:r>
          <w:fldChar w:fldCharType="begin"/>
        </w:r>
        <w:r>
          <w:instrText xml:space="preserve"> PAGEREF _Toc11637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4" w:history="1">
        <w:r>
          <w:rPr>
            <w:rFonts w:ascii="仿宋" w:eastAsia="仿宋" w:hAnsi="仿宋" w:cs="仿宋" w:hint="eastAsia"/>
            <w:lang w:eastAsia="zh-CN"/>
          </w:rPr>
          <w:t>(三)、自然灾害防范措施</w:t>
        </w:r>
        <w:r>
          <w:tab/>
        </w:r>
        <w:r>
          <w:fldChar w:fldCharType="begin"/>
        </w:r>
        <w:r>
          <w:instrText xml:space="preserve"> PAGEREF _Toc28714 \h </w:instrText>
        </w:r>
        <w:r>
          <w:fldChar w:fldCharType="separate"/>
        </w:r>
        <w:r>
          <w:t>37</w:t>
        </w:r>
        <w:r>
          <w:fldChar w:fldCharType="end"/>
        </w:r>
      </w:hyperlink>
    </w:p>
    <w:p>
      <w:pPr>
        <w:pStyle w:val="TOC2"/>
        <w:tabs>
          <w:tab w:val="right" w:leader="dot" w:pos="8306"/>
        </w:tabs>
      </w:pPr>
      <w:hyperlink w:anchor="_Toc9200" w:history="1">
        <w:r>
          <w:rPr>
            <w:rFonts w:ascii="仿宋" w:eastAsia="仿宋" w:hAnsi="仿宋" w:cs="仿宋" w:hint="eastAsia"/>
            <w:lang w:eastAsia="zh-CN"/>
          </w:rPr>
          <w:t>(四)、安全色及安全标志使用要求</w:t>
        </w:r>
        <w:r>
          <w:tab/>
        </w:r>
        <w:r>
          <w:fldChar w:fldCharType="begin"/>
        </w:r>
        <w:r>
          <w:instrText xml:space="preserve"> PAGEREF _Toc9200 \h </w:instrText>
        </w:r>
        <w:r>
          <w:fldChar w:fldCharType="separate"/>
        </w:r>
        <w:r>
          <w:t>38</w:t>
        </w:r>
        <w:r>
          <w:fldChar w:fldCharType="end"/>
        </w:r>
      </w:hyperlink>
    </w:p>
    <w:p>
      <w:pPr>
        <w:pStyle w:val="TOC2"/>
        <w:tabs>
          <w:tab w:val="right" w:leader="dot" w:pos="8306"/>
        </w:tabs>
      </w:pPr>
      <w:hyperlink w:anchor="_Toc797" w:history="1">
        <w:r>
          <w:rPr>
            <w:rFonts w:ascii="仿宋" w:eastAsia="仿宋" w:hAnsi="仿宋" w:cs="仿宋" w:hint="eastAsia"/>
            <w:lang w:eastAsia="zh-CN"/>
          </w:rPr>
          <w:t>(五)、防尘防毒措施</w:t>
        </w:r>
        <w:r>
          <w:tab/>
        </w:r>
        <w:r>
          <w:fldChar w:fldCharType="begin"/>
        </w:r>
        <w:r>
          <w:instrText xml:space="preserve"> PAGEREF _Toc797 \h </w:instrText>
        </w:r>
        <w:r>
          <w:fldChar w:fldCharType="separate"/>
        </w:r>
        <w:r>
          <w:t>39</w:t>
        </w:r>
        <w:r>
          <w:fldChar w:fldCharType="end"/>
        </w:r>
      </w:hyperlink>
    </w:p>
    <w:p>
      <w:pPr>
        <w:pStyle w:val="TOC2"/>
        <w:tabs>
          <w:tab w:val="right" w:leader="dot" w:pos="8306"/>
        </w:tabs>
      </w:pPr>
      <w:hyperlink w:anchor="_Toc27531" w:history="1">
        <w:r>
          <w:rPr>
            <w:rFonts w:ascii="仿宋" w:eastAsia="仿宋" w:hAnsi="仿宋" w:cs="仿宋" w:hint="eastAsia"/>
            <w:lang w:eastAsia="zh-CN"/>
          </w:rPr>
          <w:t>(六)、防静电、触电防护及防雷措施</w:t>
        </w:r>
        <w:r>
          <w:tab/>
        </w:r>
        <w:r>
          <w:fldChar w:fldCharType="begin"/>
        </w:r>
        <w:r>
          <w:instrText xml:space="preserve"> PAGEREF _Toc27531 \h </w:instrText>
        </w:r>
        <w:r>
          <w:fldChar w:fldCharType="separate"/>
        </w:r>
        <w:r>
          <w:t>39</w:t>
        </w:r>
        <w:r>
          <w:fldChar w:fldCharType="end"/>
        </w:r>
      </w:hyperlink>
    </w:p>
    <w:p>
      <w:pPr>
        <w:pStyle w:val="TOC2"/>
        <w:tabs>
          <w:tab w:val="right" w:leader="dot" w:pos="8306"/>
        </w:tabs>
      </w:pPr>
      <w:hyperlink w:anchor="_Toc20" w:history="1">
        <w:r>
          <w:rPr>
            <w:rFonts w:ascii="仿宋" w:eastAsia="仿宋" w:hAnsi="仿宋" w:cs="仿宋" w:hint="eastAsia"/>
            <w:lang w:eastAsia="zh-CN"/>
          </w:rPr>
          <w:t>(七)、机械设备安全保障措施</w:t>
        </w:r>
        <w:r>
          <w:tab/>
        </w:r>
        <w:r>
          <w:fldChar w:fldCharType="begin"/>
        </w:r>
        <w:r>
          <w:instrText xml:space="preserve"> PAGEREF _Toc20 \h </w:instrText>
        </w:r>
        <w:r>
          <w:fldChar w:fldCharType="separate"/>
        </w:r>
        <w:r>
          <w:t>41</w:t>
        </w:r>
        <w:r>
          <w:fldChar w:fldCharType="end"/>
        </w:r>
      </w:hyperlink>
    </w:p>
    <w:p>
      <w:pPr>
        <w:pStyle w:val="TOC1"/>
        <w:tabs>
          <w:tab w:val="right" w:leader="dot" w:pos="8306"/>
        </w:tabs>
      </w:pPr>
      <w:hyperlink w:anchor="_Toc31213" w:history="1">
        <w:r>
          <w:rPr>
            <w:rFonts w:ascii="仿宋" w:eastAsia="仿宋" w:hAnsi="仿宋" w:cs="仿宋" w:hint="eastAsia"/>
            <w:lang w:eastAsia="zh-CN"/>
          </w:rPr>
          <w:t>十一、钛合金设备项目社会影响</w:t>
        </w:r>
        <w:r>
          <w:tab/>
        </w:r>
        <w:r>
          <w:fldChar w:fldCharType="begin"/>
        </w:r>
        <w:r>
          <w:instrText xml:space="preserve"> PAGEREF _Toc31213 \h </w:instrText>
        </w:r>
        <w:r>
          <w:fldChar w:fldCharType="separate"/>
        </w:r>
        <w:r>
          <w:t>42</w:t>
        </w:r>
        <w:r>
          <w:fldChar w:fldCharType="end"/>
        </w:r>
      </w:hyperlink>
    </w:p>
    <w:p>
      <w:pPr>
        <w:pStyle w:val="TOC2"/>
        <w:tabs>
          <w:tab w:val="right" w:leader="dot" w:pos="8306"/>
        </w:tabs>
      </w:pPr>
      <w:hyperlink w:anchor="_Toc17201" w:history="1">
        <w:r>
          <w:rPr>
            <w:rFonts w:ascii="仿宋" w:eastAsia="仿宋" w:hAnsi="仿宋" w:cs="仿宋" w:hint="eastAsia"/>
            <w:lang w:eastAsia="zh-CN"/>
          </w:rPr>
          <w:t>(一)、社会责任与义务</w:t>
        </w:r>
        <w:r>
          <w:tab/>
        </w:r>
        <w:r>
          <w:fldChar w:fldCharType="begin"/>
        </w:r>
        <w:r>
          <w:instrText xml:space="preserve"> PAGEREF _Toc17201 \h </w:instrText>
        </w:r>
        <w:r>
          <w:fldChar w:fldCharType="separate"/>
        </w:r>
        <w:r>
          <w:t>42</w:t>
        </w:r>
        <w:r>
          <w:fldChar w:fldCharType="end"/>
        </w:r>
      </w:hyperlink>
    </w:p>
    <w:p>
      <w:pPr>
        <w:pStyle w:val="TOC2"/>
        <w:tabs>
          <w:tab w:val="right" w:leader="dot" w:pos="8306"/>
        </w:tabs>
      </w:pPr>
      <w:hyperlink w:anchor="_Toc27497" w:history="1">
        <w:r>
          <w:rPr>
            <w:rFonts w:ascii="仿宋" w:eastAsia="仿宋" w:hAnsi="仿宋" w:cs="仿宋" w:hint="eastAsia"/>
            <w:lang w:eastAsia="zh-CN"/>
          </w:rPr>
          <w:t>(二)、社会参与与沟通</w:t>
        </w:r>
        <w:r>
          <w:tab/>
        </w:r>
        <w:r>
          <w:fldChar w:fldCharType="begin"/>
        </w:r>
        <w:r>
          <w:instrText xml:space="preserve"> PAGEREF _Toc27497 \h </w:instrText>
        </w:r>
        <w:r>
          <w:fldChar w:fldCharType="separate"/>
        </w:r>
        <w:r>
          <w:t>43</w:t>
        </w:r>
        <w:r>
          <w:fldChar w:fldCharType="end"/>
        </w:r>
      </w:hyperlink>
    </w:p>
    <w:p>
      <w:pPr>
        <w:pStyle w:val="TOC1"/>
        <w:tabs>
          <w:tab w:val="right" w:leader="dot" w:pos="8306"/>
        </w:tabs>
      </w:pPr>
      <w:hyperlink w:anchor="_Toc11627" w:history="1">
        <w:r>
          <w:rPr>
            <w:rFonts w:ascii="仿宋" w:eastAsia="仿宋" w:hAnsi="仿宋" w:cs="仿宋" w:hint="eastAsia"/>
            <w:lang w:eastAsia="zh-CN"/>
          </w:rPr>
          <w:t>十二、钛合金设备项目创新与研发</w:t>
        </w:r>
        <w:r>
          <w:tab/>
        </w:r>
        <w:r>
          <w:fldChar w:fldCharType="begin"/>
        </w:r>
        <w:r>
          <w:instrText xml:space="preserve"> PAGEREF _Toc11627 \h </w:instrText>
        </w:r>
        <w:r>
          <w:fldChar w:fldCharType="separate"/>
        </w:r>
        <w:r>
          <w:t>44</w:t>
        </w:r>
        <w:r>
          <w:fldChar w:fldCharType="end"/>
        </w:r>
      </w:hyperlink>
    </w:p>
    <w:p>
      <w:pPr>
        <w:pStyle w:val="TOC2"/>
        <w:tabs>
          <w:tab w:val="right" w:leader="dot" w:pos="8306"/>
        </w:tabs>
      </w:pPr>
      <w:hyperlink w:anchor="_Toc9044" w:history="1">
        <w:r>
          <w:rPr>
            <w:rFonts w:ascii="仿宋" w:eastAsia="仿宋" w:hAnsi="仿宋" w:cs="仿宋" w:hint="eastAsia"/>
            <w:lang w:eastAsia="zh-CN"/>
          </w:rPr>
          <w:t>(一)、创新策略与方向</w:t>
        </w:r>
        <w:r>
          <w:tab/>
        </w:r>
        <w:r>
          <w:fldChar w:fldCharType="begin"/>
        </w:r>
        <w:r>
          <w:instrText xml:space="preserve"> PAGEREF _Toc9044 \h </w:instrText>
        </w:r>
        <w:r>
          <w:fldChar w:fldCharType="separate"/>
        </w:r>
        <w:r>
          <w:t>44</w:t>
        </w:r>
        <w:r>
          <w:fldChar w:fldCharType="end"/>
        </w:r>
      </w:hyperlink>
    </w:p>
    <w:p>
      <w:pPr>
        <w:pStyle w:val="TOC2"/>
        <w:tabs>
          <w:tab w:val="right" w:leader="dot" w:pos="8306"/>
        </w:tabs>
      </w:pPr>
      <w:hyperlink w:anchor="_Toc2550" w:history="1">
        <w:r>
          <w:rPr>
            <w:rFonts w:ascii="仿宋" w:eastAsia="仿宋" w:hAnsi="仿宋" w:cs="仿宋" w:hint="eastAsia"/>
            <w:lang w:eastAsia="zh-CN"/>
          </w:rPr>
          <w:t>(二)、研发规划与投入</w:t>
        </w:r>
        <w:r>
          <w:tab/>
        </w:r>
        <w:r>
          <w:fldChar w:fldCharType="begin"/>
        </w:r>
        <w:r>
          <w:instrText xml:space="preserve"> PAGEREF _Toc2550 \h </w:instrText>
        </w:r>
        <w:r>
          <w:fldChar w:fldCharType="separate"/>
        </w:r>
        <w:r>
          <w:t>45</w:t>
        </w:r>
        <w:r>
          <w:fldChar w:fldCharType="end"/>
        </w:r>
      </w:hyperlink>
    </w:p>
    <w:p>
      <w:pPr>
        <w:pStyle w:val="TOC1"/>
        <w:tabs>
          <w:tab w:val="right" w:leader="dot" w:pos="8306"/>
        </w:tabs>
      </w:pPr>
      <w:hyperlink w:anchor="_Toc18541" w:history="1">
        <w:r>
          <w:rPr>
            <w:rFonts w:ascii="仿宋" w:eastAsia="仿宋" w:hAnsi="仿宋" w:cs="仿宋" w:hint="eastAsia"/>
            <w:lang w:eastAsia="zh-CN"/>
          </w:rPr>
          <w:t>十三、钛合金设备项目治理与监督</w:t>
        </w:r>
        <w:r>
          <w:tab/>
        </w:r>
        <w:r>
          <w:fldChar w:fldCharType="begin"/>
        </w:r>
        <w:r>
          <w:instrText xml:space="preserve"> PAGEREF _Toc18541 \h </w:instrText>
        </w:r>
        <w:r>
          <w:fldChar w:fldCharType="separate"/>
        </w:r>
        <w:r>
          <w:t>47</w:t>
        </w:r>
        <w:r>
          <w:fldChar w:fldCharType="end"/>
        </w:r>
      </w:hyperlink>
    </w:p>
    <w:p>
      <w:pPr>
        <w:pStyle w:val="TOC2"/>
        <w:tabs>
          <w:tab w:val="right" w:leader="dot" w:pos="8306"/>
        </w:tabs>
      </w:pPr>
      <w:hyperlink w:anchor="_Toc5030" w:history="1">
        <w:r>
          <w:rPr>
            <w:rFonts w:ascii="仿宋" w:eastAsia="仿宋" w:hAnsi="仿宋" w:cs="仿宋" w:hint="eastAsia"/>
            <w:lang w:eastAsia="zh-CN"/>
          </w:rPr>
          <w:t>(一)、钛合金设备项目治理结构</w:t>
        </w:r>
        <w:r>
          <w:tab/>
        </w:r>
        <w:r>
          <w:fldChar w:fldCharType="begin"/>
        </w:r>
        <w:r>
          <w:instrText xml:space="preserve"> PAGEREF _Toc5030 \h </w:instrText>
        </w:r>
        <w:r>
          <w:fldChar w:fldCharType="separate"/>
        </w:r>
        <w:r>
          <w:t>47</w:t>
        </w:r>
        <w:r>
          <w:fldChar w:fldCharType="end"/>
        </w:r>
      </w:hyperlink>
    </w:p>
    <w:p>
      <w:pPr>
        <w:pStyle w:val="TOC2"/>
        <w:tabs>
          <w:tab w:val="right" w:leader="dot" w:pos="8306"/>
        </w:tabs>
      </w:pPr>
      <w:hyperlink w:anchor="_Toc17684" w:history="1">
        <w:r>
          <w:rPr>
            <w:rFonts w:ascii="仿宋" w:eastAsia="仿宋" w:hAnsi="仿宋" w:cs="仿宋" w:hint="eastAsia"/>
            <w:lang w:eastAsia="zh-CN"/>
          </w:rPr>
          <w:t>(二)、监督与审计</w:t>
        </w:r>
        <w:r>
          <w:tab/>
        </w:r>
        <w:r>
          <w:fldChar w:fldCharType="begin"/>
        </w:r>
        <w:r>
          <w:instrText xml:space="preserve"> PAGEREF _Toc17684 \h </w:instrText>
        </w:r>
        <w:r>
          <w:fldChar w:fldCharType="separate"/>
        </w:r>
        <w:r>
          <w:t>49</w:t>
        </w:r>
        <w:r>
          <w:fldChar w:fldCharType="end"/>
        </w:r>
      </w:hyperlink>
    </w:p>
    <w:p>
      <w:pPr>
        <w:pStyle w:val="TOC1"/>
        <w:tabs>
          <w:tab w:val="right" w:leader="dot" w:pos="8306"/>
        </w:tabs>
      </w:pPr>
      <w:hyperlink w:anchor="_Toc17070" w:history="1">
        <w:r>
          <w:rPr>
            <w:rFonts w:ascii="仿宋" w:eastAsia="仿宋" w:hAnsi="仿宋" w:cs="仿宋" w:hint="eastAsia"/>
            <w:lang w:eastAsia="zh-CN"/>
          </w:rPr>
          <w:t>十四、质量管理体系</w:t>
        </w:r>
        <w:r>
          <w:tab/>
        </w:r>
        <w:r>
          <w:fldChar w:fldCharType="begin"/>
        </w:r>
        <w:r>
          <w:instrText xml:space="preserve"> PAGEREF _Toc17070 \h </w:instrText>
        </w:r>
        <w:r>
          <w:fldChar w:fldCharType="separate"/>
        </w:r>
        <w:r>
          <w:t>50</w:t>
        </w:r>
        <w:r>
          <w:fldChar w:fldCharType="end"/>
        </w:r>
      </w:hyperlink>
    </w:p>
    <w:p>
      <w:pPr>
        <w:pStyle w:val="TOC2"/>
        <w:tabs>
          <w:tab w:val="right" w:leader="dot" w:pos="8306"/>
        </w:tabs>
      </w:pPr>
      <w:hyperlink w:anchor="_Toc29344" w:history="1">
        <w:r>
          <w:rPr>
            <w:rFonts w:ascii="仿宋" w:eastAsia="仿宋" w:hAnsi="仿宋" w:cs="仿宋" w:hint="eastAsia"/>
            <w:lang w:eastAsia="zh-CN"/>
          </w:rPr>
          <w:t>(一)、质量目标与方针</w:t>
        </w:r>
        <w:r>
          <w:tab/>
        </w:r>
        <w:r>
          <w:fldChar w:fldCharType="begin"/>
        </w:r>
        <w:r>
          <w:instrText xml:space="preserve"> PAGEREF _Toc29344 \h </w:instrText>
        </w:r>
        <w:r>
          <w:fldChar w:fldCharType="separate"/>
        </w:r>
        <w:r>
          <w:t>50</w:t>
        </w:r>
        <w:r>
          <w:fldChar w:fldCharType="end"/>
        </w:r>
      </w:hyperlink>
    </w:p>
    <w:p>
      <w:pPr>
        <w:pStyle w:val="TOC2"/>
        <w:tabs>
          <w:tab w:val="right" w:leader="dot" w:pos="8306"/>
        </w:tabs>
      </w:pPr>
      <w:hyperlink w:anchor="_Toc3382" w:history="1">
        <w:r>
          <w:rPr>
            <w:rFonts w:ascii="仿宋" w:eastAsia="仿宋" w:hAnsi="仿宋" w:cs="仿宋" w:hint="eastAsia"/>
            <w:lang w:eastAsia="zh-CN"/>
          </w:rPr>
          <w:t>(二)、质量管理责任</w:t>
        </w:r>
        <w:r>
          <w:tab/>
        </w:r>
        <w:r>
          <w:fldChar w:fldCharType="begin"/>
        </w:r>
        <w:r>
          <w:instrText xml:space="preserve"> PAGEREF _Toc3382 \h </w:instrText>
        </w:r>
        <w:r>
          <w:fldChar w:fldCharType="separate"/>
        </w:r>
        <w:r>
          <w:t>51</w:t>
        </w:r>
        <w:r>
          <w:fldChar w:fldCharType="end"/>
        </w:r>
      </w:hyperlink>
    </w:p>
    <w:p>
      <w:pPr>
        <w:pStyle w:val="TOC2"/>
        <w:tabs>
          <w:tab w:val="right" w:leader="dot" w:pos="8306"/>
        </w:tabs>
      </w:pPr>
      <w:hyperlink w:anchor="_Toc4128" w:history="1">
        <w:r>
          <w:rPr>
            <w:rFonts w:ascii="仿宋" w:eastAsia="仿宋" w:hAnsi="仿宋" w:cs="仿宋" w:hint="eastAsia"/>
            <w:lang w:eastAsia="zh-CN"/>
          </w:rPr>
          <w:t>(三)、质量管理体系文件</w:t>
        </w:r>
        <w:r>
          <w:tab/>
        </w:r>
        <w:r>
          <w:fldChar w:fldCharType="begin"/>
        </w:r>
        <w:r>
          <w:instrText xml:space="preserve"> PAGEREF _Toc4128 \h </w:instrText>
        </w:r>
        <w:r>
          <w:fldChar w:fldCharType="separate"/>
        </w:r>
        <w:r>
          <w:t>52</w:t>
        </w:r>
        <w:r>
          <w:fldChar w:fldCharType="end"/>
        </w:r>
      </w:hyperlink>
    </w:p>
    <w:p>
      <w:pPr>
        <w:pStyle w:val="TOC2"/>
        <w:tabs>
          <w:tab w:val="right" w:leader="dot" w:pos="8306"/>
        </w:tabs>
      </w:pPr>
      <w:hyperlink w:anchor="_Toc22924" w:history="1">
        <w:r>
          <w:rPr>
            <w:rFonts w:ascii="仿宋" w:eastAsia="仿宋" w:hAnsi="仿宋" w:cs="仿宋" w:hint="eastAsia"/>
            <w:lang w:eastAsia="zh-CN"/>
          </w:rPr>
          <w:t>(四)、质量培训与教育</w:t>
        </w:r>
        <w:r>
          <w:tab/>
        </w:r>
        <w:r>
          <w:fldChar w:fldCharType="begin"/>
        </w:r>
        <w:r>
          <w:instrText xml:space="preserve"> PAGEREF _Toc22924 \h </w:instrText>
        </w:r>
        <w:r>
          <w:fldChar w:fldCharType="separate"/>
        </w:r>
        <w:r>
          <w:t>54</w:t>
        </w:r>
        <w:r>
          <w:fldChar w:fldCharType="end"/>
        </w:r>
      </w:hyperlink>
    </w:p>
    <w:p>
      <w:pPr>
        <w:pStyle w:val="TOC2"/>
        <w:tabs>
          <w:tab w:val="right" w:leader="dot" w:pos="8306"/>
        </w:tabs>
      </w:pPr>
      <w:hyperlink w:anchor="_Toc26684" w:history="1">
        <w:r>
          <w:rPr>
            <w:rFonts w:ascii="仿宋" w:eastAsia="仿宋" w:hAnsi="仿宋" w:cs="仿宋" w:hint="eastAsia"/>
            <w:lang w:eastAsia="zh-CN"/>
          </w:rPr>
          <w:t>(五)、质量审核与评价</w:t>
        </w:r>
        <w:r>
          <w:tab/>
        </w:r>
        <w:r>
          <w:fldChar w:fldCharType="begin"/>
        </w:r>
        <w:r>
          <w:instrText xml:space="preserve"> PAGEREF _Toc26684 \h </w:instrText>
        </w:r>
        <w:r>
          <w:fldChar w:fldCharType="separate"/>
        </w:r>
        <w:r>
          <w:t>56</w:t>
        </w:r>
        <w:r>
          <w:fldChar w:fldCharType="end"/>
        </w:r>
      </w:hyperlink>
    </w:p>
    <w:p>
      <w:pPr>
        <w:pStyle w:val="TOC2"/>
        <w:tabs>
          <w:tab w:val="right" w:leader="dot" w:pos="8306"/>
        </w:tabs>
      </w:pPr>
      <w:hyperlink w:anchor="_Toc5892" w:history="1">
        <w:r>
          <w:rPr>
            <w:rFonts w:ascii="仿宋" w:eastAsia="仿宋" w:hAnsi="仿宋" w:cs="仿宋" w:hint="eastAsia"/>
            <w:lang w:eastAsia="zh-CN"/>
          </w:rPr>
          <w:t>(六)、不符合与纠正措施</w:t>
        </w:r>
        <w:r>
          <w:tab/>
        </w:r>
        <w:r>
          <w:fldChar w:fldCharType="begin"/>
        </w:r>
        <w:r>
          <w:instrText xml:space="preserve"> PAGEREF _Toc5892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58"/>
      <w:r>
        <w:rPr>
          <w:rFonts w:ascii="仿宋" w:eastAsia="仿宋" w:hAnsi="仿宋" w:cs="仿宋" w:hint="eastAsia"/>
          <w:sz w:val="28"/>
          <w:lang w:eastAsia="zh-CN"/>
        </w:rPr>
        <w:t>一、钛合金设备项目建设单位说明</w:t>
      </w:r>
      <w:bookmarkEnd w:id="2"/>
    </w:p>
    <w:p>
      <w:pPr>
        <w:pStyle w:val="Heading2"/>
        <w:rPr>
          <w:rFonts w:ascii="仿宋" w:eastAsia="仿宋" w:hAnsi="仿宋" w:cs="仿宋" w:hint="eastAsia"/>
          <w:lang w:eastAsia="zh-CN"/>
        </w:rPr>
      </w:pPr>
      <w:bookmarkStart w:id="3" w:name="_Toc30318"/>
      <w:r>
        <w:rPr>
          <w:rFonts w:ascii="仿宋" w:eastAsia="仿宋" w:hAnsi="仿宋" w:cs="仿宋" w:hint="eastAsia"/>
          <w:lang w:eastAsia="zh-CN"/>
        </w:rPr>
        <w:t>(一)、钛合金设备项目承办单位基本情况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5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合金设备项目承办单位的XXXX，我们着眼于实现可持续的经济效益。通过技术创新和解决方案的提供，公司预计在钛合金设备项目执行期间将获得可观的收入增长。这一收入来源主要包括钛合金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同时，我们注重成本控制和效率提升，以确保钛合金设备项目的可持续盈利。透过精细的管理和资源优化，公司期望实现钛合金设备项目利润最大化。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合金设备项目实施进行全面的投资评估，包括钛合金设备项目启动阶段的资金投入和后续运营成本。通过对钛合金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钛合金设备项目实施过程中具备足够的资金流动性，公司将进行详尽的现金流分析。这包括资金需求的合理预测、钛合金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939"/>
      <w:r>
        <w:rPr>
          <w:rFonts w:ascii="仿宋" w:eastAsia="仿宋" w:hAnsi="仿宋" w:cs="仿宋" w:hint="eastAsia"/>
          <w:sz w:val="28"/>
          <w:lang w:eastAsia="zh-CN"/>
        </w:rPr>
        <w:t>二、钛合金设备项目土建工程</w:t>
      </w:r>
      <w:bookmarkEnd w:id="5"/>
    </w:p>
    <w:p>
      <w:pPr>
        <w:pStyle w:val="Heading2"/>
        <w:rPr>
          <w:rFonts w:ascii="仿宋" w:eastAsia="仿宋" w:hAnsi="仿宋" w:cs="仿宋" w:hint="eastAsia"/>
          <w:lang w:eastAsia="zh-CN"/>
        </w:rPr>
      </w:pPr>
      <w:bookmarkStart w:id="6" w:name="_Toc3137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在钛合金设备项目的建筑工程设计中，我们将秉承一系列重要的设计原则，以确保钛合金设备项目建筑在功能、美观、可持续性等方面达到最佳效果。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首要原则是确保建筑的功能性得到最大化的发挥。我们将充分理解钛合金设备项目的实际需求，合理布局各个功能区域，保证建筑在满足业务需求的同时，提供高效的工作环境。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在建筑设计中，我们将综合考虑建设和运营成本。通过精细的经济效益分析，确保设计方案在高效利用资源的同时，对钛合金设备项目的长期盈利能力有积极的贡献。</w:t>
      </w:r>
    </w:p>
    <w:p>
      <w:pPr>
        <w:pStyle w:val="Heading2"/>
        <w:ind w:firstLine="560" w:firstLineChars="200"/>
        <w:rPr>
          <w:rFonts w:ascii="仿宋" w:eastAsia="仿宋" w:hAnsi="仿宋" w:cs="仿宋" w:hint="eastAsia"/>
          <w:sz w:val="28"/>
          <w:lang w:eastAsia="zh-CN"/>
        </w:rPr>
      </w:pPr>
      <w:bookmarkStart w:id="7" w:name="_Toc403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合金设备项目的土建工程设计中，我们将精准设定设计年限，结合钛合金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合金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62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钛合金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合金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合金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90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本期工程钛合金设备项目预计总建筑面积XXX平方米，其中：计容建筑面积XXX平方米，计划建筑工程投资XX万元，占钛合金设备项目总投资的XX%。</w:t>
      </w:r>
    </w:p>
    <w:p>
      <w:pPr>
        <w:pStyle w:val="Heading1"/>
        <w:ind w:firstLine="560" w:firstLineChars="200"/>
        <w:rPr>
          <w:rFonts w:ascii="仿宋" w:eastAsia="仿宋" w:hAnsi="仿宋" w:cs="仿宋" w:hint="eastAsia"/>
          <w:sz w:val="28"/>
          <w:lang w:eastAsia="zh-CN"/>
        </w:rPr>
      </w:pPr>
      <w:bookmarkStart w:id="10" w:name="_Toc5878"/>
      <w:r>
        <w:rPr>
          <w:rFonts w:ascii="仿宋" w:eastAsia="仿宋" w:hAnsi="仿宋" w:cs="仿宋" w:hint="eastAsia"/>
          <w:sz w:val="28"/>
          <w:lang w:eastAsia="zh-CN"/>
        </w:rPr>
        <w:t>三、钛合金设备项目绩效评估</w:t>
      </w:r>
      <w:bookmarkEnd w:id="10"/>
    </w:p>
    <w:p>
      <w:pPr>
        <w:pStyle w:val="Heading2"/>
        <w:rPr>
          <w:rFonts w:ascii="仿宋" w:eastAsia="仿宋" w:hAnsi="仿宋" w:cs="仿宋" w:hint="eastAsia"/>
          <w:lang w:eastAsia="zh-CN"/>
        </w:rPr>
      </w:pPr>
      <w:bookmarkStart w:id="11" w:name="_Toc2126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钛合金设备项目中，我们设计了一套全面的绩效评估指标，以确保钛合金设备项目的可控和成功交付。这些指标跨足钛合金设备项目目标、成本、进度和质量等多个维度，为我们提供了全面洞察钛合金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目标达成率是我们关注的首要指标。我们设定了明确的目标，并通过定期监测和评估，迅速发现并应对潜在的目标偏差。这为钛合金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成本绩效是另一个核心关注点。通过实际成本与预算成本的对比分析，我们深入了解成本差异的原因，及时调整资源分配，保持钛合金设备项目在经济效益方面的合理水平。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进度作为关键的绩效指标之一，得到了精心的关注。我们制定了详细的钛合金设备项目进度计划，并设立了进度符合度指标，确保实际进度与计划进度保持一致。这使我们能够快速发现和解决潜在的进度问题，保持钛合金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合金设备项目绩效的不可或缺的一环。我们引入了一系列的质量标准和客户满意度指标，以确保钛合金设备项目交付的成果在质量上达到或超越预期水平。通过持续监测这些指标，我们努力提升钛合金设备项目整体质量水平，为钛合金设备项目的成功交付提供有力保障。通过这些科学且全面的绩效评估，我们能够更好地引导钛合金设备项目的持续改进，确保钛合金设备项目目标的顺利达成。</w:t>
      </w:r>
    </w:p>
    <w:p>
      <w:pPr>
        <w:pStyle w:val="Heading2"/>
        <w:ind w:firstLine="560" w:firstLineChars="200"/>
        <w:rPr>
          <w:rFonts w:ascii="仿宋" w:eastAsia="仿宋" w:hAnsi="仿宋" w:cs="仿宋" w:hint="eastAsia"/>
          <w:sz w:val="28"/>
          <w:lang w:eastAsia="zh-CN"/>
        </w:rPr>
      </w:pPr>
      <w:bookmarkStart w:id="12" w:name="_Toc29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绩效评估是钛合金设备项目中的关键环节，为确保钛合金设备项目达到预期目标，我们采用了多层次、多维度的绩效评估方法。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合金设备项目的战略目标对齐，确保每个决策和行动都与钛合金设备项目整体目标保持一致。团队会定期召开战略对齐会议，审视当前工作与钛合金设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钛合金设备项目进度、质量、成本和风险等方面。这些指标通过数据收集和分析，为钛合金设备项目管理团队提供了客观的评估依据。例如，我们通过钛合金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绩效评估不仅仅停留在钛合金设备项目内部，还考虑了钛合金设备项目对外部环境的影响。我们定期进行干系人满意度调查，以了解各利益相关方对钛合金设备项目的期望和满意度，并及时做出调整。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这种多层次、多角度的绩效评估方法，使得我们能够全面了解钛合金设备项目的运行状态，及时做出调整，确保钛合金设备项目在不断变化的环境中保持稳健前行。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2792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为了确保钛合金设备项目的有效管理和不断优化，我们采用了精心设计的绩效评估周期。这个周期旨在实现灵活、实时和全面的评估，以适应钛合金设备项目执行中的各种挑战。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合金设备项目的不同需求，分为短期、中期和长期。短期评估关注每个迭代或工作周期，以及时发现和解决当前任务中的问题。中期评估涵盖几个迭代，深入了解整体钛合金设备项目的趋势和性能。长期评估则着眼于整个钛合金设备项目阶段，确保钛合金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合金设备项目管理工具和协作平台，团队成员能够随时更新和分享钛合金设备项目数据。这种实时性的反馈机制使我们能够及时察觉潜在问题，快速调整，保持钛合金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合金设备项目的决策制定密不可分。每个周期的钛合金设备项目回顾会议成为集体总结经验、识别问题深层次原因并找到创新解决方案的平台。这种定期的反思与调整机制使钛合金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186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69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钛合金设备项目的主要产品是XXXX，预计年产值为XXX万元。这一产品在市场中占据着重要的地位，其广泛的应用范围使得该钛合金设备项目的市场前景非常广阔。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合金设备项目的xxx产品作为重要的原材料之一，将在多个领域发挥关键作用。其在建筑、交通、能源等方面的广泛应用将为整个产业链提供强大的支持，形成产业协同效应。钛合金设备项目的年产值XXX万XXX万XXX万万元不仅反映了其在市场上的巨大潜力，更预示着它对国民经济的积极贡献。这种关联度高、涉及面广的产业关系，使得该钛合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27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总征地面积为XXXX平方米，相当于约XX.XX亩，其中净用地面积为XXXX平方米，红线范围内相当于约XX.XX亩。这一用地规模充分考虑了钛合金设备项目的建设需求，保障了钛合金设备项目在合适的空间内得以充分发展。钛合金设备项目规划的总建筑面积为XXXX平方米，其中主体工程建设占XXXX平方米，计容建筑面积达XXXX平方米。预计建筑工程的投资将达到XXXX万元，为钛合金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计划购置的设备共计XXXX台（套），设备购置费用为XXXX万元。这一设备购置计划充分考虑到钛合金设备项目的生产需求和技术要求，确保了钛合金设备项目在生产运营中具备先进的技术装备和高效的生产能力。设备的合理配置将为钛合金设备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计划总投资为XXXX万元，预计年实现营业收入为XXXX万元。这一产能规模的设定旨在确保钛合金设备项目能够在投资与回报之间取得平衡，实现长期可持续的发展。钛合金设备项目的总投资充分考虑到各个方面的需求，包括用地建设、设备购置等多个环节，以确保钛合金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98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60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钛合金设备项目的技术管理特点体现在其创新导向。通过引入最先进的技术趋势和解决方案，钛合金设备项目致力于提升科技含量、提高质量和效率水平。这意味着我们将采用最新的工具和方法，确保钛合金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合金设备项目技术管理的显著特征。通过整合不同领域的技术资源，我们实现了跨学科的协同工作。这有助于优化技术架构，提高整体效能。此外，整合性策略还促进了不同技术团队之间的紧密沟通和高效合作，确保钛合金设备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合金设备项目所采用的技术。通过不断优化技术方案，钛合金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合金设备项目团队将在钛合金设备项目初期识别可能的技术风险，并采取相应的预防和应对措施。通过建立健全的风险评估机制，钛合金设备项目能够在实施过程中及时发现并解决潜在的技术问题，保障钛合金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合金设备项目中，技术将成为钛合金设备项目成功的有力支持。这一深度剖析揭示了技术管理在钛合金设备项目实施中的关键作用，为钛合金设备项目的技术基础奠定了坚实的基础。</w:t>
      </w:r>
    </w:p>
    <w:p>
      <w:pPr>
        <w:pStyle w:val="Heading2"/>
        <w:ind w:firstLine="560" w:firstLineChars="200"/>
        <w:rPr>
          <w:rFonts w:ascii="仿宋" w:eastAsia="仿宋" w:hAnsi="仿宋" w:cs="仿宋" w:hint="eastAsia"/>
          <w:sz w:val="28"/>
          <w:lang w:eastAsia="zh-CN"/>
        </w:rPr>
      </w:pPr>
      <w:bookmarkStart w:id="19" w:name="_Toc32242"/>
      <w:r>
        <w:rPr>
          <w:rFonts w:ascii="仿宋" w:eastAsia="仿宋" w:hAnsi="仿宋" w:cs="仿宋" w:hint="eastAsia"/>
          <w:sz w:val="28"/>
          <w:lang w:eastAsia="zh-CN"/>
        </w:rPr>
        <w:t>(二)、钛合金设备项目工艺技术设计方案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合金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钛合金设备项目将严格按照相关行业规范要求进行组织。通过有效控制产品质量，钛合金设备项目将致力于为顾客提供优质的钛合金设备项目产品和良好的服务。这体现了钛合金设备项目对于生产活动合规性和质量标准的高度重视，为钛合金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合金设备项目注重生态效益和清洁生产原则。钛合金设备项目建设将紧密结合地方特色经济发展，与社会经济发展规划和区域环境保护规划方案相协调一致。通过与当地区域自然生态系统的结合，钛合金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合金设备项目产品具有多样化的客户需求和个性化的特点。因此，钛合金设备项目产品规格品种多样，且单批生产数量较小。为满足这一特点，钛合金设备项目承办单位将建设先进的柔性制造生产线。通过广泛应用柔性制造技术，钛合金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合金设备项目采用的技术具有较高的技术含量和自动化水平，处于国内先进水平。这一技术选用不仅体现了对生产效率、质量和环境友好性的高标准要求，同时为钛合金设备项目的可持续发展奠定了坚实的基础。</w:t>
      </w:r>
    </w:p>
    <w:p>
      <w:pPr>
        <w:pStyle w:val="Heading2"/>
        <w:ind w:firstLine="560" w:firstLineChars="200"/>
        <w:rPr>
          <w:rFonts w:ascii="仿宋" w:eastAsia="仿宋" w:hAnsi="仿宋" w:cs="仿宋" w:hint="eastAsia"/>
          <w:sz w:val="28"/>
          <w:lang w:eastAsia="zh-CN"/>
        </w:rPr>
      </w:pPr>
      <w:bookmarkStart w:id="20" w:name="_Toc1606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为确保钛合金设备项目的高效生产和技术实施，我们制定了一套精心设计的设备选型方案，以满足钛合金设备项目生产、质量和环保的要求。该方案的主要特点如下：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合金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针对钛合金设备项目产品的多样性和小批量生产的特点，我们将建设柔性制造生产线。通过在设备选型中考虑柔性制造技术，可以灵活应对不同产品规格和生产需求，实现生产线的高度灵活性和适应性。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https://d.book118.com/597150156131006035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钛合金设备项目计划设计方案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25C4A"/>
    <w:rsid w:val="02B25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5015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2024-01-30T03:32:00Z</dcterms:created>
  <dcterms:modified xsi:type="dcterms:W3CDTF">2024-01-30T03:33:10Z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279DB36C439B4491B1612F9885196D11_11</vt:lpwstr>
  </property>
  <property fmtid="{D5CDD505-2E9C-101B-9397-08002B2CF9AE}" pid="3" name="KSOProductBuildVer">
    <vt:lpwstr>2052-12.1.0.16250</vt:lpwstr>
  </property>
</Properties>
</file>