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选矿设备：破碎设备项目计划设计方案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73" w:history="1">
        <w:r>
          <w:rPr>
            <w:rFonts w:ascii="仿宋" w:eastAsia="仿宋" w:hAnsi="仿宋" w:cs="仿宋" w:hint="eastAsia"/>
            <w:lang w:eastAsia="zh-CN"/>
          </w:rPr>
          <w:t>前言</w:t>
        </w:r>
        <w:r>
          <w:tab/>
        </w:r>
        <w:r>
          <w:fldChar w:fldCharType="begin"/>
        </w:r>
        <w:r>
          <w:instrText xml:space="preserve"> PAGEREF _Toc15973 \h </w:instrText>
        </w:r>
        <w:r>
          <w:fldChar w:fldCharType="separate"/>
        </w:r>
        <w:r>
          <w:t>3</w:t>
        </w:r>
        <w:r>
          <w:fldChar w:fldCharType="end"/>
        </w:r>
      </w:hyperlink>
    </w:p>
    <w:p>
      <w:pPr>
        <w:pStyle w:val="TOC1"/>
        <w:tabs>
          <w:tab w:val="right" w:leader="dot" w:pos="8306"/>
        </w:tabs>
      </w:pPr>
      <w:hyperlink w:anchor="_Toc2464" w:history="1">
        <w:r>
          <w:rPr>
            <w:rFonts w:ascii="仿宋" w:eastAsia="仿宋" w:hAnsi="仿宋" w:cs="仿宋" w:hint="eastAsia"/>
            <w:lang w:eastAsia="zh-CN"/>
          </w:rPr>
          <w:t>一、选矿设备：破碎设备项目土建工程</w:t>
        </w:r>
        <w:r>
          <w:tab/>
        </w:r>
        <w:r>
          <w:fldChar w:fldCharType="begin"/>
        </w:r>
        <w:r>
          <w:instrText xml:space="preserve"> PAGEREF _Toc2464 \h </w:instrText>
        </w:r>
        <w:r>
          <w:fldChar w:fldCharType="separate"/>
        </w:r>
        <w:r>
          <w:t>3</w:t>
        </w:r>
        <w:r>
          <w:fldChar w:fldCharType="end"/>
        </w:r>
      </w:hyperlink>
    </w:p>
    <w:p>
      <w:pPr>
        <w:pStyle w:val="TOC2"/>
        <w:tabs>
          <w:tab w:val="right" w:leader="dot" w:pos="8306"/>
        </w:tabs>
      </w:pPr>
      <w:hyperlink w:anchor="_Toc735" w:history="1">
        <w:r>
          <w:rPr>
            <w:rFonts w:ascii="仿宋" w:eastAsia="仿宋" w:hAnsi="仿宋" w:cs="仿宋" w:hint="eastAsia"/>
            <w:lang w:eastAsia="zh-CN"/>
          </w:rPr>
          <w:t>(一)、建筑工程设计原则</w:t>
        </w:r>
        <w:r>
          <w:tab/>
        </w:r>
        <w:r>
          <w:fldChar w:fldCharType="begin"/>
        </w:r>
        <w:r>
          <w:instrText xml:space="preserve"> PAGEREF _Toc735 \h </w:instrText>
        </w:r>
        <w:r>
          <w:fldChar w:fldCharType="separate"/>
        </w:r>
        <w:r>
          <w:t>3</w:t>
        </w:r>
        <w:r>
          <w:fldChar w:fldCharType="end"/>
        </w:r>
      </w:hyperlink>
    </w:p>
    <w:p>
      <w:pPr>
        <w:pStyle w:val="TOC2"/>
        <w:tabs>
          <w:tab w:val="right" w:leader="dot" w:pos="8306"/>
        </w:tabs>
      </w:pPr>
      <w:hyperlink w:anchor="_Toc13314" w:history="1">
        <w:r>
          <w:rPr>
            <w:rFonts w:ascii="仿宋" w:eastAsia="仿宋" w:hAnsi="仿宋" w:cs="仿宋" w:hint="eastAsia"/>
            <w:lang w:eastAsia="zh-CN"/>
          </w:rPr>
          <w:t>(二)、土建工程设计年限及安全等级</w:t>
        </w:r>
        <w:r>
          <w:tab/>
        </w:r>
        <w:r>
          <w:fldChar w:fldCharType="begin"/>
        </w:r>
        <w:r>
          <w:instrText xml:space="preserve"> PAGEREF _Toc13314 \h </w:instrText>
        </w:r>
        <w:r>
          <w:fldChar w:fldCharType="separate"/>
        </w:r>
        <w:r>
          <w:t>4</w:t>
        </w:r>
        <w:r>
          <w:fldChar w:fldCharType="end"/>
        </w:r>
      </w:hyperlink>
    </w:p>
    <w:p>
      <w:pPr>
        <w:pStyle w:val="TOC2"/>
        <w:tabs>
          <w:tab w:val="right" w:leader="dot" w:pos="8306"/>
        </w:tabs>
      </w:pPr>
      <w:hyperlink w:anchor="_Toc231" w:history="1">
        <w:r>
          <w:rPr>
            <w:rFonts w:ascii="仿宋" w:eastAsia="仿宋" w:hAnsi="仿宋" w:cs="仿宋" w:hint="eastAsia"/>
            <w:lang w:eastAsia="zh-CN"/>
          </w:rPr>
          <w:t>(三)、建筑工程设计总体要求</w:t>
        </w:r>
        <w:r>
          <w:tab/>
        </w:r>
        <w:r>
          <w:fldChar w:fldCharType="begin"/>
        </w:r>
        <w:r>
          <w:instrText xml:space="preserve"> PAGEREF _Toc231 \h </w:instrText>
        </w:r>
        <w:r>
          <w:fldChar w:fldCharType="separate"/>
        </w:r>
        <w:r>
          <w:t>5</w:t>
        </w:r>
        <w:r>
          <w:fldChar w:fldCharType="end"/>
        </w:r>
      </w:hyperlink>
    </w:p>
    <w:p>
      <w:pPr>
        <w:pStyle w:val="TOC2"/>
        <w:tabs>
          <w:tab w:val="right" w:leader="dot" w:pos="8306"/>
        </w:tabs>
      </w:pPr>
      <w:hyperlink w:anchor="_Toc5249" w:history="1">
        <w:r>
          <w:rPr>
            <w:rFonts w:ascii="仿宋" w:eastAsia="仿宋" w:hAnsi="仿宋" w:cs="仿宋" w:hint="eastAsia"/>
            <w:lang w:eastAsia="zh-CN"/>
          </w:rPr>
          <w:t>(四)、土建工程建设指标</w:t>
        </w:r>
        <w:r>
          <w:tab/>
        </w:r>
        <w:r>
          <w:fldChar w:fldCharType="begin"/>
        </w:r>
        <w:r>
          <w:instrText xml:space="preserve"> PAGEREF _Toc5249 \h </w:instrText>
        </w:r>
        <w:r>
          <w:fldChar w:fldCharType="separate"/>
        </w:r>
        <w:r>
          <w:t>6</w:t>
        </w:r>
        <w:r>
          <w:fldChar w:fldCharType="end"/>
        </w:r>
      </w:hyperlink>
    </w:p>
    <w:p>
      <w:pPr>
        <w:pStyle w:val="TOC1"/>
        <w:tabs>
          <w:tab w:val="right" w:leader="dot" w:pos="8306"/>
        </w:tabs>
      </w:pPr>
      <w:hyperlink w:anchor="_Toc22856" w:history="1">
        <w:r>
          <w:rPr>
            <w:rFonts w:ascii="仿宋" w:eastAsia="仿宋" w:hAnsi="仿宋" w:cs="仿宋" w:hint="eastAsia"/>
            <w:lang w:eastAsia="zh-CN"/>
          </w:rPr>
          <w:t>二、选矿设备：破碎设备项目建设单位说明</w:t>
        </w:r>
        <w:r>
          <w:tab/>
        </w:r>
        <w:r>
          <w:fldChar w:fldCharType="begin"/>
        </w:r>
        <w:r>
          <w:instrText xml:space="preserve"> PAGEREF _Toc22856 \h </w:instrText>
        </w:r>
        <w:r>
          <w:fldChar w:fldCharType="separate"/>
        </w:r>
        <w:r>
          <w:t>6</w:t>
        </w:r>
        <w:r>
          <w:fldChar w:fldCharType="end"/>
        </w:r>
      </w:hyperlink>
    </w:p>
    <w:p>
      <w:pPr>
        <w:pStyle w:val="TOC2"/>
        <w:tabs>
          <w:tab w:val="right" w:leader="dot" w:pos="8306"/>
        </w:tabs>
      </w:pPr>
      <w:hyperlink w:anchor="_Toc227" w:history="1">
        <w:r>
          <w:rPr>
            <w:rFonts w:ascii="仿宋" w:eastAsia="仿宋" w:hAnsi="仿宋" w:cs="仿宋" w:hint="eastAsia"/>
            <w:lang w:eastAsia="zh-CN"/>
          </w:rPr>
          <w:t>(一)、选矿设备：破碎设备项目承办单位基本情况</w:t>
        </w:r>
        <w:r>
          <w:tab/>
        </w:r>
        <w:r>
          <w:fldChar w:fldCharType="begin"/>
        </w:r>
        <w:r>
          <w:instrText xml:space="preserve"> PAGEREF _Toc227 \h </w:instrText>
        </w:r>
        <w:r>
          <w:fldChar w:fldCharType="separate"/>
        </w:r>
        <w:r>
          <w:t>6</w:t>
        </w:r>
        <w:r>
          <w:fldChar w:fldCharType="end"/>
        </w:r>
      </w:hyperlink>
    </w:p>
    <w:p>
      <w:pPr>
        <w:pStyle w:val="TOC2"/>
        <w:tabs>
          <w:tab w:val="right" w:leader="dot" w:pos="8306"/>
        </w:tabs>
      </w:pPr>
      <w:hyperlink w:anchor="_Toc2610" w:history="1">
        <w:r>
          <w:rPr>
            <w:rFonts w:ascii="仿宋" w:eastAsia="仿宋" w:hAnsi="仿宋" w:cs="仿宋" w:hint="eastAsia"/>
            <w:lang w:eastAsia="zh-CN"/>
          </w:rPr>
          <w:t>(二)、公司经济效益分析</w:t>
        </w:r>
        <w:r>
          <w:tab/>
        </w:r>
        <w:r>
          <w:fldChar w:fldCharType="begin"/>
        </w:r>
        <w:r>
          <w:instrText xml:space="preserve"> PAGEREF _Toc2610 \h </w:instrText>
        </w:r>
        <w:r>
          <w:fldChar w:fldCharType="separate"/>
        </w:r>
        <w:r>
          <w:t>7</w:t>
        </w:r>
        <w:r>
          <w:fldChar w:fldCharType="end"/>
        </w:r>
      </w:hyperlink>
    </w:p>
    <w:p>
      <w:pPr>
        <w:pStyle w:val="TOC1"/>
        <w:tabs>
          <w:tab w:val="right" w:leader="dot" w:pos="8306"/>
        </w:tabs>
      </w:pPr>
      <w:hyperlink w:anchor="_Toc2065" w:history="1">
        <w:r>
          <w:rPr>
            <w:rFonts w:ascii="仿宋" w:eastAsia="仿宋" w:hAnsi="仿宋" w:cs="仿宋" w:hint="eastAsia"/>
            <w:lang w:eastAsia="zh-CN"/>
          </w:rPr>
          <w:t>三、选矿设备：破碎设备项目选址可行性分析</w:t>
        </w:r>
        <w:r>
          <w:tab/>
        </w:r>
        <w:r>
          <w:fldChar w:fldCharType="begin"/>
        </w:r>
        <w:r>
          <w:instrText xml:space="preserve"> PAGEREF _Toc2065 \h </w:instrText>
        </w:r>
        <w:r>
          <w:fldChar w:fldCharType="separate"/>
        </w:r>
        <w:r>
          <w:t>8</w:t>
        </w:r>
        <w:r>
          <w:fldChar w:fldCharType="end"/>
        </w:r>
      </w:hyperlink>
    </w:p>
    <w:p>
      <w:pPr>
        <w:pStyle w:val="TOC2"/>
        <w:tabs>
          <w:tab w:val="right" w:leader="dot" w:pos="8306"/>
        </w:tabs>
      </w:pPr>
      <w:hyperlink w:anchor="_Toc12923" w:history="1">
        <w:r>
          <w:rPr>
            <w:rFonts w:ascii="仿宋" w:eastAsia="仿宋" w:hAnsi="仿宋" w:cs="仿宋" w:hint="eastAsia"/>
            <w:lang w:eastAsia="zh-CN"/>
          </w:rPr>
          <w:t>(一)、选矿设备：破碎设备项目选址</w:t>
        </w:r>
        <w:r>
          <w:tab/>
        </w:r>
        <w:r>
          <w:fldChar w:fldCharType="begin"/>
        </w:r>
        <w:r>
          <w:instrText xml:space="preserve"> PAGEREF _Toc12923 \h </w:instrText>
        </w:r>
        <w:r>
          <w:fldChar w:fldCharType="separate"/>
        </w:r>
        <w:r>
          <w:t>8</w:t>
        </w:r>
        <w:r>
          <w:fldChar w:fldCharType="end"/>
        </w:r>
      </w:hyperlink>
    </w:p>
    <w:p>
      <w:pPr>
        <w:pStyle w:val="TOC2"/>
        <w:tabs>
          <w:tab w:val="right" w:leader="dot" w:pos="8306"/>
        </w:tabs>
      </w:pPr>
      <w:hyperlink w:anchor="_Toc13016" w:history="1">
        <w:r>
          <w:rPr>
            <w:rFonts w:ascii="仿宋" w:eastAsia="仿宋" w:hAnsi="仿宋" w:cs="仿宋" w:hint="eastAsia"/>
            <w:lang w:eastAsia="zh-CN"/>
          </w:rPr>
          <w:t>(二)、用地控制指标</w:t>
        </w:r>
        <w:r>
          <w:tab/>
        </w:r>
        <w:r>
          <w:fldChar w:fldCharType="begin"/>
        </w:r>
        <w:r>
          <w:instrText xml:space="preserve"> PAGEREF _Toc13016 \h </w:instrText>
        </w:r>
        <w:r>
          <w:fldChar w:fldCharType="separate"/>
        </w:r>
        <w:r>
          <w:t>8</w:t>
        </w:r>
        <w:r>
          <w:fldChar w:fldCharType="end"/>
        </w:r>
      </w:hyperlink>
    </w:p>
    <w:p>
      <w:pPr>
        <w:pStyle w:val="TOC2"/>
        <w:tabs>
          <w:tab w:val="right" w:leader="dot" w:pos="8306"/>
        </w:tabs>
      </w:pPr>
      <w:hyperlink w:anchor="_Toc12258" w:history="1">
        <w:r>
          <w:rPr>
            <w:rFonts w:ascii="仿宋" w:eastAsia="仿宋" w:hAnsi="仿宋" w:cs="仿宋" w:hint="eastAsia"/>
            <w:lang w:eastAsia="zh-CN"/>
          </w:rPr>
          <w:t>(三)、节约用地措施</w:t>
        </w:r>
        <w:r>
          <w:tab/>
        </w:r>
        <w:r>
          <w:fldChar w:fldCharType="begin"/>
        </w:r>
        <w:r>
          <w:instrText xml:space="preserve"> PAGEREF _Toc12258 \h </w:instrText>
        </w:r>
        <w:r>
          <w:fldChar w:fldCharType="separate"/>
        </w:r>
        <w:r>
          <w:t>10</w:t>
        </w:r>
        <w:r>
          <w:fldChar w:fldCharType="end"/>
        </w:r>
      </w:hyperlink>
    </w:p>
    <w:p>
      <w:pPr>
        <w:pStyle w:val="TOC2"/>
        <w:tabs>
          <w:tab w:val="right" w:leader="dot" w:pos="8306"/>
        </w:tabs>
      </w:pPr>
      <w:hyperlink w:anchor="_Toc1940" w:history="1">
        <w:r>
          <w:rPr>
            <w:rFonts w:ascii="仿宋" w:eastAsia="仿宋" w:hAnsi="仿宋" w:cs="仿宋" w:hint="eastAsia"/>
            <w:lang w:eastAsia="zh-CN"/>
          </w:rPr>
          <w:t>(四)、总图布置方案</w:t>
        </w:r>
        <w:r>
          <w:tab/>
        </w:r>
        <w:r>
          <w:fldChar w:fldCharType="begin"/>
        </w:r>
        <w:r>
          <w:instrText xml:space="preserve"> PAGEREF _Toc1940 \h </w:instrText>
        </w:r>
        <w:r>
          <w:fldChar w:fldCharType="separate"/>
        </w:r>
        <w:r>
          <w:t>11</w:t>
        </w:r>
        <w:r>
          <w:fldChar w:fldCharType="end"/>
        </w:r>
      </w:hyperlink>
    </w:p>
    <w:p>
      <w:pPr>
        <w:pStyle w:val="TOC2"/>
        <w:tabs>
          <w:tab w:val="right" w:leader="dot" w:pos="8306"/>
        </w:tabs>
      </w:pPr>
      <w:hyperlink w:anchor="_Toc30849" w:history="1">
        <w:r>
          <w:rPr>
            <w:rFonts w:ascii="仿宋" w:eastAsia="仿宋" w:hAnsi="仿宋" w:cs="仿宋" w:hint="eastAsia"/>
            <w:lang w:eastAsia="zh-CN"/>
          </w:rPr>
          <w:t>(五)、选址综合评价</w:t>
        </w:r>
        <w:r>
          <w:tab/>
        </w:r>
        <w:r>
          <w:fldChar w:fldCharType="begin"/>
        </w:r>
        <w:r>
          <w:instrText xml:space="preserve"> PAGEREF _Toc30849 \h </w:instrText>
        </w:r>
        <w:r>
          <w:fldChar w:fldCharType="separate"/>
        </w:r>
        <w:r>
          <w:t>12</w:t>
        </w:r>
        <w:r>
          <w:fldChar w:fldCharType="end"/>
        </w:r>
      </w:hyperlink>
    </w:p>
    <w:p>
      <w:pPr>
        <w:pStyle w:val="TOC1"/>
        <w:tabs>
          <w:tab w:val="right" w:leader="dot" w:pos="8306"/>
        </w:tabs>
      </w:pPr>
      <w:hyperlink w:anchor="_Toc20571" w:history="1">
        <w:r>
          <w:rPr>
            <w:rFonts w:ascii="仿宋" w:eastAsia="仿宋" w:hAnsi="仿宋" w:cs="仿宋" w:hint="eastAsia"/>
            <w:lang w:eastAsia="zh-CN"/>
          </w:rPr>
          <w:t>四、选矿设备：破碎设备项目建设背景及必要性分析</w:t>
        </w:r>
        <w:r>
          <w:tab/>
        </w:r>
        <w:r>
          <w:fldChar w:fldCharType="begin"/>
        </w:r>
        <w:r>
          <w:instrText xml:space="preserve"> PAGEREF _Toc20571 \h </w:instrText>
        </w:r>
        <w:r>
          <w:fldChar w:fldCharType="separate"/>
        </w:r>
        <w:r>
          <w:t>14</w:t>
        </w:r>
        <w:r>
          <w:fldChar w:fldCharType="end"/>
        </w:r>
      </w:hyperlink>
    </w:p>
    <w:p>
      <w:pPr>
        <w:pStyle w:val="TOC2"/>
        <w:tabs>
          <w:tab w:val="right" w:leader="dot" w:pos="8306"/>
        </w:tabs>
      </w:pPr>
      <w:hyperlink w:anchor="_Toc20699" w:history="1">
        <w:r>
          <w:rPr>
            <w:rFonts w:ascii="仿宋" w:eastAsia="仿宋" w:hAnsi="仿宋" w:cs="仿宋" w:hint="eastAsia"/>
            <w:lang w:eastAsia="zh-CN"/>
          </w:rPr>
          <w:t>(一)、选矿设备：破碎设备项目背景分析</w:t>
        </w:r>
        <w:r>
          <w:tab/>
        </w:r>
        <w:r>
          <w:fldChar w:fldCharType="begin"/>
        </w:r>
        <w:r>
          <w:instrText xml:space="preserve"> PAGEREF _Toc20699 \h </w:instrText>
        </w:r>
        <w:r>
          <w:fldChar w:fldCharType="separate"/>
        </w:r>
        <w:r>
          <w:t>14</w:t>
        </w:r>
        <w:r>
          <w:fldChar w:fldCharType="end"/>
        </w:r>
      </w:hyperlink>
    </w:p>
    <w:p>
      <w:pPr>
        <w:pStyle w:val="TOC2"/>
        <w:tabs>
          <w:tab w:val="right" w:leader="dot" w:pos="8306"/>
        </w:tabs>
      </w:pPr>
      <w:hyperlink w:anchor="_Toc24420" w:history="1">
        <w:r>
          <w:rPr>
            <w:rFonts w:ascii="仿宋" w:eastAsia="仿宋" w:hAnsi="仿宋" w:cs="仿宋" w:hint="eastAsia"/>
            <w:lang w:eastAsia="zh-CN"/>
          </w:rPr>
          <w:t>(二)、选矿设备：破碎设备项目建设必要性分析</w:t>
        </w:r>
        <w:r>
          <w:tab/>
        </w:r>
        <w:r>
          <w:fldChar w:fldCharType="begin"/>
        </w:r>
        <w:r>
          <w:instrText xml:space="preserve"> PAGEREF _Toc24420 \h </w:instrText>
        </w:r>
        <w:r>
          <w:fldChar w:fldCharType="separate"/>
        </w:r>
        <w:r>
          <w:t>15</w:t>
        </w:r>
        <w:r>
          <w:fldChar w:fldCharType="end"/>
        </w:r>
      </w:hyperlink>
    </w:p>
    <w:p>
      <w:pPr>
        <w:pStyle w:val="TOC1"/>
        <w:tabs>
          <w:tab w:val="right" w:leader="dot" w:pos="8306"/>
        </w:tabs>
      </w:pPr>
      <w:hyperlink w:anchor="_Toc19226" w:history="1">
        <w:r>
          <w:rPr>
            <w:rFonts w:ascii="仿宋" w:eastAsia="仿宋" w:hAnsi="仿宋" w:cs="仿宋" w:hint="eastAsia"/>
            <w:lang w:eastAsia="zh-CN"/>
          </w:rPr>
          <w:t>五、选矿设备：破碎设备项目绩效评估</w:t>
        </w:r>
        <w:r>
          <w:tab/>
        </w:r>
        <w:r>
          <w:fldChar w:fldCharType="begin"/>
        </w:r>
        <w:r>
          <w:instrText xml:space="preserve"> PAGEREF _Toc19226 \h </w:instrText>
        </w:r>
        <w:r>
          <w:fldChar w:fldCharType="separate"/>
        </w:r>
        <w:r>
          <w:t>17</w:t>
        </w:r>
        <w:r>
          <w:fldChar w:fldCharType="end"/>
        </w:r>
      </w:hyperlink>
    </w:p>
    <w:p>
      <w:pPr>
        <w:pStyle w:val="TOC2"/>
        <w:tabs>
          <w:tab w:val="right" w:leader="dot" w:pos="8306"/>
        </w:tabs>
      </w:pPr>
      <w:hyperlink w:anchor="_Toc11196" w:history="1">
        <w:r>
          <w:rPr>
            <w:rFonts w:ascii="仿宋" w:eastAsia="仿宋" w:hAnsi="仿宋" w:cs="仿宋" w:hint="eastAsia"/>
            <w:lang w:eastAsia="zh-CN"/>
          </w:rPr>
          <w:t>(一)、绩效评估指标</w:t>
        </w:r>
        <w:r>
          <w:tab/>
        </w:r>
        <w:r>
          <w:fldChar w:fldCharType="begin"/>
        </w:r>
        <w:r>
          <w:instrText xml:space="preserve"> PAGEREF _Toc11196 \h </w:instrText>
        </w:r>
        <w:r>
          <w:fldChar w:fldCharType="separate"/>
        </w:r>
        <w:r>
          <w:t>17</w:t>
        </w:r>
        <w:r>
          <w:fldChar w:fldCharType="end"/>
        </w:r>
      </w:hyperlink>
    </w:p>
    <w:p>
      <w:pPr>
        <w:pStyle w:val="TOC2"/>
        <w:tabs>
          <w:tab w:val="right" w:leader="dot" w:pos="8306"/>
        </w:tabs>
      </w:pPr>
      <w:hyperlink w:anchor="_Toc8568" w:history="1">
        <w:r>
          <w:rPr>
            <w:rFonts w:ascii="仿宋" w:eastAsia="仿宋" w:hAnsi="仿宋" w:cs="仿宋" w:hint="eastAsia"/>
            <w:lang w:eastAsia="zh-CN"/>
          </w:rPr>
          <w:t>(二)、绩效评估方法</w:t>
        </w:r>
        <w:r>
          <w:tab/>
        </w:r>
        <w:r>
          <w:fldChar w:fldCharType="begin"/>
        </w:r>
        <w:r>
          <w:instrText xml:space="preserve"> PAGEREF _Toc8568 \h </w:instrText>
        </w:r>
        <w:r>
          <w:fldChar w:fldCharType="separate"/>
        </w:r>
        <w:r>
          <w:t>18</w:t>
        </w:r>
        <w:r>
          <w:fldChar w:fldCharType="end"/>
        </w:r>
      </w:hyperlink>
    </w:p>
    <w:p>
      <w:pPr>
        <w:pStyle w:val="TOC2"/>
        <w:tabs>
          <w:tab w:val="right" w:leader="dot" w:pos="8306"/>
        </w:tabs>
      </w:pPr>
      <w:hyperlink w:anchor="_Toc12424" w:history="1">
        <w:r>
          <w:rPr>
            <w:rFonts w:ascii="仿宋" w:eastAsia="仿宋" w:hAnsi="仿宋" w:cs="仿宋" w:hint="eastAsia"/>
            <w:lang w:eastAsia="zh-CN"/>
          </w:rPr>
          <w:t>(三)、绩效评估周期</w:t>
        </w:r>
        <w:r>
          <w:tab/>
        </w:r>
        <w:r>
          <w:fldChar w:fldCharType="begin"/>
        </w:r>
        <w:r>
          <w:instrText xml:space="preserve"> PAGEREF _Toc12424 \h </w:instrText>
        </w:r>
        <w:r>
          <w:fldChar w:fldCharType="separate"/>
        </w:r>
        <w:r>
          <w:t>19</w:t>
        </w:r>
        <w:r>
          <w:fldChar w:fldCharType="end"/>
        </w:r>
      </w:hyperlink>
    </w:p>
    <w:p>
      <w:pPr>
        <w:pStyle w:val="TOC1"/>
        <w:tabs>
          <w:tab w:val="right" w:leader="dot" w:pos="8306"/>
        </w:tabs>
      </w:pPr>
      <w:hyperlink w:anchor="_Toc19710" w:history="1">
        <w:r>
          <w:rPr>
            <w:rFonts w:ascii="仿宋" w:eastAsia="仿宋" w:hAnsi="仿宋" w:cs="仿宋" w:hint="eastAsia"/>
            <w:lang w:eastAsia="zh-CN"/>
          </w:rPr>
          <w:t>六、选矿设备：破碎设备项目文档管理</w:t>
        </w:r>
        <w:r>
          <w:tab/>
        </w:r>
        <w:r>
          <w:fldChar w:fldCharType="begin"/>
        </w:r>
        <w:r>
          <w:instrText xml:space="preserve"> PAGEREF _Toc19710 \h </w:instrText>
        </w:r>
        <w:r>
          <w:fldChar w:fldCharType="separate"/>
        </w:r>
        <w:r>
          <w:t>20</w:t>
        </w:r>
        <w:r>
          <w:fldChar w:fldCharType="end"/>
        </w:r>
      </w:hyperlink>
    </w:p>
    <w:p>
      <w:pPr>
        <w:pStyle w:val="TOC2"/>
        <w:tabs>
          <w:tab w:val="right" w:leader="dot" w:pos="8306"/>
        </w:tabs>
      </w:pPr>
      <w:hyperlink w:anchor="_Toc2910" w:history="1">
        <w:r>
          <w:rPr>
            <w:rFonts w:ascii="仿宋" w:eastAsia="仿宋" w:hAnsi="仿宋" w:cs="仿宋" w:hint="eastAsia"/>
            <w:lang w:eastAsia="zh-CN"/>
          </w:rPr>
          <w:t>(一)、文档编制与审查</w:t>
        </w:r>
        <w:r>
          <w:tab/>
        </w:r>
        <w:r>
          <w:fldChar w:fldCharType="begin"/>
        </w:r>
        <w:r>
          <w:instrText xml:space="preserve"> PAGEREF _Toc2910 \h </w:instrText>
        </w:r>
        <w:r>
          <w:fldChar w:fldCharType="separate"/>
        </w:r>
        <w:r>
          <w:t>20</w:t>
        </w:r>
        <w:r>
          <w:fldChar w:fldCharType="end"/>
        </w:r>
      </w:hyperlink>
    </w:p>
    <w:p>
      <w:pPr>
        <w:pStyle w:val="TOC2"/>
        <w:tabs>
          <w:tab w:val="right" w:leader="dot" w:pos="8306"/>
        </w:tabs>
      </w:pPr>
      <w:hyperlink w:anchor="_Toc742" w:history="1">
        <w:r>
          <w:rPr>
            <w:rFonts w:ascii="仿宋" w:eastAsia="仿宋" w:hAnsi="仿宋" w:cs="仿宋" w:hint="eastAsia"/>
            <w:lang w:eastAsia="zh-CN"/>
          </w:rPr>
          <w:t>(二)、文档发布与分发</w:t>
        </w:r>
        <w:r>
          <w:tab/>
        </w:r>
        <w:r>
          <w:fldChar w:fldCharType="begin"/>
        </w:r>
        <w:r>
          <w:instrText xml:space="preserve"> PAGEREF _Toc742 \h </w:instrText>
        </w:r>
        <w:r>
          <w:fldChar w:fldCharType="separate"/>
        </w:r>
        <w:r>
          <w:t>22</w:t>
        </w:r>
        <w:r>
          <w:fldChar w:fldCharType="end"/>
        </w:r>
      </w:hyperlink>
    </w:p>
    <w:p>
      <w:pPr>
        <w:pStyle w:val="TOC2"/>
        <w:tabs>
          <w:tab w:val="right" w:leader="dot" w:pos="8306"/>
        </w:tabs>
      </w:pPr>
      <w:hyperlink w:anchor="_Toc31367" w:history="1">
        <w:r>
          <w:rPr>
            <w:rFonts w:ascii="仿宋" w:eastAsia="仿宋" w:hAnsi="仿宋" w:cs="仿宋" w:hint="eastAsia"/>
            <w:lang w:eastAsia="zh-CN"/>
          </w:rPr>
          <w:t>(三)、文档存档与归档</w:t>
        </w:r>
        <w:r>
          <w:tab/>
        </w:r>
        <w:r>
          <w:fldChar w:fldCharType="begin"/>
        </w:r>
        <w:r>
          <w:instrText xml:space="preserve"> PAGEREF _Toc31367 \h </w:instrText>
        </w:r>
        <w:r>
          <w:fldChar w:fldCharType="separate"/>
        </w:r>
        <w:r>
          <w:t>23</w:t>
        </w:r>
        <w:r>
          <w:fldChar w:fldCharType="end"/>
        </w:r>
      </w:hyperlink>
    </w:p>
    <w:p>
      <w:pPr>
        <w:pStyle w:val="TOC1"/>
        <w:tabs>
          <w:tab w:val="right" w:leader="dot" w:pos="8306"/>
        </w:tabs>
      </w:pPr>
      <w:hyperlink w:anchor="_Toc22120" w:history="1">
        <w:r>
          <w:rPr>
            <w:rFonts w:ascii="仿宋" w:eastAsia="仿宋" w:hAnsi="仿宋" w:cs="仿宋" w:hint="eastAsia"/>
            <w:lang w:eastAsia="zh-CN"/>
          </w:rPr>
          <w:t>七、选矿设备：破碎设备项目财务管理</w:t>
        </w:r>
        <w:r>
          <w:tab/>
        </w:r>
        <w:r>
          <w:fldChar w:fldCharType="begin"/>
        </w:r>
        <w:r>
          <w:instrText xml:space="preserve"> PAGEREF _Toc22120 \h </w:instrText>
        </w:r>
        <w:r>
          <w:fldChar w:fldCharType="separate"/>
        </w:r>
        <w:r>
          <w:t>24</w:t>
        </w:r>
        <w:r>
          <w:fldChar w:fldCharType="end"/>
        </w:r>
      </w:hyperlink>
    </w:p>
    <w:p>
      <w:pPr>
        <w:pStyle w:val="TOC2"/>
        <w:tabs>
          <w:tab w:val="right" w:leader="dot" w:pos="8306"/>
        </w:tabs>
      </w:pPr>
      <w:hyperlink w:anchor="_Toc8739" w:history="1">
        <w:r>
          <w:rPr>
            <w:rFonts w:ascii="仿宋" w:eastAsia="仿宋" w:hAnsi="仿宋" w:cs="仿宋" w:hint="eastAsia"/>
            <w:lang w:eastAsia="zh-CN"/>
          </w:rPr>
          <w:t>(一)、资金需求大</w:t>
        </w:r>
        <w:r>
          <w:tab/>
        </w:r>
        <w:r>
          <w:fldChar w:fldCharType="begin"/>
        </w:r>
        <w:r>
          <w:instrText xml:space="preserve"> PAGEREF _Toc8739 \h </w:instrText>
        </w:r>
        <w:r>
          <w:fldChar w:fldCharType="separate"/>
        </w:r>
        <w:r>
          <w:t>24</w:t>
        </w:r>
        <w:r>
          <w:fldChar w:fldCharType="end"/>
        </w:r>
      </w:hyperlink>
    </w:p>
    <w:p>
      <w:pPr>
        <w:pStyle w:val="TOC2"/>
        <w:tabs>
          <w:tab w:val="right" w:leader="dot" w:pos="8306"/>
        </w:tabs>
      </w:pPr>
      <w:hyperlink w:anchor="_Toc27082" w:history="1">
        <w:r>
          <w:rPr>
            <w:rFonts w:ascii="仿宋" w:eastAsia="仿宋" w:hAnsi="仿宋" w:cs="仿宋" w:hint="eastAsia"/>
            <w:lang w:eastAsia="zh-CN"/>
          </w:rPr>
          <w:t>(二)、研发周期长</w:t>
        </w:r>
        <w:r>
          <w:tab/>
        </w:r>
        <w:r>
          <w:fldChar w:fldCharType="begin"/>
        </w:r>
        <w:r>
          <w:instrText xml:space="preserve"> PAGEREF _Toc27082 \h </w:instrText>
        </w:r>
        <w:r>
          <w:fldChar w:fldCharType="separate"/>
        </w:r>
        <w:r>
          <w:t>25</w:t>
        </w:r>
        <w:r>
          <w:fldChar w:fldCharType="end"/>
        </w:r>
      </w:hyperlink>
    </w:p>
    <w:p>
      <w:pPr>
        <w:pStyle w:val="TOC2"/>
        <w:tabs>
          <w:tab w:val="right" w:leader="dot" w:pos="8306"/>
        </w:tabs>
      </w:pPr>
      <w:hyperlink w:anchor="_Toc30590" w:history="1">
        <w:r>
          <w:rPr>
            <w:rFonts w:ascii="仿宋" w:eastAsia="仿宋" w:hAnsi="仿宋" w:cs="仿宋" w:hint="eastAsia"/>
            <w:lang w:eastAsia="zh-CN"/>
          </w:rPr>
          <w:t>(三)、市场风险大</w:t>
        </w:r>
        <w:r>
          <w:tab/>
        </w:r>
        <w:r>
          <w:fldChar w:fldCharType="begin"/>
        </w:r>
        <w:r>
          <w:instrText xml:space="preserve"> PAGEREF _Toc30590 \h </w:instrText>
        </w:r>
        <w:r>
          <w:fldChar w:fldCharType="separate"/>
        </w:r>
        <w:r>
          <w:t>26</w:t>
        </w:r>
        <w:r>
          <w:fldChar w:fldCharType="end"/>
        </w:r>
      </w:hyperlink>
    </w:p>
    <w:p>
      <w:pPr>
        <w:pStyle w:val="TOC2"/>
        <w:tabs>
          <w:tab w:val="right" w:leader="dot" w:pos="8306"/>
        </w:tabs>
      </w:pPr>
      <w:hyperlink w:anchor="_Toc12501" w:history="1">
        <w:r>
          <w:rPr>
            <w:rFonts w:ascii="仿宋" w:eastAsia="仿宋" w:hAnsi="仿宋" w:cs="仿宋" w:hint="eastAsia"/>
            <w:lang w:eastAsia="zh-CN"/>
          </w:rPr>
          <w:t>(四)、利润率高</w:t>
        </w:r>
        <w:r>
          <w:tab/>
        </w:r>
        <w:r>
          <w:fldChar w:fldCharType="begin"/>
        </w:r>
        <w:r>
          <w:instrText xml:space="preserve"> PAGEREF _Toc12501 \h </w:instrText>
        </w:r>
        <w:r>
          <w:fldChar w:fldCharType="separate"/>
        </w:r>
        <w:r>
          <w:t>29</w:t>
        </w:r>
        <w:r>
          <w:fldChar w:fldCharType="end"/>
        </w:r>
      </w:hyperlink>
    </w:p>
    <w:p>
      <w:pPr>
        <w:pStyle w:val="TOC1"/>
        <w:tabs>
          <w:tab w:val="right" w:leader="dot" w:pos="8306"/>
        </w:tabs>
      </w:pPr>
      <w:hyperlink w:anchor="_Toc27685" w:history="1">
        <w:r>
          <w:rPr>
            <w:rFonts w:ascii="仿宋" w:eastAsia="仿宋" w:hAnsi="仿宋" w:cs="仿宋" w:hint="eastAsia"/>
            <w:lang w:eastAsia="zh-CN"/>
          </w:rPr>
          <w:t>八、选矿设备：破碎设备项目投资规划</w:t>
        </w:r>
        <w:r>
          <w:tab/>
        </w:r>
        <w:r>
          <w:fldChar w:fldCharType="begin"/>
        </w:r>
        <w:r>
          <w:instrText xml:space="preserve"> PAGEREF _Toc27685 \h </w:instrText>
        </w:r>
        <w:r>
          <w:fldChar w:fldCharType="separate"/>
        </w:r>
        <w:r>
          <w:t>31</w:t>
        </w:r>
        <w:r>
          <w:fldChar w:fldCharType="end"/>
        </w:r>
      </w:hyperlink>
    </w:p>
    <w:p>
      <w:pPr>
        <w:pStyle w:val="TOC2"/>
        <w:tabs>
          <w:tab w:val="right" w:leader="dot" w:pos="8306"/>
        </w:tabs>
      </w:pPr>
      <w:hyperlink w:anchor="_Toc6186" w:history="1">
        <w:r>
          <w:rPr>
            <w:rFonts w:ascii="仿宋" w:eastAsia="仿宋" w:hAnsi="仿宋" w:cs="仿宋" w:hint="eastAsia"/>
            <w:lang w:eastAsia="zh-CN"/>
          </w:rPr>
          <w:t>(一)、选矿设备：破碎设备项目总投资估算</w:t>
        </w:r>
        <w:r>
          <w:tab/>
        </w:r>
        <w:r>
          <w:fldChar w:fldCharType="begin"/>
        </w:r>
        <w:r>
          <w:instrText xml:space="preserve"> PAGEREF _Toc6186 \h </w:instrText>
        </w:r>
        <w:r>
          <w:fldChar w:fldCharType="separate"/>
        </w:r>
        <w:r>
          <w:t>31</w:t>
        </w:r>
        <w:r>
          <w:fldChar w:fldCharType="end"/>
        </w:r>
      </w:hyperlink>
    </w:p>
    <w:p>
      <w:pPr>
        <w:pStyle w:val="TOC2"/>
        <w:tabs>
          <w:tab w:val="right" w:leader="dot" w:pos="8306"/>
        </w:tabs>
      </w:pPr>
      <w:hyperlink w:anchor="_Toc32369" w:history="1">
        <w:r>
          <w:rPr>
            <w:rFonts w:ascii="仿宋" w:eastAsia="仿宋" w:hAnsi="仿宋" w:cs="仿宋" w:hint="eastAsia"/>
            <w:lang w:eastAsia="zh-CN"/>
          </w:rPr>
          <w:t>(二)、资金筹措</w:t>
        </w:r>
        <w:r>
          <w:tab/>
        </w:r>
        <w:r>
          <w:fldChar w:fldCharType="begin"/>
        </w:r>
        <w:r>
          <w:instrText xml:space="preserve"> PAGEREF _Toc32369 \h </w:instrText>
        </w:r>
        <w:r>
          <w:fldChar w:fldCharType="separate"/>
        </w:r>
        <w:r>
          <w:t>32</w:t>
        </w:r>
        <w:r>
          <w:fldChar w:fldCharType="end"/>
        </w:r>
      </w:hyperlink>
    </w:p>
    <w:p>
      <w:pPr>
        <w:pStyle w:val="TOC1"/>
        <w:tabs>
          <w:tab w:val="right" w:leader="dot" w:pos="8306"/>
        </w:tabs>
      </w:pPr>
      <w:hyperlink w:anchor="_Toc16393" w:history="1">
        <w:r>
          <w:rPr>
            <w:rFonts w:ascii="仿宋" w:eastAsia="仿宋" w:hAnsi="仿宋" w:cs="仿宋" w:hint="eastAsia"/>
            <w:lang w:eastAsia="zh-CN"/>
          </w:rPr>
          <w:t>九、选矿设备：破碎设备项目技术管理</w:t>
        </w:r>
        <w:r>
          <w:tab/>
        </w:r>
        <w:r>
          <w:fldChar w:fldCharType="begin"/>
        </w:r>
        <w:r>
          <w:instrText xml:space="preserve"> PAGEREF _Toc16393 \h </w:instrText>
        </w:r>
        <w:r>
          <w:fldChar w:fldCharType="separate"/>
        </w:r>
        <w:r>
          <w:t>33</w:t>
        </w:r>
        <w:r>
          <w:fldChar w:fldCharType="end"/>
        </w:r>
      </w:hyperlink>
    </w:p>
    <w:p>
      <w:pPr>
        <w:pStyle w:val="TOC2"/>
        <w:tabs>
          <w:tab w:val="right" w:leader="dot" w:pos="8306"/>
        </w:tabs>
      </w:pPr>
      <w:hyperlink w:anchor="_Toc17319" w:history="1">
        <w:r>
          <w:rPr>
            <w:rFonts w:ascii="仿宋" w:eastAsia="仿宋" w:hAnsi="仿宋" w:cs="仿宋" w:hint="eastAsia"/>
            <w:lang w:eastAsia="zh-CN"/>
          </w:rPr>
          <w:t>(一)、技术方案选用方向</w:t>
        </w:r>
        <w:r>
          <w:tab/>
        </w:r>
        <w:r>
          <w:fldChar w:fldCharType="begin"/>
        </w:r>
        <w:r>
          <w:instrText xml:space="preserve"> PAGEREF _Toc17319 \h </w:instrText>
        </w:r>
        <w:r>
          <w:fldChar w:fldCharType="separate"/>
        </w:r>
        <w:r>
          <w:t>33</w:t>
        </w:r>
        <w:r>
          <w:fldChar w:fldCharType="end"/>
        </w:r>
      </w:hyperlink>
    </w:p>
    <w:p>
      <w:pPr>
        <w:pStyle w:val="TOC2"/>
        <w:tabs>
          <w:tab w:val="right" w:leader="dot" w:pos="8306"/>
        </w:tabs>
      </w:pPr>
      <w:hyperlink w:anchor="_Toc11914" w:history="1">
        <w:r>
          <w:rPr>
            <w:rFonts w:ascii="仿宋" w:eastAsia="仿宋" w:hAnsi="仿宋" w:cs="仿宋" w:hint="eastAsia"/>
            <w:lang w:eastAsia="zh-CN"/>
          </w:rPr>
          <w:t>(二)、工艺技术方案选用原则</w:t>
        </w:r>
        <w:r>
          <w:tab/>
        </w:r>
        <w:r>
          <w:fldChar w:fldCharType="begin"/>
        </w:r>
        <w:r>
          <w:instrText xml:space="preserve"> PAGEREF _Toc11914 \h </w:instrText>
        </w:r>
        <w:r>
          <w:fldChar w:fldCharType="separate"/>
        </w:r>
        <w:r>
          <w:t>35</w:t>
        </w:r>
        <w:r>
          <w:fldChar w:fldCharType="end"/>
        </w:r>
      </w:hyperlink>
    </w:p>
    <w:p>
      <w:pPr>
        <w:pStyle w:val="TOC2"/>
        <w:tabs>
          <w:tab w:val="right" w:leader="dot" w:pos="8306"/>
        </w:tabs>
      </w:pPr>
      <w:hyperlink w:anchor="_Toc24543" w:history="1">
        <w:r>
          <w:rPr>
            <w:rFonts w:ascii="仿宋" w:eastAsia="仿宋" w:hAnsi="仿宋" w:cs="仿宋" w:hint="eastAsia"/>
            <w:lang w:eastAsia="zh-CN"/>
          </w:rPr>
          <w:t>(三)、工艺技术方案要求</w:t>
        </w:r>
        <w:r>
          <w:tab/>
        </w:r>
        <w:r>
          <w:fldChar w:fldCharType="begin"/>
        </w:r>
        <w:r>
          <w:instrText xml:space="preserve"> PAGEREF _Toc24543 \h </w:instrText>
        </w:r>
        <w:r>
          <w:fldChar w:fldCharType="separate"/>
        </w:r>
        <w:r>
          <w:t>37</w:t>
        </w:r>
        <w:r>
          <w:fldChar w:fldCharType="end"/>
        </w:r>
      </w:hyperlink>
    </w:p>
    <w:p>
      <w:pPr>
        <w:pStyle w:val="TOC1"/>
        <w:tabs>
          <w:tab w:val="right" w:leader="dot" w:pos="8306"/>
        </w:tabs>
      </w:pPr>
      <w:hyperlink w:anchor="_Toc15444" w:history="1">
        <w:r>
          <w:rPr>
            <w:rFonts w:ascii="仿宋" w:eastAsia="仿宋" w:hAnsi="仿宋" w:cs="仿宋" w:hint="eastAsia"/>
            <w:lang w:eastAsia="zh-CN"/>
          </w:rPr>
          <w:t>十、选矿设备：破碎设备项目人力资源培养与发展</w:t>
        </w:r>
        <w:r>
          <w:tab/>
        </w:r>
        <w:r>
          <w:fldChar w:fldCharType="begin"/>
        </w:r>
        <w:r>
          <w:instrText xml:space="preserve"> PAGEREF _Toc15444 \h </w:instrText>
        </w:r>
        <w:r>
          <w:fldChar w:fldCharType="separate"/>
        </w:r>
        <w:r>
          <w:t>39</w:t>
        </w:r>
        <w:r>
          <w:fldChar w:fldCharType="end"/>
        </w:r>
      </w:hyperlink>
    </w:p>
    <w:p>
      <w:pPr>
        <w:pStyle w:val="TOC2"/>
        <w:tabs>
          <w:tab w:val="right" w:leader="dot" w:pos="8306"/>
        </w:tabs>
      </w:pPr>
      <w:hyperlink w:anchor="_Toc16971" w:history="1">
        <w:r>
          <w:rPr>
            <w:rFonts w:ascii="仿宋" w:eastAsia="仿宋" w:hAnsi="仿宋" w:cs="仿宋" w:hint="eastAsia"/>
            <w:lang w:eastAsia="zh-CN"/>
          </w:rPr>
          <w:t>(一)、人才需求与规划</w:t>
        </w:r>
        <w:r>
          <w:tab/>
        </w:r>
        <w:r>
          <w:fldChar w:fldCharType="begin"/>
        </w:r>
        <w:r>
          <w:instrText xml:space="preserve"> PAGEREF _Toc16971 \h </w:instrText>
        </w:r>
        <w:r>
          <w:fldChar w:fldCharType="separate"/>
        </w:r>
        <w:r>
          <w:t>39</w:t>
        </w:r>
        <w:r>
          <w:fldChar w:fldCharType="end"/>
        </w:r>
      </w:hyperlink>
    </w:p>
    <w:p>
      <w:pPr>
        <w:pStyle w:val="TOC2"/>
        <w:tabs>
          <w:tab w:val="right" w:leader="dot" w:pos="8306"/>
        </w:tabs>
      </w:pPr>
      <w:hyperlink w:anchor="_Toc22613" w:history="1">
        <w:r>
          <w:rPr>
            <w:rFonts w:ascii="仿宋" w:eastAsia="仿宋" w:hAnsi="仿宋" w:cs="仿宋" w:hint="eastAsia"/>
            <w:lang w:eastAsia="zh-CN"/>
          </w:rPr>
          <w:t>(二)、培训与发展计划</w:t>
        </w:r>
        <w:r>
          <w:tab/>
        </w:r>
        <w:r>
          <w:fldChar w:fldCharType="begin"/>
        </w:r>
        <w:r>
          <w:instrText xml:space="preserve"> PAGEREF _Toc22613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25" w:history="1">
        <w:r>
          <w:rPr>
            <w:rFonts w:ascii="仿宋" w:eastAsia="仿宋" w:hAnsi="仿宋" w:cs="仿宋" w:hint="eastAsia"/>
            <w:lang w:eastAsia="zh-CN"/>
          </w:rPr>
          <w:t>十一、选矿设备：破碎设备项目社会影响</w:t>
        </w:r>
        <w:r>
          <w:tab/>
        </w:r>
        <w:r>
          <w:fldChar w:fldCharType="begin"/>
        </w:r>
        <w:r>
          <w:instrText xml:space="preserve"> PAGEREF _Toc28825 \h </w:instrText>
        </w:r>
        <w:r>
          <w:fldChar w:fldCharType="separate"/>
        </w:r>
        <w:r>
          <w:t>41</w:t>
        </w:r>
        <w:r>
          <w:fldChar w:fldCharType="end"/>
        </w:r>
      </w:hyperlink>
    </w:p>
    <w:p>
      <w:pPr>
        <w:pStyle w:val="TOC2"/>
        <w:tabs>
          <w:tab w:val="right" w:leader="dot" w:pos="8306"/>
        </w:tabs>
      </w:pPr>
      <w:hyperlink w:anchor="_Toc25107" w:history="1">
        <w:r>
          <w:rPr>
            <w:rFonts w:ascii="仿宋" w:eastAsia="仿宋" w:hAnsi="仿宋" w:cs="仿宋" w:hint="eastAsia"/>
            <w:lang w:eastAsia="zh-CN"/>
          </w:rPr>
          <w:t>(一)、社会责任与义务</w:t>
        </w:r>
        <w:r>
          <w:tab/>
        </w:r>
        <w:r>
          <w:fldChar w:fldCharType="begin"/>
        </w:r>
        <w:r>
          <w:instrText xml:space="preserve"> PAGEREF _Toc25107 \h </w:instrText>
        </w:r>
        <w:r>
          <w:fldChar w:fldCharType="separate"/>
        </w:r>
        <w:r>
          <w:t>41</w:t>
        </w:r>
        <w:r>
          <w:fldChar w:fldCharType="end"/>
        </w:r>
      </w:hyperlink>
    </w:p>
    <w:p>
      <w:pPr>
        <w:pStyle w:val="TOC2"/>
        <w:tabs>
          <w:tab w:val="right" w:leader="dot" w:pos="8306"/>
        </w:tabs>
      </w:pPr>
      <w:hyperlink w:anchor="_Toc17029" w:history="1">
        <w:r>
          <w:rPr>
            <w:rFonts w:ascii="仿宋" w:eastAsia="仿宋" w:hAnsi="仿宋" w:cs="仿宋" w:hint="eastAsia"/>
            <w:lang w:eastAsia="zh-CN"/>
          </w:rPr>
          <w:t>(二)、社会参与与沟通</w:t>
        </w:r>
        <w:r>
          <w:tab/>
        </w:r>
        <w:r>
          <w:fldChar w:fldCharType="begin"/>
        </w:r>
        <w:r>
          <w:instrText xml:space="preserve"> PAGEREF _Toc17029 \h </w:instrText>
        </w:r>
        <w:r>
          <w:fldChar w:fldCharType="separate"/>
        </w:r>
        <w:r>
          <w:t>41</w:t>
        </w:r>
        <w:r>
          <w:fldChar w:fldCharType="end"/>
        </w:r>
      </w:hyperlink>
    </w:p>
    <w:p>
      <w:pPr>
        <w:pStyle w:val="TOC1"/>
        <w:tabs>
          <w:tab w:val="right" w:leader="dot" w:pos="8306"/>
        </w:tabs>
      </w:pPr>
      <w:hyperlink w:anchor="_Toc6015" w:history="1">
        <w:r>
          <w:rPr>
            <w:rFonts w:ascii="仿宋" w:eastAsia="仿宋" w:hAnsi="仿宋" w:cs="仿宋" w:hint="eastAsia"/>
            <w:lang w:eastAsia="zh-CN"/>
          </w:rPr>
          <w:t>十二、选矿设备：破碎设备项目风险管理</w:t>
        </w:r>
        <w:r>
          <w:tab/>
        </w:r>
        <w:r>
          <w:fldChar w:fldCharType="begin"/>
        </w:r>
        <w:r>
          <w:instrText xml:space="preserve"> PAGEREF _Toc6015 \h </w:instrText>
        </w:r>
        <w:r>
          <w:fldChar w:fldCharType="separate"/>
        </w:r>
        <w:r>
          <w:t>42</w:t>
        </w:r>
        <w:r>
          <w:fldChar w:fldCharType="end"/>
        </w:r>
      </w:hyperlink>
    </w:p>
    <w:p>
      <w:pPr>
        <w:pStyle w:val="TOC2"/>
        <w:tabs>
          <w:tab w:val="right" w:leader="dot" w:pos="8306"/>
        </w:tabs>
      </w:pPr>
      <w:hyperlink w:anchor="_Toc14036" w:history="1">
        <w:r>
          <w:rPr>
            <w:rFonts w:ascii="仿宋" w:eastAsia="仿宋" w:hAnsi="仿宋" w:cs="仿宋" w:hint="eastAsia"/>
            <w:lang w:eastAsia="zh-CN"/>
          </w:rPr>
          <w:t>(一)、风险识别与评估</w:t>
        </w:r>
        <w:r>
          <w:tab/>
        </w:r>
        <w:r>
          <w:fldChar w:fldCharType="begin"/>
        </w:r>
        <w:r>
          <w:instrText xml:space="preserve"> PAGEREF _Toc14036 \h </w:instrText>
        </w:r>
        <w:r>
          <w:fldChar w:fldCharType="separate"/>
        </w:r>
        <w:r>
          <w:t>42</w:t>
        </w:r>
        <w:r>
          <w:fldChar w:fldCharType="end"/>
        </w:r>
      </w:hyperlink>
    </w:p>
    <w:p>
      <w:pPr>
        <w:pStyle w:val="TOC2"/>
        <w:tabs>
          <w:tab w:val="right" w:leader="dot" w:pos="8306"/>
        </w:tabs>
      </w:pPr>
      <w:hyperlink w:anchor="_Toc14969" w:history="1">
        <w:r>
          <w:rPr>
            <w:rFonts w:ascii="仿宋" w:eastAsia="仿宋" w:hAnsi="仿宋" w:cs="仿宋" w:hint="eastAsia"/>
            <w:lang w:eastAsia="zh-CN"/>
          </w:rPr>
          <w:t>(二)、风险应对策略</w:t>
        </w:r>
        <w:r>
          <w:tab/>
        </w:r>
        <w:r>
          <w:fldChar w:fldCharType="begin"/>
        </w:r>
        <w:r>
          <w:instrText xml:space="preserve"> PAGEREF _Toc14969 \h </w:instrText>
        </w:r>
        <w:r>
          <w:fldChar w:fldCharType="separate"/>
        </w:r>
        <w:r>
          <w:t>44</w:t>
        </w:r>
        <w:r>
          <w:fldChar w:fldCharType="end"/>
        </w:r>
      </w:hyperlink>
    </w:p>
    <w:p>
      <w:pPr>
        <w:pStyle w:val="TOC2"/>
        <w:tabs>
          <w:tab w:val="right" w:leader="dot" w:pos="8306"/>
        </w:tabs>
      </w:pPr>
      <w:hyperlink w:anchor="_Toc5455" w:history="1">
        <w:r>
          <w:rPr>
            <w:rFonts w:ascii="仿宋" w:eastAsia="仿宋" w:hAnsi="仿宋" w:cs="仿宋" w:hint="eastAsia"/>
            <w:lang w:eastAsia="zh-CN"/>
          </w:rPr>
          <w:t>(三)、风险监控与控制</w:t>
        </w:r>
        <w:r>
          <w:tab/>
        </w:r>
        <w:r>
          <w:fldChar w:fldCharType="begin"/>
        </w:r>
        <w:r>
          <w:instrText xml:space="preserve"> PAGEREF _Toc5455 \h </w:instrText>
        </w:r>
        <w:r>
          <w:fldChar w:fldCharType="separate"/>
        </w:r>
        <w:r>
          <w:t>45</w:t>
        </w:r>
        <w:r>
          <w:fldChar w:fldCharType="end"/>
        </w:r>
      </w:hyperlink>
    </w:p>
    <w:p>
      <w:pPr>
        <w:pStyle w:val="TOC1"/>
        <w:tabs>
          <w:tab w:val="right" w:leader="dot" w:pos="8306"/>
        </w:tabs>
      </w:pPr>
      <w:hyperlink w:anchor="_Toc29545" w:history="1">
        <w:r>
          <w:rPr>
            <w:rFonts w:ascii="仿宋" w:eastAsia="仿宋" w:hAnsi="仿宋" w:cs="仿宋" w:hint="eastAsia"/>
            <w:lang w:eastAsia="zh-CN"/>
          </w:rPr>
          <w:t>十三、选矿设备：破碎设备项目工程方案分析</w:t>
        </w:r>
        <w:r>
          <w:tab/>
        </w:r>
        <w:r>
          <w:fldChar w:fldCharType="begin"/>
        </w:r>
        <w:r>
          <w:instrText xml:space="preserve"> PAGEREF _Toc29545 \h </w:instrText>
        </w:r>
        <w:r>
          <w:fldChar w:fldCharType="separate"/>
        </w:r>
        <w:r>
          <w:t>46</w:t>
        </w:r>
        <w:r>
          <w:fldChar w:fldCharType="end"/>
        </w:r>
      </w:hyperlink>
    </w:p>
    <w:p>
      <w:pPr>
        <w:pStyle w:val="TOC2"/>
        <w:tabs>
          <w:tab w:val="right" w:leader="dot" w:pos="8306"/>
        </w:tabs>
      </w:pPr>
      <w:hyperlink w:anchor="_Toc28028" w:history="1">
        <w:r>
          <w:rPr>
            <w:rFonts w:ascii="仿宋" w:eastAsia="仿宋" w:hAnsi="仿宋" w:cs="仿宋" w:hint="eastAsia"/>
            <w:lang w:eastAsia="zh-CN"/>
          </w:rPr>
          <w:t>(一)、建筑工程设计原则</w:t>
        </w:r>
        <w:r>
          <w:tab/>
        </w:r>
        <w:r>
          <w:fldChar w:fldCharType="begin"/>
        </w:r>
        <w:r>
          <w:instrText xml:space="preserve"> PAGEREF _Toc28028 \h </w:instrText>
        </w:r>
        <w:r>
          <w:fldChar w:fldCharType="separate"/>
        </w:r>
        <w:r>
          <w:t>46</w:t>
        </w:r>
        <w:r>
          <w:fldChar w:fldCharType="end"/>
        </w:r>
      </w:hyperlink>
    </w:p>
    <w:p>
      <w:pPr>
        <w:pStyle w:val="TOC2"/>
        <w:tabs>
          <w:tab w:val="right" w:leader="dot" w:pos="8306"/>
        </w:tabs>
      </w:pPr>
      <w:hyperlink w:anchor="_Toc24976" w:history="1">
        <w:r>
          <w:rPr>
            <w:rFonts w:ascii="仿宋" w:eastAsia="仿宋" w:hAnsi="仿宋" w:cs="仿宋" w:hint="eastAsia"/>
            <w:lang w:eastAsia="zh-CN"/>
          </w:rPr>
          <w:t>(二)、土建工程建设指标</w:t>
        </w:r>
        <w:r>
          <w:tab/>
        </w:r>
        <w:r>
          <w:fldChar w:fldCharType="begin"/>
        </w:r>
        <w:r>
          <w:instrText xml:space="preserve"> PAGEREF _Toc24976 \h </w:instrText>
        </w:r>
        <w:r>
          <w:fldChar w:fldCharType="separate"/>
        </w:r>
        <w:r>
          <w:t>50</w:t>
        </w:r>
        <w:r>
          <w:fldChar w:fldCharType="end"/>
        </w:r>
      </w:hyperlink>
    </w:p>
    <w:p>
      <w:pPr>
        <w:pStyle w:val="TOC1"/>
        <w:tabs>
          <w:tab w:val="right" w:leader="dot" w:pos="8306"/>
        </w:tabs>
      </w:pPr>
      <w:hyperlink w:anchor="_Toc16414" w:history="1">
        <w:r>
          <w:rPr>
            <w:rFonts w:ascii="仿宋" w:eastAsia="仿宋" w:hAnsi="仿宋" w:cs="仿宋" w:hint="eastAsia"/>
            <w:lang w:eastAsia="zh-CN"/>
          </w:rPr>
          <w:t>十四、营销与推广策略</w:t>
        </w:r>
        <w:r>
          <w:tab/>
        </w:r>
        <w:r>
          <w:fldChar w:fldCharType="begin"/>
        </w:r>
        <w:r>
          <w:instrText xml:space="preserve"> PAGEREF _Toc16414 \h </w:instrText>
        </w:r>
        <w:r>
          <w:fldChar w:fldCharType="separate"/>
        </w:r>
        <w:r>
          <w:t>52</w:t>
        </w:r>
        <w:r>
          <w:fldChar w:fldCharType="end"/>
        </w:r>
      </w:hyperlink>
    </w:p>
    <w:p>
      <w:pPr>
        <w:pStyle w:val="TOC2"/>
        <w:tabs>
          <w:tab w:val="right" w:leader="dot" w:pos="8306"/>
        </w:tabs>
      </w:pPr>
      <w:hyperlink w:anchor="_Toc3845" w:history="1">
        <w:r>
          <w:rPr>
            <w:rFonts w:ascii="仿宋" w:eastAsia="仿宋" w:hAnsi="仿宋" w:cs="仿宋" w:hint="eastAsia"/>
            <w:lang w:eastAsia="zh-CN"/>
          </w:rPr>
          <w:t>(一)、产品/服务定位与特点</w:t>
        </w:r>
        <w:r>
          <w:tab/>
        </w:r>
        <w:r>
          <w:fldChar w:fldCharType="begin"/>
        </w:r>
        <w:r>
          <w:instrText xml:space="preserve"> PAGEREF _Toc3845 \h </w:instrText>
        </w:r>
        <w:r>
          <w:fldChar w:fldCharType="separate"/>
        </w:r>
        <w:r>
          <w:t>52</w:t>
        </w:r>
        <w:r>
          <w:fldChar w:fldCharType="end"/>
        </w:r>
      </w:hyperlink>
    </w:p>
    <w:p>
      <w:pPr>
        <w:pStyle w:val="TOC2"/>
        <w:tabs>
          <w:tab w:val="right" w:leader="dot" w:pos="8306"/>
        </w:tabs>
      </w:pPr>
      <w:hyperlink w:anchor="_Toc20939" w:history="1">
        <w:r>
          <w:rPr>
            <w:rFonts w:ascii="仿宋" w:eastAsia="仿宋" w:hAnsi="仿宋" w:cs="仿宋" w:hint="eastAsia"/>
            <w:lang w:eastAsia="zh-CN"/>
          </w:rPr>
          <w:t>(二)、市场定位与竞争分析</w:t>
        </w:r>
        <w:r>
          <w:tab/>
        </w:r>
        <w:r>
          <w:fldChar w:fldCharType="begin"/>
        </w:r>
        <w:r>
          <w:instrText xml:space="preserve"> PAGEREF _Toc20939 \h </w:instrText>
        </w:r>
        <w:r>
          <w:fldChar w:fldCharType="separate"/>
        </w:r>
        <w:r>
          <w:t>53</w:t>
        </w:r>
        <w:r>
          <w:fldChar w:fldCharType="end"/>
        </w:r>
      </w:hyperlink>
    </w:p>
    <w:p>
      <w:pPr>
        <w:pStyle w:val="TOC2"/>
        <w:tabs>
          <w:tab w:val="right" w:leader="dot" w:pos="8306"/>
        </w:tabs>
      </w:pPr>
      <w:hyperlink w:anchor="_Toc28026" w:history="1">
        <w:r>
          <w:rPr>
            <w:rFonts w:ascii="仿宋" w:eastAsia="仿宋" w:hAnsi="仿宋" w:cs="仿宋" w:hint="eastAsia"/>
            <w:lang w:eastAsia="zh-CN"/>
          </w:rPr>
          <w:t>(三)、营销渠道与策略</w:t>
        </w:r>
        <w:r>
          <w:tab/>
        </w:r>
        <w:r>
          <w:fldChar w:fldCharType="begin"/>
        </w:r>
        <w:r>
          <w:instrText xml:space="preserve"> PAGEREF _Toc28026 \h </w:instrText>
        </w:r>
        <w:r>
          <w:fldChar w:fldCharType="separate"/>
        </w:r>
        <w:r>
          <w:t>54</w:t>
        </w:r>
        <w:r>
          <w:fldChar w:fldCharType="end"/>
        </w:r>
      </w:hyperlink>
    </w:p>
    <w:p>
      <w:pPr>
        <w:pStyle w:val="TOC2"/>
        <w:tabs>
          <w:tab w:val="right" w:leader="dot" w:pos="8306"/>
        </w:tabs>
      </w:pPr>
      <w:hyperlink w:anchor="_Toc22293" w:history="1">
        <w:r>
          <w:rPr>
            <w:rFonts w:ascii="仿宋" w:eastAsia="仿宋" w:hAnsi="仿宋" w:cs="仿宋" w:hint="eastAsia"/>
            <w:lang w:eastAsia="zh-CN"/>
          </w:rPr>
          <w:t>(四)、推广与宣传活动</w:t>
        </w:r>
        <w:r>
          <w:tab/>
        </w:r>
        <w:r>
          <w:fldChar w:fldCharType="begin"/>
        </w:r>
        <w:r>
          <w:instrText xml:space="preserve"> PAGEREF _Toc22293 \h </w:instrText>
        </w:r>
        <w:r>
          <w:fldChar w:fldCharType="separate"/>
        </w:r>
        <w:r>
          <w:t>55</w:t>
        </w:r>
        <w:r>
          <w:fldChar w:fldCharType="end"/>
        </w:r>
      </w:hyperlink>
    </w:p>
    <w:p>
      <w:pPr>
        <w:pStyle w:val="TOC1"/>
        <w:tabs>
          <w:tab w:val="right" w:leader="dot" w:pos="8306"/>
        </w:tabs>
      </w:pPr>
      <w:hyperlink w:anchor="_Toc27194" w:history="1">
        <w:r>
          <w:rPr>
            <w:rFonts w:ascii="仿宋" w:eastAsia="仿宋" w:hAnsi="仿宋" w:cs="仿宋" w:hint="eastAsia"/>
            <w:lang w:eastAsia="zh-CN"/>
          </w:rPr>
          <w:t>十五、选矿设备：破碎设备项目实施保障措施</w:t>
        </w:r>
        <w:r>
          <w:tab/>
        </w:r>
        <w:r>
          <w:fldChar w:fldCharType="begin"/>
        </w:r>
        <w:r>
          <w:instrText xml:space="preserve"> PAGEREF _Toc27194 \h </w:instrText>
        </w:r>
        <w:r>
          <w:fldChar w:fldCharType="separate"/>
        </w:r>
        <w:r>
          <w:t>61</w:t>
        </w:r>
        <w:r>
          <w:fldChar w:fldCharType="end"/>
        </w:r>
      </w:hyperlink>
    </w:p>
    <w:p>
      <w:pPr>
        <w:pStyle w:val="TOC2"/>
        <w:tabs>
          <w:tab w:val="right" w:leader="dot" w:pos="8306"/>
        </w:tabs>
      </w:pPr>
      <w:hyperlink w:anchor="_Toc28443" w:history="1">
        <w:r>
          <w:rPr>
            <w:rFonts w:ascii="仿宋" w:eastAsia="仿宋" w:hAnsi="仿宋" w:cs="仿宋" w:hint="eastAsia"/>
            <w:lang w:eastAsia="zh-CN"/>
          </w:rPr>
          <w:t>(一)、选矿设备：破碎设备项目实施保障机制</w:t>
        </w:r>
        <w:r>
          <w:tab/>
        </w:r>
        <w:r>
          <w:fldChar w:fldCharType="begin"/>
        </w:r>
        <w:r>
          <w:instrText xml:space="preserve"> PAGEREF _Toc28443 \h </w:instrText>
        </w:r>
        <w:r>
          <w:fldChar w:fldCharType="separate"/>
        </w:r>
        <w:r>
          <w:t>61</w:t>
        </w:r>
        <w:r>
          <w:fldChar w:fldCharType="end"/>
        </w:r>
      </w:hyperlink>
    </w:p>
    <w:p>
      <w:pPr>
        <w:pStyle w:val="TOC2"/>
        <w:tabs>
          <w:tab w:val="right" w:leader="dot" w:pos="8306"/>
        </w:tabs>
      </w:pPr>
      <w:hyperlink w:anchor="_Toc23293" w:history="1">
        <w:r>
          <w:rPr>
            <w:rFonts w:ascii="仿宋" w:eastAsia="仿宋" w:hAnsi="仿宋" w:cs="仿宋" w:hint="eastAsia"/>
            <w:lang w:eastAsia="zh-CN"/>
          </w:rPr>
          <w:t>(二)、选矿设备：破碎设备项目法律合规要求</w:t>
        </w:r>
        <w:r>
          <w:tab/>
        </w:r>
        <w:r>
          <w:fldChar w:fldCharType="begin"/>
        </w:r>
        <w:r>
          <w:instrText xml:space="preserve"> PAGEREF _Toc23293 \h </w:instrText>
        </w:r>
        <w:r>
          <w:fldChar w:fldCharType="separate"/>
        </w:r>
        <w:r>
          <w:t>65</w:t>
        </w:r>
        <w:r>
          <w:fldChar w:fldCharType="end"/>
        </w:r>
      </w:hyperlink>
    </w:p>
    <w:p>
      <w:pPr>
        <w:pStyle w:val="TOC2"/>
        <w:tabs>
          <w:tab w:val="right" w:leader="dot" w:pos="8306"/>
        </w:tabs>
      </w:pPr>
      <w:hyperlink w:anchor="_Toc18297" w:history="1">
        <w:r>
          <w:rPr>
            <w:rFonts w:ascii="仿宋" w:eastAsia="仿宋" w:hAnsi="仿宋" w:cs="仿宋" w:hint="eastAsia"/>
            <w:lang w:eastAsia="zh-CN"/>
          </w:rPr>
          <w:t>(三)、选矿设备：破碎设备项目合同管理与法律事务</w:t>
        </w:r>
        <w:r>
          <w:tab/>
        </w:r>
        <w:r>
          <w:fldChar w:fldCharType="begin"/>
        </w:r>
        <w:r>
          <w:instrText xml:space="preserve"> PAGEREF _Toc18297 \h </w:instrText>
        </w:r>
        <w:r>
          <w:fldChar w:fldCharType="separate"/>
        </w:r>
        <w:r>
          <w:t>69</w:t>
        </w:r>
        <w:r>
          <w:fldChar w:fldCharType="end"/>
        </w:r>
      </w:hyperlink>
    </w:p>
    <w:p>
      <w:pPr>
        <w:pStyle w:val="TOC2"/>
        <w:tabs>
          <w:tab w:val="right" w:leader="dot" w:pos="8306"/>
        </w:tabs>
      </w:pPr>
      <w:hyperlink w:anchor="_Toc21130" w:history="1">
        <w:r>
          <w:rPr>
            <w:rFonts w:ascii="仿宋" w:eastAsia="仿宋" w:hAnsi="仿宋" w:cs="仿宋" w:hint="eastAsia"/>
            <w:lang w:eastAsia="zh-CN"/>
          </w:rPr>
          <w:t>(四)、选矿设备：破碎设备项目知识产权保护策略</w:t>
        </w:r>
        <w:r>
          <w:tab/>
        </w:r>
        <w:r>
          <w:fldChar w:fldCharType="begin"/>
        </w:r>
        <w:r>
          <w:instrText xml:space="preserve"> PAGEREF _Toc21130 \h </w:instrText>
        </w:r>
        <w:r>
          <w:fldChar w:fldCharType="separate"/>
        </w:r>
        <w:r>
          <w:t>76</w:t>
        </w:r>
        <w:r>
          <w:fldChar w:fldCharType="end"/>
        </w:r>
      </w:hyperlink>
    </w:p>
    <w:p>
      <w:pPr>
        <w:pStyle w:val="TOC1"/>
        <w:tabs>
          <w:tab w:val="right" w:leader="dot" w:pos="8306"/>
        </w:tabs>
      </w:pPr>
      <w:hyperlink w:anchor="_Toc23800" w:history="1">
        <w:r>
          <w:rPr>
            <w:rFonts w:ascii="仿宋" w:eastAsia="仿宋" w:hAnsi="仿宋" w:cs="仿宋" w:hint="eastAsia"/>
            <w:lang w:eastAsia="zh-CN"/>
          </w:rPr>
          <w:t>十六、选矿设备：破碎设备项目治理与监督</w:t>
        </w:r>
        <w:r>
          <w:tab/>
        </w:r>
        <w:r>
          <w:fldChar w:fldCharType="begin"/>
        </w:r>
        <w:r>
          <w:instrText xml:space="preserve"> PAGEREF _Toc23800 \h </w:instrText>
        </w:r>
        <w:r>
          <w:fldChar w:fldCharType="separate"/>
        </w:r>
        <w:r>
          <w:t>78</w:t>
        </w:r>
        <w:r>
          <w:fldChar w:fldCharType="end"/>
        </w:r>
      </w:hyperlink>
    </w:p>
    <w:p>
      <w:pPr>
        <w:pStyle w:val="TOC2"/>
        <w:tabs>
          <w:tab w:val="right" w:leader="dot" w:pos="8306"/>
        </w:tabs>
      </w:pPr>
      <w:hyperlink w:anchor="_Toc9023" w:history="1">
        <w:r>
          <w:rPr>
            <w:rFonts w:ascii="仿宋" w:eastAsia="仿宋" w:hAnsi="仿宋" w:cs="仿宋" w:hint="eastAsia"/>
            <w:lang w:eastAsia="zh-CN"/>
          </w:rPr>
          <w:t>(一)、选矿设备：破碎设备项目治理结构</w:t>
        </w:r>
        <w:r>
          <w:tab/>
        </w:r>
        <w:r>
          <w:fldChar w:fldCharType="begin"/>
        </w:r>
        <w:r>
          <w:instrText xml:space="preserve"> PAGEREF _Toc9023 \h </w:instrText>
        </w:r>
        <w:r>
          <w:fldChar w:fldCharType="separate"/>
        </w:r>
        <w:r>
          <w:t>78</w:t>
        </w:r>
        <w:r>
          <w:fldChar w:fldCharType="end"/>
        </w:r>
      </w:hyperlink>
    </w:p>
    <w:p>
      <w:pPr>
        <w:pStyle w:val="TOC2"/>
        <w:tabs>
          <w:tab w:val="right" w:leader="dot" w:pos="8306"/>
        </w:tabs>
      </w:pPr>
      <w:hyperlink w:anchor="_Toc9830" w:history="1">
        <w:r>
          <w:rPr>
            <w:rFonts w:ascii="仿宋" w:eastAsia="仿宋" w:hAnsi="仿宋" w:cs="仿宋" w:hint="eastAsia"/>
            <w:lang w:eastAsia="zh-CN"/>
          </w:rPr>
          <w:t>(二)、监督与审计</w:t>
        </w:r>
        <w:r>
          <w:tab/>
        </w:r>
        <w:r>
          <w:fldChar w:fldCharType="begin"/>
        </w:r>
        <w:r>
          <w:instrText xml:space="preserve"> PAGEREF _Toc9830 \h </w:instrText>
        </w:r>
        <w:r>
          <w:fldChar w:fldCharType="separate"/>
        </w:r>
        <w:r>
          <w:t>80</w:t>
        </w:r>
        <w:r>
          <w:fldChar w:fldCharType="end"/>
        </w:r>
      </w:hyperlink>
    </w:p>
    <w:p>
      <w:pPr>
        <w:pStyle w:val="TOC1"/>
        <w:tabs>
          <w:tab w:val="right" w:leader="dot" w:pos="8306"/>
        </w:tabs>
      </w:pPr>
      <w:hyperlink w:anchor="_Toc18162" w:history="1">
        <w:r>
          <w:rPr>
            <w:rFonts w:ascii="仿宋" w:eastAsia="仿宋" w:hAnsi="仿宋" w:cs="仿宋" w:hint="eastAsia"/>
            <w:lang w:eastAsia="zh-CN"/>
          </w:rPr>
          <w:t>十七、风险识别与分类</w:t>
        </w:r>
        <w:r>
          <w:tab/>
        </w:r>
        <w:r>
          <w:fldChar w:fldCharType="begin"/>
        </w:r>
        <w:r>
          <w:instrText xml:space="preserve"> PAGEREF _Toc18162 \h </w:instrText>
        </w:r>
        <w:r>
          <w:fldChar w:fldCharType="separate"/>
        </w:r>
        <w:r>
          <w:t>81</w:t>
        </w:r>
        <w:r>
          <w:fldChar w:fldCharType="end"/>
        </w:r>
      </w:hyperlink>
    </w:p>
    <w:p>
      <w:pPr>
        <w:pStyle w:val="TOC2"/>
        <w:tabs>
          <w:tab w:val="right" w:leader="dot" w:pos="8306"/>
        </w:tabs>
      </w:pPr>
      <w:hyperlink w:anchor="_Toc9082" w:history="1">
        <w:r>
          <w:rPr>
            <w:rFonts w:ascii="仿宋" w:eastAsia="仿宋" w:hAnsi="仿宋" w:cs="仿宋" w:hint="eastAsia"/>
            <w:lang w:eastAsia="zh-CN"/>
          </w:rPr>
          <w:t>(一)、风险识别</w:t>
        </w:r>
        <w:r>
          <w:tab/>
        </w:r>
        <w:r>
          <w:fldChar w:fldCharType="begin"/>
        </w:r>
        <w:r>
          <w:instrText xml:space="preserve"> PAGEREF _Toc9082 \h </w:instrText>
        </w:r>
        <w:r>
          <w:fldChar w:fldCharType="separate"/>
        </w:r>
        <w:r>
          <w:t>81</w:t>
        </w:r>
        <w:r>
          <w:fldChar w:fldCharType="end"/>
        </w:r>
      </w:hyperlink>
    </w:p>
    <w:p>
      <w:pPr>
        <w:pStyle w:val="TOC2"/>
        <w:tabs>
          <w:tab w:val="right" w:leader="dot" w:pos="8306"/>
        </w:tabs>
      </w:pPr>
      <w:hyperlink w:anchor="_Toc24269" w:history="1">
        <w:r>
          <w:rPr>
            <w:rFonts w:ascii="仿宋" w:eastAsia="仿宋" w:hAnsi="仿宋" w:cs="仿宋" w:hint="eastAsia"/>
            <w:lang w:eastAsia="zh-CN"/>
          </w:rPr>
          <w:t>(二)、风险分类</w:t>
        </w:r>
        <w:r>
          <w:tab/>
        </w:r>
        <w:r>
          <w:fldChar w:fldCharType="begin"/>
        </w:r>
        <w:r>
          <w:instrText xml:space="preserve"> PAGEREF _Toc24269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64"/>
      <w:r>
        <w:rPr>
          <w:rFonts w:ascii="仿宋" w:eastAsia="仿宋" w:hAnsi="仿宋" w:cs="仿宋" w:hint="eastAsia"/>
          <w:sz w:val="28"/>
          <w:lang w:eastAsia="zh-CN"/>
        </w:rPr>
        <w:t>一、选矿设备：破碎设备项目土建工程</w:t>
      </w:r>
      <w:bookmarkEnd w:id="2"/>
    </w:p>
    <w:p>
      <w:pPr>
        <w:pStyle w:val="Heading2"/>
        <w:rPr>
          <w:rFonts w:ascii="仿宋" w:eastAsia="仿宋" w:hAnsi="仿宋" w:cs="仿宋" w:hint="eastAsia"/>
          <w:lang w:eastAsia="zh-CN"/>
        </w:rPr>
      </w:pPr>
      <w:bookmarkStart w:id="3" w:name="_Toc7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在选矿设备：破碎设备项目的建筑工程设计中，我们将秉承一系列重要的设计原则，以确保选矿设备：破碎设备项目建筑在功能、美观、可持续性等方面达到最佳效果。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首要原则是确保建筑的功能性得到最大化的发挥。我们将充分理解选矿设备：破碎设备项目的实际需求，合理布局各个功能区域，保证建筑在满足业务需求的同时，提供高效的工作环境。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在建筑设计中，我们将综合考虑建设和运营成本。通过精细的经济效益分析，确保设计方案在高效利用资源的同时，对选矿设备：破碎设备项目的长期盈利能力有积极的贡献。</w:t>
      </w:r>
    </w:p>
    <w:p>
      <w:pPr>
        <w:pStyle w:val="Heading2"/>
        <w:ind w:firstLine="560" w:firstLineChars="200"/>
        <w:rPr>
          <w:rFonts w:ascii="仿宋" w:eastAsia="仿宋" w:hAnsi="仿宋" w:cs="仿宋" w:hint="eastAsia"/>
          <w:sz w:val="28"/>
          <w:lang w:eastAsia="zh-CN"/>
        </w:rPr>
      </w:pPr>
      <w:bookmarkStart w:id="4" w:name="_Toc1331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矿设备：破碎设备项目的土建工程设计中，我们将精准设定设计年限，结合选矿设备：破碎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选矿设备：破碎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选矿设备：破碎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选矿设备：破碎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选矿设备：破碎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24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本期工程选矿设备：破碎设备项目预计总建筑面积XXX平方米，其中：计容建筑面积XXX平方米，计划建筑工程投资XX万元，占选矿设备：破碎设备项目总投资的XX%。</w:t>
      </w:r>
    </w:p>
    <w:p>
      <w:pPr>
        <w:pStyle w:val="Heading1"/>
        <w:ind w:firstLine="560" w:firstLineChars="200"/>
        <w:rPr>
          <w:rFonts w:ascii="仿宋" w:eastAsia="仿宋" w:hAnsi="仿宋" w:cs="仿宋" w:hint="eastAsia"/>
          <w:sz w:val="28"/>
          <w:lang w:eastAsia="zh-CN"/>
        </w:rPr>
      </w:pPr>
      <w:bookmarkStart w:id="7" w:name="_Toc22856"/>
      <w:r>
        <w:rPr>
          <w:rFonts w:ascii="仿宋" w:eastAsia="仿宋" w:hAnsi="仿宋" w:cs="仿宋" w:hint="eastAsia"/>
          <w:sz w:val="28"/>
          <w:lang w:eastAsia="zh-CN"/>
        </w:rPr>
        <w:t>二、选矿设备：破碎设备项目建设单位说明</w:t>
      </w:r>
      <w:bookmarkEnd w:id="7"/>
    </w:p>
    <w:p>
      <w:pPr>
        <w:pStyle w:val="Heading2"/>
        <w:rPr>
          <w:rFonts w:ascii="仿宋" w:eastAsia="仿宋" w:hAnsi="仿宋" w:cs="仿宋" w:hint="eastAsia"/>
          <w:lang w:eastAsia="zh-CN"/>
        </w:rPr>
      </w:pPr>
      <w:bookmarkStart w:id="8" w:name="_Toc227"/>
      <w:r>
        <w:rPr>
          <w:rFonts w:ascii="仿宋" w:eastAsia="仿宋" w:hAnsi="仿宋" w:cs="仿宋" w:hint="eastAsia"/>
          <w:lang w:eastAsia="zh-CN"/>
        </w:rPr>
        <w:t>(一)、选矿设备：破碎设备项目承办单位基本情况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610"/>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选矿设备：破碎设备项目承办单位的XXXX，我们着眼于实现可持续的经济效益。通过技术创新和解决方案的提供，公司预计在选矿设备：破碎设备项目执行期间将获得可观的收入增长。这一收入来源主要包括选矿设备：破碎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同时，我们注重成本控制和效率提升，以确保选矿设备：破碎设备项目的可持续盈利。透过精细的管理和资源优化，公司期望实现选矿设备：破碎设备项目利润最大化。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选矿设备：破碎设备项目实施进行全面的投资评估，包括选矿设备：破碎设备项目启动阶段的资金投入和后续运营成本。通过对选矿设备：破碎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选矿设备：破碎设备项目实施过程中具备足够的资金流动性，公司将进行详尽的现金流分析。这包括资金需求的合理预测、选矿设备：破碎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065"/>
      <w:r>
        <w:rPr>
          <w:rFonts w:ascii="仿宋" w:eastAsia="仿宋" w:hAnsi="仿宋" w:cs="仿宋" w:hint="eastAsia"/>
          <w:sz w:val="28"/>
          <w:lang w:eastAsia="zh-CN"/>
        </w:rPr>
        <w:t>三、选矿设备：破碎设备项目选址可行性分析</w:t>
      </w:r>
      <w:bookmarkEnd w:id="10"/>
    </w:p>
    <w:p>
      <w:pPr>
        <w:pStyle w:val="Heading2"/>
        <w:rPr>
          <w:rFonts w:ascii="仿宋" w:eastAsia="仿宋" w:hAnsi="仿宋" w:cs="仿宋" w:hint="eastAsia"/>
          <w:lang w:eastAsia="zh-CN"/>
        </w:rPr>
      </w:pPr>
      <w:bookmarkStart w:id="11" w:name="_Toc12923"/>
      <w:r>
        <w:rPr>
          <w:rFonts w:ascii="仿宋" w:eastAsia="仿宋" w:hAnsi="仿宋" w:cs="仿宋" w:hint="eastAsia"/>
          <w:lang w:eastAsia="zh-CN"/>
        </w:rPr>
        <w:t>(一)、选矿设备：破碎设备项目选址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该选矿设备：破碎设备项目选址位于XX省XX市XX区XXX街道</w:t>
      </w:r>
    </w:p>
    <w:p>
      <w:pPr>
        <w:pStyle w:val="Heading2"/>
        <w:ind w:firstLine="560" w:firstLineChars="200"/>
        <w:rPr>
          <w:rFonts w:ascii="仿宋" w:eastAsia="仿宋" w:hAnsi="仿宋" w:cs="仿宋" w:hint="eastAsia"/>
          <w:sz w:val="28"/>
          <w:lang w:eastAsia="zh-CN"/>
        </w:rPr>
      </w:pPr>
      <w:bookmarkStart w:id="12" w:name="_Toc13016"/>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选矿设备：破碎设备项目的征地面积将根据选矿设备：破碎设备项目的实际规模和需求进行精确规划。具体面积XXX平方米，旨在确保选矿设备：破碎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净用地面积是在征地面积基础上去除不可利用面积后的实际可开发用地。具体面积XXX平方米，考虑到环保、交通、安全等多方面因素，以确保选矿设备：破碎设备项目在整体利用效率上达到最优。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选矿设备：破碎设备项目计划建设的建筑总规模具体面积XXX平方米。这一规模的确定综合考虑了选矿设备：破碎设备项目的性质、规模，以及城市规划的相关要求，确保建筑布局与周边环境协调一致。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绿地率是选矿设备：破碎设备项目用地中被规划为绿地的比例。具体面积XXX平方米，旨在通过合理规划绿地，改善选矿设备：破碎设备项目周边环境，提升居民生活质量，并符合城市整体绿化规划。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容积率是用地上可以建设的建筑总体积与用地面积之比。具体面积XXX，通过合理的容积率规划，确保选矿设备：破碎设备项目建筑规模与周边环境和谐共生。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选矿设备：破碎设备项目选址与当地城市规划相一致，具体面积XXX平方米。通过与城市规划部门深入沟通，确保选矿设备：破碎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选矿设备：破碎设备项目选址符合当地产业政策，具体面积XXX平方米。这包括选矿设备：破碎设备项目对当地经济的促进作用，以及对相关产业的带动效应，确保选矿设备：破碎设备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用地总体要求必须符合环保和可持续发展的原则，具体面积XXX平方米。通过采用绿色建筑设计、节能减排等措施，确保选矿设备：破碎设备项目在建设和运营过程中对环境的影响最小化，达到可持续发展的要求。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确保选矿设备：破碎设备项目选址具备必要的公共设施配套，具体面积XXX平方米。这包括交通便利性、教育、医疗等基础设施，以提高居民生活品质，使得选矿设备：破碎设备项目选址更具吸引力。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考虑用地总体要求对当地社会稳定性的影响，具体面积XXX平方米。通过深入了解当地社区反馈，确保选矿设备：破碎设备项目的选址和建设过程对当地社会和谐稳定产生积极作用。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选矿设备：破碎设备项目选址不仅符合法规和规划，还在实际操作中具有可行性。这一全面规划将为选矿设备：破碎设备项目的成功实施提供坚实的基础，确保选矿设备：破碎设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225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选矿设备：破碎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选矿设备：破碎设备项目的设备规划和空间设计中，我们将采取灵活设备布局的措施。设备布局将根据实际需求进行灵活设计，避免不必要的浪费。通过合理规划设备摆放位置，我们将提高设备的利用率，减少设备间距，以确保选矿设备：破碎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选矿设备：破碎设备项目内部引入共享设施的概念，例如共享会议室、办公区等。通过这种方式，我们可以减少对资源的重复建设，提高资源共享效率，从而减小选矿设备：破碎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940"/>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选矿设备：破碎设备项目的总图布置中，我们将不同功能区域进行明确的规划，以最大程度满足选矿设备：破碎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0849"/>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选矿设备：破碎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选矿设备：破碎设备项目对环境的影响是综合评价的重要因素之一。我们将详细考虑选址周边的自然环境、生态保护区、水源地等情况，确保选矿设备：破碎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对选址的评价还需充分考虑当地政府的产业政策和法规。我们将详细了解选矿设备：破碎设备项目所在地的相关政策，确保选矿设备：破碎设备项目的规划和运营与当地法规相符，降低不必要的法律风险。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考虑到社会稳定性对企业运营的重要性，我们将评估选址地区的社会安全情况、劳工关系、社区反馈等方面，以确保选矿设备：破碎设备项目的建设和运营不会受到社会稳定性的负面影响。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最后，我们将综合考虑用地成本，包括土地购置费用、土地开发成本等。通过对用地成本的详细评估，我们能够做出更为精确的经济效益分析，为选矿设备：破碎设备项目的投资决策提供有力支持。</w:t>
      </w:r>
    </w:p>
    <w:p>
      <w:pPr>
        <w:pStyle w:val="Heading1"/>
        <w:ind w:firstLine="560" w:firstLineChars="200"/>
        <w:rPr>
          <w:rFonts w:ascii="仿宋" w:eastAsia="仿宋" w:hAnsi="仿宋" w:cs="仿宋" w:hint="eastAsia"/>
          <w:sz w:val="28"/>
          <w:lang w:eastAsia="zh-CN"/>
        </w:rPr>
      </w:pPr>
      <w:bookmarkStart w:id="16" w:name="_Toc20571"/>
      <w:r>
        <w:rPr>
          <w:rFonts w:ascii="仿宋" w:eastAsia="仿宋" w:hAnsi="仿宋" w:cs="仿宋" w:hint="eastAsia"/>
          <w:sz w:val="28"/>
          <w:lang w:eastAsia="zh-CN"/>
        </w:rPr>
        <w:t>四、选矿设备：破碎设备项目建设背景及必要性分析</w:t>
      </w:r>
      <w:bookmarkEnd w:id="16"/>
    </w:p>
    <w:p>
      <w:pPr>
        <w:pStyle w:val="Heading2"/>
        <w:rPr>
          <w:rFonts w:ascii="仿宋" w:eastAsia="仿宋" w:hAnsi="仿宋" w:cs="仿宋" w:hint="eastAsia"/>
          <w:lang w:eastAsia="zh-CN"/>
        </w:rPr>
      </w:pPr>
      <w:bookmarkStart w:id="17" w:name="_Toc20699"/>
      <w:r>
        <w:rPr>
          <w:rFonts w:ascii="仿宋" w:eastAsia="仿宋" w:hAnsi="仿宋" w:cs="仿宋" w:hint="eastAsia"/>
          <w:lang w:eastAsia="zh-CN"/>
        </w:rPr>
        <w:t>(一)、选矿设备：破碎设备项目背景分析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选矿设备：破碎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选矿设备：破碎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选矿设备：破碎设备项目在这个潮流中的定位。同时，我们将关注行业内涌现的新兴机遇，以便选矿设备：破碎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选矿设备：破碎设备项目提供了强大的发展动力。我们将聚焦于行业内最新的技术发展趋势，包括但不限于人工智能、大数据分析、物联网等领域。通过深度的技术研究，我们将确保选矿设备：破碎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选矿设备：破碎设备项目发展的源泉。我们将投入更多的精力对市场需求进行深入剖析，超越表面的需求，深入挖掘潜在的市场痛点和机遇。通过对市场需求的细致了解，选矿设备：破碎设备项目将更有针对性地设计解决方案，满足市场的多样化需求，从而更好地促进选矿设备：破碎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选矿设备：破碎设备项目战略至关重要。我们将对竞争态势进行更为深入的分析，包括但不限于市场份额、产品特点、客户满意度等多个维度。通过深度的竞争分析，选矿设备：破碎设备项目将能够更准确地把握市场脉搏，制定具有竞争力的选矿设备：破碎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选矿设备：破碎设备项目的发展具有直接的影响。我们将进行更为全面的法规和政策分析，了解行业发展中的潜在法律风险和合规挑战。通过充分了解和遵守相关法规，选矿设备：破碎设备项目将确保在法律框架内合法合规运营，为选矿设备：破碎设备项目的稳健发展提供有力支持。</w:t>
      </w:r>
    </w:p>
    <w:p>
      <w:pPr>
        <w:pStyle w:val="Heading2"/>
        <w:ind w:firstLine="560" w:firstLineChars="200"/>
        <w:rPr>
          <w:rFonts w:ascii="仿宋" w:eastAsia="仿宋" w:hAnsi="仿宋" w:cs="仿宋" w:hint="eastAsia"/>
          <w:sz w:val="28"/>
          <w:lang w:eastAsia="zh-CN"/>
        </w:rPr>
      </w:pPr>
      <w:bookmarkStart w:id="18" w:name="_Toc24420"/>
      <w:r>
        <w:rPr>
          <w:rFonts w:ascii="仿宋" w:eastAsia="仿宋" w:hAnsi="仿宋" w:cs="仿宋" w:hint="eastAsia"/>
          <w:sz w:val="28"/>
          <w:lang w:eastAsia="zh-CN"/>
        </w:rPr>
        <w:t>(二)、选矿设备：破碎设备项目建设必要性分析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矿设备：破碎设备项目建设的迫切性源于对行业发展趋势的深刻洞察。我们正处于一个行业变革的时代，科技创新、数字化转型成为企业发展的关键动力。选矿设备：破碎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矿设备：破碎设备项目建设不仅仅是为了跟上潮流，更是为了通过技术创新推动企业的持续发展。通过引入先进的技术和解决方案，选矿设备：破碎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选矿设备：破碎设备项目的建设成为必然选择，通过提高产品质量、拓展服务领域，从而在竞争中获得更多的机会。选矿设备：破碎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选矿设备：破碎设备项目建设的必要性体现在对客户需求更精准的满足。通过选矿设备：破碎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https://d.book118.com/598001064043006031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选矿设备：破碎设备项目计划设计方案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35E42"/>
    <w:rsid w:val="7D235E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0106404300603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2024-01-14T06:34:00Z</dcterms:created>
  <dcterms:modified xsi:type="dcterms:W3CDTF">2024-01-14T06:34:23Z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90D88CDE324144A1994E65D255F8B3CD_11</vt:lpwstr>
  </property>
  <property fmtid="{D5CDD505-2E9C-101B-9397-08002B2CF9AE}" pid="3" name="KSOProductBuildVer">
    <vt:lpwstr>2052-12.1.0.16120</vt:lpwstr>
  </property>
</Properties>
</file>