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白喉类毒素项目建设总纲及方案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73" w:history="1">
        <w:r>
          <w:rPr>
            <w:rFonts w:ascii="仿宋" w:eastAsia="仿宋" w:hAnsi="仿宋" w:cs="仿宋" w:hint="eastAsia"/>
            <w:lang w:eastAsia="zh-CN"/>
          </w:rPr>
          <w:t>前言</w:t>
        </w:r>
        <w:r>
          <w:tab/>
        </w:r>
        <w:r>
          <w:fldChar w:fldCharType="begin"/>
        </w:r>
        <w:r>
          <w:instrText xml:space="preserve"> PAGEREF _Toc4573 \h </w:instrText>
        </w:r>
        <w:r>
          <w:fldChar w:fldCharType="separate"/>
        </w:r>
        <w:r>
          <w:t>3</w:t>
        </w:r>
        <w:r>
          <w:fldChar w:fldCharType="end"/>
        </w:r>
      </w:hyperlink>
    </w:p>
    <w:p>
      <w:pPr>
        <w:pStyle w:val="TOC1"/>
        <w:tabs>
          <w:tab w:val="right" w:leader="dot" w:pos="8306"/>
        </w:tabs>
      </w:pPr>
      <w:hyperlink w:anchor="_Toc3631" w:history="1">
        <w:r>
          <w:rPr>
            <w:rFonts w:ascii="仿宋" w:eastAsia="仿宋" w:hAnsi="仿宋" w:cs="仿宋" w:hint="eastAsia"/>
            <w:lang w:eastAsia="zh-CN"/>
          </w:rPr>
          <w:t>一、财务管理与成本控制</w:t>
        </w:r>
        <w:r>
          <w:tab/>
        </w:r>
        <w:r>
          <w:fldChar w:fldCharType="begin"/>
        </w:r>
        <w:r>
          <w:instrText xml:space="preserve"> PAGEREF _Toc3631 \h </w:instrText>
        </w:r>
        <w:r>
          <w:fldChar w:fldCharType="separate"/>
        </w:r>
        <w:r>
          <w:t>3</w:t>
        </w:r>
        <w:r>
          <w:fldChar w:fldCharType="end"/>
        </w:r>
      </w:hyperlink>
    </w:p>
    <w:p>
      <w:pPr>
        <w:pStyle w:val="TOC2"/>
        <w:tabs>
          <w:tab w:val="right" w:leader="dot" w:pos="8306"/>
        </w:tabs>
      </w:pPr>
      <w:hyperlink w:anchor="_Toc3879" w:history="1">
        <w:r>
          <w:rPr>
            <w:rFonts w:ascii="仿宋" w:eastAsia="仿宋" w:hAnsi="仿宋" w:cs="仿宋" w:hint="eastAsia"/>
            <w:lang w:eastAsia="zh-CN"/>
          </w:rPr>
          <w:t>(一)、财务管理体系建设</w:t>
        </w:r>
        <w:r>
          <w:tab/>
        </w:r>
        <w:r>
          <w:fldChar w:fldCharType="begin"/>
        </w:r>
        <w:r>
          <w:instrText xml:space="preserve"> PAGEREF _Toc3879 \h </w:instrText>
        </w:r>
        <w:r>
          <w:fldChar w:fldCharType="separate"/>
        </w:r>
        <w:r>
          <w:t>3</w:t>
        </w:r>
        <w:r>
          <w:fldChar w:fldCharType="end"/>
        </w:r>
      </w:hyperlink>
    </w:p>
    <w:p>
      <w:pPr>
        <w:pStyle w:val="TOC2"/>
        <w:tabs>
          <w:tab w:val="right" w:leader="dot" w:pos="8306"/>
        </w:tabs>
      </w:pPr>
      <w:hyperlink w:anchor="_Toc31906" w:history="1">
        <w:r>
          <w:rPr>
            <w:rFonts w:ascii="仿宋" w:eastAsia="仿宋" w:hAnsi="仿宋" w:cs="仿宋" w:hint="eastAsia"/>
            <w:lang w:eastAsia="zh-CN"/>
          </w:rPr>
          <w:t>(二)、成本控制措施</w:t>
        </w:r>
        <w:r>
          <w:tab/>
        </w:r>
        <w:r>
          <w:fldChar w:fldCharType="begin"/>
        </w:r>
        <w:r>
          <w:instrText xml:space="preserve"> PAGEREF _Toc31906 \h </w:instrText>
        </w:r>
        <w:r>
          <w:fldChar w:fldCharType="separate"/>
        </w:r>
        <w:r>
          <w:t>4</w:t>
        </w:r>
        <w:r>
          <w:fldChar w:fldCharType="end"/>
        </w:r>
      </w:hyperlink>
    </w:p>
    <w:p>
      <w:pPr>
        <w:pStyle w:val="TOC1"/>
        <w:tabs>
          <w:tab w:val="right" w:leader="dot" w:pos="8306"/>
        </w:tabs>
      </w:pPr>
      <w:hyperlink w:anchor="_Toc11382" w:history="1">
        <w:r>
          <w:rPr>
            <w:rFonts w:ascii="仿宋" w:eastAsia="仿宋" w:hAnsi="仿宋" w:cs="仿宋" w:hint="eastAsia"/>
            <w:lang w:eastAsia="zh-CN"/>
          </w:rPr>
          <w:t>二、背景、必要性分析</w:t>
        </w:r>
        <w:r>
          <w:tab/>
        </w:r>
        <w:r>
          <w:fldChar w:fldCharType="begin"/>
        </w:r>
        <w:r>
          <w:instrText xml:space="preserve"> PAGEREF _Toc11382 \h </w:instrText>
        </w:r>
        <w:r>
          <w:fldChar w:fldCharType="separate"/>
        </w:r>
        <w:r>
          <w:t>5</w:t>
        </w:r>
        <w:r>
          <w:fldChar w:fldCharType="end"/>
        </w:r>
      </w:hyperlink>
    </w:p>
    <w:p>
      <w:pPr>
        <w:pStyle w:val="TOC2"/>
        <w:tabs>
          <w:tab w:val="right" w:leader="dot" w:pos="8306"/>
        </w:tabs>
      </w:pPr>
      <w:hyperlink w:anchor="_Toc6107" w:history="1">
        <w:r>
          <w:rPr>
            <w:rFonts w:ascii="仿宋" w:eastAsia="仿宋" w:hAnsi="仿宋" w:cs="仿宋" w:hint="eastAsia"/>
            <w:lang w:eastAsia="zh-CN"/>
          </w:rPr>
          <w:t>(一)、项目建设背景</w:t>
        </w:r>
        <w:r>
          <w:tab/>
        </w:r>
        <w:r>
          <w:fldChar w:fldCharType="begin"/>
        </w:r>
        <w:r>
          <w:instrText xml:space="preserve"> PAGEREF _Toc6107 \h </w:instrText>
        </w:r>
        <w:r>
          <w:fldChar w:fldCharType="separate"/>
        </w:r>
        <w:r>
          <w:t>5</w:t>
        </w:r>
        <w:r>
          <w:fldChar w:fldCharType="end"/>
        </w:r>
      </w:hyperlink>
    </w:p>
    <w:p>
      <w:pPr>
        <w:pStyle w:val="TOC2"/>
        <w:tabs>
          <w:tab w:val="right" w:leader="dot" w:pos="8306"/>
        </w:tabs>
      </w:pPr>
      <w:hyperlink w:anchor="_Toc31227" w:history="1">
        <w:r>
          <w:rPr>
            <w:rFonts w:ascii="仿宋" w:eastAsia="仿宋" w:hAnsi="仿宋" w:cs="仿宋" w:hint="eastAsia"/>
            <w:lang w:eastAsia="zh-CN"/>
          </w:rPr>
          <w:t>(二)、必要性分析</w:t>
        </w:r>
        <w:r>
          <w:tab/>
        </w:r>
        <w:r>
          <w:fldChar w:fldCharType="begin"/>
        </w:r>
        <w:r>
          <w:instrText xml:space="preserve"> PAGEREF _Toc31227 \h </w:instrText>
        </w:r>
        <w:r>
          <w:fldChar w:fldCharType="separate"/>
        </w:r>
        <w:r>
          <w:t>6</w:t>
        </w:r>
        <w:r>
          <w:fldChar w:fldCharType="end"/>
        </w:r>
      </w:hyperlink>
    </w:p>
    <w:p>
      <w:pPr>
        <w:pStyle w:val="TOC2"/>
        <w:tabs>
          <w:tab w:val="right" w:leader="dot" w:pos="8306"/>
        </w:tabs>
      </w:pPr>
      <w:hyperlink w:anchor="_Toc26591" w:history="1">
        <w:r>
          <w:rPr>
            <w:rFonts w:ascii="仿宋" w:eastAsia="仿宋" w:hAnsi="仿宋" w:cs="仿宋" w:hint="eastAsia"/>
            <w:lang w:eastAsia="zh-CN"/>
          </w:rPr>
          <w:t>(三)、项目建设有利条件</w:t>
        </w:r>
        <w:r>
          <w:tab/>
        </w:r>
        <w:r>
          <w:fldChar w:fldCharType="begin"/>
        </w:r>
        <w:r>
          <w:instrText xml:space="preserve"> PAGEREF _Toc26591 \h </w:instrText>
        </w:r>
        <w:r>
          <w:fldChar w:fldCharType="separate"/>
        </w:r>
        <w:r>
          <w:t>8</w:t>
        </w:r>
        <w:r>
          <w:fldChar w:fldCharType="end"/>
        </w:r>
      </w:hyperlink>
    </w:p>
    <w:p>
      <w:pPr>
        <w:pStyle w:val="TOC1"/>
        <w:tabs>
          <w:tab w:val="right" w:leader="dot" w:pos="8306"/>
        </w:tabs>
      </w:pPr>
      <w:hyperlink w:anchor="_Toc7639" w:history="1">
        <w:r>
          <w:rPr>
            <w:rFonts w:ascii="仿宋" w:eastAsia="仿宋" w:hAnsi="仿宋" w:cs="仿宋" w:hint="eastAsia"/>
            <w:lang w:eastAsia="zh-CN"/>
          </w:rPr>
          <w:t>三、项目选址研究</w:t>
        </w:r>
        <w:r>
          <w:tab/>
        </w:r>
        <w:r>
          <w:fldChar w:fldCharType="begin"/>
        </w:r>
        <w:r>
          <w:instrText xml:space="preserve"> PAGEREF _Toc7639 \h </w:instrText>
        </w:r>
        <w:r>
          <w:fldChar w:fldCharType="separate"/>
        </w:r>
        <w:r>
          <w:t>9</w:t>
        </w:r>
        <w:r>
          <w:fldChar w:fldCharType="end"/>
        </w:r>
      </w:hyperlink>
    </w:p>
    <w:p>
      <w:pPr>
        <w:pStyle w:val="TOC2"/>
        <w:tabs>
          <w:tab w:val="right" w:leader="dot" w:pos="8306"/>
        </w:tabs>
      </w:pPr>
      <w:hyperlink w:anchor="_Toc1975" w:history="1">
        <w:r>
          <w:rPr>
            <w:rFonts w:ascii="仿宋" w:eastAsia="仿宋" w:hAnsi="仿宋" w:cs="仿宋" w:hint="eastAsia"/>
            <w:lang w:eastAsia="zh-CN"/>
          </w:rPr>
          <w:t>(一)、项目选址原则</w:t>
        </w:r>
        <w:r>
          <w:tab/>
        </w:r>
        <w:r>
          <w:fldChar w:fldCharType="begin"/>
        </w:r>
        <w:r>
          <w:instrText xml:space="preserve"> PAGEREF _Toc1975 \h </w:instrText>
        </w:r>
        <w:r>
          <w:fldChar w:fldCharType="separate"/>
        </w:r>
        <w:r>
          <w:t>9</w:t>
        </w:r>
        <w:r>
          <w:fldChar w:fldCharType="end"/>
        </w:r>
      </w:hyperlink>
    </w:p>
    <w:p>
      <w:pPr>
        <w:pStyle w:val="TOC2"/>
        <w:tabs>
          <w:tab w:val="right" w:leader="dot" w:pos="8306"/>
        </w:tabs>
      </w:pPr>
      <w:hyperlink w:anchor="_Toc18095" w:history="1">
        <w:r>
          <w:rPr>
            <w:rFonts w:ascii="仿宋" w:eastAsia="仿宋" w:hAnsi="仿宋" w:cs="仿宋" w:hint="eastAsia"/>
            <w:lang w:eastAsia="zh-CN"/>
          </w:rPr>
          <w:t>(二)、项目选址</w:t>
        </w:r>
        <w:r>
          <w:tab/>
        </w:r>
        <w:r>
          <w:fldChar w:fldCharType="begin"/>
        </w:r>
        <w:r>
          <w:instrText xml:space="preserve"> PAGEREF _Toc18095 \h </w:instrText>
        </w:r>
        <w:r>
          <w:fldChar w:fldCharType="separate"/>
        </w:r>
        <w:r>
          <w:t>13</w:t>
        </w:r>
        <w:r>
          <w:fldChar w:fldCharType="end"/>
        </w:r>
      </w:hyperlink>
    </w:p>
    <w:p>
      <w:pPr>
        <w:pStyle w:val="TOC2"/>
        <w:tabs>
          <w:tab w:val="right" w:leader="dot" w:pos="8306"/>
        </w:tabs>
      </w:pPr>
      <w:hyperlink w:anchor="_Toc29738" w:history="1">
        <w:r>
          <w:rPr>
            <w:rFonts w:ascii="仿宋" w:eastAsia="仿宋" w:hAnsi="仿宋" w:cs="仿宋" w:hint="eastAsia"/>
            <w:lang w:eastAsia="zh-CN"/>
          </w:rPr>
          <w:t>(三)、建设条件分析</w:t>
        </w:r>
        <w:r>
          <w:tab/>
        </w:r>
        <w:r>
          <w:fldChar w:fldCharType="begin"/>
        </w:r>
        <w:r>
          <w:instrText xml:space="preserve"> PAGEREF _Toc29738 \h </w:instrText>
        </w:r>
        <w:r>
          <w:fldChar w:fldCharType="separate"/>
        </w:r>
        <w:r>
          <w:t>15</w:t>
        </w:r>
        <w:r>
          <w:fldChar w:fldCharType="end"/>
        </w:r>
      </w:hyperlink>
    </w:p>
    <w:p>
      <w:pPr>
        <w:pStyle w:val="TOC2"/>
        <w:tabs>
          <w:tab w:val="right" w:leader="dot" w:pos="8306"/>
        </w:tabs>
      </w:pPr>
      <w:hyperlink w:anchor="_Toc19463" w:history="1">
        <w:r>
          <w:rPr>
            <w:rFonts w:ascii="仿宋" w:eastAsia="仿宋" w:hAnsi="仿宋" w:cs="仿宋" w:hint="eastAsia"/>
            <w:lang w:eastAsia="zh-CN"/>
          </w:rPr>
          <w:t>(四)、用地控制指标</w:t>
        </w:r>
        <w:r>
          <w:tab/>
        </w:r>
        <w:r>
          <w:fldChar w:fldCharType="begin"/>
        </w:r>
        <w:r>
          <w:instrText xml:space="preserve"> PAGEREF _Toc19463 \h </w:instrText>
        </w:r>
        <w:r>
          <w:fldChar w:fldCharType="separate"/>
        </w:r>
        <w:r>
          <w:t>16</w:t>
        </w:r>
        <w:r>
          <w:fldChar w:fldCharType="end"/>
        </w:r>
      </w:hyperlink>
    </w:p>
    <w:p>
      <w:pPr>
        <w:pStyle w:val="TOC2"/>
        <w:tabs>
          <w:tab w:val="right" w:leader="dot" w:pos="8306"/>
        </w:tabs>
      </w:pPr>
      <w:hyperlink w:anchor="_Toc1337" w:history="1">
        <w:r>
          <w:rPr>
            <w:rFonts w:ascii="仿宋" w:eastAsia="仿宋" w:hAnsi="仿宋" w:cs="仿宋" w:hint="eastAsia"/>
            <w:lang w:eastAsia="zh-CN"/>
          </w:rPr>
          <w:t>(五)、地总体要求</w:t>
        </w:r>
        <w:r>
          <w:tab/>
        </w:r>
        <w:r>
          <w:fldChar w:fldCharType="begin"/>
        </w:r>
        <w:r>
          <w:instrText xml:space="preserve"> PAGEREF _Toc1337 \h </w:instrText>
        </w:r>
        <w:r>
          <w:fldChar w:fldCharType="separate"/>
        </w:r>
        <w:r>
          <w:t>17</w:t>
        </w:r>
        <w:r>
          <w:fldChar w:fldCharType="end"/>
        </w:r>
      </w:hyperlink>
    </w:p>
    <w:p>
      <w:pPr>
        <w:pStyle w:val="TOC2"/>
        <w:tabs>
          <w:tab w:val="right" w:leader="dot" w:pos="8306"/>
        </w:tabs>
      </w:pPr>
      <w:hyperlink w:anchor="_Toc12853" w:history="1">
        <w:r>
          <w:rPr>
            <w:rFonts w:ascii="仿宋" w:eastAsia="仿宋" w:hAnsi="仿宋" w:cs="仿宋" w:hint="eastAsia"/>
            <w:lang w:eastAsia="zh-CN"/>
          </w:rPr>
          <w:t>(六)、节约用地措施</w:t>
        </w:r>
        <w:r>
          <w:tab/>
        </w:r>
        <w:r>
          <w:fldChar w:fldCharType="begin"/>
        </w:r>
        <w:r>
          <w:instrText xml:space="preserve"> PAGEREF _Toc12853 \h </w:instrText>
        </w:r>
        <w:r>
          <w:fldChar w:fldCharType="separate"/>
        </w:r>
        <w:r>
          <w:t>19</w:t>
        </w:r>
        <w:r>
          <w:fldChar w:fldCharType="end"/>
        </w:r>
      </w:hyperlink>
    </w:p>
    <w:p>
      <w:pPr>
        <w:pStyle w:val="TOC2"/>
        <w:tabs>
          <w:tab w:val="right" w:leader="dot" w:pos="8306"/>
        </w:tabs>
      </w:pPr>
      <w:hyperlink w:anchor="_Toc4283" w:history="1">
        <w:r>
          <w:rPr>
            <w:rFonts w:ascii="仿宋" w:eastAsia="仿宋" w:hAnsi="仿宋" w:cs="仿宋" w:hint="eastAsia"/>
            <w:lang w:eastAsia="zh-CN"/>
          </w:rPr>
          <w:t>(七)、选址综合评价</w:t>
        </w:r>
        <w:r>
          <w:tab/>
        </w:r>
        <w:r>
          <w:fldChar w:fldCharType="begin"/>
        </w:r>
        <w:r>
          <w:instrText xml:space="preserve"> PAGEREF _Toc4283 \h </w:instrText>
        </w:r>
        <w:r>
          <w:fldChar w:fldCharType="separate"/>
        </w:r>
        <w:r>
          <w:t>20</w:t>
        </w:r>
        <w:r>
          <w:fldChar w:fldCharType="end"/>
        </w:r>
      </w:hyperlink>
    </w:p>
    <w:p>
      <w:pPr>
        <w:pStyle w:val="TOC1"/>
        <w:tabs>
          <w:tab w:val="right" w:leader="dot" w:pos="8306"/>
        </w:tabs>
      </w:pPr>
      <w:hyperlink w:anchor="_Toc14123" w:history="1">
        <w:r>
          <w:rPr>
            <w:rFonts w:ascii="仿宋" w:eastAsia="仿宋" w:hAnsi="仿宋" w:cs="仿宋" w:hint="eastAsia"/>
            <w:lang w:eastAsia="zh-CN"/>
          </w:rPr>
          <w:t>四、社会影响分析</w:t>
        </w:r>
        <w:r>
          <w:tab/>
        </w:r>
        <w:r>
          <w:fldChar w:fldCharType="begin"/>
        </w:r>
        <w:r>
          <w:instrText xml:space="preserve"> PAGEREF _Toc14123 \h </w:instrText>
        </w:r>
        <w:r>
          <w:fldChar w:fldCharType="separate"/>
        </w:r>
        <w:r>
          <w:t>21</w:t>
        </w:r>
        <w:r>
          <w:fldChar w:fldCharType="end"/>
        </w:r>
      </w:hyperlink>
    </w:p>
    <w:p>
      <w:pPr>
        <w:pStyle w:val="TOC2"/>
        <w:tabs>
          <w:tab w:val="right" w:leader="dot" w:pos="8306"/>
        </w:tabs>
      </w:pPr>
      <w:hyperlink w:anchor="_Toc26242" w:history="1">
        <w:r>
          <w:rPr>
            <w:rFonts w:ascii="仿宋" w:eastAsia="仿宋" w:hAnsi="仿宋" w:cs="仿宋" w:hint="eastAsia"/>
            <w:lang w:eastAsia="zh-CN"/>
          </w:rPr>
          <w:t>(一)、社会影响效果分析</w:t>
        </w:r>
        <w:r>
          <w:tab/>
        </w:r>
        <w:r>
          <w:fldChar w:fldCharType="begin"/>
        </w:r>
        <w:r>
          <w:instrText xml:space="preserve"> PAGEREF _Toc26242 \h </w:instrText>
        </w:r>
        <w:r>
          <w:fldChar w:fldCharType="separate"/>
        </w:r>
        <w:r>
          <w:t>21</w:t>
        </w:r>
        <w:r>
          <w:fldChar w:fldCharType="end"/>
        </w:r>
      </w:hyperlink>
    </w:p>
    <w:p>
      <w:pPr>
        <w:pStyle w:val="TOC2"/>
        <w:tabs>
          <w:tab w:val="right" w:leader="dot" w:pos="8306"/>
        </w:tabs>
      </w:pPr>
      <w:hyperlink w:anchor="_Toc30324" w:history="1">
        <w:r>
          <w:rPr>
            <w:rFonts w:ascii="仿宋" w:eastAsia="仿宋" w:hAnsi="仿宋" w:cs="仿宋" w:hint="eastAsia"/>
            <w:lang w:eastAsia="zh-CN"/>
          </w:rPr>
          <w:t>(二)、社会适应性分析</w:t>
        </w:r>
        <w:r>
          <w:tab/>
        </w:r>
        <w:r>
          <w:fldChar w:fldCharType="begin"/>
        </w:r>
        <w:r>
          <w:instrText xml:space="preserve"> PAGEREF _Toc30324 \h </w:instrText>
        </w:r>
        <w:r>
          <w:fldChar w:fldCharType="separate"/>
        </w:r>
        <w:r>
          <w:t>24</w:t>
        </w:r>
        <w:r>
          <w:fldChar w:fldCharType="end"/>
        </w:r>
      </w:hyperlink>
    </w:p>
    <w:p>
      <w:pPr>
        <w:pStyle w:val="TOC2"/>
        <w:tabs>
          <w:tab w:val="right" w:leader="dot" w:pos="8306"/>
        </w:tabs>
      </w:pPr>
      <w:hyperlink w:anchor="_Toc6892" w:history="1">
        <w:r>
          <w:rPr>
            <w:rFonts w:ascii="仿宋" w:eastAsia="仿宋" w:hAnsi="仿宋" w:cs="仿宋" w:hint="eastAsia"/>
            <w:lang w:eastAsia="zh-CN"/>
          </w:rPr>
          <w:t>(三)、社会风险及对策分析</w:t>
        </w:r>
        <w:r>
          <w:tab/>
        </w:r>
        <w:r>
          <w:fldChar w:fldCharType="begin"/>
        </w:r>
        <w:r>
          <w:instrText xml:space="preserve"> PAGEREF _Toc6892 \h </w:instrText>
        </w:r>
        <w:r>
          <w:fldChar w:fldCharType="separate"/>
        </w:r>
        <w:r>
          <w:t>25</w:t>
        </w:r>
        <w:r>
          <w:fldChar w:fldCharType="end"/>
        </w:r>
      </w:hyperlink>
    </w:p>
    <w:p>
      <w:pPr>
        <w:pStyle w:val="TOC1"/>
        <w:tabs>
          <w:tab w:val="right" w:leader="dot" w:pos="8306"/>
        </w:tabs>
      </w:pPr>
      <w:hyperlink w:anchor="_Toc26120" w:history="1">
        <w:r>
          <w:rPr>
            <w:rFonts w:ascii="仿宋" w:eastAsia="仿宋" w:hAnsi="仿宋" w:cs="仿宋" w:hint="eastAsia"/>
            <w:lang w:eastAsia="zh-CN"/>
          </w:rPr>
          <w:t>五、白喉类毒素项目概论</w:t>
        </w:r>
        <w:r>
          <w:tab/>
        </w:r>
        <w:r>
          <w:fldChar w:fldCharType="begin"/>
        </w:r>
        <w:r>
          <w:instrText xml:space="preserve"> PAGEREF _Toc26120 \h </w:instrText>
        </w:r>
        <w:r>
          <w:fldChar w:fldCharType="separate"/>
        </w:r>
        <w:r>
          <w:t>28</w:t>
        </w:r>
        <w:r>
          <w:fldChar w:fldCharType="end"/>
        </w:r>
      </w:hyperlink>
    </w:p>
    <w:p>
      <w:pPr>
        <w:pStyle w:val="TOC2"/>
        <w:tabs>
          <w:tab w:val="right" w:leader="dot" w:pos="8306"/>
        </w:tabs>
      </w:pPr>
      <w:hyperlink w:anchor="_Toc31448" w:history="1">
        <w:r>
          <w:rPr>
            <w:rFonts w:ascii="仿宋" w:eastAsia="仿宋" w:hAnsi="仿宋" w:cs="仿宋" w:hint="eastAsia"/>
            <w:lang w:eastAsia="zh-CN"/>
          </w:rPr>
          <w:t>(一)、项目申报单位概况</w:t>
        </w:r>
        <w:r>
          <w:tab/>
        </w:r>
        <w:r>
          <w:fldChar w:fldCharType="begin"/>
        </w:r>
        <w:r>
          <w:instrText xml:space="preserve"> PAGEREF _Toc31448 \h </w:instrText>
        </w:r>
        <w:r>
          <w:fldChar w:fldCharType="separate"/>
        </w:r>
        <w:r>
          <w:t>28</w:t>
        </w:r>
        <w:r>
          <w:fldChar w:fldCharType="end"/>
        </w:r>
      </w:hyperlink>
    </w:p>
    <w:p>
      <w:pPr>
        <w:pStyle w:val="TOC2"/>
        <w:tabs>
          <w:tab w:val="right" w:leader="dot" w:pos="8306"/>
        </w:tabs>
      </w:pPr>
      <w:hyperlink w:anchor="_Toc15086" w:history="1">
        <w:r>
          <w:rPr>
            <w:rFonts w:ascii="仿宋" w:eastAsia="仿宋" w:hAnsi="仿宋" w:cs="仿宋" w:hint="eastAsia"/>
            <w:lang w:eastAsia="zh-CN"/>
          </w:rPr>
          <w:t>(二)、项目概况</w:t>
        </w:r>
        <w:r>
          <w:tab/>
        </w:r>
        <w:r>
          <w:fldChar w:fldCharType="begin"/>
        </w:r>
        <w:r>
          <w:instrText xml:space="preserve"> PAGEREF _Toc15086 \h </w:instrText>
        </w:r>
        <w:r>
          <w:fldChar w:fldCharType="separate"/>
        </w:r>
        <w:r>
          <w:t>29</w:t>
        </w:r>
        <w:r>
          <w:fldChar w:fldCharType="end"/>
        </w:r>
      </w:hyperlink>
    </w:p>
    <w:p>
      <w:pPr>
        <w:pStyle w:val="TOC1"/>
        <w:tabs>
          <w:tab w:val="right" w:leader="dot" w:pos="8306"/>
        </w:tabs>
      </w:pPr>
      <w:hyperlink w:anchor="_Toc7244" w:history="1">
        <w:r>
          <w:rPr>
            <w:rFonts w:ascii="仿宋" w:eastAsia="仿宋" w:hAnsi="仿宋" w:cs="仿宋" w:hint="eastAsia"/>
            <w:lang w:eastAsia="zh-CN"/>
          </w:rPr>
          <w:t>六、发展规划、产业政策和行业准入分析</w:t>
        </w:r>
        <w:r>
          <w:tab/>
        </w:r>
        <w:r>
          <w:fldChar w:fldCharType="begin"/>
        </w:r>
        <w:r>
          <w:instrText xml:space="preserve"> PAGEREF _Toc7244 \h </w:instrText>
        </w:r>
        <w:r>
          <w:fldChar w:fldCharType="separate"/>
        </w:r>
        <w:r>
          <w:t>32</w:t>
        </w:r>
        <w:r>
          <w:fldChar w:fldCharType="end"/>
        </w:r>
      </w:hyperlink>
    </w:p>
    <w:p>
      <w:pPr>
        <w:pStyle w:val="TOC2"/>
        <w:tabs>
          <w:tab w:val="right" w:leader="dot" w:pos="8306"/>
        </w:tabs>
      </w:pPr>
      <w:hyperlink w:anchor="_Toc31684" w:history="1">
        <w:r>
          <w:rPr>
            <w:rFonts w:ascii="仿宋" w:eastAsia="仿宋" w:hAnsi="仿宋" w:cs="仿宋" w:hint="eastAsia"/>
            <w:lang w:eastAsia="zh-CN"/>
          </w:rPr>
          <w:t>(一)、发展规划分析</w:t>
        </w:r>
        <w:r>
          <w:tab/>
        </w:r>
        <w:r>
          <w:fldChar w:fldCharType="begin"/>
        </w:r>
        <w:r>
          <w:instrText xml:space="preserve"> PAGEREF _Toc31684 \h </w:instrText>
        </w:r>
        <w:r>
          <w:fldChar w:fldCharType="separate"/>
        </w:r>
        <w:r>
          <w:t>32</w:t>
        </w:r>
        <w:r>
          <w:fldChar w:fldCharType="end"/>
        </w:r>
      </w:hyperlink>
    </w:p>
    <w:p>
      <w:pPr>
        <w:pStyle w:val="TOC2"/>
        <w:tabs>
          <w:tab w:val="right" w:leader="dot" w:pos="8306"/>
        </w:tabs>
      </w:pPr>
      <w:hyperlink w:anchor="_Toc22870" w:history="1">
        <w:r>
          <w:rPr>
            <w:rFonts w:ascii="仿宋" w:eastAsia="仿宋" w:hAnsi="仿宋" w:cs="仿宋" w:hint="eastAsia"/>
            <w:lang w:eastAsia="zh-CN"/>
          </w:rPr>
          <w:t>(二)、产业政策分析</w:t>
        </w:r>
        <w:r>
          <w:tab/>
        </w:r>
        <w:r>
          <w:fldChar w:fldCharType="begin"/>
        </w:r>
        <w:r>
          <w:instrText xml:space="preserve"> PAGEREF _Toc22870 \h </w:instrText>
        </w:r>
        <w:r>
          <w:fldChar w:fldCharType="separate"/>
        </w:r>
        <w:r>
          <w:t>34</w:t>
        </w:r>
        <w:r>
          <w:fldChar w:fldCharType="end"/>
        </w:r>
      </w:hyperlink>
    </w:p>
    <w:p>
      <w:pPr>
        <w:pStyle w:val="TOC2"/>
        <w:tabs>
          <w:tab w:val="right" w:leader="dot" w:pos="8306"/>
        </w:tabs>
      </w:pPr>
      <w:hyperlink w:anchor="_Toc30880" w:history="1">
        <w:r>
          <w:rPr>
            <w:rFonts w:ascii="仿宋" w:eastAsia="仿宋" w:hAnsi="仿宋" w:cs="仿宋" w:hint="eastAsia"/>
            <w:lang w:eastAsia="zh-CN"/>
          </w:rPr>
          <w:t>(三)、行业准入分析</w:t>
        </w:r>
        <w:r>
          <w:tab/>
        </w:r>
        <w:r>
          <w:fldChar w:fldCharType="begin"/>
        </w:r>
        <w:r>
          <w:instrText xml:space="preserve"> PAGEREF _Toc30880 \h </w:instrText>
        </w:r>
        <w:r>
          <w:fldChar w:fldCharType="separate"/>
        </w:r>
        <w:r>
          <w:t>36</w:t>
        </w:r>
        <w:r>
          <w:fldChar w:fldCharType="end"/>
        </w:r>
      </w:hyperlink>
    </w:p>
    <w:p>
      <w:pPr>
        <w:pStyle w:val="TOC1"/>
        <w:tabs>
          <w:tab w:val="right" w:leader="dot" w:pos="8306"/>
        </w:tabs>
      </w:pPr>
      <w:hyperlink w:anchor="_Toc12015" w:history="1">
        <w:r>
          <w:rPr>
            <w:rFonts w:ascii="仿宋" w:eastAsia="仿宋" w:hAnsi="仿宋" w:cs="仿宋" w:hint="eastAsia"/>
            <w:lang w:eastAsia="zh-CN"/>
          </w:rPr>
          <w:t>七、项目实施与管理方案</w:t>
        </w:r>
        <w:r>
          <w:tab/>
        </w:r>
        <w:r>
          <w:fldChar w:fldCharType="begin"/>
        </w:r>
        <w:r>
          <w:instrText xml:space="preserve"> PAGEREF _Toc12015 \h </w:instrText>
        </w:r>
        <w:r>
          <w:fldChar w:fldCharType="separate"/>
        </w:r>
        <w:r>
          <w:t>37</w:t>
        </w:r>
        <w:r>
          <w:fldChar w:fldCharType="end"/>
        </w:r>
      </w:hyperlink>
    </w:p>
    <w:p>
      <w:pPr>
        <w:pStyle w:val="TOC2"/>
        <w:tabs>
          <w:tab w:val="right" w:leader="dot" w:pos="8306"/>
        </w:tabs>
      </w:pPr>
      <w:hyperlink w:anchor="_Toc23276" w:history="1">
        <w:r>
          <w:rPr>
            <w:rFonts w:ascii="仿宋" w:eastAsia="仿宋" w:hAnsi="仿宋" w:cs="仿宋" w:hint="eastAsia"/>
            <w:lang w:eastAsia="zh-CN"/>
          </w:rPr>
          <w:t>(一)、项目实施计划</w:t>
        </w:r>
        <w:r>
          <w:tab/>
        </w:r>
        <w:r>
          <w:fldChar w:fldCharType="begin"/>
        </w:r>
        <w:r>
          <w:instrText xml:space="preserve"> PAGEREF _Toc23276 \h </w:instrText>
        </w:r>
        <w:r>
          <w:fldChar w:fldCharType="separate"/>
        </w:r>
        <w:r>
          <w:t>37</w:t>
        </w:r>
        <w:r>
          <w:fldChar w:fldCharType="end"/>
        </w:r>
      </w:hyperlink>
    </w:p>
    <w:p>
      <w:pPr>
        <w:pStyle w:val="TOC2"/>
        <w:tabs>
          <w:tab w:val="right" w:leader="dot" w:pos="8306"/>
        </w:tabs>
      </w:pPr>
      <w:hyperlink w:anchor="_Toc2018" w:history="1">
        <w:r>
          <w:rPr>
            <w:rFonts w:ascii="仿宋" w:eastAsia="仿宋" w:hAnsi="仿宋" w:cs="仿宋" w:hint="eastAsia"/>
            <w:lang w:eastAsia="zh-CN"/>
          </w:rPr>
          <w:t>(二)、项目组织机构与职责</w:t>
        </w:r>
        <w:r>
          <w:tab/>
        </w:r>
        <w:r>
          <w:fldChar w:fldCharType="begin"/>
        </w:r>
        <w:r>
          <w:instrText xml:space="preserve"> PAGEREF _Toc2018 \h </w:instrText>
        </w:r>
        <w:r>
          <w:fldChar w:fldCharType="separate"/>
        </w:r>
        <w:r>
          <w:t>38</w:t>
        </w:r>
        <w:r>
          <w:fldChar w:fldCharType="end"/>
        </w:r>
      </w:hyperlink>
    </w:p>
    <w:p>
      <w:pPr>
        <w:pStyle w:val="TOC2"/>
        <w:tabs>
          <w:tab w:val="right" w:leader="dot" w:pos="8306"/>
        </w:tabs>
      </w:pPr>
      <w:hyperlink w:anchor="_Toc21801" w:history="1">
        <w:r>
          <w:rPr>
            <w:rFonts w:ascii="仿宋" w:eastAsia="仿宋" w:hAnsi="仿宋" w:cs="仿宋" w:hint="eastAsia"/>
            <w:lang w:eastAsia="zh-CN"/>
          </w:rPr>
          <w:t>(三)、项目管理与监控体系</w:t>
        </w:r>
        <w:r>
          <w:tab/>
        </w:r>
        <w:r>
          <w:fldChar w:fldCharType="begin"/>
        </w:r>
        <w:r>
          <w:instrText xml:space="preserve"> PAGEREF _Toc21801 \h </w:instrText>
        </w:r>
        <w:r>
          <w:fldChar w:fldCharType="separate"/>
        </w:r>
        <w:r>
          <w:t>41</w:t>
        </w:r>
        <w:r>
          <w:fldChar w:fldCharType="end"/>
        </w:r>
      </w:hyperlink>
    </w:p>
    <w:p>
      <w:pPr>
        <w:pStyle w:val="TOC1"/>
        <w:tabs>
          <w:tab w:val="right" w:leader="dot" w:pos="8306"/>
        </w:tabs>
      </w:pPr>
      <w:hyperlink w:anchor="_Toc31753" w:history="1">
        <w:r>
          <w:rPr>
            <w:rFonts w:ascii="仿宋" w:eastAsia="仿宋" w:hAnsi="仿宋" w:cs="仿宋" w:hint="eastAsia"/>
            <w:lang w:eastAsia="zh-CN"/>
          </w:rPr>
          <w:t>八、客户关系管理与市场拓展</w:t>
        </w:r>
        <w:r>
          <w:tab/>
        </w:r>
        <w:r>
          <w:fldChar w:fldCharType="begin"/>
        </w:r>
        <w:r>
          <w:instrText xml:space="preserve"> PAGEREF _Toc31753 \h </w:instrText>
        </w:r>
        <w:r>
          <w:fldChar w:fldCharType="separate"/>
        </w:r>
        <w:r>
          <w:t>43</w:t>
        </w:r>
        <w:r>
          <w:fldChar w:fldCharType="end"/>
        </w:r>
      </w:hyperlink>
    </w:p>
    <w:p>
      <w:pPr>
        <w:pStyle w:val="TOC2"/>
        <w:tabs>
          <w:tab w:val="right" w:leader="dot" w:pos="8306"/>
        </w:tabs>
      </w:pPr>
      <w:hyperlink w:anchor="_Toc31164" w:history="1">
        <w:r>
          <w:rPr>
            <w:rFonts w:ascii="仿宋" w:eastAsia="仿宋" w:hAnsi="仿宋" w:cs="仿宋" w:hint="eastAsia"/>
            <w:lang w:eastAsia="zh-CN"/>
          </w:rPr>
          <w:t>(一)、客户关系管理策略</w:t>
        </w:r>
        <w:r>
          <w:tab/>
        </w:r>
        <w:r>
          <w:fldChar w:fldCharType="begin"/>
        </w:r>
        <w:r>
          <w:instrText xml:space="preserve"> PAGEREF _Toc31164 \h </w:instrText>
        </w:r>
        <w:r>
          <w:fldChar w:fldCharType="separate"/>
        </w:r>
        <w:r>
          <w:t>43</w:t>
        </w:r>
        <w:r>
          <w:fldChar w:fldCharType="end"/>
        </w:r>
      </w:hyperlink>
    </w:p>
    <w:p>
      <w:pPr>
        <w:pStyle w:val="TOC2"/>
        <w:tabs>
          <w:tab w:val="right" w:leader="dot" w:pos="8306"/>
        </w:tabs>
      </w:pPr>
      <w:hyperlink w:anchor="_Toc3680" w:history="1">
        <w:r>
          <w:rPr>
            <w:rFonts w:ascii="仿宋" w:eastAsia="仿宋" w:hAnsi="仿宋" w:cs="仿宋" w:hint="eastAsia"/>
            <w:lang w:eastAsia="zh-CN"/>
          </w:rPr>
          <w:t>(二)、市场拓展方案</w:t>
        </w:r>
        <w:r>
          <w:tab/>
        </w:r>
        <w:r>
          <w:fldChar w:fldCharType="begin"/>
        </w:r>
        <w:r>
          <w:instrText xml:space="preserve"> PAGEREF _Toc3680 \h </w:instrText>
        </w:r>
        <w:r>
          <w:fldChar w:fldCharType="separate"/>
        </w:r>
        <w:r>
          <w:t>44</w:t>
        </w:r>
        <w:r>
          <w:fldChar w:fldCharType="end"/>
        </w:r>
      </w:hyperlink>
    </w:p>
    <w:p>
      <w:pPr>
        <w:pStyle w:val="TOC1"/>
        <w:tabs>
          <w:tab w:val="right" w:leader="dot" w:pos="8306"/>
        </w:tabs>
      </w:pPr>
      <w:hyperlink w:anchor="_Toc14639" w:history="1">
        <w:r>
          <w:rPr>
            <w:rFonts w:ascii="仿宋" w:eastAsia="仿宋" w:hAnsi="仿宋" w:cs="仿宋" w:hint="eastAsia"/>
            <w:lang w:eastAsia="zh-CN"/>
          </w:rPr>
          <w:t>九、项目质量与标准</w:t>
        </w:r>
        <w:r>
          <w:tab/>
        </w:r>
        <w:r>
          <w:fldChar w:fldCharType="begin"/>
        </w:r>
        <w:r>
          <w:instrText xml:space="preserve"> PAGEREF _Toc14639 \h </w:instrText>
        </w:r>
        <w:r>
          <w:fldChar w:fldCharType="separate"/>
        </w:r>
        <w:r>
          <w:t>45</w:t>
        </w:r>
        <w:r>
          <w:fldChar w:fldCharType="end"/>
        </w:r>
      </w:hyperlink>
    </w:p>
    <w:p>
      <w:pPr>
        <w:pStyle w:val="TOC2"/>
        <w:tabs>
          <w:tab w:val="right" w:leader="dot" w:pos="8306"/>
        </w:tabs>
      </w:pPr>
      <w:hyperlink w:anchor="_Toc2235" w:history="1">
        <w:r>
          <w:rPr>
            <w:rFonts w:ascii="仿宋" w:eastAsia="仿宋" w:hAnsi="仿宋" w:cs="仿宋" w:hint="eastAsia"/>
            <w:lang w:eastAsia="zh-CN"/>
          </w:rPr>
          <w:t>(一)、质量保障体系</w:t>
        </w:r>
        <w:r>
          <w:tab/>
        </w:r>
        <w:r>
          <w:fldChar w:fldCharType="begin"/>
        </w:r>
        <w:r>
          <w:instrText xml:space="preserve"> PAGEREF _Toc2235 \h </w:instrText>
        </w:r>
        <w:r>
          <w:fldChar w:fldCharType="separate"/>
        </w:r>
        <w:r>
          <w:t>45</w:t>
        </w:r>
        <w:r>
          <w:fldChar w:fldCharType="end"/>
        </w:r>
      </w:hyperlink>
    </w:p>
    <w:p>
      <w:pPr>
        <w:pStyle w:val="TOC2"/>
        <w:tabs>
          <w:tab w:val="right" w:leader="dot" w:pos="8306"/>
        </w:tabs>
      </w:pPr>
      <w:hyperlink w:anchor="_Toc19354" w:history="1">
        <w:r>
          <w:rPr>
            <w:rFonts w:ascii="仿宋" w:eastAsia="仿宋" w:hAnsi="仿宋" w:cs="仿宋" w:hint="eastAsia"/>
            <w:lang w:eastAsia="zh-CN"/>
          </w:rPr>
          <w:t>(二)、标准化作业流程</w:t>
        </w:r>
        <w:r>
          <w:tab/>
        </w:r>
        <w:r>
          <w:fldChar w:fldCharType="begin"/>
        </w:r>
        <w:r>
          <w:instrText xml:space="preserve"> PAGEREF _Toc19354 \h </w:instrText>
        </w:r>
        <w:r>
          <w:fldChar w:fldCharType="separate"/>
        </w:r>
        <w:r>
          <w:t>47</w:t>
        </w:r>
        <w:r>
          <w:fldChar w:fldCharType="end"/>
        </w:r>
      </w:hyperlink>
    </w:p>
    <w:p>
      <w:pPr>
        <w:pStyle w:val="TOC2"/>
        <w:tabs>
          <w:tab w:val="right" w:leader="dot" w:pos="8306"/>
        </w:tabs>
      </w:pPr>
      <w:hyperlink w:anchor="_Toc18981" w:history="1">
        <w:r>
          <w:rPr>
            <w:rFonts w:ascii="仿宋" w:eastAsia="仿宋" w:hAnsi="仿宋" w:cs="仿宋" w:hint="eastAsia"/>
            <w:lang w:eastAsia="zh-CN"/>
          </w:rPr>
          <w:t>(三)、质量监控与评估</w:t>
        </w:r>
        <w:r>
          <w:tab/>
        </w:r>
        <w:r>
          <w:fldChar w:fldCharType="begin"/>
        </w:r>
        <w:r>
          <w:instrText xml:space="preserve"> PAGEREF _Toc18981 \h </w:instrText>
        </w:r>
        <w:r>
          <w:fldChar w:fldCharType="separate"/>
        </w:r>
        <w:r>
          <w:t>48</w:t>
        </w:r>
        <w:r>
          <w:fldChar w:fldCharType="end"/>
        </w:r>
      </w:hyperlink>
    </w:p>
    <w:p>
      <w:pPr>
        <w:pStyle w:val="TOC2"/>
        <w:tabs>
          <w:tab w:val="right" w:leader="dot" w:pos="8306"/>
        </w:tabs>
      </w:pPr>
      <w:hyperlink w:anchor="_Toc9727" w:history="1">
        <w:r>
          <w:rPr>
            <w:rFonts w:ascii="仿宋" w:eastAsia="仿宋" w:hAnsi="仿宋" w:cs="仿宋" w:hint="eastAsia"/>
            <w:lang w:eastAsia="zh-CN"/>
          </w:rPr>
          <w:t>(四)、质量改进计划</w:t>
        </w:r>
        <w:r>
          <w:tab/>
        </w:r>
        <w:r>
          <w:fldChar w:fldCharType="begin"/>
        </w:r>
        <w:r>
          <w:instrText xml:space="preserve"> PAGEREF _Toc9727 \h </w:instrText>
        </w:r>
        <w:r>
          <w:fldChar w:fldCharType="separate"/>
        </w:r>
        <w:r>
          <w:t>49</w:t>
        </w:r>
        <w:r>
          <w:fldChar w:fldCharType="end"/>
        </w:r>
      </w:hyperlink>
    </w:p>
    <w:p>
      <w:pPr>
        <w:pStyle w:val="TOC1"/>
        <w:tabs>
          <w:tab w:val="right" w:leader="dot" w:pos="8306"/>
        </w:tabs>
      </w:pPr>
      <w:hyperlink w:anchor="_Toc17709" w:history="1">
        <w:r>
          <w:rPr>
            <w:rFonts w:ascii="仿宋" w:eastAsia="仿宋" w:hAnsi="仿宋" w:cs="仿宋" w:hint="eastAsia"/>
            <w:lang w:eastAsia="zh-CN"/>
          </w:rPr>
          <w:t>十、经济效益与社会效益优化</w:t>
        </w:r>
        <w:r>
          <w:tab/>
        </w:r>
        <w:r>
          <w:fldChar w:fldCharType="begin"/>
        </w:r>
        <w:r>
          <w:instrText xml:space="preserve"> PAGEREF _Toc17709 \h </w:instrText>
        </w:r>
        <w:r>
          <w:fldChar w:fldCharType="separate"/>
        </w:r>
        <w:r>
          <w:t>50</w:t>
        </w:r>
        <w:r>
          <w:fldChar w:fldCharType="end"/>
        </w:r>
      </w:hyperlink>
    </w:p>
    <w:p>
      <w:pPr>
        <w:pStyle w:val="TOC2"/>
        <w:tabs>
          <w:tab w:val="right" w:leader="dot" w:pos="8306"/>
        </w:tabs>
      </w:pPr>
      <w:hyperlink w:anchor="_Toc25571" w:history="1">
        <w:r>
          <w:rPr>
            <w:rFonts w:ascii="仿宋" w:eastAsia="仿宋" w:hAnsi="仿宋" w:cs="仿宋" w:hint="eastAsia"/>
            <w:lang w:eastAsia="zh-CN"/>
          </w:rPr>
          <w:t>(一)、经济效益提升策略</w:t>
        </w:r>
        <w:r>
          <w:tab/>
        </w:r>
        <w:r>
          <w:fldChar w:fldCharType="begin"/>
        </w:r>
        <w:r>
          <w:instrText xml:space="preserve"> PAGEREF _Toc25571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51" w:history="1">
        <w:r>
          <w:rPr>
            <w:rFonts w:ascii="仿宋" w:eastAsia="仿宋" w:hAnsi="仿宋" w:cs="仿宋" w:hint="eastAsia"/>
            <w:lang w:eastAsia="zh-CN"/>
          </w:rPr>
          <w:t>(二)、社会效益增强方案</w:t>
        </w:r>
        <w:r>
          <w:tab/>
        </w:r>
        <w:r>
          <w:fldChar w:fldCharType="begin"/>
        </w:r>
        <w:r>
          <w:instrText xml:space="preserve"> PAGEREF _Toc5551 \h </w:instrText>
        </w:r>
        <w:r>
          <w:fldChar w:fldCharType="separate"/>
        </w:r>
        <w:r>
          <w:t>52</w:t>
        </w:r>
        <w:r>
          <w:fldChar w:fldCharType="end"/>
        </w:r>
      </w:hyperlink>
    </w:p>
    <w:p>
      <w:pPr>
        <w:pStyle w:val="TOC1"/>
        <w:tabs>
          <w:tab w:val="right" w:leader="dot" w:pos="8306"/>
        </w:tabs>
      </w:pPr>
      <w:hyperlink w:anchor="_Toc3699" w:history="1">
        <w:r>
          <w:rPr>
            <w:rFonts w:ascii="仿宋" w:eastAsia="仿宋" w:hAnsi="仿宋" w:cs="仿宋" w:hint="eastAsia"/>
            <w:lang w:eastAsia="zh-CN"/>
          </w:rPr>
          <w:t>十一、资金管理与财务规划</w:t>
        </w:r>
        <w:r>
          <w:tab/>
        </w:r>
        <w:r>
          <w:fldChar w:fldCharType="begin"/>
        </w:r>
        <w:r>
          <w:instrText xml:space="preserve"> PAGEREF _Toc3699 \h </w:instrText>
        </w:r>
        <w:r>
          <w:fldChar w:fldCharType="separate"/>
        </w:r>
        <w:r>
          <w:t>52</w:t>
        </w:r>
        <w:r>
          <w:fldChar w:fldCharType="end"/>
        </w:r>
      </w:hyperlink>
    </w:p>
    <w:p>
      <w:pPr>
        <w:pStyle w:val="TOC2"/>
        <w:tabs>
          <w:tab w:val="right" w:leader="dot" w:pos="8306"/>
        </w:tabs>
      </w:pPr>
      <w:hyperlink w:anchor="_Toc13802" w:history="1">
        <w:r>
          <w:rPr>
            <w:rFonts w:ascii="仿宋" w:eastAsia="仿宋" w:hAnsi="仿宋" w:cs="仿宋" w:hint="eastAsia"/>
            <w:lang w:eastAsia="zh-CN"/>
          </w:rPr>
          <w:t>(一)、项目资金来源与筹措</w:t>
        </w:r>
        <w:r>
          <w:tab/>
        </w:r>
        <w:r>
          <w:fldChar w:fldCharType="begin"/>
        </w:r>
        <w:r>
          <w:instrText xml:space="preserve"> PAGEREF _Toc13802 \h </w:instrText>
        </w:r>
        <w:r>
          <w:fldChar w:fldCharType="separate"/>
        </w:r>
        <w:r>
          <w:t>52</w:t>
        </w:r>
        <w:r>
          <w:fldChar w:fldCharType="end"/>
        </w:r>
      </w:hyperlink>
    </w:p>
    <w:p>
      <w:pPr>
        <w:pStyle w:val="TOC2"/>
        <w:tabs>
          <w:tab w:val="right" w:leader="dot" w:pos="8306"/>
        </w:tabs>
      </w:pPr>
      <w:hyperlink w:anchor="_Toc6291" w:history="1">
        <w:r>
          <w:rPr>
            <w:rFonts w:ascii="仿宋" w:eastAsia="仿宋" w:hAnsi="仿宋" w:cs="仿宋" w:hint="eastAsia"/>
            <w:lang w:eastAsia="zh-CN"/>
          </w:rPr>
          <w:t>(二)、资金使用与监管</w:t>
        </w:r>
        <w:r>
          <w:tab/>
        </w:r>
        <w:r>
          <w:fldChar w:fldCharType="begin"/>
        </w:r>
        <w:r>
          <w:instrText xml:space="preserve"> PAGEREF _Toc6291 \h </w:instrText>
        </w:r>
        <w:r>
          <w:fldChar w:fldCharType="separate"/>
        </w:r>
        <w:r>
          <w:t>54</w:t>
        </w:r>
        <w:r>
          <w:fldChar w:fldCharType="end"/>
        </w:r>
      </w:hyperlink>
    </w:p>
    <w:p>
      <w:pPr>
        <w:pStyle w:val="TOC2"/>
        <w:tabs>
          <w:tab w:val="right" w:leader="dot" w:pos="8306"/>
        </w:tabs>
      </w:pPr>
      <w:hyperlink w:anchor="_Toc14105" w:history="1">
        <w:r>
          <w:rPr>
            <w:rFonts w:ascii="仿宋" w:eastAsia="仿宋" w:hAnsi="仿宋" w:cs="仿宋" w:hint="eastAsia"/>
            <w:lang w:eastAsia="zh-CN"/>
          </w:rPr>
          <w:t>(三)、财务规划与预测</w:t>
        </w:r>
        <w:r>
          <w:tab/>
        </w:r>
        <w:r>
          <w:fldChar w:fldCharType="begin"/>
        </w:r>
        <w:r>
          <w:instrText xml:space="preserve"> PAGEREF _Toc14105 \h </w:instrText>
        </w:r>
        <w:r>
          <w:fldChar w:fldCharType="separate"/>
        </w:r>
        <w:r>
          <w:t>55</w:t>
        </w:r>
        <w:r>
          <w:fldChar w:fldCharType="end"/>
        </w:r>
      </w:hyperlink>
    </w:p>
    <w:p>
      <w:pPr>
        <w:pStyle w:val="TOC1"/>
        <w:tabs>
          <w:tab w:val="right" w:leader="dot" w:pos="8306"/>
        </w:tabs>
      </w:pPr>
      <w:hyperlink w:anchor="_Toc12087" w:history="1">
        <w:r>
          <w:rPr>
            <w:rFonts w:ascii="仿宋" w:eastAsia="仿宋" w:hAnsi="仿宋" w:cs="仿宋" w:hint="eastAsia"/>
            <w:lang w:eastAsia="zh-CN"/>
          </w:rPr>
          <w:t>十二、环境保护与治理方案</w:t>
        </w:r>
        <w:r>
          <w:tab/>
        </w:r>
        <w:r>
          <w:fldChar w:fldCharType="begin"/>
        </w:r>
        <w:r>
          <w:instrText xml:space="preserve"> PAGEREF _Toc12087 \h </w:instrText>
        </w:r>
        <w:r>
          <w:fldChar w:fldCharType="separate"/>
        </w:r>
        <w:r>
          <w:t>56</w:t>
        </w:r>
        <w:r>
          <w:fldChar w:fldCharType="end"/>
        </w:r>
      </w:hyperlink>
    </w:p>
    <w:p>
      <w:pPr>
        <w:pStyle w:val="TOC2"/>
        <w:tabs>
          <w:tab w:val="right" w:leader="dot" w:pos="8306"/>
        </w:tabs>
      </w:pPr>
      <w:hyperlink w:anchor="_Toc5694" w:history="1">
        <w:r>
          <w:rPr>
            <w:rFonts w:ascii="仿宋" w:eastAsia="仿宋" w:hAnsi="仿宋" w:cs="仿宋" w:hint="eastAsia"/>
            <w:lang w:eastAsia="zh-CN"/>
          </w:rPr>
          <w:t>(一)、项目环境影响评估</w:t>
        </w:r>
        <w:r>
          <w:tab/>
        </w:r>
        <w:r>
          <w:fldChar w:fldCharType="begin"/>
        </w:r>
        <w:r>
          <w:instrText xml:space="preserve"> PAGEREF _Toc5694 \h </w:instrText>
        </w:r>
        <w:r>
          <w:fldChar w:fldCharType="separate"/>
        </w:r>
        <w:r>
          <w:t>56</w:t>
        </w:r>
        <w:r>
          <w:fldChar w:fldCharType="end"/>
        </w:r>
      </w:hyperlink>
    </w:p>
    <w:p>
      <w:pPr>
        <w:pStyle w:val="TOC2"/>
        <w:tabs>
          <w:tab w:val="right" w:leader="dot" w:pos="8306"/>
        </w:tabs>
      </w:pPr>
      <w:hyperlink w:anchor="_Toc21430" w:history="1">
        <w:r>
          <w:rPr>
            <w:rFonts w:ascii="仿宋" w:eastAsia="仿宋" w:hAnsi="仿宋" w:cs="仿宋" w:hint="eastAsia"/>
            <w:lang w:eastAsia="zh-CN"/>
          </w:rPr>
          <w:t>(二)、环境保护措施与治理方案</w:t>
        </w:r>
        <w:r>
          <w:tab/>
        </w:r>
        <w:r>
          <w:fldChar w:fldCharType="begin"/>
        </w:r>
        <w:r>
          <w:instrText xml:space="preserve"> PAGEREF _Toc21430 \h </w:instrText>
        </w:r>
        <w:r>
          <w:fldChar w:fldCharType="separate"/>
        </w:r>
        <w:r>
          <w:t>56</w:t>
        </w:r>
        <w:r>
          <w:fldChar w:fldCharType="end"/>
        </w:r>
      </w:hyperlink>
    </w:p>
    <w:p>
      <w:pPr>
        <w:pStyle w:val="TOC1"/>
        <w:tabs>
          <w:tab w:val="right" w:leader="dot" w:pos="8306"/>
        </w:tabs>
      </w:pPr>
      <w:hyperlink w:anchor="_Toc24977" w:history="1">
        <w:r>
          <w:rPr>
            <w:rFonts w:ascii="仿宋" w:eastAsia="仿宋" w:hAnsi="仿宋" w:cs="仿宋" w:hint="eastAsia"/>
            <w:lang w:eastAsia="zh-CN"/>
          </w:rPr>
          <w:t>十三、知识产权管理与保护</w:t>
        </w:r>
        <w:r>
          <w:tab/>
        </w:r>
        <w:r>
          <w:fldChar w:fldCharType="begin"/>
        </w:r>
        <w:r>
          <w:instrText xml:space="preserve"> PAGEREF _Toc24977 \h </w:instrText>
        </w:r>
        <w:r>
          <w:fldChar w:fldCharType="separate"/>
        </w:r>
        <w:r>
          <w:t>57</w:t>
        </w:r>
        <w:r>
          <w:fldChar w:fldCharType="end"/>
        </w:r>
      </w:hyperlink>
    </w:p>
    <w:p>
      <w:pPr>
        <w:pStyle w:val="TOC2"/>
        <w:tabs>
          <w:tab w:val="right" w:leader="dot" w:pos="8306"/>
        </w:tabs>
      </w:pPr>
      <w:hyperlink w:anchor="_Toc19301" w:history="1">
        <w:r>
          <w:rPr>
            <w:rFonts w:ascii="仿宋" w:eastAsia="仿宋" w:hAnsi="仿宋" w:cs="仿宋" w:hint="eastAsia"/>
            <w:lang w:eastAsia="zh-CN"/>
          </w:rPr>
          <w:t>(一)、知识产权管理体系建设</w:t>
        </w:r>
        <w:r>
          <w:tab/>
        </w:r>
        <w:r>
          <w:fldChar w:fldCharType="begin"/>
        </w:r>
        <w:r>
          <w:instrText xml:space="preserve"> PAGEREF _Toc19301 \h </w:instrText>
        </w:r>
        <w:r>
          <w:fldChar w:fldCharType="separate"/>
        </w:r>
        <w:r>
          <w:t>57</w:t>
        </w:r>
        <w:r>
          <w:fldChar w:fldCharType="end"/>
        </w:r>
      </w:hyperlink>
    </w:p>
    <w:p>
      <w:pPr>
        <w:pStyle w:val="TOC2"/>
        <w:tabs>
          <w:tab w:val="right" w:leader="dot" w:pos="8306"/>
        </w:tabs>
      </w:pPr>
      <w:hyperlink w:anchor="_Toc24876" w:history="1">
        <w:r>
          <w:rPr>
            <w:rFonts w:ascii="仿宋" w:eastAsia="仿宋" w:hAnsi="仿宋" w:cs="仿宋" w:hint="eastAsia"/>
            <w:lang w:eastAsia="zh-CN"/>
          </w:rPr>
          <w:t>(二)、知识产权保护措施</w:t>
        </w:r>
        <w:r>
          <w:tab/>
        </w:r>
        <w:r>
          <w:fldChar w:fldCharType="begin"/>
        </w:r>
        <w:r>
          <w:instrText xml:space="preserve"> PAGEREF _Toc24876 \h </w:instrText>
        </w:r>
        <w:r>
          <w:fldChar w:fldCharType="separate"/>
        </w:r>
        <w:r>
          <w:t>58</w:t>
        </w:r>
        <w:r>
          <w:fldChar w:fldCharType="end"/>
        </w:r>
      </w:hyperlink>
    </w:p>
    <w:p>
      <w:pPr>
        <w:pStyle w:val="TOC1"/>
        <w:tabs>
          <w:tab w:val="right" w:leader="dot" w:pos="8306"/>
        </w:tabs>
      </w:pPr>
      <w:hyperlink w:anchor="_Toc15808" w:history="1">
        <w:r>
          <w:rPr>
            <w:rFonts w:ascii="仿宋" w:eastAsia="仿宋" w:hAnsi="仿宋" w:cs="仿宋" w:hint="eastAsia"/>
            <w:lang w:eastAsia="zh-CN"/>
          </w:rPr>
          <w:t>十四、企业合规与伦理</w:t>
        </w:r>
        <w:r>
          <w:tab/>
        </w:r>
        <w:r>
          <w:fldChar w:fldCharType="begin"/>
        </w:r>
        <w:r>
          <w:instrText xml:space="preserve"> PAGEREF _Toc15808 \h </w:instrText>
        </w:r>
        <w:r>
          <w:fldChar w:fldCharType="separate"/>
        </w:r>
        <w:r>
          <w:t>60</w:t>
        </w:r>
        <w:r>
          <w:fldChar w:fldCharType="end"/>
        </w:r>
      </w:hyperlink>
    </w:p>
    <w:p>
      <w:pPr>
        <w:pStyle w:val="TOC2"/>
        <w:tabs>
          <w:tab w:val="right" w:leader="dot" w:pos="8306"/>
        </w:tabs>
      </w:pPr>
      <w:hyperlink w:anchor="_Toc18231" w:history="1">
        <w:r>
          <w:rPr>
            <w:rFonts w:ascii="仿宋" w:eastAsia="仿宋" w:hAnsi="仿宋" w:cs="仿宋" w:hint="eastAsia"/>
            <w:lang w:eastAsia="zh-CN"/>
          </w:rPr>
          <w:t>(一)、合规政策与程序</w:t>
        </w:r>
        <w:r>
          <w:tab/>
        </w:r>
        <w:r>
          <w:fldChar w:fldCharType="begin"/>
        </w:r>
        <w:r>
          <w:instrText xml:space="preserve"> PAGEREF _Toc18231 \h </w:instrText>
        </w:r>
        <w:r>
          <w:fldChar w:fldCharType="separate"/>
        </w:r>
        <w:r>
          <w:t>60</w:t>
        </w:r>
        <w:r>
          <w:fldChar w:fldCharType="end"/>
        </w:r>
      </w:hyperlink>
    </w:p>
    <w:p>
      <w:pPr>
        <w:pStyle w:val="TOC2"/>
        <w:tabs>
          <w:tab w:val="right" w:leader="dot" w:pos="8306"/>
        </w:tabs>
      </w:pPr>
      <w:hyperlink w:anchor="_Toc8808" w:history="1">
        <w:r>
          <w:rPr>
            <w:rFonts w:ascii="仿宋" w:eastAsia="仿宋" w:hAnsi="仿宋" w:cs="仿宋" w:hint="eastAsia"/>
            <w:lang w:eastAsia="zh-CN"/>
          </w:rPr>
          <w:t>(二)、伦理规范与培训</w:t>
        </w:r>
        <w:r>
          <w:tab/>
        </w:r>
        <w:r>
          <w:fldChar w:fldCharType="begin"/>
        </w:r>
        <w:r>
          <w:instrText xml:space="preserve"> PAGEREF _Toc8808 \h </w:instrText>
        </w:r>
        <w:r>
          <w:fldChar w:fldCharType="separate"/>
        </w:r>
        <w:r>
          <w:t>61</w:t>
        </w:r>
        <w:r>
          <w:fldChar w:fldCharType="end"/>
        </w:r>
      </w:hyperlink>
    </w:p>
    <w:p>
      <w:pPr>
        <w:pStyle w:val="TOC2"/>
        <w:tabs>
          <w:tab w:val="right" w:leader="dot" w:pos="8306"/>
        </w:tabs>
      </w:pPr>
      <w:hyperlink w:anchor="_Toc27269" w:history="1">
        <w:r>
          <w:rPr>
            <w:rFonts w:ascii="仿宋" w:eastAsia="仿宋" w:hAnsi="仿宋" w:cs="仿宋" w:hint="eastAsia"/>
            <w:lang w:eastAsia="zh-CN"/>
          </w:rPr>
          <w:t>(三)、合规风险评估</w:t>
        </w:r>
        <w:r>
          <w:tab/>
        </w:r>
        <w:r>
          <w:fldChar w:fldCharType="begin"/>
        </w:r>
        <w:r>
          <w:instrText xml:space="preserve"> PAGEREF _Toc27269 \h </w:instrText>
        </w:r>
        <w:r>
          <w:fldChar w:fldCharType="separate"/>
        </w:r>
        <w:r>
          <w:t>62</w:t>
        </w:r>
        <w:r>
          <w:fldChar w:fldCharType="end"/>
        </w:r>
      </w:hyperlink>
    </w:p>
    <w:p>
      <w:pPr>
        <w:pStyle w:val="TOC2"/>
        <w:tabs>
          <w:tab w:val="right" w:leader="dot" w:pos="8306"/>
        </w:tabs>
      </w:pPr>
      <w:hyperlink w:anchor="_Toc974" w:history="1">
        <w:r>
          <w:rPr>
            <w:rFonts w:ascii="仿宋" w:eastAsia="仿宋" w:hAnsi="仿宋" w:cs="仿宋" w:hint="eastAsia"/>
            <w:lang w:eastAsia="zh-CN"/>
          </w:rPr>
          <w:t>(四)、合规监督与执行</w:t>
        </w:r>
        <w:r>
          <w:tab/>
        </w:r>
        <w:r>
          <w:fldChar w:fldCharType="begin"/>
        </w:r>
        <w:r>
          <w:instrText xml:space="preserve"> PAGEREF _Toc974 \h </w:instrText>
        </w:r>
        <w:r>
          <w:fldChar w:fldCharType="separate"/>
        </w:r>
        <w:r>
          <w:t>63</w:t>
        </w:r>
        <w:r>
          <w:fldChar w:fldCharType="end"/>
        </w:r>
      </w:hyperlink>
    </w:p>
    <w:p>
      <w:pPr>
        <w:pStyle w:val="TOC1"/>
        <w:tabs>
          <w:tab w:val="right" w:leader="dot" w:pos="8306"/>
        </w:tabs>
      </w:pPr>
      <w:hyperlink w:anchor="_Toc9987" w:history="1">
        <w:r>
          <w:rPr>
            <w:rFonts w:ascii="仿宋" w:eastAsia="仿宋" w:hAnsi="仿宋" w:cs="仿宋" w:hint="eastAsia"/>
            <w:lang w:eastAsia="zh-CN"/>
          </w:rPr>
          <w:t>十五、人力资源管理与开发</w:t>
        </w:r>
        <w:r>
          <w:tab/>
        </w:r>
        <w:r>
          <w:fldChar w:fldCharType="begin"/>
        </w:r>
        <w:r>
          <w:instrText xml:space="preserve"> PAGEREF _Toc9987 \h </w:instrText>
        </w:r>
        <w:r>
          <w:fldChar w:fldCharType="separate"/>
        </w:r>
        <w:r>
          <w:t>64</w:t>
        </w:r>
        <w:r>
          <w:fldChar w:fldCharType="end"/>
        </w:r>
      </w:hyperlink>
    </w:p>
    <w:p>
      <w:pPr>
        <w:pStyle w:val="TOC2"/>
        <w:tabs>
          <w:tab w:val="right" w:leader="dot" w:pos="8306"/>
        </w:tabs>
      </w:pPr>
      <w:hyperlink w:anchor="_Toc25704" w:history="1">
        <w:r>
          <w:rPr>
            <w:rFonts w:ascii="仿宋" w:eastAsia="仿宋" w:hAnsi="仿宋" w:cs="仿宋" w:hint="eastAsia"/>
            <w:lang w:eastAsia="zh-CN"/>
          </w:rPr>
          <w:t>(一)、人力资源规划</w:t>
        </w:r>
        <w:r>
          <w:tab/>
        </w:r>
        <w:r>
          <w:fldChar w:fldCharType="begin"/>
        </w:r>
        <w:r>
          <w:instrText xml:space="preserve"> PAGEREF _Toc25704 \h </w:instrText>
        </w:r>
        <w:r>
          <w:fldChar w:fldCharType="separate"/>
        </w:r>
        <w:r>
          <w:t>64</w:t>
        </w:r>
        <w:r>
          <w:fldChar w:fldCharType="end"/>
        </w:r>
      </w:hyperlink>
    </w:p>
    <w:p>
      <w:pPr>
        <w:pStyle w:val="TOC2"/>
        <w:tabs>
          <w:tab w:val="right" w:leader="dot" w:pos="8306"/>
        </w:tabs>
      </w:pPr>
      <w:hyperlink w:anchor="_Toc6818" w:history="1">
        <w:r>
          <w:rPr>
            <w:rFonts w:ascii="仿宋" w:eastAsia="仿宋" w:hAnsi="仿宋" w:cs="仿宋" w:hint="eastAsia"/>
            <w:lang w:eastAsia="zh-CN"/>
          </w:rPr>
          <w:t>(二)、人力资源开发与培训</w:t>
        </w:r>
        <w:r>
          <w:tab/>
        </w:r>
        <w:r>
          <w:fldChar w:fldCharType="begin"/>
        </w:r>
        <w:r>
          <w:instrText xml:space="preserve"> PAGEREF _Toc6818 \h </w:instrText>
        </w:r>
        <w:r>
          <w:fldChar w:fldCharType="separate"/>
        </w:r>
        <w:r>
          <w:t>66</w:t>
        </w:r>
        <w:r>
          <w:fldChar w:fldCharType="end"/>
        </w:r>
      </w:hyperlink>
    </w:p>
    <w:p>
      <w:pPr>
        <w:pStyle w:val="TOC1"/>
        <w:tabs>
          <w:tab w:val="right" w:leader="dot" w:pos="8306"/>
        </w:tabs>
      </w:pPr>
      <w:hyperlink w:anchor="_Toc17000" w:history="1">
        <w:r>
          <w:rPr>
            <w:rFonts w:ascii="仿宋" w:eastAsia="仿宋" w:hAnsi="仿宋" w:cs="仿宋" w:hint="eastAsia"/>
            <w:lang w:eastAsia="zh-CN"/>
          </w:rPr>
          <w:t>十六、项目施工方案</w:t>
        </w:r>
        <w:r>
          <w:tab/>
        </w:r>
        <w:r>
          <w:fldChar w:fldCharType="begin"/>
        </w:r>
        <w:r>
          <w:instrText xml:space="preserve"> PAGEREF _Toc17000 \h </w:instrText>
        </w:r>
        <w:r>
          <w:fldChar w:fldCharType="separate"/>
        </w:r>
        <w:r>
          <w:t>68</w:t>
        </w:r>
        <w:r>
          <w:fldChar w:fldCharType="end"/>
        </w:r>
      </w:hyperlink>
    </w:p>
    <w:p>
      <w:pPr>
        <w:pStyle w:val="TOC2"/>
        <w:tabs>
          <w:tab w:val="right" w:leader="dot" w:pos="8306"/>
        </w:tabs>
      </w:pPr>
      <w:hyperlink w:anchor="_Toc27309" w:history="1">
        <w:r>
          <w:rPr>
            <w:rFonts w:ascii="仿宋" w:eastAsia="仿宋" w:hAnsi="仿宋" w:cs="仿宋" w:hint="eastAsia"/>
            <w:lang w:eastAsia="zh-CN"/>
          </w:rPr>
          <w:t>(一)、施工组织设计</w:t>
        </w:r>
        <w:r>
          <w:tab/>
        </w:r>
        <w:r>
          <w:fldChar w:fldCharType="begin"/>
        </w:r>
        <w:r>
          <w:instrText xml:space="preserve"> PAGEREF _Toc27309 \h </w:instrText>
        </w:r>
        <w:r>
          <w:fldChar w:fldCharType="separate"/>
        </w:r>
        <w:r>
          <w:t>68</w:t>
        </w:r>
        <w:r>
          <w:fldChar w:fldCharType="end"/>
        </w:r>
      </w:hyperlink>
    </w:p>
    <w:p>
      <w:pPr>
        <w:pStyle w:val="TOC2"/>
        <w:tabs>
          <w:tab w:val="right" w:leader="dot" w:pos="8306"/>
        </w:tabs>
      </w:pPr>
      <w:hyperlink w:anchor="_Toc22088" w:history="1">
        <w:r>
          <w:rPr>
            <w:rFonts w:ascii="仿宋" w:eastAsia="仿宋" w:hAnsi="仿宋" w:cs="仿宋" w:hint="eastAsia"/>
            <w:lang w:eastAsia="zh-CN"/>
          </w:rPr>
          <w:t>(二)、施工工艺与技术路线</w:t>
        </w:r>
        <w:r>
          <w:tab/>
        </w:r>
        <w:r>
          <w:fldChar w:fldCharType="begin"/>
        </w:r>
        <w:r>
          <w:instrText xml:space="preserve"> PAGEREF _Toc22088 \h </w:instrText>
        </w:r>
        <w:r>
          <w:fldChar w:fldCharType="separate"/>
        </w:r>
        <w:r>
          <w:t>70</w:t>
        </w:r>
        <w:r>
          <w:fldChar w:fldCharType="end"/>
        </w:r>
      </w:hyperlink>
    </w:p>
    <w:p>
      <w:pPr>
        <w:pStyle w:val="TOC2"/>
        <w:tabs>
          <w:tab w:val="right" w:leader="dot" w:pos="8306"/>
        </w:tabs>
      </w:pPr>
      <w:hyperlink w:anchor="_Toc23716" w:history="1">
        <w:r>
          <w:rPr>
            <w:rFonts w:ascii="仿宋" w:eastAsia="仿宋" w:hAnsi="仿宋" w:cs="仿宋" w:hint="eastAsia"/>
            <w:lang w:eastAsia="zh-CN"/>
          </w:rPr>
          <w:t>(三)、关键节点施工计划</w:t>
        </w:r>
        <w:r>
          <w:tab/>
        </w:r>
        <w:r>
          <w:fldChar w:fldCharType="begin"/>
        </w:r>
        <w:r>
          <w:instrText xml:space="preserve"> PAGEREF _Toc23716 \h </w:instrText>
        </w:r>
        <w:r>
          <w:fldChar w:fldCharType="separate"/>
        </w:r>
        <w:r>
          <w:t>71</w:t>
        </w:r>
        <w:r>
          <w:fldChar w:fldCharType="end"/>
        </w:r>
      </w:hyperlink>
    </w:p>
    <w:p>
      <w:pPr>
        <w:pStyle w:val="TOC2"/>
        <w:tabs>
          <w:tab w:val="right" w:leader="dot" w:pos="8306"/>
        </w:tabs>
      </w:pPr>
      <w:hyperlink w:anchor="_Toc19122" w:history="1">
        <w:r>
          <w:rPr>
            <w:rFonts w:ascii="仿宋" w:eastAsia="仿宋" w:hAnsi="仿宋" w:cs="仿宋" w:hint="eastAsia"/>
            <w:lang w:eastAsia="zh-CN"/>
          </w:rPr>
          <w:t>(四)、施工现场管理</w:t>
        </w:r>
        <w:r>
          <w:tab/>
        </w:r>
        <w:r>
          <w:fldChar w:fldCharType="begin"/>
        </w:r>
        <w:r>
          <w:instrText xml:space="preserve"> PAGEREF _Toc19122 \h </w:instrText>
        </w:r>
        <w:r>
          <w:fldChar w:fldCharType="separate"/>
        </w:r>
        <w:r>
          <w:t>72</w:t>
        </w:r>
        <w:r>
          <w:fldChar w:fldCharType="end"/>
        </w:r>
      </w:hyperlink>
    </w:p>
    <w:p>
      <w:pPr>
        <w:pStyle w:val="TOC1"/>
        <w:tabs>
          <w:tab w:val="right" w:leader="dot" w:pos="8306"/>
        </w:tabs>
      </w:pPr>
      <w:hyperlink w:anchor="_Toc10004" w:history="1">
        <w:r>
          <w:rPr>
            <w:rFonts w:ascii="仿宋" w:eastAsia="仿宋" w:hAnsi="仿宋" w:cs="仿宋" w:hint="eastAsia"/>
            <w:lang w:eastAsia="zh-CN"/>
          </w:rPr>
          <w:t>十七、成果转化与推广应用</w:t>
        </w:r>
        <w:r>
          <w:tab/>
        </w:r>
        <w:r>
          <w:fldChar w:fldCharType="begin"/>
        </w:r>
        <w:r>
          <w:instrText xml:space="preserve"> PAGEREF _Toc10004 \h </w:instrText>
        </w:r>
        <w:r>
          <w:fldChar w:fldCharType="separate"/>
        </w:r>
        <w:r>
          <w:t>74</w:t>
        </w:r>
        <w:r>
          <w:fldChar w:fldCharType="end"/>
        </w:r>
      </w:hyperlink>
    </w:p>
    <w:p>
      <w:pPr>
        <w:pStyle w:val="TOC2"/>
        <w:tabs>
          <w:tab w:val="right" w:leader="dot" w:pos="8306"/>
        </w:tabs>
      </w:pPr>
      <w:hyperlink w:anchor="_Toc24702" w:history="1">
        <w:r>
          <w:rPr>
            <w:rFonts w:ascii="仿宋" w:eastAsia="仿宋" w:hAnsi="仿宋" w:cs="仿宋" w:hint="eastAsia"/>
            <w:lang w:eastAsia="zh-CN"/>
          </w:rPr>
          <w:t>(一)、成果转化策略制定</w:t>
        </w:r>
        <w:r>
          <w:tab/>
        </w:r>
        <w:r>
          <w:fldChar w:fldCharType="begin"/>
        </w:r>
        <w:r>
          <w:instrText xml:space="preserve"> PAGEREF _Toc24702 \h </w:instrText>
        </w:r>
        <w:r>
          <w:fldChar w:fldCharType="separate"/>
        </w:r>
        <w:r>
          <w:t>74</w:t>
        </w:r>
        <w:r>
          <w:fldChar w:fldCharType="end"/>
        </w:r>
      </w:hyperlink>
    </w:p>
    <w:p>
      <w:pPr>
        <w:pStyle w:val="TOC2"/>
        <w:tabs>
          <w:tab w:val="right" w:leader="dot" w:pos="8306"/>
        </w:tabs>
      </w:pPr>
      <w:hyperlink w:anchor="_Toc16896" w:history="1">
        <w:r>
          <w:rPr>
            <w:rFonts w:ascii="仿宋" w:eastAsia="仿宋" w:hAnsi="仿宋" w:cs="仿宋" w:hint="eastAsia"/>
            <w:lang w:eastAsia="zh-CN"/>
          </w:rPr>
          <w:t>(二)、成果推广应用方案</w:t>
        </w:r>
        <w:r>
          <w:tab/>
        </w:r>
        <w:r>
          <w:fldChar w:fldCharType="begin"/>
        </w:r>
        <w:r>
          <w:instrText xml:space="preserve"> PAGEREF _Toc16896 \h </w:instrText>
        </w:r>
        <w:r>
          <w:fldChar w:fldCharType="separate"/>
        </w:r>
        <w:r>
          <w:t>76</w:t>
        </w:r>
        <w:r>
          <w:fldChar w:fldCharType="end"/>
        </w:r>
      </w:hyperlink>
    </w:p>
    <w:p>
      <w:pPr>
        <w:pStyle w:val="TOC1"/>
        <w:tabs>
          <w:tab w:val="right" w:leader="dot" w:pos="8306"/>
        </w:tabs>
      </w:pPr>
      <w:hyperlink w:anchor="_Toc18406" w:history="1">
        <w:r>
          <w:rPr>
            <w:rFonts w:ascii="仿宋" w:eastAsia="仿宋" w:hAnsi="仿宋" w:cs="仿宋" w:hint="eastAsia"/>
            <w:lang w:eastAsia="zh-CN"/>
          </w:rPr>
          <w:t>十八、设施与设备管理</w:t>
        </w:r>
        <w:r>
          <w:tab/>
        </w:r>
        <w:r>
          <w:fldChar w:fldCharType="begin"/>
        </w:r>
        <w:r>
          <w:instrText xml:space="preserve"> PAGEREF _Toc18406 \h </w:instrText>
        </w:r>
        <w:r>
          <w:fldChar w:fldCharType="separate"/>
        </w:r>
        <w:r>
          <w:t>77</w:t>
        </w:r>
        <w:r>
          <w:fldChar w:fldCharType="end"/>
        </w:r>
      </w:hyperlink>
    </w:p>
    <w:p>
      <w:pPr>
        <w:pStyle w:val="TOC2"/>
        <w:tabs>
          <w:tab w:val="right" w:leader="dot" w:pos="8306"/>
        </w:tabs>
      </w:pPr>
      <w:hyperlink w:anchor="_Toc31712" w:history="1">
        <w:r>
          <w:rPr>
            <w:rFonts w:ascii="仿宋" w:eastAsia="仿宋" w:hAnsi="仿宋" w:cs="仿宋" w:hint="eastAsia"/>
            <w:lang w:eastAsia="zh-CN"/>
          </w:rPr>
          <w:t>(一)、设施规划与配置</w:t>
        </w:r>
        <w:r>
          <w:tab/>
        </w:r>
        <w:r>
          <w:fldChar w:fldCharType="begin"/>
        </w:r>
        <w:r>
          <w:instrText xml:space="preserve"> PAGEREF _Toc31712 \h </w:instrText>
        </w:r>
        <w:r>
          <w:fldChar w:fldCharType="separate"/>
        </w:r>
        <w:r>
          <w:t>77</w:t>
        </w:r>
        <w:r>
          <w:fldChar w:fldCharType="end"/>
        </w:r>
      </w:hyperlink>
    </w:p>
    <w:p>
      <w:pPr>
        <w:pStyle w:val="TOC2"/>
        <w:tabs>
          <w:tab w:val="right" w:leader="dot" w:pos="8306"/>
        </w:tabs>
      </w:pPr>
      <w:hyperlink w:anchor="_Toc34" w:history="1">
        <w:r>
          <w:rPr>
            <w:rFonts w:ascii="仿宋" w:eastAsia="仿宋" w:hAnsi="仿宋" w:cs="仿宋" w:hint="eastAsia"/>
            <w:lang w:eastAsia="zh-CN"/>
          </w:rPr>
          <w:t>(二)、设备采购与维护管理</w:t>
        </w:r>
        <w:r>
          <w:tab/>
        </w:r>
        <w:r>
          <w:fldChar w:fldCharType="begin"/>
        </w:r>
        <w:r>
          <w:instrText xml:space="preserve"> PAGEREF _Toc34 \h </w:instrText>
        </w:r>
        <w:r>
          <w:fldChar w:fldCharType="separate"/>
        </w:r>
        <w:r>
          <w:t>78</w:t>
        </w:r>
        <w:r>
          <w:fldChar w:fldCharType="end"/>
        </w:r>
      </w:hyperlink>
    </w:p>
    <w:p>
      <w:pPr>
        <w:pStyle w:val="TOC2"/>
        <w:tabs>
          <w:tab w:val="right" w:leader="dot" w:pos="8306"/>
        </w:tabs>
      </w:pPr>
      <w:hyperlink w:anchor="_Toc32572" w:history="1">
        <w:r>
          <w:rPr>
            <w:rFonts w:ascii="仿宋" w:eastAsia="仿宋" w:hAnsi="仿宋" w:cs="仿宋" w:hint="eastAsia"/>
            <w:lang w:eastAsia="zh-CN"/>
          </w:rPr>
          <w:t>(三)、设施设备升级策略</w:t>
        </w:r>
        <w:r>
          <w:tab/>
        </w:r>
        <w:r>
          <w:fldChar w:fldCharType="begin"/>
        </w:r>
        <w:r>
          <w:instrText xml:space="preserve"> PAGEREF _Toc32572 \h </w:instrText>
        </w:r>
        <w:r>
          <w:fldChar w:fldCharType="separate"/>
        </w:r>
        <w:r>
          <w:t>79</w:t>
        </w:r>
        <w:r>
          <w:fldChar w:fldCharType="end"/>
        </w:r>
      </w:hyperlink>
    </w:p>
    <w:p>
      <w:pPr>
        <w:pStyle w:val="TOC1"/>
        <w:tabs>
          <w:tab w:val="right" w:leader="dot" w:pos="8306"/>
        </w:tabs>
      </w:pPr>
      <w:hyperlink w:anchor="_Toc22785" w:history="1">
        <w:r>
          <w:rPr>
            <w:rFonts w:ascii="仿宋" w:eastAsia="仿宋" w:hAnsi="仿宋" w:cs="仿宋" w:hint="eastAsia"/>
            <w:lang w:eastAsia="zh-CN"/>
          </w:rPr>
          <w:t>十九、质量管理与控制</w:t>
        </w:r>
        <w:r>
          <w:tab/>
        </w:r>
        <w:r>
          <w:fldChar w:fldCharType="begin"/>
        </w:r>
        <w:r>
          <w:instrText xml:space="preserve"> PAGEREF _Toc22785 \h </w:instrText>
        </w:r>
        <w:r>
          <w:fldChar w:fldCharType="separate"/>
        </w:r>
        <w:r>
          <w:t>79</w:t>
        </w:r>
        <w:r>
          <w:fldChar w:fldCharType="end"/>
        </w:r>
      </w:hyperlink>
    </w:p>
    <w:p>
      <w:pPr>
        <w:pStyle w:val="TOC2"/>
        <w:tabs>
          <w:tab w:val="right" w:leader="dot" w:pos="8306"/>
        </w:tabs>
      </w:pPr>
      <w:hyperlink w:anchor="_Toc5734" w:history="1">
        <w:r>
          <w:rPr>
            <w:rFonts w:ascii="仿宋" w:eastAsia="仿宋" w:hAnsi="仿宋" w:cs="仿宋" w:hint="eastAsia"/>
            <w:lang w:eastAsia="zh-CN"/>
          </w:rPr>
          <w:t>(一)、质量管理体系建设</w:t>
        </w:r>
        <w:r>
          <w:tab/>
        </w:r>
        <w:r>
          <w:fldChar w:fldCharType="begin"/>
        </w:r>
        <w:r>
          <w:instrText xml:space="preserve"> PAGEREF _Toc5734 \h </w:instrText>
        </w:r>
        <w:r>
          <w:fldChar w:fldCharType="separate"/>
        </w:r>
        <w:r>
          <w:t>79</w:t>
        </w:r>
        <w:r>
          <w:fldChar w:fldCharType="end"/>
        </w:r>
      </w:hyperlink>
    </w:p>
    <w:p>
      <w:pPr>
        <w:pStyle w:val="TOC2"/>
        <w:tabs>
          <w:tab w:val="right" w:leader="dot" w:pos="8306"/>
        </w:tabs>
      </w:pPr>
      <w:hyperlink w:anchor="_Toc20036" w:history="1">
        <w:r>
          <w:rPr>
            <w:rFonts w:ascii="仿宋" w:eastAsia="仿宋" w:hAnsi="仿宋" w:cs="仿宋" w:hint="eastAsia"/>
            <w:lang w:eastAsia="zh-CN"/>
          </w:rPr>
          <w:t>(二)、质量控制措施</w:t>
        </w:r>
        <w:r>
          <w:tab/>
        </w:r>
        <w:r>
          <w:fldChar w:fldCharType="begin"/>
        </w:r>
        <w:r>
          <w:instrText xml:space="preserve"> PAGEREF _Toc20036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3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87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白喉类毒素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190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1382"/>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610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白喉类毒素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白喉类毒素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白喉类毒素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白喉类毒素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1227"/>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白喉类毒素项目的必要性在当前经济和社会背景下表现得尤为重要，其对市场需求的满足、技术创新的推动、社会经济发展的促进以及环境可持续性的提高，共同构成了项目建设的核心价值和必要性。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白喉类毒素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白喉类毒素项目在其专注的领域内，特别是在人工智能和数据科学方面，有望推动显著的技术革新。项目的研发活动不仅有望孕育出改变行业运作方式的新技术，还可能在长远中影响整个技术生态系统。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白喉类毒素项目还致力于提升当地居民的技能和就业能力，通过与当地教育机构合作提供培训和教育机会，从而提高社区整体的生活水平和社会福祉。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白喉类毒素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6591"/>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白喉类毒素项目的建设和发展得益于一系列有利条件，这些条件涵盖了技术优势、市场潜力、政策支持、人力资源、基础设施以及投资和合作伙伴的支持，共同构成了项目成功的坚实基础。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白喉类毒素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白喉类毒素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7639"/>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975"/>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https://d.book118.com/598002100124006023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白喉类毒素项目建设总纲及方案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2079F3"/>
    <w:rsid w:val="172079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0210012400602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2023-12-23T15:09:00Z</dcterms:created>
  <dcterms:modified xsi:type="dcterms:W3CDTF">2023-12-23T15:09:48Z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4CB1A1D43AD74432A67DB95EBA55E980_11</vt:lpwstr>
  </property>
  <property fmtid="{D5CDD505-2E9C-101B-9397-08002B2CF9AE}" pid="3" name="KSOProductBuildVer">
    <vt:lpwstr>2052-12.1.0.16120</vt:lpwstr>
  </property>
</Properties>
</file>