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钼酸钠项目建设方案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1" w:history="1">
        <w:r>
          <w:rPr>
            <w:rFonts w:ascii="仿宋" w:eastAsia="仿宋" w:hAnsi="仿宋" w:cs="仿宋" w:hint="eastAsia"/>
            <w:lang w:eastAsia="zh-CN"/>
          </w:rPr>
          <w:t>前言</w:t>
        </w:r>
        <w:r>
          <w:tab/>
        </w:r>
        <w:r>
          <w:fldChar w:fldCharType="begin"/>
        </w:r>
        <w:r>
          <w:instrText xml:space="preserve"> PAGEREF _Toc31431 \h </w:instrText>
        </w:r>
        <w:r>
          <w:fldChar w:fldCharType="separate"/>
        </w:r>
        <w:r>
          <w:t>3</w:t>
        </w:r>
        <w:r>
          <w:fldChar w:fldCharType="end"/>
        </w:r>
      </w:hyperlink>
    </w:p>
    <w:p>
      <w:pPr>
        <w:pStyle w:val="TOC1"/>
        <w:tabs>
          <w:tab w:val="right" w:leader="dot" w:pos="8306"/>
        </w:tabs>
      </w:pPr>
      <w:hyperlink w:anchor="_Toc6737" w:history="1">
        <w:r>
          <w:rPr>
            <w:rFonts w:ascii="仿宋" w:eastAsia="仿宋" w:hAnsi="仿宋" w:cs="仿宋" w:hint="eastAsia"/>
            <w:lang w:eastAsia="zh-CN"/>
          </w:rPr>
          <w:t>一、项目监理与质量保证</w:t>
        </w:r>
        <w:r>
          <w:tab/>
        </w:r>
        <w:r>
          <w:fldChar w:fldCharType="begin"/>
        </w:r>
        <w:r>
          <w:instrText xml:space="preserve"> PAGEREF _Toc6737 \h </w:instrText>
        </w:r>
        <w:r>
          <w:fldChar w:fldCharType="separate"/>
        </w:r>
        <w:r>
          <w:t>3</w:t>
        </w:r>
        <w:r>
          <w:fldChar w:fldCharType="end"/>
        </w:r>
      </w:hyperlink>
    </w:p>
    <w:p>
      <w:pPr>
        <w:pStyle w:val="TOC2"/>
        <w:tabs>
          <w:tab w:val="right" w:leader="dot" w:pos="8306"/>
        </w:tabs>
      </w:pPr>
      <w:hyperlink w:anchor="_Toc3651" w:history="1">
        <w:r>
          <w:rPr>
            <w:rFonts w:ascii="仿宋" w:eastAsia="仿宋" w:hAnsi="仿宋" w:cs="仿宋" w:hint="eastAsia"/>
            <w:lang w:eastAsia="zh-CN"/>
          </w:rPr>
          <w:t>(一)、监理体系构建</w:t>
        </w:r>
        <w:r>
          <w:tab/>
        </w:r>
        <w:r>
          <w:fldChar w:fldCharType="begin"/>
        </w:r>
        <w:r>
          <w:instrText xml:space="preserve"> PAGEREF _Toc3651 \h </w:instrText>
        </w:r>
        <w:r>
          <w:fldChar w:fldCharType="separate"/>
        </w:r>
        <w:r>
          <w:t>3</w:t>
        </w:r>
        <w:r>
          <w:fldChar w:fldCharType="end"/>
        </w:r>
      </w:hyperlink>
    </w:p>
    <w:p>
      <w:pPr>
        <w:pStyle w:val="TOC2"/>
        <w:tabs>
          <w:tab w:val="right" w:leader="dot" w:pos="8306"/>
        </w:tabs>
      </w:pPr>
      <w:hyperlink w:anchor="_Toc11371" w:history="1">
        <w:r>
          <w:rPr>
            <w:rFonts w:ascii="仿宋" w:eastAsia="仿宋" w:hAnsi="仿宋" w:cs="仿宋" w:hint="eastAsia"/>
            <w:lang w:eastAsia="zh-CN"/>
          </w:rPr>
          <w:t>(二)、质量保证体系实施</w:t>
        </w:r>
        <w:r>
          <w:tab/>
        </w:r>
        <w:r>
          <w:fldChar w:fldCharType="begin"/>
        </w:r>
        <w:r>
          <w:instrText xml:space="preserve"> PAGEREF _Toc11371 \h </w:instrText>
        </w:r>
        <w:r>
          <w:fldChar w:fldCharType="separate"/>
        </w:r>
        <w:r>
          <w:t>4</w:t>
        </w:r>
        <w:r>
          <w:fldChar w:fldCharType="end"/>
        </w:r>
      </w:hyperlink>
    </w:p>
    <w:p>
      <w:pPr>
        <w:pStyle w:val="TOC2"/>
        <w:tabs>
          <w:tab w:val="right" w:leader="dot" w:pos="8306"/>
        </w:tabs>
      </w:pPr>
      <w:hyperlink w:anchor="_Toc20202" w:history="1">
        <w:r>
          <w:rPr>
            <w:rFonts w:ascii="仿宋" w:eastAsia="仿宋" w:hAnsi="仿宋" w:cs="仿宋" w:hint="eastAsia"/>
            <w:lang w:eastAsia="zh-CN"/>
          </w:rPr>
          <w:t>(三)、监理与质量控制流程</w:t>
        </w:r>
        <w:r>
          <w:tab/>
        </w:r>
        <w:r>
          <w:fldChar w:fldCharType="begin"/>
        </w:r>
        <w:r>
          <w:instrText xml:space="preserve"> PAGEREF _Toc20202 \h </w:instrText>
        </w:r>
        <w:r>
          <w:fldChar w:fldCharType="separate"/>
        </w:r>
        <w:r>
          <w:t>4</w:t>
        </w:r>
        <w:r>
          <w:fldChar w:fldCharType="end"/>
        </w:r>
      </w:hyperlink>
    </w:p>
    <w:p>
      <w:pPr>
        <w:pStyle w:val="TOC1"/>
        <w:tabs>
          <w:tab w:val="right" w:leader="dot" w:pos="8306"/>
        </w:tabs>
      </w:pPr>
      <w:hyperlink w:anchor="_Toc28604" w:history="1">
        <w:r>
          <w:rPr>
            <w:rFonts w:ascii="仿宋" w:eastAsia="仿宋" w:hAnsi="仿宋" w:cs="仿宋" w:hint="eastAsia"/>
            <w:lang w:eastAsia="zh-CN"/>
          </w:rPr>
          <w:t>二、背景、必要性分析</w:t>
        </w:r>
        <w:r>
          <w:tab/>
        </w:r>
        <w:r>
          <w:fldChar w:fldCharType="begin"/>
        </w:r>
        <w:r>
          <w:instrText xml:space="preserve"> PAGEREF _Toc28604 \h </w:instrText>
        </w:r>
        <w:r>
          <w:fldChar w:fldCharType="separate"/>
        </w:r>
        <w:r>
          <w:t>5</w:t>
        </w:r>
        <w:r>
          <w:fldChar w:fldCharType="end"/>
        </w:r>
      </w:hyperlink>
    </w:p>
    <w:p>
      <w:pPr>
        <w:pStyle w:val="TOC2"/>
        <w:tabs>
          <w:tab w:val="right" w:leader="dot" w:pos="8306"/>
        </w:tabs>
      </w:pPr>
      <w:hyperlink w:anchor="_Toc14028" w:history="1">
        <w:r>
          <w:rPr>
            <w:rFonts w:ascii="仿宋" w:eastAsia="仿宋" w:hAnsi="仿宋" w:cs="仿宋" w:hint="eastAsia"/>
            <w:lang w:eastAsia="zh-CN"/>
          </w:rPr>
          <w:t>(一)、项目建设背景</w:t>
        </w:r>
        <w:r>
          <w:tab/>
        </w:r>
        <w:r>
          <w:fldChar w:fldCharType="begin"/>
        </w:r>
        <w:r>
          <w:instrText xml:space="preserve"> PAGEREF _Toc14028 \h </w:instrText>
        </w:r>
        <w:r>
          <w:fldChar w:fldCharType="separate"/>
        </w:r>
        <w:r>
          <w:t>5</w:t>
        </w:r>
        <w:r>
          <w:fldChar w:fldCharType="end"/>
        </w:r>
      </w:hyperlink>
    </w:p>
    <w:p>
      <w:pPr>
        <w:pStyle w:val="TOC2"/>
        <w:tabs>
          <w:tab w:val="right" w:leader="dot" w:pos="8306"/>
        </w:tabs>
      </w:pPr>
      <w:hyperlink w:anchor="_Toc23991" w:history="1">
        <w:r>
          <w:rPr>
            <w:rFonts w:ascii="仿宋" w:eastAsia="仿宋" w:hAnsi="仿宋" w:cs="仿宋" w:hint="eastAsia"/>
            <w:lang w:eastAsia="zh-CN"/>
          </w:rPr>
          <w:t>(二)、必要性分析</w:t>
        </w:r>
        <w:r>
          <w:tab/>
        </w:r>
        <w:r>
          <w:fldChar w:fldCharType="begin"/>
        </w:r>
        <w:r>
          <w:instrText xml:space="preserve"> PAGEREF _Toc23991 \h </w:instrText>
        </w:r>
        <w:r>
          <w:fldChar w:fldCharType="separate"/>
        </w:r>
        <w:r>
          <w:t>6</w:t>
        </w:r>
        <w:r>
          <w:fldChar w:fldCharType="end"/>
        </w:r>
      </w:hyperlink>
    </w:p>
    <w:p>
      <w:pPr>
        <w:pStyle w:val="TOC2"/>
        <w:tabs>
          <w:tab w:val="right" w:leader="dot" w:pos="8306"/>
        </w:tabs>
      </w:pPr>
      <w:hyperlink w:anchor="_Toc19088" w:history="1">
        <w:r>
          <w:rPr>
            <w:rFonts w:ascii="仿宋" w:eastAsia="仿宋" w:hAnsi="仿宋" w:cs="仿宋" w:hint="eastAsia"/>
            <w:lang w:eastAsia="zh-CN"/>
          </w:rPr>
          <w:t>(三)、项目建设有利条件</w:t>
        </w:r>
        <w:r>
          <w:tab/>
        </w:r>
        <w:r>
          <w:fldChar w:fldCharType="begin"/>
        </w:r>
        <w:r>
          <w:instrText xml:space="preserve"> PAGEREF _Toc19088 \h </w:instrText>
        </w:r>
        <w:r>
          <w:fldChar w:fldCharType="separate"/>
        </w:r>
        <w:r>
          <w:t>7</w:t>
        </w:r>
        <w:r>
          <w:fldChar w:fldCharType="end"/>
        </w:r>
      </w:hyperlink>
    </w:p>
    <w:p>
      <w:pPr>
        <w:pStyle w:val="TOC1"/>
        <w:tabs>
          <w:tab w:val="right" w:leader="dot" w:pos="8306"/>
        </w:tabs>
      </w:pPr>
      <w:hyperlink w:anchor="_Toc7529" w:history="1">
        <w:r>
          <w:rPr>
            <w:rFonts w:ascii="仿宋" w:eastAsia="仿宋" w:hAnsi="仿宋" w:cs="仿宋" w:hint="eastAsia"/>
            <w:lang w:eastAsia="zh-CN"/>
          </w:rPr>
          <w:t>三、财务管理与成本控制</w:t>
        </w:r>
        <w:r>
          <w:tab/>
        </w:r>
        <w:r>
          <w:fldChar w:fldCharType="begin"/>
        </w:r>
        <w:r>
          <w:instrText xml:space="preserve"> PAGEREF _Toc7529 \h </w:instrText>
        </w:r>
        <w:r>
          <w:fldChar w:fldCharType="separate"/>
        </w:r>
        <w:r>
          <w:t>9</w:t>
        </w:r>
        <w:r>
          <w:fldChar w:fldCharType="end"/>
        </w:r>
      </w:hyperlink>
    </w:p>
    <w:p>
      <w:pPr>
        <w:pStyle w:val="TOC2"/>
        <w:tabs>
          <w:tab w:val="right" w:leader="dot" w:pos="8306"/>
        </w:tabs>
      </w:pPr>
      <w:hyperlink w:anchor="_Toc24101" w:history="1">
        <w:r>
          <w:rPr>
            <w:rFonts w:ascii="仿宋" w:eastAsia="仿宋" w:hAnsi="仿宋" w:cs="仿宋" w:hint="eastAsia"/>
            <w:lang w:eastAsia="zh-CN"/>
          </w:rPr>
          <w:t>(一)、财务管理体系建设</w:t>
        </w:r>
        <w:r>
          <w:tab/>
        </w:r>
        <w:r>
          <w:fldChar w:fldCharType="begin"/>
        </w:r>
        <w:r>
          <w:instrText xml:space="preserve"> PAGEREF _Toc24101 \h </w:instrText>
        </w:r>
        <w:r>
          <w:fldChar w:fldCharType="separate"/>
        </w:r>
        <w:r>
          <w:t>9</w:t>
        </w:r>
        <w:r>
          <w:fldChar w:fldCharType="end"/>
        </w:r>
      </w:hyperlink>
    </w:p>
    <w:p>
      <w:pPr>
        <w:pStyle w:val="TOC2"/>
        <w:tabs>
          <w:tab w:val="right" w:leader="dot" w:pos="8306"/>
        </w:tabs>
      </w:pPr>
      <w:hyperlink w:anchor="_Toc8137" w:history="1">
        <w:r>
          <w:rPr>
            <w:rFonts w:ascii="仿宋" w:eastAsia="仿宋" w:hAnsi="仿宋" w:cs="仿宋" w:hint="eastAsia"/>
            <w:lang w:eastAsia="zh-CN"/>
          </w:rPr>
          <w:t>(二)、成本控制措施</w:t>
        </w:r>
        <w:r>
          <w:tab/>
        </w:r>
        <w:r>
          <w:fldChar w:fldCharType="begin"/>
        </w:r>
        <w:r>
          <w:instrText xml:space="preserve"> PAGEREF _Toc8137 \h </w:instrText>
        </w:r>
        <w:r>
          <w:fldChar w:fldCharType="separate"/>
        </w:r>
        <w:r>
          <w:t>10</w:t>
        </w:r>
        <w:r>
          <w:fldChar w:fldCharType="end"/>
        </w:r>
      </w:hyperlink>
    </w:p>
    <w:p>
      <w:pPr>
        <w:pStyle w:val="TOC1"/>
        <w:tabs>
          <w:tab w:val="right" w:leader="dot" w:pos="8306"/>
        </w:tabs>
      </w:pPr>
      <w:hyperlink w:anchor="_Toc70" w:history="1">
        <w:r>
          <w:rPr>
            <w:rFonts w:ascii="仿宋" w:eastAsia="仿宋" w:hAnsi="仿宋" w:cs="仿宋" w:hint="eastAsia"/>
            <w:lang w:eastAsia="zh-CN"/>
          </w:rPr>
          <w:t>四、资源开发及综合利用分析</w:t>
        </w:r>
        <w:r>
          <w:tab/>
        </w:r>
        <w:r>
          <w:fldChar w:fldCharType="begin"/>
        </w:r>
        <w:r>
          <w:instrText xml:space="preserve"> PAGEREF _Toc70 \h </w:instrText>
        </w:r>
        <w:r>
          <w:fldChar w:fldCharType="separate"/>
        </w:r>
        <w:r>
          <w:t>11</w:t>
        </w:r>
        <w:r>
          <w:fldChar w:fldCharType="end"/>
        </w:r>
      </w:hyperlink>
    </w:p>
    <w:p>
      <w:pPr>
        <w:pStyle w:val="TOC2"/>
        <w:tabs>
          <w:tab w:val="right" w:leader="dot" w:pos="8306"/>
        </w:tabs>
      </w:pPr>
      <w:hyperlink w:anchor="_Toc7107" w:history="1">
        <w:r>
          <w:rPr>
            <w:rFonts w:ascii="仿宋" w:eastAsia="仿宋" w:hAnsi="仿宋" w:cs="仿宋" w:hint="eastAsia"/>
            <w:lang w:eastAsia="zh-CN"/>
          </w:rPr>
          <w:t>(一)、资源开发方案</w:t>
        </w:r>
        <w:r>
          <w:tab/>
        </w:r>
        <w:r>
          <w:fldChar w:fldCharType="begin"/>
        </w:r>
        <w:r>
          <w:instrText xml:space="preserve"> PAGEREF _Toc7107 \h </w:instrText>
        </w:r>
        <w:r>
          <w:fldChar w:fldCharType="separate"/>
        </w:r>
        <w:r>
          <w:t>11</w:t>
        </w:r>
        <w:r>
          <w:fldChar w:fldCharType="end"/>
        </w:r>
      </w:hyperlink>
    </w:p>
    <w:p>
      <w:pPr>
        <w:pStyle w:val="TOC2"/>
        <w:tabs>
          <w:tab w:val="right" w:leader="dot" w:pos="8306"/>
        </w:tabs>
      </w:pPr>
      <w:hyperlink w:anchor="_Toc19168" w:history="1">
        <w:r>
          <w:rPr>
            <w:rFonts w:ascii="仿宋" w:eastAsia="仿宋" w:hAnsi="仿宋" w:cs="仿宋" w:hint="eastAsia"/>
            <w:lang w:eastAsia="zh-CN"/>
          </w:rPr>
          <w:t>(二)、资源利用方案</w:t>
        </w:r>
        <w:r>
          <w:tab/>
        </w:r>
        <w:r>
          <w:fldChar w:fldCharType="begin"/>
        </w:r>
        <w:r>
          <w:instrText xml:space="preserve"> PAGEREF _Toc19168 \h </w:instrText>
        </w:r>
        <w:r>
          <w:fldChar w:fldCharType="separate"/>
        </w:r>
        <w:r>
          <w:t>12</w:t>
        </w:r>
        <w:r>
          <w:fldChar w:fldCharType="end"/>
        </w:r>
      </w:hyperlink>
    </w:p>
    <w:p>
      <w:pPr>
        <w:pStyle w:val="TOC2"/>
        <w:tabs>
          <w:tab w:val="right" w:leader="dot" w:pos="8306"/>
        </w:tabs>
      </w:pPr>
      <w:hyperlink w:anchor="_Toc20344" w:history="1">
        <w:r>
          <w:rPr>
            <w:rFonts w:ascii="仿宋" w:eastAsia="仿宋" w:hAnsi="仿宋" w:cs="仿宋" w:hint="eastAsia"/>
            <w:lang w:eastAsia="zh-CN"/>
          </w:rPr>
          <w:t>(三)、资源节约措施</w:t>
        </w:r>
        <w:r>
          <w:tab/>
        </w:r>
        <w:r>
          <w:fldChar w:fldCharType="begin"/>
        </w:r>
        <w:r>
          <w:instrText xml:space="preserve"> PAGEREF _Toc20344 \h </w:instrText>
        </w:r>
        <w:r>
          <w:fldChar w:fldCharType="separate"/>
        </w:r>
        <w:r>
          <w:t>14</w:t>
        </w:r>
        <w:r>
          <w:fldChar w:fldCharType="end"/>
        </w:r>
      </w:hyperlink>
    </w:p>
    <w:p>
      <w:pPr>
        <w:pStyle w:val="TOC1"/>
        <w:tabs>
          <w:tab w:val="right" w:leader="dot" w:pos="8306"/>
        </w:tabs>
      </w:pPr>
      <w:hyperlink w:anchor="_Toc2006" w:history="1">
        <w:r>
          <w:rPr>
            <w:rFonts w:ascii="仿宋" w:eastAsia="仿宋" w:hAnsi="仿宋" w:cs="仿宋" w:hint="eastAsia"/>
            <w:lang w:eastAsia="zh-CN"/>
          </w:rPr>
          <w:t>五、环境和生态影响分析</w:t>
        </w:r>
        <w:r>
          <w:tab/>
        </w:r>
        <w:r>
          <w:fldChar w:fldCharType="begin"/>
        </w:r>
        <w:r>
          <w:instrText xml:space="preserve"> PAGEREF _Toc2006 \h </w:instrText>
        </w:r>
        <w:r>
          <w:fldChar w:fldCharType="separate"/>
        </w:r>
        <w:r>
          <w:t>15</w:t>
        </w:r>
        <w:r>
          <w:fldChar w:fldCharType="end"/>
        </w:r>
      </w:hyperlink>
    </w:p>
    <w:p>
      <w:pPr>
        <w:pStyle w:val="TOC2"/>
        <w:tabs>
          <w:tab w:val="right" w:leader="dot" w:pos="8306"/>
        </w:tabs>
      </w:pPr>
      <w:hyperlink w:anchor="_Toc22652" w:history="1">
        <w:r>
          <w:rPr>
            <w:rFonts w:ascii="仿宋" w:eastAsia="仿宋" w:hAnsi="仿宋" w:cs="仿宋" w:hint="eastAsia"/>
            <w:lang w:eastAsia="zh-CN"/>
          </w:rPr>
          <w:t>(一)、环境和生态现状</w:t>
        </w:r>
        <w:r>
          <w:tab/>
        </w:r>
        <w:r>
          <w:fldChar w:fldCharType="begin"/>
        </w:r>
        <w:r>
          <w:instrText xml:space="preserve"> PAGEREF _Toc22652 \h </w:instrText>
        </w:r>
        <w:r>
          <w:fldChar w:fldCharType="separate"/>
        </w:r>
        <w:r>
          <w:t>15</w:t>
        </w:r>
        <w:r>
          <w:fldChar w:fldCharType="end"/>
        </w:r>
      </w:hyperlink>
    </w:p>
    <w:p>
      <w:pPr>
        <w:pStyle w:val="TOC2"/>
        <w:tabs>
          <w:tab w:val="right" w:leader="dot" w:pos="8306"/>
        </w:tabs>
      </w:pPr>
      <w:hyperlink w:anchor="_Toc21688" w:history="1">
        <w:r>
          <w:rPr>
            <w:rFonts w:ascii="仿宋" w:eastAsia="仿宋" w:hAnsi="仿宋" w:cs="仿宋" w:hint="eastAsia"/>
            <w:lang w:eastAsia="zh-CN"/>
          </w:rPr>
          <w:t>(二)、生态环境影响分析</w:t>
        </w:r>
        <w:r>
          <w:tab/>
        </w:r>
        <w:r>
          <w:fldChar w:fldCharType="begin"/>
        </w:r>
        <w:r>
          <w:instrText xml:space="preserve"> PAGEREF _Toc21688 \h </w:instrText>
        </w:r>
        <w:r>
          <w:fldChar w:fldCharType="separate"/>
        </w:r>
        <w:r>
          <w:t>16</w:t>
        </w:r>
        <w:r>
          <w:fldChar w:fldCharType="end"/>
        </w:r>
      </w:hyperlink>
    </w:p>
    <w:p>
      <w:pPr>
        <w:pStyle w:val="TOC2"/>
        <w:tabs>
          <w:tab w:val="right" w:leader="dot" w:pos="8306"/>
        </w:tabs>
      </w:pPr>
      <w:hyperlink w:anchor="_Toc17189" w:history="1">
        <w:r>
          <w:rPr>
            <w:rFonts w:ascii="仿宋" w:eastAsia="仿宋" w:hAnsi="仿宋" w:cs="仿宋" w:hint="eastAsia"/>
            <w:lang w:eastAsia="zh-CN"/>
          </w:rPr>
          <w:t>(三)、生态环境保护措施</w:t>
        </w:r>
        <w:r>
          <w:tab/>
        </w:r>
        <w:r>
          <w:fldChar w:fldCharType="begin"/>
        </w:r>
        <w:r>
          <w:instrText xml:space="preserve"> PAGEREF _Toc17189 \h </w:instrText>
        </w:r>
        <w:r>
          <w:fldChar w:fldCharType="separate"/>
        </w:r>
        <w:r>
          <w:t>17</w:t>
        </w:r>
        <w:r>
          <w:fldChar w:fldCharType="end"/>
        </w:r>
      </w:hyperlink>
    </w:p>
    <w:p>
      <w:pPr>
        <w:pStyle w:val="TOC2"/>
        <w:tabs>
          <w:tab w:val="right" w:leader="dot" w:pos="8306"/>
        </w:tabs>
      </w:pPr>
      <w:hyperlink w:anchor="_Toc1387" w:history="1">
        <w:r>
          <w:rPr>
            <w:rFonts w:ascii="仿宋" w:eastAsia="仿宋" w:hAnsi="仿宋" w:cs="仿宋" w:hint="eastAsia"/>
            <w:lang w:eastAsia="zh-CN"/>
          </w:rPr>
          <w:t>(四)、地质灾害影响分析</w:t>
        </w:r>
        <w:r>
          <w:tab/>
        </w:r>
        <w:r>
          <w:fldChar w:fldCharType="begin"/>
        </w:r>
        <w:r>
          <w:instrText xml:space="preserve"> PAGEREF _Toc1387 \h </w:instrText>
        </w:r>
        <w:r>
          <w:fldChar w:fldCharType="separate"/>
        </w:r>
        <w:r>
          <w:t>19</w:t>
        </w:r>
        <w:r>
          <w:fldChar w:fldCharType="end"/>
        </w:r>
      </w:hyperlink>
    </w:p>
    <w:p>
      <w:pPr>
        <w:pStyle w:val="TOC2"/>
        <w:tabs>
          <w:tab w:val="right" w:leader="dot" w:pos="8306"/>
        </w:tabs>
      </w:pPr>
      <w:hyperlink w:anchor="_Toc12578" w:history="1">
        <w:r>
          <w:rPr>
            <w:rFonts w:ascii="仿宋" w:eastAsia="仿宋" w:hAnsi="仿宋" w:cs="仿宋" w:hint="eastAsia"/>
            <w:lang w:eastAsia="zh-CN"/>
          </w:rPr>
          <w:t>(五)、特殊环境影响</w:t>
        </w:r>
        <w:r>
          <w:tab/>
        </w:r>
        <w:r>
          <w:fldChar w:fldCharType="begin"/>
        </w:r>
        <w:r>
          <w:instrText xml:space="preserve"> PAGEREF _Toc12578 \h </w:instrText>
        </w:r>
        <w:r>
          <w:fldChar w:fldCharType="separate"/>
        </w:r>
        <w:r>
          <w:t>21</w:t>
        </w:r>
        <w:r>
          <w:fldChar w:fldCharType="end"/>
        </w:r>
      </w:hyperlink>
    </w:p>
    <w:p>
      <w:pPr>
        <w:pStyle w:val="TOC1"/>
        <w:tabs>
          <w:tab w:val="right" w:leader="dot" w:pos="8306"/>
        </w:tabs>
      </w:pPr>
      <w:hyperlink w:anchor="_Toc17619" w:history="1">
        <w:r>
          <w:rPr>
            <w:rFonts w:ascii="仿宋" w:eastAsia="仿宋" w:hAnsi="仿宋" w:cs="仿宋" w:hint="eastAsia"/>
            <w:lang w:eastAsia="zh-CN"/>
          </w:rPr>
          <w:t>六、经济影响分析</w:t>
        </w:r>
        <w:r>
          <w:tab/>
        </w:r>
        <w:r>
          <w:fldChar w:fldCharType="begin"/>
        </w:r>
        <w:r>
          <w:instrText xml:space="preserve"> PAGEREF _Toc17619 \h </w:instrText>
        </w:r>
        <w:r>
          <w:fldChar w:fldCharType="separate"/>
        </w:r>
        <w:r>
          <w:t>22</w:t>
        </w:r>
        <w:r>
          <w:fldChar w:fldCharType="end"/>
        </w:r>
      </w:hyperlink>
    </w:p>
    <w:p>
      <w:pPr>
        <w:pStyle w:val="TOC2"/>
        <w:tabs>
          <w:tab w:val="right" w:leader="dot" w:pos="8306"/>
        </w:tabs>
      </w:pPr>
      <w:hyperlink w:anchor="_Toc14833" w:history="1">
        <w:r>
          <w:rPr>
            <w:rFonts w:ascii="仿宋" w:eastAsia="仿宋" w:hAnsi="仿宋" w:cs="仿宋" w:hint="eastAsia"/>
            <w:lang w:eastAsia="zh-CN"/>
          </w:rPr>
          <w:t>(一)、经济费用效益或费用效果分析</w:t>
        </w:r>
        <w:r>
          <w:tab/>
        </w:r>
        <w:r>
          <w:fldChar w:fldCharType="begin"/>
        </w:r>
        <w:r>
          <w:instrText xml:space="preserve"> PAGEREF _Toc14833 \h </w:instrText>
        </w:r>
        <w:r>
          <w:fldChar w:fldCharType="separate"/>
        </w:r>
        <w:r>
          <w:t>22</w:t>
        </w:r>
        <w:r>
          <w:fldChar w:fldCharType="end"/>
        </w:r>
      </w:hyperlink>
    </w:p>
    <w:p>
      <w:pPr>
        <w:pStyle w:val="TOC2"/>
        <w:tabs>
          <w:tab w:val="right" w:leader="dot" w:pos="8306"/>
        </w:tabs>
      </w:pPr>
      <w:hyperlink w:anchor="_Toc11255" w:history="1">
        <w:r>
          <w:rPr>
            <w:rFonts w:ascii="仿宋" w:eastAsia="仿宋" w:hAnsi="仿宋" w:cs="仿宋" w:hint="eastAsia"/>
            <w:lang w:eastAsia="zh-CN"/>
          </w:rPr>
          <w:t>(二)、行业影响分析</w:t>
        </w:r>
        <w:r>
          <w:tab/>
        </w:r>
        <w:r>
          <w:fldChar w:fldCharType="begin"/>
        </w:r>
        <w:r>
          <w:instrText xml:space="preserve"> PAGEREF _Toc11255 \h </w:instrText>
        </w:r>
        <w:r>
          <w:fldChar w:fldCharType="separate"/>
        </w:r>
        <w:r>
          <w:t>24</w:t>
        </w:r>
        <w:r>
          <w:fldChar w:fldCharType="end"/>
        </w:r>
      </w:hyperlink>
    </w:p>
    <w:p>
      <w:pPr>
        <w:pStyle w:val="TOC2"/>
        <w:tabs>
          <w:tab w:val="right" w:leader="dot" w:pos="8306"/>
        </w:tabs>
      </w:pPr>
      <w:hyperlink w:anchor="_Toc31732" w:history="1">
        <w:r>
          <w:rPr>
            <w:rFonts w:ascii="仿宋" w:eastAsia="仿宋" w:hAnsi="仿宋" w:cs="仿宋" w:hint="eastAsia"/>
            <w:lang w:eastAsia="zh-CN"/>
          </w:rPr>
          <w:t>(三)、区域经济影响分析</w:t>
        </w:r>
        <w:r>
          <w:tab/>
        </w:r>
        <w:r>
          <w:fldChar w:fldCharType="begin"/>
        </w:r>
        <w:r>
          <w:instrText xml:space="preserve"> PAGEREF _Toc31732 \h </w:instrText>
        </w:r>
        <w:r>
          <w:fldChar w:fldCharType="separate"/>
        </w:r>
        <w:r>
          <w:t>26</w:t>
        </w:r>
        <w:r>
          <w:fldChar w:fldCharType="end"/>
        </w:r>
      </w:hyperlink>
    </w:p>
    <w:p>
      <w:pPr>
        <w:pStyle w:val="TOC2"/>
        <w:tabs>
          <w:tab w:val="right" w:leader="dot" w:pos="8306"/>
        </w:tabs>
      </w:pPr>
      <w:hyperlink w:anchor="_Toc2884" w:history="1">
        <w:r>
          <w:rPr>
            <w:rFonts w:ascii="仿宋" w:eastAsia="仿宋" w:hAnsi="仿宋" w:cs="仿宋" w:hint="eastAsia"/>
            <w:lang w:eastAsia="zh-CN"/>
          </w:rPr>
          <w:t>(四)、宏观经济影响分析</w:t>
        </w:r>
        <w:r>
          <w:tab/>
        </w:r>
        <w:r>
          <w:fldChar w:fldCharType="begin"/>
        </w:r>
        <w:r>
          <w:instrText xml:space="preserve"> PAGEREF _Toc2884 \h </w:instrText>
        </w:r>
        <w:r>
          <w:fldChar w:fldCharType="separate"/>
        </w:r>
        <w:r>
          <w:t>26</w:t>
        </w:r>
        <w:r>
          <w:fldChar w:fldCharType="end"/>
        </w:r>
      </w:hyperlink>
    </w:p>
    <w:p>
      <w:pPr>
        <w:pStyle w:val="TOC1"/>
        <w:tabs>
          <w:tab w:val="right" w:leader="dot" w:pos="8306"/>
        </w:tabs>
      </w:pPr>
      <w:hyperlink w:anchor="_Toc19245" w:history="1">
        <w:r>
          <w:rPr>
            <w:rFonts w:ascii="仿宋" w:eastAsia="仿宋" w:hAnsi="仿宋" w:cs="仿宋" w:hint="eastAsia"/>
            <w:lang w:eastAsia="zh-CN"/>
          </w:rPr>
          <w:t>七、安全与应急管理</w:t>
        </w:r>
        <w:r>
          <w:tab/>
        </w:r>
        <w:r>
          <w:fldChar w:fldCharType="begin"/>
        </w:r>
        <w:r>
          <w:instrText xml:space="preserve"> PAGEREF _Toc19245 \h </w:instrText>
        </w:r>
        <w:r>
          <w:fldChar w:fldCharType="separate"/>
        </w:r>
        <w:r>
          <w:t>28</w:t>
        </w:r>
        <w:r>
          <w:fldChar w:fldCharType="end"/>
        </w:r>
      </w:hyperlink>
    </w:p>
    <w:p>
      <w:pPr>
        <w:pStyle w:val="TOC2"/>
        <w:tabs>
          <w:tab w:val="right" w:leader="dot" w:pos="8306"/>
        </w:tabs>
      </w:pPr>
      <w:hyperlink w:anchor="_Toc16082" w:history="1">
        <w:r>
          <w:rPr>
            <w:rFonts w:ascii="仿宋" w:eastAsia="仿宋" w:hAnsi="仿宋" w:cs="仿宋" w:hint="eastAsia"/>
            <w:lang w:eastAsia="zh-CN"/>
          </w:rPr>
          <w:t>(一)、安全生产管理</w:t>
        </w:r>
        <w:r>
          <w:tab/>
        </w:r>
        <w:r>
          <w:fldChar w:fldCharType="begin"/>
        </w:r>
        <w:r>
          <w:instrText xml:space="preserve"> PAGEREF _Toc16082 \h </w:instrText>
        </w:r>
        <w:r>
          <w:fldChar w:fldCharType="separate"/>
        </w:r>
        <w:r>
          <w:t>28</w:t>
        </w:r>
        <w:r>
          <w:fldChar w:fldCharType="end"/>
        </w:r>
      </w:hyperlink>
    </w:p>
    <w:p>
      <w:pPr>
        <w:pStyle w:val="TOC2"/>
        <w:tabs>
          <w:tab w:val="right" w:leader="dot" w:pos="8306"/>
        </w:tabs>
      </w:pPr>
      <w:hyperlink w:anchor="_Toc4851" w:history="1">
        <w:r>
          <w:rPr>
            <w:rFonts w:ascii="仿宋" w:eastAsia="仿宋" w:hAnsi="仿宋" w:cs="仿宋" w:hint="eastAsia"/>
            <w:lang w:eastAsia="zh-CN"/>
          </w:rPr>
          <w:t>(二)、应急预案与响应</w:t>
        </w:r>
        <w:r>
          <w:tab/>
        </w:r>
        <w:r>
          <w:fldChar w:fldCharType="begin"/>
        </w:r>
        <w:r>
          <w:instrText xml:space="preserve"> PAGEREF _Toc4851 \h </w:instrText>
        </w:r>
        <w:r>
          <w:fldChar w:fldCharType="separate"/>
        </w:r>
        <w:r>
          <w:t>29</w:t>
        </w:r>
        <w:r>
          <w:fldChar w:fldCharType="end"/>
        </w:r>
      </w:hyperlink>
    </w:p>
    <w:p>
      <w:pPr>
        <w:pStyle w:val="TOC1"/>
        <w:tabs>
          <w:tab w:val="right" w:leader="dot" w:pos="8306"/>
        </w:tabs>
      </w:pPr>
      <w:hyperlink w:anchor="_Toc28116" w:history="1">
        <w:r>
          <w:rPr>
            <w:rFonts w:ascii="仿宋" w:eastAsia="仿宋" w:hAnsi="仿宋" w:cs="仿宋" w:hint="eastAsia"/>
            <w:lang w:eastAsia="zh-CN"/>
          </w:rPr>
          <w:t>八、资金管理与财务规划</w:t>
        </w:r>
        <w:r>
          <w:tab/>
        </w:r>
        <w:r>
          <w:fldChar w:fldCharType="begin"/>
        </w:r>
        <w:r>
          <w:instrText xml:space="preserve"> PAGEREF _Toc28116 \h </w:instrText>
        </w:r>
        <w:r>
          <w:fldChar w:fldCharType="separate"/>
        </w:r>
        <w:r>
          <w:t>31</w:t>
        </w:r>
        <w:r>
          <w:fldChar w:fldCharType="end"/>
        </w:r>
      </w:hyperlink>
    </w:p>
    <w:p>
      <w:pPr>
        <w:pStyle w:val="TOC2"/>
        <w:tabs>
          <w:tab w:val="right" w:leader="dot" w:pos="8306"/>
        </w:tabs>
      </w:pPr>
      <w:hyperlink w:anchor="_Toc27155" w:history="1">
        <w:r>
          <w:rPr>
            <w:rFonts w:ascii="仿宋" w:eastAsia="仿宋" w:hAnsi="仿宋" w:cs="仿宋" w:hint="eastAsia"/>
            <w:lang w:eastAsia="zh-CN"/>
          </w:rPr>
          <w:t>(一)、项目资金来源与筹措</w:t>
        </w:r>
        <w:r>
          <w:tab/>
        </w:r>
        <w:r>
          <w:fldChar w:fldCharType="begin"/>
        </w:r>
        <w:r>
          <w:instrText xml:space="preserve"> PAGEREF _Toc27155 \h </w:instrText>
        </w:r>
        <w:r>
          <w:fldChar w:fldCharType="separate"/>
        </w:r>
        <w:r>
          <w:t>31</w:t>
        </w:r>
        <w:r>
          <w:fldChar w:fldCharType="end"/>
        </w:r>
      </w:hyperlink>
    </w:p>
    <w:p>
      <w:pPr>
        <w:pStyle w:val="TOC2"/>
        <w:tabs>
          <w:tab w:val="right" w:leader="dot" w:pos="8306"/>
        </w:tabs>
      </w:pPr>
      <w:hyperlink w:anchor="_Toc22180" w:history="1">
        <w:r>
          <w:rPr>
            <w:rFonts w:ascii="仿宋" w:eastAsia="仿宋" w:hAnsi="仿宋" w:cs="仿宋" w:hint="eastAsia"/>
            <w:lang w:eastAsia="zh-CN"/>
          </w:rPr>
          <w:t>(二)、资金使用与监管</w:t>
        </w:r>
        <w:r>
          <w:tab/>
        </w:r>
        <w:r>
          <w:fldChar w:fldCharType="begin"/>
        </w:r>
        <w:r>
          <w:instrText xml:space="preserve"> PAGEREF _Toc22180 \h </w:instrText>
        </w:r>
        <w:r>
          <w:fldChar w:fldCharType="separate"/>
        </w:r>
        <w:r>
          <w:t>33</w:t>
        </w:r>
        <w:r>
          <w:fldChar w:fldCharType="end"/>
        </w:r>
      </w:hyperlink>
    </w:p>
    <w:p>
      <w:pPr>
        <w:pStyle w:val="TOC2"/>
        <w:tabs>
          <w:tab w:val="right" w:leader="dot" w:pos="8306"/>
        </w:tabs>
      </w:pPr>
      <w:hyperlink w:anchor="_Toc5436" w:history="1">
        <w:r>
          <w:rPr>
            <w:rFonts w:ascii="仿宋" w:eastAsia="仿宋" w:hAnsi="仿宋" w:cs="仿宋" w:hint="eastAsia"/>
            <w:lang w:eastAsia="zh-CN"/>
          </w:rPr>
          <w:t>(三)、财务规划与预测</w:t>
        </w:r>
        <w:r>
          <w:tab/>
        </w:r>
        <w:r>
          <w:fldChar w:fldCharType="begin"/>
        </w:r>
        <w:r>
          <w:instrText xml:space="preserve"> PAGEREF _Toc5436 \h </w:instrText>
        </w:r>
        <w:r>
          <w:fldChar w:fldCharType="separate"/>
        </w:r>
        <w:r>
          <w:t>34</w:t>
        </w:r>
        <w:r>
          <w:fldChar w:fldCharType="end"/>
        </w:r>
      </w:hyperlink>
    </w:p>
    <w:p>
      <w:pPr>
        <w:pStyle w:val="TOC1"/>
        <w:tabs>
          <w:tab w:val="right" w:leader="dot" w:pos="8306"/>
        </w:tabs>
      </w:pPr>
      <w:hyperlink w:anchor="_Toc5122" w:history="1">
        <w:r>
          <w:rPr>
            <w:rFonts w:ascii="仿宋" w:eastAsia="仿宋" w:hAnsi="仿宋" w:cs="仿宋" w:hint="eastAsia"/>
            <w:lang w:eastAsia="zh-CN"/>
          </w:rPr>
          <w:t>九、环境保护与治理方案</w:t>
        </w:r>
        <w:r>
          <w:tab/>
        </w:r>
        <w:r>
          <w:fldChar w:fldCharType="begin"/>
        </w:r>
        <w:r>
          <w:instrText xml:space="preserve"> PAGEREF _Toc5122 \h </w:instrText>
        </w:r>
        <w:r>
          <w:fldChar w:fldCharType="separate"/>
        </w:r>
        <w:r>
          <w:t>35</w:t>
        </w:r>
        <w:r>
          <w:fldChar w:fldCharType="end"/>
        </w:r>
      </w:hyperlink>
    </w:p>
    <w:p>
      <w:pPr>
        <w:pStyle w:val="TOC2"/>
        <w:tabs>
          <w:tab w:val="right" w:leader="dot" w:pos="8306"/>
        </w:tabs>
      </w:pPr>
      <w:hyperlink w:anchor="_Toc20915" w:history="1">
        <w:r>
          <w:rPr>
            <w:rFonts w:ascii="仿宋" w:eastAsia="仿宋" w:hAnsi="仿宋" w:cs="仿宋" w:hint="eastAsia"/>
            <w:lang w:eastAsia="zh-CN"/>
          </w:rPr>
          <w:t>(一)、项目环境影响评估</w:t>
        </w:r>
        <w:r>
          <w:tab/>
        </w:r>
        <w:r>
          <w:fldChar w:fldCharType="begin"/>
        </w:r>
        <w:r>
          <w:instrText xml:space="preserve"> PAGEREF _Toc20915 \h </w:instrText>
        </w:r>
        <w:r>
          <w:fldChar w:fldCharType="separate"/>
        </w:r>
        <w:r>
          <w:t>35</w:t>
        </w:r>
        <w:r>
          <w:fldChar w:fldCharType="end"/>
        </w:r>
      </w:hyperlink>
    </w:p>
    <w:p>
      <w:pPr>
        <w:pStyle w:val="TOC2"/>
        <w:tabs>
          <w:tab w:val="right" w:leader="dot" w:pos="8306"/>
        </w:tabs>
      </w:pPr>
      <w:hyperlink w:anchor="_Toc28036" w:history="1">
        <w:r>
          <w:rPr>
            <w:rFonts w:ascii="仿宋" w:eastAsia="仿宋" w:hAnsi="仿宋" w:cs="仿宋" w:hint="eastAsia"/>
            <w:lang w:eastAsia="zh-CN"/>
          </w:rPr>
          <w:t>(二)、环境保护措施与治理方案</w:t>
        </w:r>
        <w:r>
          <w:tab/>
        </w:r>
        <w:r>
          <w:fldChar w:fldCharType="begin"/>
        </w:r>
        <w:r>
          <w:instrText xml:space="preserve"> PAGEREF _Toc28036 \h </w:instrText>
        </w:r>
        <w:r>
          <w:fldChar w:fldCharType="separate"/>
        </w:r>
        <w:r>
          <w:t>35</w:t>
        </w:r>
        <w:r>
          <w:fldChar w:fldCharType="end"/>
        </w:r>
      </w:hyperlink>
    </w:p>
    <w:p>
      <w:pPr>
        <w:pStyle w:val="TOC1"/>
        <w:tabs>
          <w:tab w:val="right" w:leader="dot" w:pos="8306"/>
        </w:tabs>
      </w:pPr>
      <w:hyperlink w:anchor="_Toc21140" w:history="1">
        <w:r>
          <w:rPr>
            <w:rFonts w:ascii="仿宋" w:eastAsia="仿宋" w:hAnsi="仿宋" w:cs="仿宋" w:hint="eastAsia"/>
            <w:lang w:eastAsia="zh-CN"/>
          </w:rPr>
          <w:t>十、客户关系管理与市场拓展</w:t>
        </w:r>
        <w:r>
          <w:tab/>
        </w:r>
        <w:r>
          <w:fldChar w:fldCharType="begin"/>
        </w:r>
        <w:r>
          <w:instrText xml:space="preserve"> PAGEREF _Toc21140 \h </w:instrText>
        </w:r>
        <w:r>
          <w:fldChar w:fldCharType="separate"/>
        </w:r>
        <w:r>
          <w:t>36</w:t>
        </w:r>
        <w:r>
          <w:fldChar w:fldCharType="end"/>
        </w:r>
      </w:hyperlink>
    </w:p>
    <w:p>
      <w:pPr>
        <w:pStyle w:val="TOC2"/>
        <w:tabs>
          <w:tab w:val="right" w:leader="dot" w:pos="8306"/>
        </w:tabs>
      </w:pPr>
      <w:hyperlink w:anchor="_Toc5192" w:history="1">
        <w:r>
          <w:rPr>
            <w:rFonts w:ascii="仿宋" w:eastAsia="仿宋" w:hAnsi="仿宋" w:cs="仿宋" w:hint="eastAsia"/>
            <w:lang w:eastAsia="zh-CN"/>
          </w:rPr>
          <w:t>(一)、客户关系管理策略</w:t>
        </w:r>
        <w:r>
          <w:tab/>
        </w:r>
        <w:r>
          <w:fldChar w:fldCharType="begin"/>
        </w:r>
        <w:r>
          <w:instrText xml:space="preserve"> PAGEREF _Toc5192 \h </w:instrText>
        </w:r>
        <w:r>
          <w:fldChar w:fldCharType="separate"/>
        </w:r>
        <w:r>
          <w:t>36</w:t>
        </w:r>
        <w:r>
          <w:fldChar w:fldCharType="end"/>
        </w:r>
      </w:hyperlink>
    </w:p>
    <w:p>
      <w:pPr>
        <w:pStyle w:val="TOC2"/>
        <w:tabs>
          <w:tab w:val="right" w:leader="dot" w:pos="8306"/>
        </w:tabs>
      </w:pPr>
      <w:hyperlink w:anchor="_Toc27951" w:history="1">
        <w:r>
          <w:rPr>
            <w:rFonts w:ascii="仿宋" w:eastAsia="仿宋" w:hAnsi="仿宋" w:cs="仿宋" w:hint="eastAsia"/>
            <w:lang w:eastAsia="zh-CN"/>
          </w:rPr>
          <w:t>(二)、市场拓展方案</w:t>
        </w:r>
        <w:r>
          <w:tab/>
        </w:r>
        <w:r>
          <w:fldChar w:fldCharType="begin"/>
        </w:r>
        <w:r>
          <w:instrText xml:space="preserve"> PAGEREF _Toc27951 \h </w:instrText>
        </w:r>
        <w:r>
          <w:fldChar w:fldCharType="separate"/>
        </w:r>
        <w:r>
          <w:t>37</w:t>
        </w:r>
        <w:r>
          <w:fldChar w:fldCharType="end"/>
        </w:r>
      </w:hyperlink>
    </w:p>
    <w:p>
      <w:pPr>
        <w:pStyle w:val="TOC1"/>
        <w:tabs>
          <w:tab w:val="right" w:leader="dot" w:pos="8306"/>
        </w:tabs>
      </w:pPr>
      <w:hyperlink w:anchor="_Toc30305" w:history="1">
        <w:r>
          <w:rPr>
            <w:rFonts w:ascii="仿宋" w:eastAsia="仿宋" w:hAnsi="仿宋" w:cs="仿宋" w:hint="eastAsia"/>
            <w:lang w:eastAsia="zh-CN"/>
          </w:rPr>
          <w:t>十一、项目质量与标准</w:t>
        </w:r>
        <w:r>
          <w:tab/>
        </w:r>
        <w:r>
          <w:fldChar w:fldCharType="begin"/>
        </w:r>
        <w:r>
          <w:instrText xml:space="preserve"> PAGEREF _Toc30305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5" w:history="1">
        <w:r>
          <w:rPr>
            <w:rFonts w:ascii="仿宋" w:eastAsia="仿宋" w:hAnsi="仿宋" w:cs="仿宋" w:hint="eastAsia"/>
            <w:lang w:eastAsia="zh-CN"/>
          </w:rPr>
          <w:t>(一)、质量保障体系</w:t>
        </w:r>
        <w:r>
          <w:tab/>
        </w:r>
        <w:r>
          <w:fldChar w:fldCharType="begin"/>
        </w:r>
        <w:r>
          <w:instrText xml:space="preserve"> PAGEREF _Toc5445 \h </w:instrText>
        </w:r>
        <w:r>
          <w:fldChar w:fldCharType="separate"/>
        </w:r>
        <w:r>
          <w:t>38</w:t>
        </w:r>
        <w:r>
          <w:fldChar w:fldCharType="end"/>
        </w:r>
      </w:hyperlink>
    </w:p>
    <w:p>
      <w:pPr>
        <w:pStyle w:val="TOC2"/>
        <w:tabs>
          <w:tab w:val="right" w:leader="dot" w:pos="8306"/>
        </w:tabs>
      </w:pPr>
      <w:hyperlink w:anchor="_Toc26272" w:history="1">
        <w:r>
          <w:rPr>
            <w:rFonts w:ascii="仿宋" w:eastAsia="仿宋" w:hAnsi="仿宋" w:cs="仿宋" w:hint="eastAsia"/>
            <w:lang w:eastAsia="zh-CN"/>
          </w:rPr>
          <w:t>(二)、标准化作业流程</w:t>
        </w:r>
        <w:r>
          <w:tab/>
        </w:r>
        <w:r>
          <w:fldChar w:fldCharType="begin"/>
        </w:r>
        <w:r>
          <w:instrText xml:space="preserve"> PAGEREF _Toc26272 \h </w:instrText>
        </w:r>
        <w:r>
          <w:fldChar w:fldCharType="separate"/>
        </w:r>
        <w:r>
          <w:t>40</w:t>
        </w:r>
        <w:r>
          <w:fldChar w:fldCharType="end"/>
        </w:r>
      </w:hyperlink>
    </w:p>
    <w:p>
      <w:pPr>
        <w:pStyle w:val="TOC2"/>
        <w:tabs>
          <w:tab w:val="right" w:leader="dot" w:pos="8306"/>
        </w:tabs>
      </w:pPr>
      <w:hyperlink w:anchor="_Toc4139" w:history="1">
        <w:r>
          <w:rPr>
            <w:rFonts w:ascii="仿宋" w:eastAsia="仿宋" w:hAnsi="仿宋" w:cs="仿宋" w:hint="eastAsia"/>
            <w:lang w:eastAsia="zh-CN"/>
          </w:rPr>
          <w:t>(三)、质量监控与评估</w:t>
        </w:r>
        <w:r>
          <w:tab/>
        </w:r>
        <w:r>
          <w:fldChar w:fldCharType="begin"/>
        </w:r>
        <w:r>
          <w:instrText xml:space="preserve"> PAGEREF _Toc4139 \h </w:instrText>
        </w:r>
        <w:r>
          <w:fldChar w:fldCharType="separate"/>
        </w:r>
        <w:r>
          <w:t>41</w:t>
        </w:r>
        <w:r>
          <w:fldChar w:fldCharType="end"/>
        </w:r>
      </w:hyperlink>
    </w:p>
    <w:p>
      <w:pPr>
        <w:pStyle w:val="TOC2"/>
        <w:tabs>
          <w:tab w:val="right" w:leader="dot" w:pos="8306"/>
        </w:tabs>
      </w:pPr>
      <w:hyperlink w:anchor="_Toc929" w:history="1">
        <w:r>
          <w:rPr>
            <w:rFonts w:ascii="仿宋" w:eastAsia="仿宋" w:hAnsi="仿宋" w:cs="仿宋" w:hint="eastAsia"/>
            <w:lang w:eastAsia="zh-CN"/>
          </w:rPr>
          <w:t>(四)、质量改进计划</w:t>
        </w:r>
        <w:r>
          <w:tab/>
        </w:r>
        <w:r>
          <w:fldChar w:fldCharType="begin"/>
        </w:r>
        <w:r>
          <w:instrText xml:space="preserve"> PAGEREF _Toc929 \h </w:instrText>
        </w:r>
        <w:r>
          <w:fldChar w:fldCharType="separate"/>
        </w:r>
        <w:r>
          <w:t>42</w:t>
        </w:r>
        <w:r>
          <w:fldChar w:fldCharType="end"/>
        </w:r>
      </w:hyperlink>
    </w:p>
    <w:p>
      <w:pPr>
        <w:pStyle w:val="TOC1"/>
        <w:tabs>
          <w:tab w:val="right" w:leader="dot" w:pos="8306"/>
        </w:tabs>
      </w:pPr>
      <w:hyperlink w:anchor="_Toc15913" w:history="1">
        <w:r>
          <w:rPr>
            <w:rFonts w:ascii="仿宋" w:eastAsia="仿宋" w:hAnsi="仿宋" w:cs="仿宋" w:hint="eastAsia"/>
            <w:lang w:eastAsia="zh-CN"/>
          </w:rPr>
          <w:t>十二、项目实施与管理方案</w:t>
        </w:r>
        <w:r>
          <w:tab/>
        </w:r>
        <w:r>
          <w:fldChar w:fldCharType="begin"/>
        </w:r>
        <w:r>
          <w:instrText xml:space="preserve"> PAGEREF _Toc15913 \h </w:instrText>
        </w:r>
        <w:r>
          <w:fldChar w:fldCharType="separate"/>
        </w:r>
        <w:r>
          <w:t>44</w:t>
        </w:r>
        <w:r>
          <w:fldChar w:fldCharType="end"/>
        </w:r>
      </w:hyperlink>
    </w:p>
    <w:p>
      <w:pPr>
        <w:pStyle w:val="TOC2"/>
        <w:tabs>
          <w:tab w:val="right" w:leader="dot" w:pos="8306"/>
        </w:tabs>
      </w:pPr>
      <w:hyperlink w:anchor="_Toc24647" w:history="1">
        <w:r>
          <w:rPr>
            <w:rFonts w:ascii="仿宋" w:eastAsia="仿宋" w:hAnsi="仿宋" w:cs="仿宋" w:hint="eastAsia"/>
            <w:lang w:eastAsia="zh-CN"/>
          </w:rPr>
          <w:t>(一)、项目实施计划</w:t>
        </w:r>
        <w:r>
          <w:tab/>
        </w:r>
        <w:r>
          <w:fldChar w:fldCharType="begin"/>
        </w:r>
        <w:r>
          <w:instrText xml:space="preserve"> PAGEREF _Toc24647 \h </w:instrText>
        </w:r>
        <w:r>
          <w:fldChar w:fldCharType="separate"/>
        </w:r>
        <w:r>
          <w:t>44</w:t>
        </w:r>
        <w:r>
          <w:fldChar w:fldCharType="end"/>
        </w:r>
      </w:hyperlink>
    </w:p>
    <w:p>
      <w:pPr>
        <w:pStyle w:val="TOC2"/>
        <w:tabs>
          <w:tab w:val="right" w:leader="dot" w:pos="8306"/>
        </w:tabs>
      </w:pPr>
      <w:hyperlink w:anchor="_Toc4992" w:history="1">
        <w:r>
          <w:rPr>
            <w:rFonts w:ascii="仿宋" w:eastAsia="仿宋" w:hAnsi="仿宋" w:cs="仿宋" w:hint="eastAsia"/>
            <w:lang w:eastAsia="zh-CN"/>
          </w:rPr>
          <w:t>(二)、项目组织机构与职责</w:t>
        </w:r>
        <w:r>
          <w:tab/>
        </w:r>
        <w:r>
          <w:fldChar w:fldCharType="begin"/>
        </w:r>
        <w:r>
          <w:instrText xml:space="preserve"> PAGEREF _Toc4992 \h </w:instrText>
        </w:r>
        <w:r>
          <w:fldChar w:fldCharType="separate"/>
        </w:r>
        <w:r>
          <w:t>45</w:t>
        </w:r>
        <w:r>
          <w:fldChar w:fldCharType="end"/>
        </w:r>
      </w:hyperlink>
    </w:p>
    <w:p>
      <w:pPr>
        <w:pStyle w:val="TOC2"/>
        <w:tabs>
          <w:tab w:val="right" w:leader="dot" w:pos="8306"/>
        </w:tabs>
      </w:pPr>
      <w:hyperlink w:anchor="_Toc16649" w:history="1">
        <w:r>
          <w:rPr>
            <w:rFonts w:ascii="仿宋" w:eastAsia="仿宋" w:hAnsi="仿宋" w:cs="仿宋" w:hint="eastAsia"/>
            <w:lang w:eastAsia="zh-CN"/>
          </w:rPr>
          <w:t>(三)、项目管理与监控体系</w:t>
        </w:r>
        <w:r>
          <w:tab/>
        </w:r>
        <w:r>
          <w:fldChar w:fldCharType="begin"/>
        </w:r>
        <w:r>
          <w:instrText xml:space="preserve"> PAGEREF _Toc16649 \h </w:instrText>
        </w:r>
        <w:r>
          <w:fldChar w:fldCharType="separate"/>
        </w:r>
        <w:r>
          <w:t>48</w:t>
        </w:r>
        <w:r>
          <w:fldChar w:fldCharType="end"/>
        </w:r>
      </w:hyperlink>
    </w:p>
    <w:p>
      <w:pPr>
        <w:pStyle w:val="TOC1"/>
        <w:tabs>
          <w:tab w:val="right" w:leader="dot" w:pos="8306"/>
        </w:tabs>
      </w:pPr>
      <w:hyperlink w:anchor="_Toc26372" w:history="1">
        <w:r>
          <w:rPr>
            <w:rFonts w:ascii="仿宋" w:eastAsia="仿宋" w:hAnsi="仿宋" w:cs="仿宋" w:hint="eastAsia"/>
            <w:lang w:eastAsia="zh-CN"/>
          </w:rPr>
          <w:t>十三、项目施工方案</w:t>
        </w:r>
        <w:r>
          <w:tab/>
        </w:r>
        <w:r>
          <w:fldChar w:fldCharType="begin"/>
        </w:r>
        <w:r>
          <w:instrText xml:space="preserve"> PAGEREF _Toc26372 \h </w:instrText>
        </w:r>
        <w:r>
          <w:fldChar w:fldCharType="separate"/>
        </w:r>
        <w:r>
          <w:t>49</w:t>
        </w:r>
        <w:r>
          <w:fldChar w:fldCharType="end"/>
        </w:r>
      </w:hyperlink>
    </w:p>
    <w:p>
      <w:pPr>
        <w:pStyle w:val="TOC2"/>
        <w:tabs>
          <w:tab w:val="right" w:leader="dot" w:pos="8306"/>
        </w:tabs>
      </w:pPr>
      <w:hyperlink w:anchor="_Toc7361" w:history="1">
        <w:r>
          <w:rPr>
            <w:rFonts w:ascii="仿宋" w:eastAsia="仿宋" w:hAnsi="仿宋" w:cs="仿宋" w:hint="eastAsia"/>
            <w:lang w:eastAsia="zh-CN"/>
          </w:rPr>
          <w:t>(一)、施工组织设计</w:t>
        </w:r>
        <w:r>
          <w:tab/>
        </w:r>
        <w:r>
          <w:fldChar w:fldCharType="begin"/>
        </w:r>
        <w:r>
          <w:instrText xml:space="preserve"> PAGEREF _Toc7361 \h </w:instrText>
        </w:r>
        <w:r>
          <w:fldChar w:fldCharType="separate"/>
        </w:r>
        <w:r>
          <w:t>49</w:t>
        </w:r>
        <w:r>
          <w:fldChar w:fldCharType="end"/>
        </w:r>
      </w:hyperlink>
    </w:p>
    <w:p>
      <w:pPr>
        <w:pStyle w:val="TOC2"/>
        <w:tabs>
          <w:tab w:val="right" w:leader="dot" w:pos="8306"/>
        </w:tabs>
      </w:pPr>
      <w:hyperlink w:anchor="_Toc10800" w:history="1">
        <w:r>
          <w:rPr>
            <w:rFonts w:ascii="仿宋" w:eastAsia="仿宋" w:hAnsi="仿宋" w:cs="仿宋" w:hint="eastAsia"/>
            <w:lang w:eastAsia="zh-CN"/>
          </w:rPr>
          <w:t>(二)、施工工艺与技术路线</w:t>
        </w:r>
        <w:r>
          <w:tab/>
        </w:r>
        <w:r>
          <w:fldChar w:fldCharType="begin"/>
        </w:r>
        <w:r>
          <w:instrText xml:space="preserve"> PAGEREF _Toc10800 \h </w:instrText>
        </w:r>
        <w:r>
          <w:fldChar w:fldCharType="separate"/>
        </w:r>
        <w:r>
          <w:t>51</w:t>
        </w:r>
        <w:r>
          <w:fldChar w:fldCharType="end"/>
        </w:r>
      </w:hyperlink>
    </w:p>
    <w:p>
      <w:pPr>
        <w:pStyle w:val="TOC2"/>
        <w:tabs>
          <w:tab w:val="right" w:leader="dot" w:pos="8306"/>
        </w:tabs>
      </w:pPr>
      <w:hyperlink w:anchor="_Toc17629" w:history="1">
        <w:r>
          <w:rPr>
            <w:rFonts w:ascii="仿宋" w:eastAsia="仿宋" w:hAnsi="仿宋" w:cs="仿宋" w:hint="eastAsia"/>
            <w:lang w:eastAsia="zh-CN"/>
          </w:rPr>
          <w:t>(三)、关键节点施工计划</w:t>
        </w:r>
        <w:r>
          <w:tab/>
        </w:r>
        <w:r>
          <w:fldChar w:fldCharType="begin"/>
        </w:r>
        <w:r>
          <w:instrText xml:space="preserve"> PAGEREF _Toc17629 \h </w:instrText>
        </w:r>
        <w:r>
          <w:fldChar w:fldCharType="separate"/>
        </w:r>
        <w:r>
          <w:t>52</w:t>
        </w:r>
        <w:r>
          <w:fldChar w:fldCharType="end"/>
        </w:r>
      </w:hyperlink>
    </w:p>
    <w:p>
      <w:pPr>
        <w:pStyle w:val="TOC2"/>
        <w:tabs>
          <w:tab w:val="right" w:leader="dot" w:pos="8306"/>
        </w:tabs>
      </w:pPr>
      <w:hyperlink w:anchor="_Toc32534" w:history="1">
        <w:r>
          <w:rPr>
            <w:rFonts w:ascii="仿宋" w:eastAsia="仿宋" w:hAnsi="仿宋" w:cs="仿宋" w:hint="eastAsia"/>
            <w:lang w:eastAsia="zh-CN"/>
          </w:rPr>
          <w:t>(四)、施工现场管理</w:t>
        </w:r>
        <w:r>
          <w:tab/>
        </w:r>
        <w:r>
          <w:fldChar w:fldCharType="begin"/>
        </w:r>
        <w:r>
          <w:instrText xml:space="preserve"> PAGEREF _Toc32534 \h </w:instrText>
        </w:r>
        <w:r>
          <w:fldChar w:fldCharType="separate"/>
        </w:r>
        <w:r>
          <w:t>54</w:t>
        </w:r>
        <w:r>
          <w:fldChar w:fldCharType="end"/>
        </w:r>
      </w:hyperlink>
    </w:p>
    <w:p>
      <w:pPr>
        <w:pStyle w:val="TOC1"/>
        <w:tabs>
          <w:tab w:val="right" w:leader="dot" w:pos="8306"/>
        </w:tabs>
      </w:pPr>
      <w:hyperlink w:anchor="_Toc30749" w:history="1">
        <w:r>
          <w:rPr>
            <w:rFonts w:ascii="仿宋" w:eastAsia="仿宋" w:hAnsi="仿宋" w:cs="仿宋" w:hint="eastAsia"/>
            <w:lang w:eastAsia="zh-CN"/>
          </w:rPr>
          <w:t>十四、企业合规与伦理</w:t>
        </w:r>
        <w:r>
          <w:tab/>
        </w:r>
        <w:r>
          <w:fldChar w:fldCharType="begin"/>
        </w:r>
        <w:r>
          <w:instrText xml:space="preserve"> PAGEREF _Toc30749 \h </w:instrText>
        </w:r>
        <w:r>
          <w:fldChar w:fldCharType="separate"/>
        </w:r>
        <w:r>
          <w:t>56</w:t>
        </w:r>
        <w:r>
          <w:fldChar w:fldCharType="end"/>
        </w:r>
      </w:hyperlink>
    </w:p>
    <w:p>
      <w:pPr>
        <w:pStyle w:val="TOC2"/>
        <w:tabs>
          <w:tab w:val="right" w:leader="dot" w:pos="8306"/>
        </w:tabs>
      </w:pPr>
      <w:hyperlink w:anchor="_Toc671" w:history="1">
        <w:r>
          <w:rPr>
            <w:rFonts w:ascii="仿宋" w:eastAsia="仿宋" w:hAnsi="仿宋" w:cs="仿宋" w:hint="eastAsia"/>
            <w:lang w:eastAsia="zh-CN"/>
          </w:rPr>
          <w:t>(一)、合规政策与程序</w:t>
        </w:r>
        <w:r>
          <w:tab/>
        </w:r>
        <w:r>
          <w:fldChar w:fldCharType="begin"/>
        </w:r>
        <w:r>
          <w:instrText xml:space="preserve"> PAGEREF _Toc671 \h </w:instrText>
        </w:r>
        <w:r>
          <w:fldChar w:fldCharType="separate"/>
        </w:r>
        <w:r>
          <w:t>56</w:t>
        </w:r>
        <w:r>
          <w:fldChar w:fldCharType="end"/>
        </w:r>
      </w:hyperlink>
    </w:p>
    <w:p>
      <w:pPr>
        <w:pStyle w:val="TOC2"/>
        <w:tabs>
          <w:tab w:val="right" w:leader="dot" w:pos="8306"/>
        </w:tabs>
      </w:pPr>
      <w:hyperlink w:anchor="_Toc31816" w:history="1">
        <w:r>
          <w:rPr>
            <w:rFonts w:ascii="仿宋" w:eastAsia="仿宋" w:hAnsi="仿宋" w:cs="仿宋" w:hint="eastAsia"/>
            <w:lang w:eastAsia="zh-CN"/>
          </w:rPr>
          <w:t>(二)、伦理规范与培训</w:t>
        </w:r>
        <w:r>
          <w:tab/>
        </w:r>
        <w:r>
          <w:fldChar w:fldCharType="begin"/>
        </w:r>
        <w:r>
          <w:instrText xml:space="preserve"> PAGEREF _Toc31816 \h </w:instrText>
        </w:r>
        <w:r>
          <w:fldChar w:fldCharType="separate"/>
        </w:r>
        <w:r>
          <w:t>57</w:t>
        </w:r>
        <w:r>
          <w:fldChar w:fldCharType="end"/>
        </w:r>
      </w:hyperlink>
    </w:p>
    <w:p>
      <w:pPr>
        <w:pStyle w:val="TOC2"/>
        <w:tabs>
          <w:tab w:val="right" w:leader="dot" w:pos="8306"/>
        </w:tabs>
      </w:pPr>
      <w:hyperlink w:anchor="_Toc5617" w:history="1">
        <w:r>
          <w:rPr>
            <w:rFonts w:ascii="仿宋" w:eastAsia="仿宋" w:hAnsi="仿宋" w:cs="仿宋" w:hint="eastAsia"/>
            <w:lang w:eastAsia="zh-CN"/>
          </w:rPr>
          <w:t>(三)、合规风险评估</w:t>
        </w:r>
        <w:r>
          <w:tab/>
        </w:r>
        <w:r>
          <w:fldChar w:fldCharType="begin"/>
        </w:r>
        <w:r>
          <w:instrText xml:space="preserve"> PAGEREF _Toc5617 \h </w:instrText>
        </w:r>
        <w:r>
          <w:fldChar w:fldCharType="separate"/>
        </w:r>
        <w:r>
          <w:t>58</w:t>
        </w:r>
        <w:r>
          <w:fldChar w:fldCharType="end"/>
        </w:r>
      </w:hyperlink>
    </w:p>
    <w:p>
      <w:pPr>
        <w:pStyle w:val="TOC2"/>
        <w:tabs>
          <w:tab w:val="right" w:leader="dot" w:pos="8306"/>
        </w:tabs>
      </w:pPr>
      <w:hyperlink w:anchor="_Toc32378" w:history="1">
        <w:r>
          <w:rPr>
            <w:rFonts w:ascii="仿宋" w:eastAsia="仿宋" w:hAnsi="仿宋" w:cs="仿宋" w:hint="eastAsia"/>
            <w:lang w:eastAsia="zh-CN"/>
          </w:rPr>
          <w:t>(四)、合规监督与执行</w:t>
        </w:r>
        <w:r>
          <w:tab/>
        </w:r>
        <w:r>
          <w:fldChar w:fldCharType="begin"/>
        </w:r>
        <w:r>
          <w:instrText xml:space="preserve"> PAGEREF _Toc32378 \h </w:instrText>
        </w:r>
        <w:r>
          <w:fldChar w:fldCharType="separate"/>
        </w:r>
        <w:r>
          <w:t>59</w:t>
        </w:r>
        <w:r>
          <w:fldChar w:fldCharType="end"/>
        </w:r>
      </w:hyperlink>
    </w:p>
    <w:p>
      <w:pPr>
        <w:pStyle w:val="TOC1"/>
        <w:tabs>
          <w:tab w:val="right" w:leader="dot" w:pos="8306"/>
        </w:tabs>
      </w:pPr>
      <w:hyperlink w:anchor="_Toc2048" w:history="1">
        <w:r>
          <w:rPr>
            <w:rFonts w:ascii="仿宋" w:eastAsia="仿宋" w:hAnsi="仿宋" w:cs="仿宋" w:hint="eastAsia"/>
            <w:lang w:eastAsia="zh-CN"/>
          </w:rPr>
          <w:t>十五、产业协同与集群发展</w:t>
        </w:r>
        <w:r>
          <w:tab/>
        </w:r>
        <w:r>
          <w:fldChar w:fldCharType="begin"/>
        </w:r>
        <w:r>
          <w:instrText xml:space="preserve"> PAGEREF _Toc2048 \h </w:instrText>
        </w:r>
        <w:r>
          <w:fldChar w:fldCharType="separate"/>
        </w:r>
        <w:r>
          <w:t>60</w:t>
        </w:r>
        <w:r>
          <w:fldChar w:fldCharType="end"/>
        </w:r>
      </w:hyperlink>
    </w:p>
    <w:p>
      <w:pPr>
        <w:pStyle w:val="TOC2"/>
        <w:tabs>
          <w:tab w:val="right" w:leader="dot" w:pos="8306"/>
        </w:tabs>
      </w:pPr>
      <w:hyperlink w:anchor="_Toc14077" w:history="1">
        <w:r>
          <w:rPr>
            <w:rFonts w:ascii="仿宋" w:eastAsia="仿宋" w:hAnsi="仿宋" w:cs="仿宋" w:hint="eastAsia"/>
            <w:lang w:eastAsia="zh-CN"/>
          </w:rPr>
          <w:t>(一)、产业协同机制建设</w:t>
        </w:r>
        <w:r>
          <w:tab/>
        </w:r>
        <w:r>
          <w:fldChar w:fldCharType="begin"/>
        </w:r>
        <w:r>
          <w:instrText xml:space="preserve"> PAGEREF _Toc14077 \h </w:instrText>
        </w:r>
        <w:r>
          <w:fldChar w:fldCharType="separate"/>
        </w:r>
        <w:r>
          <w:t>60</w:t>
        </w:r>
        <w:r>
          <w:fldChar w:fldCharType="end"/>
        </w:r>
      </w:hyperlink>
    </w:p>
    <w:p>
      <w:pPr>
        <w:pStyle w:val="TOC2"/>
        <w:tabs>
          <w:tab w:val="right" w:leader="dot" w:pos="8306"/>
        </w:tabs>
      </w:pPr>
      <w:hyperlink w:anchor="_Toc18569" w:history="1">
        <w:r>
          <w:rPr>
            <w:rFonts w:ascii="仿宋" w:eastAsia="仿宋" w:hAnsi="仿宋" w:cs="仿宋" w:hint="eastAsia"/>
            <w:lang w:eastAsia="zh-CN"/>
          </w:rPr>
          <w:t>(二)、产业集群培育与发展</w:t>
        </w:r>
        <w:r>
          <w:tab/>
        </w:r>
        <w:r>
          <w:fldChar w:fldCharType="begin"/>
        </w:r>
        <w:r>
          <w:instrText xml:space="preserve"> PAGEREF _Toc18569 \h </w:instrText>
        </w:r>
        <w:r>
          <w:fldChar w:fldCharType="separate"/>
        </w:r>
        <w:r>
          <w:t>61</w:t>
        </w:r>
        <w:r>
          <w:fldChar w:fldCharType="end"/>
        </w:r>
      </w:hyperlink>
    </w:p>
    <w:p>
      <w:pPr>
        <w:pStyle w:val="TOC1"/>
        <w:tabs>
          <w:tab w:val="right" w:leader="dot" w:pos="8306"/>
        </w:tabs>
      </w:pPr>
      <w:hyperlink w:anchor="_Toc29898" w:history="1">
        <w:r>
          <w:rPr>
            <w:rFonts w:ascii="仿宋" w:eastAsia="仿宋" w:hAnsi="仿宋" w:cs="仿宋" w:hint="eastAsia"/>
            <w:lang w:eastAsia="zh-CN"/>
          </w:rPr>
          <w:t>十六、法律法规与政策遵循</w:t>
        </w:r>
        <w:r>
          <w:tab/>
        </w:r>
        <w:r>
          <w:fldChar w:fldCharType="begin"/>
        </w:r>
        <w:r>
          <w:instrText xml:space="preserve"> PAGEREF _Toc29898 \h </w:instrText>
        </w:r>
        <w:r>
          <w:fldChar w:fldCharType="separate"/>
        </w:r>
        <w:r>
          <w:t>62</w:t>
        </w:r>
        <w:r>
          <w:fldChar w:fldCharType="end"/>
        </w:r>
      </w:hyperlink>
    </w:p>
    <w:p>
      <w:pPr>
        <w:pStyle w:val="TOC2"/>
        <w:tabs>
          <w:tab w:val="right" w:leader="dot" w:pos="8306"/>
        </w:tabs>
      </w:pPr>
      <w:hyperlink w:anchor="_Toc22541" w:history="1">
        <w:r>
          <w:rPr>
            <w:rFonts w:ascii="仿宋" w:eastAsia="仿宋" w:hAnsi="仿宋" w:cs="仿宋" w:hint="eastAsia"/>
            <w:lang w:eastAsia="zh-CN"/>
          </w:rPr>
          <w:t>(一)、法律法规遵守</w:t>
        </w:r>
        <w:r>
          <w:tab/>
        </w:r>
        <w:r>
          <w:fldChar w:fldCharType="begin"/>
        </w:r>
        <w:r>
          <w:instrText xml:space="preserve"> PAGEREF _Toc22541 \h </w:instrText>
        </w:r>
        <w:r>
          <w:fldChar w:fldCharType="separate"/>
        </w:r>
        <w:r>
          <w:t>62</w:t>
        </w:r>
        <w:r>
          <w:fldChar w:fldCharType="end"/>
        </w:r>
      </w:hyperlink>
    </w:p>
    <w:p>
      <w:pPr>
        <w:pStyle w:val="TOC2"/>
        <w:tabs>
          <w:tab w:val="right" w:leader="dot" w:pos="8306"/>
        </w:tabs>
      </w:pPr>
      <w:hyperlink w:anchor="_Toc5663" w:history="1">
        <w:r>
          <w:rPr>
            <w:rFonts w:ascii="仿宋" w:eastAsia="仿宋" w:hAnsi="仿宋" w:cs="仿宋" w:hint="eastAsia"/>
            <w:lang w:eastAsia="zh-CN"/>
          </w:rPr>
          <w:t>(二)、政策导向与利用</w:t>
        </w:r>
        <w:r>
          <w:tab/>
        </w:r>
        <w:r>
          <w:fldChar w:fldCharType="begin"/>
        </w:r>
        <w:r>
          <w:instrText xml:space="preserve"> PAGEREF _Toc5663 \h </w:instrText>
        </w:r>
        <w:r>
          <w:fldChar w:fldCharType="separate"/>
        </w:r>
        <w:r>
          <w:t>63</w:t>
        </w:r>
        <w:r>
          <w:fldChar w:fldCharType="end"/>
        </w:r>
      </w:hyperlink>
    </w:p>
    <w:p>
      <w:pPr>
        <w:pStyle w:val="TOC1"/>
        <w:tabs>
          <w:tab w:val="right" w:leader="dot" w:pos="8306"/>
        </w:tabs>
      </w:pPr>
      <w:hyperlink w:anchor="_Toc1162" w:history="1">
        <w:r>
          <w:rPr>
            <w:rFonts w:ascii="仿宋" w:eastAsia="仿宋" w:hAnsi="仿宋" w:cs="仿宋" w:hint="eastAsia"/>
            <w:lang w:eastAsia="zh-CN"/>
          </w:rPr>
          <w:t>十七、质量管理与控制</w:t>
        </w:r>
        <w:r>
          <w:tab/>
        </w:r>
        <w:r>
          <w:fldChar w:fldCharType="begin"/>
        </w:r>
        <w:r>
          <w:instrText xml:space="preserve"> PAGEREF _Toc1162 \h </w:instrText>
        </w:r>
        <w:r>
          <w:fldChar w:fldCharType="separate"/>
        </w:r>
        <w:r>
          <w:t>64</w:t>
        </w:r>
        <w:r>
          <w:fldChar w:fldCharType="end"/>
        </w:r>
      </w:hyperlink>
    </w:p>
    <w:p>
      <w:pPr>
        <w:pStyle w:val="TOC2"/>
        <w:tabs>
          <w:tab w:val="right" w:leader="dot" w:pos="8306"/>
        </w:tabs>
      </w:pPr>
      <w:hyperlink w:anchor="_Toc24278" w:history="1">
        <w:r>
          <w:rPr>
            <w:rFonts w:ascii="仿宋" w:eastAsia="仿宋" w:hAnsi="仿宋" w:cs="仿宋" w:hint="eastAsia"/>
            <w:lang w:eastAsia="zh-CN"/>
          </w:rPr>
          <w:t>(一)、质量管理体系建设</w:t>
        </w:r>
        <w:r>
          <w:tab/>
        </w:r>
        <w:r>
          <w:fldChar w:fldCharType="begin"/>
        </w:r>
        <w:r>
          <w:instrText xml:space="preserve"> PAGEREF _Toc24278 \h </w:instrText>
        </w:r>
        <w:r>
          <w:fldChar w:fldCharType="separate"/>
        </w:r>
        <w:r>
          <w:t>64</w:t>
        </w:r>
        <w:r>
          <w:fldChar w:fldCharType="end"/>
        </w:r>
      </w:hyperlink>
    </w:p>
    <w:p>
      <w:pPr>
        <w:pStyle w:val="TOC2"/>
        <w:tabs>
          <w:tab w:val="right" w:leader="dot" w:pos="8306"/>
        </w:tabs>
      </w:pPr>
      <w:hyperlink w:anchor="_Toc16635" w:history="1">
        <w:r>
          <w:rPr>
            <w:rFonts w:ascii="仿宋" w:eastAsia="仿宋" w:hAnsi="仿宋" w:cs="仿宋" w:hint="eastAsia"/>
            <w:lang w:eastAsia="zh-CN"/>
          </w:rPr>
          <w:t>(二)、质量控制措施</w:t>
        </w:r>
        <w:r>
          <w:tab/>
        </w:r>
        <w:r>
          <w:fldChar w:fldCharType="begin"/>
        </w:r>
        <w:r>
          <w:instrText xml:space="preserve"> PAGEREF _Toc16635 \h </w:instrText>
        </w:r>
        <w:r>
          <w:fldChar w:fldCharType="separate"/>
        </w:r>
        <w:r>
          <w:t>65</w:t>
        </w:r>
        <w:r>
          <w:fldChar w:fldCharType="end"/>
        </w:r>
      </w:hyperlink>
    </w:p>
    <w:p>
      <w:pPr>
        <w:pStyle w:val="TOC1"/>
        <w:tabs>
          <w:tab w:val="right" w:leader="dot" w:pos="8306"/>
        </w:tabs>
      </w:pPr>
      <w:hyperlink w:anchor="_Toc25183" w:history="1">
        <w:r>
          <w:rPr>
            <w:rFonts w:ascii="仿宋" w:eastAsia="仿宋" w:hAnsi="仿宋" w:cs="仿宋" w:hint="eastAsia"/>
            <w:lang w:eastAsia="zh-CN"/>
          </w:rPr>
          <w:t>十八、成果转化与推广应用</w:t>
        </w:r>
        <w:r>
          <w:tab/>
        </w:r>
        <w:r>
          <w:fldChar w:fldCharType="begin"/>
        </w:r>
        <w:r>
          <w:instrText xml:space="preserve"> PAGEREF _Toc25183 \h </w:instrText>
        </w:r>
        <w:r>
          <w:fldChar w:fldCharType="separate"/>
        </w:r>
        <w:r>
          <w:t>66</w:t>
        </w:r>
        <w:r>
          <w:fldChar w:fldCharType="end"/>
        </w:r>
      </w:hyperlink>
    </w:p>
    <w:p>
      <w:pPr>
        <w:pStyle w:val="TOC2"/>
        <w:tabs>
          <w:tab w:val="right" w:leader="dot" w:pos="8306"/>
        </w:tabs>
      </w:pPr>
      <w:hyperlink w:anchor="_Toc5614" w:history="1">
        <w:r>
          <w:rPr>
            <w:rFonts w:ascii="仿宋" w:eastAsia="仿宋" w:hAnsi="仿宋" w:cs="仿宋" w:hint="eastAsia"/>
            <w:lang w:eastAsia="zh-CN"/>
          </w:rPr>
          <w:t>(一)、成果转化策略制定</w:t>
        </w:r>
        <w:r>
          <w:tab/>
        </w:r>
        <w:r>
          <w:fldChar w:fldCharType="begin"/>
        </w:r>
        <w:r>
          <w:instrText xml:space="preserve"> PAGEREF _Toc5614 \h </w:instrText>
        </w:r>
        <w:r>
          <w:fldChar w:fldCharType="separate"/>
        </w:r>
        <w:r>
          <w:t>66</w:t>
        </w:r>
        <w:r>
          <w:fldChar w:fldCharType="end"/>
        </w:r>
      </w:hyperlink>
    </w:p>
    <w:p>
      <w:pPr>
        <w:pStyle w:val="TOC2"/>
        <w:tabs>
          <w:tab w:val="right" w:leader="dot" w:pos="8306"/>
        </w:tabs>
      </w:pPr>
      <w:hyperlink w:anchor="_Toc9859" w:history="1">
        <w:r>
          <w:rPr>
            <w:rFonts w:ascii="仿宋" w:eastAsia="仿宋" w:hAnsi="仿宋" w:cs="仿宋" w:hint="eastAsia"/>
            <w:lang w:eastAsia="zh-CN"/>
          </w:rPr>
          <w:t>(二)、成果推广应用方案</w:t>
        </w:r>
        <w:r>
          <w:tab/>
        </w:r>
        <w:r>
          <w:fldChar w:fldCharType="begin"/>
        </w:r>
        <w:r>
          <w:instrText xml:space="preserve"> PAGEREF _Toc9859 \h </w:instrText>
        </w:r>
        <w:r>
          <w:fldChar w:fldCharType="separate"/>
        </w:r>
        <w:r>
          <w:t>68</w:t>
        </w:r>
        <w:r>
          <w:fldChar w:fldCharType="end"/>
        </w:r>
      </w:hyperlink>
    </w:p>
    <w:p>
      <w:pPr>
        <w:pStyle w:val="TOC1"/>
        <w:tabs>
          <w:tab w:val="right" w:leader="dot" w:pos="8306"/>
        </w:tabs>
      </w:pPr>
      <w:hyperlink w:anchor="_Toc23469" w:history="1">
        <w:r>
          <w:rPr>
            <w:rFonts w:ascii="仿宋" w:eastAsia="仿宋" w:hAnsi="仿宋" w:cs="仿宋" w:hint="eastAsia"/>
            <w:lang w:eastAsia="zh-CN"/>
          </w:rPr>
          <w:t>十九、知识产权管理与保护</w:t>
        </w:r>
        <w:r>
          <w:tab/>
        </w:r>
        <w:r>
          <w:fldChar w:fldCharType="begin"/>
        </w:r>
        <w:r>
          <w:instrText xml:space="preserve"> PAGEREF _Toc23469 \h </w:instrText>
        </w:r>
        <w:r>
          <w:fldChar w:fldCharType="separate"/>
        </w:r>
        <w:r>
          <w:t>69</w:t>
        </w:r>
        <w:r>
          <w:fldChar w:fldCharType="end"/>
        </w:r>
      </w:hyperlink>
    </w:p>
    <w:p>
      <w:pPr>
        <w:pStyle w:val="TOC2"/>
        <w:tabs>
          <w:tab w:val="right" w:leader="dot" w:pos="8306"/>
        </w:tabs>
      </w:pPr>
      <w:hyperlink w:anchor="_Toc3428" w:history="1">
        <w:r>
          <w:rPr>
            <w:rFonts w:ascii="仿宋" w:eastAsia="仿宋" w:hAnsi="仿宋" w:cs="仿宋" w:hint="eastAsia"/>
            <w:lang w:eastAsia="zh-CN"/>
          </w:rPr>
          <w:t>(一)、知识产权管理体系建设</w:t>
        </w:r>
        <w:r>
          <w:tab/>
        </w:r>
        <w:r>
          <w:fldChar w:fldCharType="begin"/>
        </w:r>
        <w:r>
          <w:instrText xml:space="preserve"> PAGEREF _Toc3428 \h </w:instrText>
        </w:r>
        <w:r>
          <w:fldChar w:fldCharType="separate"/>
        </w:r>
        <w:r>
          <w:t>69</w:t>
        </w:r>
        <w:r>
          <w:fldChar w:fldCharType="end"/>
        </w:r>
      </w:hyperlink>
    </w:p>
    <w:p>
      <w:pPr>
        <w:pStyle w:val="TOC2"/>
        <w:tabs>
          <w:tab w:val="right" w:leader="dot" w:pos="8306"/>
        </w:tabs>
      </w:pPr>
      <w:hyperlink w:anchor="_Toc13006" w:history="1">
        <w:r>
          <w:rPr>
            <w:rFonts w:ascii="仿宋" w:eastAsia="仿宋" w:hAnsi="仿宋" w:cs="仿宋" w:hint="eastAsia"/>
            <w:lang w:eastAsia="zh-CN"/>
          </w:rPr>
          <w:t>(二)、知识产权保护措施</w:t>
        </w:r>
        <w:r>
          <w:tab/>
        </w:r>
        <w:r>
          <w:fldChar w:fldCharType="begin"/>
        </w:r>
        <w:r>
          <w:instrText xml:space="preserve"> PAGEREF _Toc13006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6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3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2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0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0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钼酸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钼酸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9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在全球经济快速发展和科技日新月异的今天，市场对创新技术和环保解决方案的需求日益增长。钼酸钠项目恰好聚焦于这一趋势，提供涵盖人工智能、大数据分析和可持续能源等领域的高效、先进产品和服务。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钼酸钠项目在其专注的领域内，特别是在人工智能和数据科学方面，有望推动显著的技术革新。项目的研发活动不仅有望孕育出改变行业运作方式的新技术，还可能在长远中影响整个技术生态系统。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钼酸钠项目还致力于提升当地居民的技能和就业能力，通过与当地教育机构合作提供培训和教育机会，从而提高社区整体的生活水平和社会福祉。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钼酸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08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钼酸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钼酸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52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10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钼酸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8137"/>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70"/>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7107"/>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一、钼酸钠项目的技术资源开发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https://d.book118.com/598010013143006030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B31EF"/>
    <w:rsid w:val="152B3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10013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2024-01-14T10:40:00Z</dcterms:created>
  <dcterms:modified xsi:type="dcterms:W3CDTF">2024-01-14T10:40:34Z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0C20CB4FD99446EBA8F893301C6C8270_11</vt:lpwstr>
  </property>
  <property fmtid="{D5CDD505-2E9C-101B-9397-08002B2CF9AE}" pid="3" name="KSOProductBuildVer">
    <vt:lpwstr>2052-12.1.0.16120</vt:lpwstr>
  </property>
</Properties>
</file>