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汽车座椅调角器战略市场规划报告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3173" w:history="1">
        <w:r>
          <w:rPr>
            <w:rFonts w:ascii="仿宋" w:eastAsia="仿宋" w:hAnsi="仿宋" w:cs="仿宋" w:hint="eastAsia"/>
            <w:lang w:val="en-GB"/>
          </w:rPr>
          <w:t>前言</w:t>
        </w:r>
        <w:r>
          <w:tab/>
        </w:r>
        <w:r>
          <w:fldChar w:fldCharType="begin"/>
        </w:r>
        <w:r>
          <w:instrText xml:space="preserve"> PAGEREF _Toc13173 \h </w:instrText>
        </w:r>
        <w:r>
          <w:fldChar w:fldCharType="separate"/>
        </w:r>
        <w:r>
          <w:t>3</w:t>
        </w:r>
        <w:r>
          <w:fldChar w:fldCharType="end"/>
        </w:r>
      </w:hyperlink>
    </w:p>
    <w:p>
      <w:pPr>
        <w:pStyle w:val="TOC1"/>
        <w:tabs>
          <w:tab w:val="right" w:leader="dot" w:pos="8306"/>
        </w:tabs>
      </w:pPr>
      <w:hyperlink w:anchor="_Toc10527" w:history="1">
        <w:r>
          <w:rPr>
            <w:rFonts w:ascii="仿宋" w:eastAsia="仿宋" w:hAnsi="仿宋" w:cs="仿宋" w:hint="eastAsia"/>
            <w:lang w:val="en-GB"/>
          </w:rPr>
          <w:t>一、汽车座椅调角器行业前景</w:t>
        </w:r>
        <w:r>
          <w:tab/>
        </w:r>
        <w:r>
          <w:fldChar w:fldCharType="begin"/>
        </w:r>
        <w:r>
          <w:instrText xml:space="preserve"> PAGEREF _Toc10527 \h </w:instrText>
        </w:r>
        <w:r>
          <w:fldChar w:fldCharType="separate"/>
        </w:r>
        <w:r>
          <w:t>3</w:t>
        </w:r>
        <w:r>
          <w:fldChar w:fldCharType="end"/>
        </w:r>
      </w:hyperlink>
    </w:p>
    <w:p>
      <w:pPr>
        <w:pStyle w:val="TOC2"/>
        <w:tabs>
          <w:tab w:val="right" w:leader="dot" w:pos="8306"/>
        </w:tabs>
      </w:pPr>
      <w:hyperlink w:anchor="_Toc3956" w:history="1">
        <w:r>
          <w:rPr>
            <w:rFonts w:ascii="仿宋" w:eastAsia="仿宋" w:hAnsi="仿宋" w:cs="仿宋" w:hint="eastAsia"/>
            <w:lang w:val="en-GB"/>
          </w:rPr>
          <w:t>(一)、市场增长预测</w:t>
        </w:r>
        <w:r>
          <w:tab/>
        </w:r>
        <w:r>
          <w:fldChar w:fldCharType="begin"/>
        </w:r>
        <w:r>
          <w:instrText xml:space="preserve"> PAGEREF _Toc3956 \h </w:instrText>
        </w:r>
        <w:r>
          <w:fldChar w:fldCharType="separate"/>
        </w:r>
        <w:r>
          <w:t>3</w:t>
        </w:r>
        <w:r>
          <w:fldChar w:fldCharType="end"/>
        </w:r>
      </w:hyperlink>
    </w:p>
    <w:p>
      <w:pPr>
        <w:pStyle w:val="TOC2"/>
        <w:tabs>
          <w:tab w:val="right" w:leader="dot" w:pos="8306"/>
        </w:tabs>
      </w:pPr>
      <w:hyperlink w:anchor="_Toc6060" w:history="1">
        <w:r>
          <w:rPr>
            <w:rFonts w:ascii="仿宋" w:eastAsia="仿宋" w:hAnsi="仿宋" w:cs="仿宋" w:hint="eastAsia"/>
            <w:lang w:val="en-GB"/>
          </w:rPr>
          <w:t>(二)、新兴市场机会</w:t>
        </w:r>
        <w:r>
          <w:tab/>
        </w:r>
        <w:r>
          <w:fldChar w:fldCharType="begin"/>
        </w:r>
        <w:r>
          <w:instrText xml:space="preserve"> PAGEREF _Toc6060 \h </w:instrText>
        </w:r>
        <w:r>
          <w:fldChar w:fldCharType="separate"/>
        </w:r>
        <w:r>
          <w:t>4</w:t>
        </w:r>
        <w:r>
          <w:fldChar w:fldCharType="end"/>
        </w:r>
      </w:hyperlink>
    </w:p>
    <w:p>
      <w:pPr>
        <w:pStyle w:val="TOC2"/>
        <w:tabs>
          <w:tab w:val="right" w:leader="dot" w:pos="8306"/>
        </w:tabs>
      </w:pPr>
      <w:hyperlink w:anchor="_Toc22986" w:history="1">
        <w:r>
          <w:rPr>
            <w:rFonts w:ascii="仿宋" w:eastAsia="仿宋" w:hAnsi="仿宋" w:cs="仿宋" w:hint="eastAsia"/>
            <w:lang w:val="en-GB"/>
          </w:rPr>
          <w:t>(三)、技术前景展望</w:t>
        </w:r>
        <w:r>
          <w:tab/>
        </w:r>
        <w:r>
          <w:fldChar w:fldCharType="begin"/>
        </w:r>
        <w:r>
          <w:instrText xml:space="preserve"> PAGEREF _Toc22986 \h </w:instrText>
        </w:r>
        <w:r>
          <w:fldChar w:fldCharType="separate"/>
        </w:r>
        <w:r>
          <w:t>5</w:t>
        </w:r>
        <w:r>
          <w:fldChar w:fldCharType="end"/>
        </w:r>
      </w:hyperlink>
    </w:p>
    <w:p>
      <w:pPr>
        <w:pStyle w:val="TOC2"/>
        <w:tabs>
          <w:tab w:val="right" w:leader="dot" w:pos="8306"/>
        </w:tabs>
      </w:pPr>
      <w:hyperlink w:anchor="_Toc7627" w:history="1">
        <w:r>
          <w:rPr>
            <w:rFonts w:ascii="仿宋" w:eastAsia="仿宋" w:hAnsi="仿宋" w:cs="仿宋" w:hint="eastAsia"/>
            <w:lang w:val="en-GB"/>
          </w:rPr>
          <w:t>(四)、政策环境变化</w:t>
        </w:r>
        <w:r>
          <w:tab/>
        </w:r>
        <w:r>
          <w:fldChar w:fldCharType="begin"/>
        </w:r>
        <w:r>
          <w:instrText xml:space="preserve"> PAGEREF _Toc7627 \h </w:instrText>
        </w:r>
        <w:r>
          <w:fldChar w:fldCharType="separate"/>
        </w:r>
        <w:r>
          <w:t>6</w:t>
        </w:r>
        <w:r>
          <w:fldChar w:fldCharType="end"/>
        </w:r>
      </w:hyperlink>
    </w:p>
    <w:p>
      <w:pPr>
        <w:pStyle w:val="TOC1"/>
        <w:tabs>
          <w:tab w:val="right" w:leader="dot" w:pos="8306"/>
        </w:tabs>
      </w:pPr>
      <w:hyperlink w:anchor="_Toc8870" w:history="1">
        <w:r>
          <w:rPr>
            <w:rFonts w:ascii="仿宋" w:eastAsia="仿宋" w:hAnsi="仿宋" w:cs="仿宋" w:hint="eastAsia"/>
            <w:lang w:val="en-GB"/>
          </w:rPr>
          <w:t>二、汽车座椅调角器项目概论</w:t>
        </w:r>
        <w:r>
          <w:tab/>
        </w:r>
        <w:r>
          <w:fldChar w:fldCharType="begin"/>
        </w:r>
        <w:r>
          <w:instrText xml:space="preserve"> PAGEREF _Toc8870 \h </w:instrText>
        </w:r>
        <w:r>
          <w:fldChar w:fldCharType="separate"/>
        </w:r>
        <w:r>
          <w:t>7</w:t>
        </w:r>
        <w:r>
          <w:fldChar w:fldCharType="end"/>
        </w:r>
      </w:hyperlink>
    </w:p>
    <w:p>
      <w:pPr>
        <w:pStyle w:val="TOC2"/>
        <w:tabs>
          <w:tab w:val="right" w:leader="dot" w:pos="8306"/>
        </w:tabs>
      </w:pPr>
      <w:hyperlink w:anchor="_Toc4523" w:history="1">
        <w:r>
          <w:rPr>
            <w:rFonts w:ascii="仿宋" w:eastAsia="仿宋" w:hAnsi="仿宋" w:cs="仿宋" w:hint="eastAsia"/>
            <w:lang w:val="en-GB"/>
          </w:rPr>
          <w:t>(一)、汽车座椅调角器项目概述</w:t>
        </w:r>
        <w:r>
          <w:tab/>
        </w:r>
        <w:r>
          <w:fldChar w:fldCharType="begin"/>
        </w:r>
        <w:r>
          <w:instrText xml:space="preserve"> PAGEREF _Toc4523 \h </w:instrText>
        </w:r>
        <w:r>
          <w:fldChar w:fldCharType="separate"/>
        </w:r>
        <w:r>
          <w:t>7</w:t>
        </w:r>
        <w:r>
          <w:fldChar w:fldCharType="end"/>
        </w:r>
      </w:hyperlink>
    </w:p>
    <w:p>
      <w:pPr>
        <w:pStyle w:val="TOC2"/>
        <w:tabs>
          <w:tab w:val="right" w:leader="dot" w:pos="8306"/>
        </w:tabs>
      </w:pPr>
      <w:hyperlink w:anchor="_Toc15181" w:history="1">
        <w:r>
          <w:rPr>
            <w:rFonts w:ascii="仿宋" w:eastAsia="仿宋" w:hAnsi="仿宋" w:cs="仿宋" w:hint="eastAsia"/>
            <w:lang w:val="en-GB"/>
          </w:rPr>
          <w:t>(二)、汽车座椅调角器项目总投资及资金构成</w:t>
        </w:r>
        <w:r>
          <w:tab/>
        </w:r>
        <w:r>
          <w:fldChar w:fldCharType="begin"/>
        </w:r>
        <w:r>
          <w:instrText xml:space="preserve"> PAGEREF _Toc15181 \h </w:instrText>
        </w:r>
        <w:r>
          <w:fldChar w:fldCharType="separate"/>
        </w:r>
        <w:r>
          <w:t>8</w:t>
        </w:r>
        <w:r>
          <w:fldChar w:fldCharType="end"/>
        </w:r>
      </w:hyperlink>
    </w:p>
    <w:p>
      <w:pPr>
        <w:pStyle w:val="TOC2"/>
        <w:tabs>
          <w:tab w:val="right" w:leader="dot" w:pos="8306"/>
        </w:tabs>
      </w:pPr>
      <w:hyperlink w:anchor="_Toc19460" w:history="1">
        <w:r>
          <w:rPr>
            <w:rFonts w:ascii="仿宋" w:eastAsia="仿宋" w:hAnsi="仿宋" w:cs="仿宋" w:hint="eastAsia"/>
            <w:lang w:val="en-GB"/>
          </w:rPr>
          <w:t>(三)、资金筹措方案</w:t>
        </w:r>
        <w:r>
          <w:tab/>
        </w:r>
        <w:r>
          <w:fldChar w:fldCharType="begin"/>
        </w:r>
        <w:r>
          <w:instrText xml:space="preserve"> PAGEREF _Toc19460 \h </w:instrText>
        </w:r>
        <w:r>
          <w:fldChar w:fldCharType="separate"/>
        </w:r>
        <w:r>
          <w:t>8</w:t>
        </w:r>
        <w:r>
          <w:fldChar w:fldCharType="end"/>
        </w:r>
      </w:hyperlink>
    </w:p>
    <w:p>
      <w:pPr>
        <w:pStyle w:val="TOC2"/>
        <w:tabs>
          <w:tab w:val="right" w:leader="dot" w:pos="8306"/>
        </w:tabs>
      </w:pPr>
      <w:hyperlink w:anchor="_Toc23542" w:history="1">
        <w:r>
          <w:rPr>
            <w:rFonts w:ascii="仿宋" w:eastAsia="仿宋" w:hAnsi="仿宋" w:cs="仿宋" w:hint="eastAsia"/>
            <w:lang w:val="en-GB"/>
          </w:rPr>
          <w:t>(四)、汽车座椅调角器项目预期经济效益规划目标</w:t>
        </w:r>
        <w:r>
          <w:tab/>
        </w:r>
        <w:r>
          <w:fldChar w:fldCharType="begin"/>
        </w:r>
        <w:r>
          <w:instrText xml:space="preserve"> PAGEREF _Toc23542 \h </w:instrText>
        </w:r>
        <w:r>
          <w:fldChar w:fldCharType="separate"/>
        </w:r>
        <w:r>
          <w:t>9</w:t>
        </w:r>
        <w:r>
          <w:fldChar w:fldCharType="end"/>
        </w:r>
      </w:hyperlink>
    </w:p>
    <w:p>
      <w:pPr>
        <w:pStyle w:val="TOC2"/>
        <w:tabs>
          <w:tab w:val="right" w:leader="dot" w:pos="8306"/>
        </w:tabs>
      </w:pPr>
      <w:hyperlink w:anchor="_Toc25869" w:history="1">
        <w:r>
          <w:rPr>
            <w:rFonts w:ascii="仿宋" w:eastAsia="仿宋" w:hAnsi="仿宋" w:cs="仿宋" w:hint="eastAsia"/>
            <w:lang w:val="en-GB"/>
          </w:rPr>
          <w:t>(五)、汽车座椅调角器项目建设进度规划</w:t>
        </w:r>
        <w:r>
          <w:tab/>
        </w:r>
        <w:r>
          <w:fldChar w:fldCharType="begin"/>
        </w:r>
        <w:r>
          <w:instrText xml:space="preserve"> PAGEREF _Toc25869 \h </w:instrText>
        </w:r>
        <w:r>
          <w:fldChar w:fldCharType="separate"/>
        </w:r>
        <w:r>
          <w:t>10</w:t>
        </w:r>
        <w:r>
          <w:fldChar w:fldCharType="end"/>
        </w:r>
      </w:hyperlink>
    </w:p>
    <w:p>
      <w:pPr>
        <w:pStyle w:val="TOC1"/>
        <w:tabs>
          <w:tab w:val="right" w:leader="dot" w:pos="8306"/>
        </w:tabs>
      </w:pPr>
      <w:hyperlink w:anchor="_Toc24943" w:history="1">
        <w:r>
          <w:rPr>
            <w:rFonts w:ascii="仿宋" w:eastAsia="仿宋" w:hAnsi="仿宋" w:cs="仿宋" w:hint="eastAsia"/>
            <w:lang w:val="en-GB"/>
          </w:rPr>
          <w:t>三、人力资源分析</w:t>
        </w:r>
        <w:r>
          <w:tab/>
        </w:r>
        <w:r>
          <w:fldChar w:fldCharType="begin"/>
        </w:r>
        <w:r>
          <w:instrText xml:space="preserve"> PAGEREF _Toc24943 \h </w:instrText>
        </w:r>
        <w:r>
          <w:fldChar w:fldCharType="separate"/>
        </w:r>
        <w:r>
          <w:t>12</w:t>
        </w:r>
        <w:r>
          <w:fldChar w:fldCharType="end"/>
        </w:r>
      </w:hyperlink>
    </w:p>
    <w:p>
      <w:pPr>
        <w:pStyle w:val="TOC2"/>
        <w:tabs>
          <w:tab w:val="right" w:leader="dot" w:pos="8306"/>
        </w:tabs>
      </w:pPr>
      <w:hyperlink w:anchor="_Toc7687" w:history="1">
        <w:r>
          <w:rPr>
            <w:rFonts w:ascii="仿宋" w:eastAsia="仿宋" w:hAnsi="仿宋" w:cs="仿宋" w:hint="eastAsia"/>
            <w:lang w:val="en-GB"/>
          </w:rPr>
          <w:t>(一)、人力资源配置</w:t>
        </w:r>
        <w:r>
          <w:tab/>
        </w:r>
        <w:r>
          <w:fldChar w:fldCharType="begin"/>
        </w:r>
        <w:r>
          <w:instrText xml:space="preserve"> PAGEREF _Toc7687 \h </w:instrText>
        </w:r>
        <w:r>
          <w:fldChar w:fldCharType="separate"/>
        </w:r>
        <w:r>
          <w:t>12</w:t>
        </w:r>
        <w:r>
          <w:fldChar w:fldCharType="end"/>
        </w:r>
      </w:hyperlink>
    </w:p>
    <w:p>
      <w:pPr>
        <w:pStyle w:val="TOC2"/>
        <w:tabs>
          <w:tab w:val="right" w:leader="dot" w:pos="8306"/>
        </w:tabs>
      </w:pPr>
      <w:hyperlink w:anchor="_Toc10488" w:history="1">
        <w:r>
          <w:rPr>
            <w:rFonts w:ascii="仿宋" w:eastAsia="仿宋" w:hAnsi="仿宋" w:cs="仿宋" w:hint="eastAsia"/>
            <w:lang w:val="en-GB"/>
          </w:rPr>
          <w:t>(二)、员工技能培训</w:t>
        </w:r>
        <w:r>
          <w:tab/>
        </w:r>
        <w:r>
          <w:fldChar w:fldCharType="begin"/>
        </w:r>
        <w:r>
          <w:instrText xml:space="preserve"> PAGEREF _Toc10488 \h </w:instrText>
        </w:r>
        <w:r>
          <w:fldChar w:fldCharType="separate"/>
        </w:r>
        <w:r>
          <w:t>14</w:t>
        </w:r>
        <w:r>
          <w:fldChar w:fldCharType="end"/>
        </w:r>
      </w:hyperlink>
    </w:p>
    <w:p>
      <w:pPr>
        <w:pStyle w:val="TOC1"/>
        <w:tabs>
          <w:tab w:val="right" w:leader="dot" w:pos="8306"/>
        </w:tabs>
      </w:pPr>
      <w:hyperlink w:anchor="_Toc1065" w:history="1">
        <w:r>
          <w:rPr>
            <w:rFonts w:ascii="仿宋" w:eastAsia="仿宋" w:hAnsi="仿宋" w:cs="仿宋" w:hint="eastAsia"/>
            <w:lang w:val="en-GB"/>
          </w:rPr>
          <w:t>四、汽车座椅调角器行业发展现状</w:t>
        </w:r>
        <w:r>
          <w:tab/>
        </w:r>
        <w:r>
          <w:fldChar w:fldCharType="begin"/>
        </w:r>
        <w:r>
          <w:instrText xml:space="preserve"> PAGEREF _Toc1065 \h </w:instrText>
        </w:r>
        <w:r>
          <w:fldChar w:fldCharType="separate"/>
        </w:r>
        <w:r>
          <w:t>16</w:t>
        </w:r>
        <w:r>
          <w:fldChar w:fldCharType="end"/>
        </w:r>
      </w:hyperlink>
    </w:p>
    <w:p>
      <w:pPr>
        <w:pStyle w:val="TOC2"/>
        <w:tabs>
          <w:tab w:val="right" w:leader="dot" w:pos="8306"/>
        </w:tabs>
      </w:pPr>
      <w:hyperlink w:anchor="_Toc1022" w:history="1">
        <w:r>
          <w:rPr>
            <w:rFonts w:ascii="仿宋" w:eastAsia="仿宋" w:hAnsi="仿宋" w:cs="仿宋" w:hint="eastAsia"/>
            <w:lang w:val="en-GB"/>
          </w:rPr>
          <w:t>(一)、汽车座椅调角器行业整体概况</w:t>
        </w:r>
        <w:r>
          <w:tab/>
        </w:r>
        <w:r>
          <w:fldChar w:fldCharType="begin"/>
        </w:r>
        <w:r>
          <w:instrText xml:space="preserve"> PAGEREF _Toc1022 \h </w:instrText>
        </w:r>
        <w:r>
          <w:fldChar w:fldCharType="separate"/>
        </w:r>
        <w:r>
          <w:t>16</w:t>
        </w:r>
        <w:r>
          <w:fldChar w:fldCharType="end"/>
        </w:r>
      </w:hyperlink>
    </w:p>
    <w:p>
      <w:pPr>
        <w:pStyle w:val="TOC2"/>
        <w:tabs>
          <w:tab w:val="right" w:leader="dot" w:pos="8306"/>
        </w:tabs>
      </w:pPr>
      <w:hyperlink w:anchor="_Toc32758" w:history="1">
        <w:r>
          <w:rPr>
            <w:rFonts w:ascii="仿宋" w:eastAsia="仿宋" w:hAnsi="仿宋" w:cs="仿宋" w:hint="eastAsia"/>
            <w:lang w:val="en-GB"/>
          </w:rPr>
          <w:t>(二)、技术创新与发展</w:t>
        </w:r>
        <w:r>
          <w:tab/>
        </w:r>
        <w:r>
          <w:fldChar w:fldCharType="begin"/>
        </w:r>
        <w:r>
          <w:instrText xml:space="preserve"> PAGEREF _Toc32758 \h </w:instrText>
        </w:r>
        <w:r>
          <w:fldChar w:fldCharType="separate"/>
        </w:r>
        <w:r>
          <w:t>17</w:t>
        </w:r>
        <w:r>
          <w:fldChar w:fldCharType="end"/>
        </w:r>
      </w:hyperlink>
    </w:p>
    <w:p>
      <w:pPr>
        <w:pStyle w:val="TOC2"/>
        <w:tabs>
          <w:tab w:val="right" w:leader="dot" w:pos="8306"/>
        </w:tabs>
      </w:pPr>
      <w:hyperlink w:anchor="_Toc19095" w:history="1">
        <w:r>
          <w:rPr>
            <w:rFonts w:ascii="仿宋" w:eastAsia="仿宋" w:hAnsi="仿宋" w:cs="仿宋" w:hint="eastAsia"/>
            <w:lang w:val="en-GB"/>
          </w:rPr>
          <w:t>(三)、政策与法规</w:t>
        </w:r>
        <w:r>
          <w:tab/>
        </w:r>
        <w:r>
          <w:fldChar w:fldCharType="begin"/>
        </w:r>
        <w:r>
          <w:instrText xml:space="preserve"> PAGEREF _Toc19095 \h </w:instrText>
        </w:r>
        <w:r>
          <w:fldChar w:fldCharType="separate"/>
        </w:r>
        <w:r>
          <w:t>18</w:t>
        </w:r>
        <w:r>
          <w:fldChar w:fldCharType="end"/>
        </w:r>
      </w:hyperlink>
    </w:p>
    <w:p>
      <w:pPr>
        <w:pStyle w:val="TOC2"/>
        <w:tabs>
          <w:tab w:val="right" w:leader="dot" w:pos="8306"/>
        </w:tabs>
      </w:pPr>
      <w:hyperlink w:anchor="_Toc23623" w:history="1">
        <w:r>
          <w:rPr>
            <w:rFonts w:ascii="仿宋" w:eastAsia="仿宋" w:hAnsi="仿宋" w:cs="仿宋" w:hint="eastAsia"/>
            <w:lang w:val="en-GB"/>
          </w:rPr>
          <w:t>(四)、消费者需求变化</w:t>
        </w:r>
        <w:r>
          <w:tab/>
        </w:r>
        <w:r>
          <w:fldChar w:fldCharType="begin"/>
        </w:r>
        <w:r>
          <w:instrText xml:space="preserve"> PAGEREF _Toc23623 \h </w:instrText>
        </w:r>
        <w:r>
          <w:fldChar w:fldCharType="separate"/>
        </w:r>
        <w:r>
          <w:t>19</w:t>
        </w:r>
        <w:r>
          <w:fldChar w:fldCharType="end"/>
        </w:r>
      </w:hyperlink>
    </w:p>
    <w:p>
      <w:pPr>
        <w:pStyle w:val="TOC1"/>
        <w:tabs>
          <w:tab w:val="right" w:leader="dot" w:pos="8306"/>
        </w:tabs>
      </w:pPr>
      <w:hyperlink w:anchor="_Toc2798" w:history="1">
        <w:r>
          <w:rPr>
            <w:rFonts w:ascii="仿宋" w:eastAsia="仿宋" w:hAnsi="仿宋" w:cs="仿宋" w:hint="eastAsia"/>
            <w:lang w:val="en-GB"/>
          </w:rPr>
          <w:t>五、市场地位与竞争战略</w:t>
        </w:r>
        <w:r>
          <w:tab/>
        </w:r>
        <w:r>
          <w:fldChar w:fldCharType="begin"/>
        </w:r>
        <w:r>
          <w:instrText xml:space="preserve"> PAGEREF _Toc2798 \h </w:instrText>
        </w:r>
        <w:r>
          <w:fldChar w:fldCharType="separate"/>
        </w:r>
        <w:r>
          <w:t>20</w:t>
        </w:r>
        <w:r>
          <w:fldChar w:fldCharType="end"/>
        </w:r>
      </w:hyperlink>
    </w:p>
    <w:p>
      <w:pPr>
        <w:pStyle w:val="TOC2"/>
        <w:tabs>
          <w:tab w:val="right" w:leader="dot" w:pos="8306"/>
        </w:tabs>
      </w:pPr>
      <w:hyperlink w:anchor="_Toc27272" w:history="1">
        <w:r>
          <w:rPr>
            <w:rFonts w:ascii="仿宋" w:eastAsia="仿宋" w:hAnsi="仿宋" w:cs="仿宋" w:hint="eastAsia"/>
            <w:lang w:val="en-GB"/>
          </w:rPr>
          <w:t>(一)、顾客忠诚</w:t>
        </w:r>
        <w:r>
          <w:tab/>
        </w:r>
        <w:r>
          <w:fldChar w:fldCharType="begin"/>
        </w:r>
        <w:r>
          <w:instrText xml:space="preserve"> PAGEREF _Toc27272 \h </w:instrText>
        </w:r>
        <w:r>
          <w:fldChar w:fldCharType="separate"/>
        </w:r>
        <w:r>
          <w:t>20</w:t>
        </w:r>
        <w:r>
          <w:fldChar w:fldCharType="end"/>
        </w:r>
      </w:hyperlink>
    </w:p>
    <w:p>
      <w:pPr>
        <w:pStyle w:val="TOC2"/>
        <w:tabs>
          <w:tab w:val="right" w:leader="dot" w:pos="8306"/>
        </w:tabs>
      </w:pPr>
      <w:hyperlink w:anchor="_Toc1279" w:history="1">
        <w:r>
          <w:rPr>
            <w:rFonts w:ascii="仿宋" w:eastAsia="仿宋" w:hAnsi="仿宋" w:cs="仿宋" w:hint="eastAsia"/>
            <w:lang w:val="en-GB"/>
          </w:rPr>
          <w:t>(二)、全面质量管理</w:t>
        </w:r>
        <w:r>
          <w:tab/>
        </w:r>
        <w:r>
          <w:fldChar w:fldCharType="begin"/>
        </w:r>
        <w:r>
          <w:instrText xml:space="preserve"> PAGEREF _Toc1279 \h </w:instrText>
        </w:r>
        <w:r>
          <w:fldChar w:fldCharType="separate"/>
        </w:r>
        <w:r>
          <w:t>22</w:t>
        </w:r>
        <w:r>
          <w:fldChar w:fldCharType="end"/>
        </w:r>
      </w:hyperlink>
    </w:p>
    <w:p>
      <w:pPr>
        <w:pStyle w:val="TOC2"/>
        <w:tabs>
          <w:tab w:val="right" w:leader="dot" w:pos="8306"/>
        </w:tabs>
      </w:pPr>
      <w:hyperlink w:anchor="_Toc22010" w:history="1">
        <w:r>
          <w:rPr>
            <w:rFonts w:ascii="仿宋" w:eastAsia="仿宋" w:hAnsi="仿宋" w:cs="仿宋" w:hint="eastAsia"/>
            <w:lang w:val="en-GB"/>
          </w:rPr>
          <w:t>(三)、研究市场营销学的意义</w:t>
        </w:r>
        <w:r>
          <w:tab/>
        </w:r>
        <w:r>
          <w:fldChar w:fldCharType="begin"/>
        </w:r>
        <w:r>
          <w:instrText xml:space="preserve"> PAGEREF _Toc22010 \h </w:instrText>
        </w:r>
        <w:r>
          <w:fldChar w:fldCharType="separate"/>
        </w:r>
        <w:r>
          <w:t>22</w:t>
        </w:r>
        <w:r>
          <w:fldChar w:fldCharType="end"/>
        </w:r>
      </w:hyperlink>
    </w:p>
    <w:p>
      <w:pPr>
        <w:pStyle w:val="TOC2"/>
        <w:tabs>
          <w:tab w:val="right" w:leader="dot" w:pos="8306"/>
        </w:tabs>
      </w:pPr>
      <w:hyperlink w:anchor="_Toc23896" w:history="1">
        <w:r>
          <w:rPr>
            <w:rFonts w:ascii="仿宋" w:eastAsia="仿宋" w:hAnsi="仿宋" w:cs="仿宋" w:hint="eastAsia"/>
            <w:lang w:val="en-GB"/>
          </w:rPr>
          <w:t>(四)、市场营销学的研究方法</w:t>
        </w:r>
        <w:r>
          <w:tab/>
        </w:r>
        <w:r>
          <w:fldChar w:fldCharType="begin"/>
        </w:r>
        <w:r>
          <w:instrText xml:space="preserve"> PAGEREF _Toc23896 \h </w:instrText>
        </w:r>
        <w:r>
          <w:fldChar w:fldCharType="separate"/>
        </w:r>
        <w:r>
          <w:t>24</w:t>
        </w:r>
        <w:r>
          <w:fldChar w:fldCharType="end"/>
        </w:r>
      </w:hyperlink>
    </w:p>
    <w:p>
      <w:pPr>
        <w:pStyle w:val="TOC2"/>
        <w:tabs>
          <w:tab w:val="right" w:leader="dot" w:pos="8306"/>
        </w:tabs>
      </w:pPr>
      <w:hyperlink w:anchor="_Toc1534" w:history="1">
        <w:r>
          <w:rPr>
            <w:rFonts w:ascii="仿宋" w:eastAsia="仿宋" w:hAnsi="仿宋" w:cs="仿宋" w:hint="eastAsia"/>
            <w:lang w:val="en-GB"/>
          </w:rPr>
          <w:t>(五)、选择进攻战略</w:t>
        </w:r>
        <w:r>
          <w:tab/>
        </w:r>
        <w:r>
          <w:fldChar w:fldCharType="begin"/>
        </w:r>
        <w:r>
          <w:instrText xml:space="preserve"> PAGEREF _Toc1534 \h </w:instrText>
        </w:r>
        <w:r>
          <w:fldChar w:fldCharType="separate"/>
        </w:r>
        <w:r>
          <w:t>25</w:t>
        </w:r>
        <w:r>
          <w:fldChar w:fldCharType="end"/>
        </w:r>
      </w:hyperlink>
    </w:p>
    <w:p>
      <w:pPr>
        <w:pStyle w:val="TOC2"/>
        <w:tabs>
          <w:tab w:val="right" w:leader="dot" w:pos="8306"/>
        </w:tabs>
      </w:pPr>
      <w:hyperlink w:anchor="_Toc1722" w:history="1">
        <w:r>
          <w:rPr>
            <w:rFonts w:ascii="仿宋" w:eastAsia="仿宋" w:hAnsi="仿宋" w:cs="仿宋" w:hint="eastAsia"/>
            <w:lang w:val="en-GB"/>
          </w:rPr>
          <w:t>(六)、确定战略目标与竞争对手</w:t>
        </w:r>
        <w:r>
          <w:tab/>
        </w:r>
        <w:r>
          <w:fldChar w:fldCharType="begin"/>
        </w:r>
        <w:r>
          <w:instrText xml:space="preserve"> PAGEREF _Toc1722 \h </w:instrText>
        </w:r>
        <w:r>
          <w:fldChar w:fldCharType="separate"/>
        </w:r>
        <w:r>
          <w:t>27</w:t>
        </w:r>
        <w:r>
          <w:fldChar w:fldCharType="end"/>
        </w:r>
      </w:hyperlink>
    </w:p>
    <w:p>
      <w:pPr>
        <w:pStyle w:val="TOC2"/>
        <w:tabs>
          <w:tab w:val="right" w:leader="dot" w:pos="8306"/>
        </w:tabs>
      </w:pPr>
      <w:hyperlink w:anchor="_Toc12208" w:history="1">
        <w:r>
          <w:rPr>
            <w:rFonts w:ascii="仿宋" w:eastAsia="仿宋" w:hAnsi="仿宋" w:cs="仿宋" w:hint="eastAsia"/>
            <w:lang w:val="en-GB"/>
          </w:rPr>
          <w:t>(七)、市场追随者战略</w:t>
        </w:r>
        <w:r>
          <w:tab/>
        </w:r>
        <w:r>
          <w:fldChar w:fldCharType="begin"/>
        </w:r>
        <w:r>
          <w:instrText xml:space="preserve"> PAGEREF _Toc12208 \h </w:instrText>
        </w:r>
        <w:r>
          <w:fldChar w:fldCharType="separate"/>
        </w:r>
        <w:r>
          <w:t>29</w:t>
        </w:r>
        <w:r>
          <w:fldChar w:fldCharType="end"/>
        </w:r>
      </w:hyperlink>
    </w:p>
    <w:p>
      <w:pPr>
        <w:pStyle w:val="TOC2"/>
        <w:tabs>
          <w:tab w:val="right" w:leader="dot" w:pos="8306"/>
        </w:tabs>
      </w:pPr>
      <w:hyperlink w:anchor="_Toc8643" w:history="1">
        <w:r>
          <w:rPr>
            <w:rFonts w:ascii="仿宋" w:eastAsia="仿宋" w:hAnsi="仿宋" w:cs="仿宋" w:hint="eastAsia"/>
            <w:lang w:val="en-GB"/>
          </w:rPr>
          <w:t>(八)、市场利基者战略</w:t>
        </w:r>
        <w:r>
          <w:tab/>
        </w:r>
        <w:r>
          <w:fldChar w:fldCharType="begin"/>
        </w:r>
        <w:r>
          <w:instrText xml:space="preserve"> PAGEREF _Toc8643 \h </w:instrText>
        </w:r>
        <w:r>
          <w:fldChar w:fldCharType="separate"/>
        </w:r>
        <w:r>
          <w:t>30</w:t>
        </w:r>
        <w:r>
          <w:fldChar w:fldCharType="end"/>
        </w:r>
      </w:hyperlink>
    </w:p>
    <w:p>
      <w:pPr>
        <w:pStyle w:val="TOC2"/>
        <w:tabs>
          <w:tab w:val="right" w:leader="dot" w:pos="8306"/>
        </w:tabs>
      </w:pPr>
      <w:hyperlink w:anchor="_Toc31065" w:history="1">
        <w:r>
          <w:rPr>
            <w:rFonts w:ascii="仿宋" w:eastAsia="仿宋" w:hAnsi="仿宋" w:cs="仿宋" w:hint="eastAsia"/>
            <w:lang w:val="en-GB"/>
          </w:rPr>
          <w:t>(九)、竞争战略选择</w:t>
        </w:r>
        <w:r>
          <w:tab/>
        </w:r>
        <w:r>
          <w:fldChar w:fldCharType="begin"/>
        </w:r>
        <w:r>
          <w:instrText xml:space="preserve"> PAGEREF _Toc31065 \h </w:instrText>
        </w:r>
        <w:r>
          <w:fldChar w:fldCharType="separate"/>
        </w:r>
        <w:r>
          <w:t>32</w:t>
        </w:r>
        <w:r>
          <w:fldChar w:fldCharType="end"/>
        </w:r>
      </w:hyperlink>
    </w:p>
    <w:p>
      <w:pPr>
        <w:pStyle w:val="TOC2"/>
        <w:tabs>
          <w:tab w:val="right" w:leader="dot" w:pos="8306"/>
        </w:tabs>
      </w:pPr>
      <w:hyperlink w:anchor="_Toc19224" w:history="1">
        <w:r>
          <w:rPr>
            <w:rFonts w:ascii="仿宋" w:eastAsia="仿宋" w:hAnsi="仿宋" w:cs="仿宋" w:hint="eastAsia"/>
            <w:lang w:val="en-GB"/>
          </w:rPr>
          <w:t>(十)、汽车座椅调角器行业竞争者识别</w:t>
        </w:r>
        <w:r>
          <w:tab/>
        </w:r>
        <w:r>
          <w:fldChar w:fldCharType="begin"/>
        </w:r>
        <w:r>
          <w:instrText xml:space="preserve"> PAGEREF _Toc19224 \h </w:instrText>
        </w:r>
        <w:r>
          <w:fldChar w:fldCharType="separate"/>
        </w:r>
        <w:r>
          <w:t>34</w:t>
        </w:r>
        <w:r>
          <w:fldChar w:fldCharType="end"/>
        </w:r>
      </w:hyperlink>
    </w:p>
    <w:p>
      <w:pPr>
        <w:pStyle w:val="TOC1"/>
        <w:tabs>
          <w:tab w:val="right" w:leader="dot" w:pos="8306"/>
        </w:tabs>
      </w:pPr>
      <w:hyperlink w:anchor="_Toc26247" w:history="1">
        <w:r>
          <w:rPr>
            <w:rFonts w:ascii="仿宋" w:eastAsia="仿宋" w:hAnsi="仿宋" w:cs="仿宋" w:hint="eastAsia"/>
            <w:lang w:val="en-GB"/>
          </w:rPr>
          <w:t>六、汽车座椅调角器消费者市场分析</w:t>
        </w:r>
        <w:r>
          <w:tab/>
        </w:r>
        <w:r>
          <w:fldChar w:fldCharType="begin"/>
        </w:r>
        <w:r>
          <w:instrText xml:space="preserve"> PAGEREF _Toc26247 \h </w:instrText>
        </w:r>
        <w:r>
          <w:fldChar w:fldCharType="separate"/>
        </w:r>
        <w:r>
          <w:t>36</w:t>
        </w:r>
        <w:r>
          <w:fldChar w:fldCharType="end"/>
        </w:r>
      </w:hyperlink>
    </w:p>
    <w:p>
      <w:pPr>
        <w:pStyle w:val="TOC2"/>
        <w:tabs>
          <w:tab w:val="right" w:leader="dot" w:pos="8306"/>
        </w:tabs>
      </w:pPr>
      <w:hyperlink w:anchor="_Toc21411" w:history="1">
        <w:r>
          <w:rPr>
            <w:rFonts w:ascii="仿宋" w:eastAsia="仿宋" w:hAnsi="仿宋" w:cs="仿宋" w:hint="eastAsia"/>
            <w:lang w:val="en-GB"/>
          </w:rPr>
          <w:t>(一)、目标客户群体</w:t>
        </w:r>
        <w:r>
          <w:tab/>
        </w:r>
        <w:r>
          <w:fldChar w:fldCharType="begin"/>
        </w:r>
        <w:r>
          <w:instrText xml:space="preserve"> PAGEREF _Toc21411 \h </w:instrText>
        </w:r>
        <w:r>
          <w:fldChar w:fldCharType="separate"/>
        </w:r>
        <w:r>
          <w:t>36</w:t>
        </w:r>
        <w:r>
          <w:fldChar w:fldCharType="end"/>
        </w:r>
      </w:hyperlink>
    </w:p>
    <w:p>
      <w:pPr>
        <w:pStyle w:val="TOC2"/>
        <w:tabs>
          <w:tab w:val="right" w:leader="dot" w:pos="8306"/>
        </w:tabs>
      </w:pPr>
      <w:hyperlink w:anchor="_Toc14794" w:history="1">
        <w:r>
          <w:rPr>
            <w:rFonts w:ascii="仿宋" w:eastAsia="仿宋" w:hAnsi="仿宋" w:cs="仿宋" w:hint="eastAsia"/>
            <w:lang w:val="en-GB"/>
          </w:rPr>
          <w:t>(二)、消费者需求</w:t>
        </w:r>
        <w:r>
          <w:tab/>
        </w:r>
        <w:r>
          <w:fldChar w:fldCharType="begin"/>
        </w:r>
        <w:r>
          <w:instrText xml:space="preserve"> PAGEREF _Toc14794 \h </w:instrText>
        </w:r>
        <w:r>
          <w:fldChar w:fldCharType="separate"/>
        </w:r>
        <w:r>
          <w:t>37</w:t>
        </w:r>
        <w:r>
          <w:fldChar w:fldCharType="end"/>
        </w:r>
      </w:hyperlink>
    </w:p>
    <w:p>
      <w:pPr>
        <w:pStyle w:val="TOC1"/>
        <w:tabs>
          <w:tab w:val="right" w:leader="dot" w:pos="8306"/>
        </w:tabs>
      </w:pPr>
      <w:hyperlink w:anchor="_Toc31701" w:history="1">
        <w:r>
          <w:rPr>
            <w:rFonts w:ascii="仿宋" w:eastAsia="仿宋" w:hAnsi="仿宋" w:cs="仿宋" w:hint="eastAsia"/>
            <w:lang w:val="en-GB"/>
          </w:rPr>
          <w:t>七、汽车座椅调角器定价策略</w:t>
        </w:r>
        <w:r>
          <w:tab/>
        </w:r>
        <w:r>
          <w:fldChar w:fldCharType="begin"/>
        </w:r>
        <w:r>
          <w:instrText xml:space="preserve"> PAGEREF _Toc31701 \h </w:instrText>
        </w:r>
        <w:r>
          <w:fldChar w:fldCharType="separate"/>
        </w:r>
        <w:r>
          <w:t>38</w:t>
        </w:r>
        <w:r>
          <w:fldChar w:fldCharType="end"/>
        </w:r>
      </w:hyperlink>
    </w:p>
    <w:p>
      <w:pPr>
        <w:pStyle w:val="TOC2"/>
        <w:tabs>
          <w:tab w:val="right" w:leader="dot" w:pos="8306"/>
        </w:tabs>
      </w:pPr>
      <w:hyperlink w:anchor="_Toc8546" w:history="1">
        <w:r>
          <w:rPr>
            <w:rFonts w:ascii="仿宋" w:eastAsia="仿宋" w:hAnsi="仿宋" w:cs="仿宋" w:hint="eastAsia"/>
            <w:lang w:val="en-GB"/>
          </w:rPr>
          <w:t>(一)、定价策略概述</w:t>
        </w:r>
        <w:r>
          <w:tab/>
        </w:r>
        <w:r>
          <w:fldChar w:fldCharType="begin"/>
        </w:r>
        <w:r>
          <w:instrText xml:space="preserve"> PAGEREF _Toc8546 \h </w:instrText>
        </w:r>
        <w:r>
          <w:fldChar w:fldCharType="separate"/>
        </w:r>
        <w:r>
          <w:t>38</w:t>
        </w:r>
        <w:r>
          <w:fldChar w:fldCharType="end"/>
        </w:r>
      </w:hyperlink>
    </w:p>
    <w:p>
      <w:pPr>
        <w:pStyle w:val="TOC2"/>
        <w:tabs>
          <w:tab w:val="right" w:leader="dot" w:pos="8306"/>
        </w:tabs>
      </w:pPr>
      <w:hyperlink w:anchor="_Toc21023" w:history="1">
        <w:r>
          <w:rPr>
            <w:rFonts w:ascii="仿宋" w:eastAsia="仿宋" w:hAnsi="仿宋" w:cs="仿宋" w:hint="eastAsia"/>
            <w:lang w:val="en-GB"/>
          </w:rPr>
          <w:t>(二)、成本分析</w:t>
        </w:r>
        <w:r>
          <w:tab/>
        </w:r>
        <w:r>
          <w:fldChar w:fldCharType="begin"/>
        </w:r>
        <w:r>
          <w:instrText xml:space="preserve"> PAGEREF _Toc21023 \h </w:instrText>
        </w:r>
        <w:r>
          <w:fldChar w:fldCharType="separate"/>
        </w:r>
        <w:r>
          <w:t>40</w:t>
        </w:r>
        <w:r>
          <w:fldChar w:fldCharType="end"/>
        </w:r>
      </w:hyperlink>
    </w:p>
    <w:p>
      <w:pPr>
        <w:pStyle w:val="TOC2"/>
        <w:tabs>
          <w:tab w:val="right" w:leader="dot" w:pos="8306"/>
        </w:tabs>
      </w:pPr>
      <w:hyperlink w:anchor="_Toc28266" w:history="1">
        <w:r>
          <w:rPr>
            <w:rFonts w:ascii="仿宋" w:eastAsia="仿宋" w:hAnsi="仿宋" w:cs="仿宋" w:hint="eastAsia"/>
            <w:lang w:val="en-GB"/>
          </w:rPr>
          <w:t>(三)、市场需求与弹性</w:t>
        </w:r>
        <w:r>
          <w:tab/>
        </w:r>
        <w:r>
          <w:fldChar w:fldCharType="begin"/>
        </w:r>
        <w:r>
          <w:instrText xml:space="preserve"> PAGEREF _Toc28266 \h </w:instrText>
        </w:r>
        <w:r>
          <w:fldChar w:fldCharType="separate"/>
        </w:r>
        <w:r>
          <w:t>42</w:t>
        </w:r>
        <w:r>
          <w:fldChar w:fldCharType="end"/>
        </w:r>
      </w:hyperlink>
    </w:p>
    <w:p>
      <w:pPr>
        <w:pStyle w:val="TOC2"/>
        <w:tabs>
          <w:tab w:val="right" w:leader="dot" w:pos="8306"/>
        </w:tabs>
      </w:pPr>
      <w:hyperlink w:anchor="_Toc5622" w:history="1">
        <w:r>
          <w:rPr>
            <w:rFonts w:ascii="仿宋" w:eastAsia="仿宋" w:hAnsi="仿宋" w:cs="仿宋" w:hint="eastAsia"/>
            <w:lang w:val="en-GB"/>
          </w:rPr>
          <w:t>(四)、竞争对手定价</w:t>
        </w:r>
        <w:r>
          <w:tab/>
        </w:r>
        <w:r>
          <w:fldChar w:fldCharType="begin"/>
        </w:r>
        <w:r>
          <w:instrText xml:space="preserve"> PAGEREF _Toc5622 \h </w:instrText>
        </w:r>
        <w:r>
          <w:fldChar w:fldCharType="separate"/>
        </w:r>
        <w:r>
          <w:t>43</w:t>
        </w:r>
        <w:r>
          <w:fldChar w:fldCharType="end"/>
        </w:r>
      </w:hyperlink>
    </w:p>
    <w:p>
      <w:pPr>
        <w:pStyle w:val="TOC1"/>
        <w:tabs>
          <w:tab w:val="right" w:leader="dot" w:pos="8306"/>
        </w:tabs>
      </w:pPr>
      <w:hyperlink w:anchor="_Toc21053" w:history="1">
        <w:r>
          <w:rPr>
            <w:rFonts w:ascii="仿宋" w:eastAsia="仿宋" w:hAnsi="仿宋" w:cs="仿宋" w:hint="eastAsia"/>
            <w:lang w:val="en-GB"/>
          </w:rPr>
          <w:t>八、市场趋势与消费者洞察</w:t>
        </w:r>
        <w:r>
          <w:tab/>
        </w:r>
        <w:r>
          <w:fldChar w:fldCharType="begin"/>
        </w:r>
        <w:r>
          <w:instrText xml:space="preserve"> PAGEREF _Toc21053 \h </w:instrText>
        </w:r>
        <w:r>
          <w:fldChar w:fldCharType="separate"/>
        </w:r>
        <w:r>
          <w:t>45</w:t>
        </w:r>
        <w:r>
          <w:fldChar w:fldCharType="end"/>
        </w:r>
      </w:hyperlink>
    </w:p>
    <w:p>
      <w:pPr>
        <w:pStyle w:val="TOC2"/>
        <w:tabs>
          <w:tab w:val="right" w:leader="dot" w:pos="8306"/>
        </w:tabs>
      </w:pPr>
      <w:hyperlink w:anchor="_Toc19479" w:history="1">
        <w:r>
          <w:rPr>
            <w:rFonts w:ascii="仿宋" w:eastAsia="仿宋" w:hAnsi="仿宋" w:cs="仿宋" w:hint="eastAsia"/>
            <w:lang w:val="en-GB"/>
          </w:rPr>
          <w:t>(一)、市场趋势分析与预测</w:t>
        </w:r>
        <w:r>
          <w:tab/>
        </w:r>
        <w:r>
          <w:fldChar w:fldCharType="begin"/>
        </w:r>
        <w:r>
          <w:instrText xml:space="preserve"> PAGEREF _Toc19479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03" w:history="1">
        <w:r>
          <w:rPr>
            <w:rFonts w:ascii="仿宋" w:eastAsia="仿宋" w:hAnsi="仿宋" w:cs="仿宋" w:hint="eastAsia"/>
            <w:lang w:val="en-GB"/>
          </w:rPr>
          <w:t>(二)、消费者洞察与行为研究</w:t>
        </w:r>
        <w:r>
          <w:tab/>
        </w:r>
        <w:r>
          <w:fldChar w:fldCharType="begin"/>
        </w:r>
        <w:r>
          <w:instrText xml:space="preserve"> PAGEREF _Toc15403 \h </w:instrText>
        </w:r>
        <w:r>
          <w:fldChar w:fldCharType="separate"/>
        </w:r>
        <w:r>
          <w:t>46</w:t>
        </w:r>
        <w:r>
          <w:fldChar w:fldCharType="end"/>
        </w:r>
      </w:hyperlink>
    </w:p>
    <w:p>
      <w:pPr>
        <w:pStyle w:val="TOC2"/>
        <w:tabs>
          <w:tab w:val="right" w:leader="dot" w:pos="8306"/>
        </w:tabs>
      </w:pPr>
      <w:hyperlink w:anchor="_Toc22004" w:history="1">
        <w:r>
          <w:rPr>
            <w:rFonts w:ascii="仿宋" w:eastAsia="仿宋" w:hAnsi="仿宋" w:cs="仿宋" w:hint="eastAsia"/>
            <w:lang w:val="en-GB"/>
          </w:rPr>
          <w:t>(三)、产品创新与市场适应性</w:t>
        </w:r>
        <w:r>
          <w:tab/>
        </w:r>
        <w:r>
          <w:fldChar w:fldCharType="begin"/>
        </w:r>
        <w:r>
          <w:instrText xml:space="preserve"> PAGEREF _Toc22004 \h </w:instrText>
        </w:r>
        <w:r>
          <w:fldChar w:fldCharType="separate"/>
        </w:r>
        <w:r>
          <w:t>48</w:t>
        </w:r>
        <w:r>
          <w:fldChar w:fldCharType="end"/>
        </w:r>
      </w:hyperlink>
    </w:p>
    <w:p>
      <w:pPr>
        <w:pStyle w:val="TOC2"/>
        <w:tabs>
          <w:tab w:val="right" w:leader="dot" w:pos="8306"/>
        </w:tabs>
      </w:pPr>
      <w:hyperlink w:anchor="_Toc445" w:history="1">
        <w:r>
          <w:rPr>
            <w:rFonts w:ascii="仿宋" w:eastAsia="仿宋" w:hAnsi="仿宋" w:cs="仿宋" w:hint="eastAsia"/>
            <w:lang w:val="en-GB"/>
          </w:rPr>
          <w:t>(四)、服务体验与客户满意度</w:t>
        </w:r>
        <w:r>
          <w:tab/>
        </w:r>
        <w:r>
          <w:fldChar w:fldCharType="begin"/>
        </w:r>
        <w:r>
          <w:instrText xml:space="preserve"> PAGEREF _Toc445 \h </w:instrText>
        </w:r>
        <w:r>
          <w:fldChar w:fldCharType="separate"/>
        </w:r>
        <w:r>
          <w:t>49</w:t>
        </w:r>
        <w:r>
          <w:fldChar w:fldCharType="end"/>
        </w:r>
      </w:hyperlink>
    </w:p>
    <w:p>
      <w:pPr>
        <w:pStyle w:val="TOC1"/>
        <w:tabs>
          <w:tab w:val="right" w:leader="dot" w:pos="8306"/>
        </w:tabs>
      </w:pPr>
      <w:hyperlink w:anchor="_Toc11622" w:history="1">
        <w:r>
          <w:rPr>
            <w:rFonts w:ascii="仿宋" w:eastAsia="仿宋" w:hAnsi="仿宋" w:cs="仿宋" w:hint="eastAsia"/>
            <w:lang w:val="en-GB"/>
          </w:rPr>
          <w:t>九、汽车座椅调角器组织市场分析</w:t>
        </w:r>
        <w:r>
          <w:tab/>
        </w:r>
        <w:r>
          <w:fldChar w:fldCharType="begin"/>
        </w:r>
        <w:r>
          <w:instrText xml:space="preserve"> PAGEREF _Toc11622 \h </w:instrText>
        </w:r>
        <w:r>
          <w:fldChar w:fldCharType="separate"/>
        </w:r>
        <w:r>
          <w:t>51</w:t>
        </w:r>
        <w:r>
          <w:fldChar w:fldCharType="end"/>
        </w:r>
      </w:hyperlink>
    </w:p>
    <w:p>
      <w:pPr>
        <w:pStyle w:val="TOC2"/>
        <w:tabs>
          <w:tab w:val="right" w:leader="dot" w:pos="8306"/>
        </w:tabs>
      </w:pPr>
      <w:hyperlink w:anchor="_Toc3598" w:history="1">
        <w:r>
          <w:rPr>
            <w:rFonts w:ascii="仿宋" w:eastAsia="仿宋" w:hAnsi="仿宋" w:cs="仿宋" w:hint="eastAsia"/>
            <w:lang w:val="en-GB"/>
          </w:rPr>
          <w:t>(一)、组织结构</w:t>
        </w:r>
        <w:r>
          <w:tab/>
        </w:r>
        <w:r>
          <w:fldChar w:fldCharType="begin"/>
        </w:r>
        <w:r>
          <w:instrText xml:space="preserve"> PAGEREF _Toc3598 \h </w:instrText>
        </w:r>
        <w:r>
          <w:fldChar w:fldCharType="separate"/>
        </w:r>
        <w:r>
          <w:t>51</w:t>
        </w:r>
        <w:r>
          <w:fldChar w:fldCharType="end"/>
        </w:r>
      </w:hyperlink>
    </w:p>
    <w:p>
      <w:pPr>
        <w:pStyle w:val="TOC2"/>
        <w:tabs>
          <w:tab w:val="right" w:leader="dot" w:pos="8306"/>
        </w:tabs>
      </w:pPr>
      <w:hyperlink w:anchor="_Toc12060" w:history="1">
        <w:r>
          <w:rPr>
            <w:rFonts w:ascii="仿宋" w:eastAsia="仿宋" w:hAnsi="仿宋" w:cs="仿宋" w:hint="eastAsia"/>
            <w:lang w:val="en-GB"/>
          </w:rPr>
          <w:t>(二)、决策机制</w:t>
        </w:r>
        <w:r>
          <w:tab/>
        </w:r>
        <w:r>
          <w:fldChar w:fldCharType="begin"/>
        </w:r>
        <w:r>
          <w:instrText xml:space="preserve"> PAGEREF _Toc12060 \h </w:instrText>
        </w:r>
        <w:r>
          <w:fldChar w:fldCharType="separate"/>
        </w:r>
        <w:r>
          <w:t>52</w:t>
        </w:r>
        <w:r>
          <w:fldChar w:fldCharType="end"/>
        </w:r>
      </w:hyperlink>
    </w:p>
    <w:p>
      <w:pPr>
        <w:pStyle w:val="TOC2"/>
        <w:tabs>
          <w:tab w:val="right" w:leader="dot" w:pos="8306"/>
        </w:tabs>
      </w:pPr>
      <w:hyperlink w:anchor="_Toc30987" w:history="1">
        <w:r>
          <w:rPr>
            <w:rFonts w:ascii="仿宋" w:eastAsia="仿宋" w:hAnsi="仿宋" w:cs="仿宋" w:hint="eastAsia"/>
            <w:lang w:val="en-GB"/>
          </w:rPr>
          <w:t>(三)、企业文化</w:t>
        </w:r>
        <w:r>
          <w:tab/>
        </w:r>
        <w:r>
          <w:fldChar w:fldCharType="begin"/>
        </w:r>
        <w:r>
          <w:instrText xml:space="preserve"> PAGEREF _Toc30987 \h </w:instrText>
        </w:r>
        <w:r>
          <w:fldChar w:fldCharType="separate"/>
        </w:r>
        <w:r>
          <w:t>54</w:t>
        </w:r>
        <w:r>
          <w:fldChar w:fldCharType="end"/>
        </w:r>
      </w:hyperlink>
    </w:p>
    <w:p>
      <w:pPr>
        <w:pStyle w:val="TOC2"/>
        <w:tabs>
          <w:tab w:val="right" w:leader="dot" w:pos="8306"/>
        </w:tabs>
      </w:pPr>
      <w:hyperlink w:anchor="_Toc29028" w:history="1">
        <w:r>
          <w:rPr>
            <w:rFonts w:ascii="仿宋" w:eastAsia="仿宋" w:hAnsi="仿宋" w:cs="仿宋" w:hint="eastAsia"/>
            <w:lang w:val="en-GB"/>
          </w:rPr>
          <w:t>(四)、供应商关系</w:t>
        </w:r>
        <w:r>
          <w:tab/>
        </w:r>
        <w:r>
          <w:fldChar w:fldCharType="begin"/>
        </w:r>
        <w:r>
          <w:instrText xml:space="preserve"> PAGEREF _Toc29028 \h </w:instrText>
        </w:r>
        <w:r>
          <w:fldChar w:fldCharType="separate"/>
        </w:r>
        <w:r>
          <w:t>55</w:t>
        </w:r>
        <w:r>
          <w:fldChar w:fldCharType="end"/>
        </w:r>
      </w:hyperlink>
    </w:p>
    <w:p>
      <w:pPr>
        <w:pStyle w:val="TOC1"/>
        <w:tabs>
          <w:tab w:val="right" w:leader="dot" w:pos="8306"/>
        </w:tabs>
      </w:pPr>
      <w:hyperlink w:anchor="_Toc11671" w:history="1">
        <w:r>
          <w:rPr>
            <w:rFonts w:ascii="仿宋" w:eastAsia="仿宋" w:hAnsi="仿宋" w:cs="仿宋" w:hint="eastAsia"/>
            <w:lang w:val="en-GB"/>
          </w:rPr>
          <w:t>十、汽车座椅调角器市场地位与竞争战略</w:t>
        </w:r>
        <w:r>
          <w:tab/>
        </w:r>
        <w:r>
          <w:fldChar w:fldCharType="begin"/>
        </w:r>
        <w:r>
          <w:instrText xml:space="preserve"> PAGEREF _Toc11671 \h </w:instrText>
        </w:r>
        <w:r>
          <w:fldChar w:fldCharType="separate"/>
        </w:r>
        <w:r>
          <w:t>56</w:t>
        </w:r>
        <w:r>
          <w:fldChar w:fldCharType="end"/>
        </w:r>
      </w:hyperlink>
    </w:p>
    <w:p>
      <w:pPr>
        <w:pStyle w:val="TOC2"/>
        <w:tabs>
          <w:tab w:val="right" w:leader="dot" w:pos="8306"/>
        </w:tabs>
      </w:pPr>
      <w:hyperlink w:anchor="_Toc21046" w:history="1">
        <w:r>
          <w:rPr>
            <w:rFonts w:ascii="仿宋" w:eastAsia="仿宋" w:hAnsi="仿宋" w:cs="仿宋" w:hint="eastAsia"/>
            <w:lang w:val="en-GB"/>
          </w:rPr>
          <w:t>(一)、公司市场地位</w:t>
        </w:r>
        <w:r>
          <w:tab/>
        </w:r>
        <w:r>
          <w:fldChar w:fldCharType="begin"/>
        </w:r>
        <w:r>
          <w:instrText xml:space="preserve"> PAGEREF _Toc21046 \h </w:instrText>
        </w:r>
        <w:r>
          <w:fldChar w:fldCharType="separate"/>
        </w:r>
        <w:r>
          <w:t>56</w:t>
        </w:r>
        <w:r>
          <w:fldChar w:fldCharType="end"/>
        </w:r>
      </w:hyperlink>
    </w:p>
    <w:p>
      <w:pPr>
        <w:pStyle w:val="TOC2"/>
        <w:tabs>
          <w:tab w:val="right" w:leader="dot" w:pos="8306"/>
        </w:tabs>
      </w:pPr>
      <w:hyperlink w:anchor="_Toc15843" w:history="1">
        <w:r>
          <w:rPr>
            <w:rFonts w:ascii="仿宋" w:eastAsia="仿宋" w:hAnsi="仿宋" w:cs="仿宋" w:hint="eastAsia"/>
            <w:lang w:val="en-GB"/>
          </w:rPr>
          <w:t>(二)、竞争对手分析</w:t>
        </w:r>
        <w:r>
          <w:tab/>
        </w:r>
        <w:r>
          <w:fldChar w:fldCharType="begin"/>
        </w:r>
        <w:r>
          <w:instrText xml:space="preserve"> PAGEREF _Toc15843 \h </w:instrText>
        </w:r>
        <w:r>
          <w:fldChar w:fldCharType="separate"/>
        </w:r>
        <w:r>
          <w:t>57</w:t>
        </w:r>
        <w:r>
          <w:fldChar w:fldCharType="end"/>
        </w:r>
      </w:hyperlink>
    </w:p>
    <w:p>
      <w:pPr>
        <w:pStyle w:val="TOC2"/>
        <w:tabs>
          <w:tab w:val="right" w:leader="dot" w:pos="8306"/>
        </w:tabs>
      </w:pPr>
      <w:hyperlink w:anchor="_Toc32431" w:history="1">
        <w:r>
          <w:rPr>
            <w:rFonts w:ascii="仿宋" w:eastAsia="仿宋" w:hAnsi="仿宋" w:cs="仿宋" w:hint="eastAsia"/>
            <w:lang w:val="en-GB"/>
          </w:rPr>
          <w:t>(三)、竞争战略</w:t>
        </w:r>
        <w:r>
          <w:tab/>
        </w:r>
        <w:r>
          <w:fldChar w:fldCharType="begin"/>
        </w:r>
        <w:r>
          <w:instrText xml:space="preserve"> PAGEREF _Toc32431 \h </w:instrText>
        </w:r>
        <w:r>
          <w:fldChar w:fldCharType="separate"/>
        </w:r>
        <w:r>
          <w:t>58</w:t>
        </w:r>
        <w:r>
          <w:fldChar w:fldCharType="end"/>
        </w:r>
      </w:hyperlink>
    </w:p>
    <w:p>
      <w:pPr>
        <w:pStyle w:val="TOC2"/>
        <w:tabs>
          <w:tab w:val="right" w:leader="dot" w:pos="8306"/>
        </w:tabs>
      </w:pPr>
      <w:hyperlink w:anchor="_Toc16255" w:history="1">
        <w:r>
          <w:rPr>
            <w:rFonts w:ascii="仿宋" w:eastAsia="仿宋" w:hAnsi="仿宋" w:cs="仿宋" w:hint="eastAsia"/>
            <w:lang w:val="en-GB"/>
          </w:rPr>
          <w:t>(四)、市场定位</w:t>
        </w:r>
        <w:r>
          <w:tab/>
        </w:r>
        <w:r>
          <w:fldChar w:fldCharType="begin"/>
        </w:r>
        <w:r>
          <w:instrText xml:space="preserve"> PAGEREF _Toc16255 \h </w:instrText>
        </w:r>
        <w:r>
          <w:fldChar w:fldCharType="separate"/>
        </w:r>
        <w:r>
          <w:t>59</w:t>
        </w:r>
        <w:r>
          <w:fldChar w:fldCharType="end"/>
        </w:r>
      </w:hyperlink>
    </w:p>
    <w:p>
      <w:pPr>
        <w:pStyle w:val="TOC1"/>
        <w:tabs>
          <w:tab w:val="right" w:leader="dot" w:pos="8306"/>
        </w:tabs>
      </w:pPr>
      <w:hyperlink w:anchor="_Toc1893" w:history="1">
        <w:r>
          <w:rPr>
            <w:rFonts w:ascii="仿宋" w:eastAsia="仿宋" w:hAnsi="仿宋" w:cs="仿宋" w:hint="eastAsia"/>
            <w:lang w:val="en-GB"/>
          </w:rPr>
          <w:t>十一、汽车座椅调角器数字化发展方案</w:t>
        </w:r>
        <w:r>
          <w:tab/>
        </w:r>
        <w:r>
          <w:fldChar w:fldCharType="begin"/>
        </w:r>
        <w:r>
          <w:instrText xml:space="preserve"> PAGEREF _Toc1893 \h </w:instrText>
        </w:r>
        <w:r>
          <w:fldChar w:fldCharType="separate"/>
        </w:r>
        <w:r>
          <w:t>60</w:t>
        </w:r>
        <w:r>
          <w:fldChar w:fldCharType="end"/>
        </w:r>
      </w:hyperlink>
    </w:p>
    <w:p>
      <w:pPr>
        <w:pStyle w:val="TOC2"/>
        <w:tabs>
          <w:tab w:val="right" w:leader="dot" w:pos="8306"/>
        </w:tabs>
      </w:pPr>
      <w:hyperlink w:anchor="_Toc5352" w:history="1">
        <w:r>
          <w:rPr>
            <w:rFonts w:ascii="仿宋" w:eastAsia="仿宋" w:hAnsi="仿宋" w:cs="仿宋" w:hint="eastAsia"/>
            <w:lang w:val="en-GB"/>
          </w:rPr>
          <w:t>(一)、数字化战略规划</w:t>
        </w:r>
        <w:r>
          <w:tab/>
        </w:r>
        <w:r>
          <w:fldChar w:fldCharType="begin"/>
        </w:r>
        <w:r>
          <w:instrText xml:space="preserve"> PAGEREF _Toc5352 \h </w:instrText>
        </w:r>
        <w:r>
          <w:fldChar w:fldCharType="separate"/>
        </w:r>
        <w:r>
          <w:t>60</w:t>
        </w:r>
        <w:r>
          <w:fldChar w:fldCharType="end"/>
        </w:r>
      </w:hyperlink>
    </w:p>
    <w:p>
      <w:pPr>
        <w:pStyle w:val="TOC2"/>
        <w:tabs>
          <w:tab w:val="right" w:leader="dot" w:pos="8306"/>
        </w:tabs>
      </w:pPr>
      <w:hyperlink w:anchor="_Toc28716" w:history="1">
        <w:r>
          <w:rPr>
            <w:rFonts w:ascii="仿宋" w:eastAsia="仿宋" w:hAnsi="仿宋" w:cs="仿宋" w:hint="eastAsia"/>
            <w:lang w:val="en-GB"/>
          </w:rPr>
          <w:t>(二)、数据安全与隐私保护</w:t>
        </w:r>
        <w:r>
          <w:tab/>
        </w:r>
        <w:r>
          <w:fldChar w:fldCharType="begin"/>
        </w:r>
        <w:r>
          <w:instrText xml:space="preserve"> PAGEREF _Toc28716 \h </w:instrText>
        </w:r>
        <w:r>
          <w:fldChar w:fldCharType="separate"/>
        </w:r>
        <w:r>
          <w:t>61</w:t>
        </w:r>
        <w:r>
          <w:fldChar w:fldCharType="end"/>
        </w:r>
      </w:hyperlink>
    </w:p>
    <w:p>
      <w:pPr>
        <w:pStyle w:val="TOC2"/>
        <w:tabs>
          <w:tab w:val="right" w:leader="dot" w:pos="8306"/>
        </w:tabs>
      </w:pPr>
      <w:hyperlink w:anchor="_Toc30888" w:history="1">
        <w:r>
          <w:rPr>
            <w:rFonts w:ascii="仿宋" w:eastAsia="仿宋" w:hAnsi="仿宋" w:cs="仿宋" w:hint="eastAsia"/>
            <w:lang w:val="en-GB"/>
          </w:rPr>
          <w:t>(三)、人工智能与大数据应用</w:t>
        </w:r>
        <w:r>
          <w:tab/>
        </w:r>
        <w:r>
          <w:fldChar w:fldCharType="begin"/>
        </w:r>
        <w:r>
          <w:instrText xml:space="preserve"> PAGEREF _Toc30888 \h </w:instrText>
        </w:r>
        <w:r>
          <w:fldChar w:fldCharType="separate"/>
        </w:r>
        <w:r>
          <w:t>63</w:t>
        </w:r>
        <w:r>
          <w:fldChar w:fldCharType="end"/>
        </w:r>
      </w:hyperlink>
    </w:p>
    <w:p>
      <w:pPr>
        <w:pStyle w:val="TOC2"/>
        <w:tabs>
          <w:tab w:val="right" w:leader="dot" w:pos="8306"/>
        </w:tabs>
      </w:pPr>
      <w:hyperlink w:anchor="_Toc24398" w:history="1">
        <w:r>
          <w:rPr>
            <w:rFonts w:ascii="仿宋" w:eastAsia="仿宋" w:hAnsi="仿宋" w:cs="仿宋" w:hint="eastAsia"/>
            <w:lang w:val="en-GB"/>
          </w:rPr>
          <w:t>(四)、信息技术基础设施建设</w:t>
        </w:r>
        <w:r>
          <w:tab/>
        </w:r>
        <w:r>
          <w:fldChar w:fldCharType="begin"/>
        </w:r>
        <w:r>
          <w:instrText xml:space="preserve"> PAGEREF _Toc24398 \h </w:instrText>
        </w:r>
        <w:r>
          <w:fldChar w:fldCharType="separate"/>
        </w:r>
        <w:r>
          <w:t>64</w:t>
        </w:r>
        <w:r>
          <w:fldChar w:fldCharType="end"/>
        </w:r>
      </w:hyperlink>
    </w:p>
    <w:p>
      <w:pPr>
        <w:pStyle w:val="TOC1"/>
        <w:tabs>
          <w:tab w:val="right" w:leader="dot" w:pos="8306"/>
        </w:tabs>
      </w:pPr>
      <w:hyperlink w:anchor="_Toc32315" w:history="1">
        <w:r>
          <w:rPr>
            <w:rFonts w:ascii="仿宋" w:eastAsia="仿宋" w:hAnsi="仿宋" w:cs="仿宋" w:hint="eastAsia"/>
            <w:lang w:val="en-GB"/>
          </w:rPr>
          <w:t>十二、汽车座椅调角器人才战略与团队建设</w:t>
        </w:r>
        <w:r>
          <w:tab/>
        </w:r>
        <w:r>
          <w:fldChar w:fldCharType="begin"/>
        </w:r>
        <w:r>
          <w:instrText xml:space="preserve"> PAGEREF _Toc32315 \h </w:instrText>
        </w:r>
        <w:r>
          <w:fldChar w:fldCharType="separate"/>
        </w:r>
        <w:r>
          <w:t>65</w:t>
        </w:r>
        <w:r>
          <w:fldChar w:fldCharType="end"/>
        </w:r>
      </w:hyperlink>
    </w:p>
    <w:p>
      <w:pPr>
        <w:pStyle w:val="TOC2"/>
        <w:tabs>
          <w:tab w:val="right" w:leader="dot" w:pos="8306"/>
        </w:tabs>
      </w:pPr>
      <w:hyperlink w:anchor="_Toc28488" w:history="1">
        <w:r>
          <w:rPr>
            <w:rFonts w:ascii="仿宋" w:eastAsia="仿宋" w:hAnsi="仿宋" w:cs="仿宋" w:hint="eastAsia"/>
            <w:lang w:val="en-GB"/>
          </w:rPr>
          <w:t>(一)、人才需求与招聘计划</w:t>
        </w:r>
        <w:r>
          <w:tab/>
        </w:r>
        <w:r>
          <w:fldChar w:fldCharType="begin"/>
        </w:r>
        <w:r>
          <w:instrText xml:space="preserve"> PAGEREF _Toc28488 \h </w:instrText>
        </w:r>
        <w:r>
          <w:fldChar w:fldCharType="separate"/>
        </w:r>
        <w:r>
          <w:t>65</w:t>
        </w:r>
        <w:r>
          <w:fldChar w:fldCharType="end"/>
        </w:r>
      </w:hyperlink>
    </w:p>
    <w:p>
      <w:pPr>
        <w:pStyle w:val="TOC2"/>
        <w:tabs>
          <w:tab w:val="right" w:leader="dot" w:pos="8306"/>
        </w:tabs>
      </w:pPr>
      <w:hyperlink w:anchor="_Toc8022" w:history="1">
        <w:r>
          <w:rPr>
            <w:rFonts w:ascii="仿宋" w:eastAsia="仿宋" w:hAnsi="仿宋" w:cs="仿宋" w:hint="eastAsia"/>
            <w:lang w:val="en-GB"/>
          </w:rPr>
          <w:t>(二)、培训与专业发展</w:t>
        </w:r>
        <w:r>
          <w:tab/>
        </w:r>
        <w:r>
          <w:fldChar w:fldCharType="begin"/>
        </w:r>
        <w:r>
          <w:instrText xml:space="preserve"> PAGEREF _Toc8022 \h </w:instrText>
        </w:r>
        <w:r>
          <w:fldChar w:fldCharType="separate"/>
        </w:r>
        <w:r>
          <w:t>66</w:t>
        </w:r>
        <w:r>
          <w:fldChar w:fldCharType="end"/>
        </w:r>
      </w:hyperlink>
    </w:p>
    <w:p>
      <w:pPr>
        <w:pStyle w:val="TOC2"/>
        <w:tabs>
          <w:tab w:val="right" w:leader="dot" w:pos="8306"/>
        </w:tabs>
      </w:pPr>
      <w:hyperlink w:anchor="_Toc32636" w:history="1">
        <w:r>
          <w:rPr>
            <w:rFonts w:ascii="仿宋" w:eastAsia="仿宋" w:hAnsi="仿宋" w:cs="仿宋" w:hint="eastAsia"/>
            <w:lang w:val="en-GB"/>
          </w:rPr>
          <w:t>(三)、绩效评价与激励机制</w:t>
        </w:r>
        <w:r>
          <w:tab/>
        </w:r>
        <w:r>
          <w:fldChar w:fldCharType="begin"/>
        </w:r>
        <w:r>
          <w:instrText xml:space="preserve"> PAGEREF _Toc32636 \h </w:instrText>
        </w:r>
        <w:r>
          <w:fldChar w:fldCharType="separate"/>
        </w:r>
        <w:r>
          <w:t>68</w:t>
        </w:r>
        <w:r>
          <w:fldChar w:fldCharType="end"/>
        </w:r>
      </w:hyperlink>
    </w:p>
    <w:p>
      <w:pPr>
        <w:pStyle w:val="TOC2"/>
        <w:tabs>
          <w:tab w:val="right" w:leader="dot" w:pos="8306"/>
        </w:tabs>
      </w:pPr>
      <w:hyperlink w:anchor="_Toc24651" w:history="1">
        <w:r>
          <w:rPr>
            <w:rFonts w:ascii="仿宋" w:eastAsia="仿宋" w:hAnsi="仿宋" w:cs="仿宋" w:hint="eastAsia"/>
            <w:lang w:val="en-GB"/>
          </w:rPr>
          <w:t>(四)、团队建设与协作模式</w:t>
        </w:r>
        <w:r>
          <w:tab/>
        </w:r>
        <w:r>
          <w:fldChar w:fldCharType="begin"/>
        </w:r>
        <w:r>
          <w:instrText xml:space="preserve"> PAGEREF _Toc24651 \h </w:instrText>
        </w:r>
        <w:r>
          <w:fldChar w:fldCharType="separate"/>
        </w:r>
        <w:r>
          <w:t>69</w:t>
        </w:r>
        <w:r>
          <w:fldChar w:fldCharType="end"/>
        </w:r>
      </w:hyperlink>
    </w:p>
    <w:p>
      <w:pPr>
        <w:pStyle w:val="TOC1"/>
        <w:tabs>
          <w:tab w:val="right" w:leader="dot" w:pos="8306"/>
        </w:tabs>
      </w:pPr>
      <w:hyperlink w:anchor="_Toc900" w:history="1">
        <w:r>
          <w:rPr>
            <w:rFonts w:ascii="仿宋" w:eastAsia="仿宋" w:hAnsi="仿宋" w:cs="仿宋" w:hint="eastAsia"/>
            <w:lang w:val="en-GB"/>
          </w:rPr>
          <w:t>十三、汽车座椅调角器国际化战略</w:t>
        </w:r>
        <w:r>
          <w:tab/>
        </w:r>
        <w:r>
          <w:fldChar w:fldCharType="begin"/>
        </w:r>
        <w:r>
          <w:instrText xml:space="preserve"> PAGEREF _Toc900 \h </w:instrText>
        </w:r>
        <w:r>
          <w:fldChar w:fldCharType="separate"/>
        </w:r>
        <w:r>
          <w:t>70</w:t>
        </w:r>
        <w:r>
          <w:fldChar w:fldCharType="end"/>
        </w:r>
      </w:hyperlink>
    </w:p>
    <w:p>
      <w:pPr>
        <w:pStyle w:val="TOC2"/>
        <w:tabs>
          <w:tab w:val="right" w:leader="dot" w:pos="8306"/>
        </w:tabs>
      </w:pPr>
      <w:hyperlink w:anchor="_Toc11419" w:history="1">
        <w:r>
          <w:rPr>
            <w:rFonts w:ascii="仿宋" w:eastAsia="仿宋" w:hAnsi="仿宋" w:cs="仿宋" w:hint="eastAsia"/>
            <w:lang w:val="en-GB"/>
          </w:rPr>
          <w:t>(一)、海外市场分析与选择</w:t>
        </w:r>
        <w:r>
          <w:tab/>
        </w:r>
        <w:r>
          <w:fldChar w:fldCharType="begin"/>
        </w:r>
        <w:r>
          <w:instrText xml:space="preserve"> PAGEREF _Toc11419 \h </w:instrText>
        </w:r>
        <w:r>
          <w:fldChar w:fldCharType="separate"/>
        </w:r>
        <w:r>
          <w:t>70</w:t>
        </w:r>
        <w:r>
          <w:fldChar w:fldCharType="end"/>
        </w:r>
      </w:hyperlink>
    </w:p>
    <w:p>
      <w:pPr>
        <w:pStyle w:val="TOC2"/>
        <w:tabs>
          <w:tab w:val="right" w:leader="dot" w:pos="8306"/>
        </w:tabs>
      </w:pPr>
      <w:hyperlink w:anchor="_Toc3587" w:history="1">
        <w:r>
          <w:rPr>
            <w:rFonts w:ascii="仿宋" w:eastAsia="仿宋" w:hAnsi="仿宋" w:cs="仿宋" w:hint="eastAsia"/>
            <w:lang w:val="en-GB"/>
          </w:rPr>
          <w:t>(二)、跨国合作伙伴关系</w:t>
        </w:r>
        <w:r>
          <w:tab/>
        </w:r>
        <w:r>
          <w:fldChar w:fldCharType="begin"/>
        </w:r>
        <w:r>
          <w:instrText xml:space="preserve"> PAGEREF _Toc3587 \h </w:instrText>
        </w:r>
        <w:r>
          <w:fldChar w:fldCharType="separate"/>
        </w:r>
        <w:r>
          <w:t>71</w:t>
        </w:r>
        <w:r>
          <w:fldChar w:fldCharType="end"/>
        </w:r>
      </w:hyperlink>
    </w:p>
    <w:p>
      <w:pPr>
        <w:pStyle w:val="TOC2"/>
        <w:tabs>
          <w:tab w:val="right" w:leader="dot" w:pos="8306"/>
        </w:tabs>
      </w:pPr>
      <w:hyperlink w:anchor="_Toc21743" w:history="1">
        <w:r>
          <w:rPr>
            <w:rFonts w:ascii="仿宋" w:eastAsia="仿宋" w:hAnsi="仿宋" w:cs="仿宋" w:hint="eastAsia"/>
            <w:lang w:val="en-GB"/>
          </w:rPr>
          <w:t>(三)、国际市场营销与品牌推广</w:t>
        </w:r>
        <w:r>
          <w:tab/>
        </w:r>
        <w:r>
          <w:fldChar w:fldCharType="begin"/>
        </w:r>
        <w:r>
          <w:instrText xml:space="preserve"> PAGEREF _Toc21743 \h </w:instrText>
        </w:r>
        <w:r>
          <w:fldChar w:fldCharType="separate"/>
        </w:r>
        <w:r>
          <w:t>72</w:t>
        </w:r>
        <w:r>
          <w:fldChar w:fldCharType="end"/>
        </w:r>
      </w:hyperlink>
    </w:p>
    <w:p>
      <w:pPr>
        <w:pStyle w:val="TOC2"/>
        <w:tabs>
          <w:tab w:val="right" w:leader="dot" w:pos="8306"/>
        </w:tabs>
      </w:pPr>
      <w:hyperlink w:anchor="_Toc31536" w:history="1">
        <w:r>
          <w:rPr>
            <w:rFonts w:ascii="仿宋" w:eastAsia="仿宋" w:hAnsi="仿宋" w:cs="仿宋" w:hint="eastAsia"/>
            <w:lang w:val="en-GB"/>
          </w:rPr>
          <w:t>(四)、国际贸易与风险管理</w:t>
        </w:r>
        <w:r>
          <w:tab/>
        </w:r>
        <w:r>
          <w:fldChar w:fldCharType="begin"/>
        </w:r>
        <w:r>
          <w:instrText xml:space="preserve"> PAGEREF _Toc31536 \h </w:instrText>
        </w:r>
        <w:r>
          <w:fldChar w:fldCharType="separate"/>
        </w:r>
        <w:r>
          <w:t>74</w:t>
        </w:r>
        <w:r>
          <w:fldChar w:fldCharType="end"/>
        </w:r>
      </w:hyperlink>
    </w:p>
    <w:p>
      <w:pPr>
        <w:pStyle w:val="TOC1"/>
        <w:tabs>
          <w:tab w:val="right" w:leader="dot" w:pos="8306"/>
        </w:tabs>
      </w:pPr>
      <w:hyperlink w:anchor="_Toc8723" w:history="1">
        <w:r>
          <w:rPr>
            <w:rFonts w:ascii="仿宋" w:eastAsia="仿宋" w:hAnsi="仿宋" w:cs="仿宋" w:hint="eastAsia"/>
            <w:lang w:val="en-GB"/>
          </w:rPr>
          <w:t>十四、汽车座椅调角器风险管理与合规</w:t>
        </w:r>
        <w:r>
          <w:tab/>
        </w:r>
        <w:r>
          <w:fldChar w:fldCharType="begin"/>
        </w:r>
        <w:r>
          <w:instrText xml:space="preserve"> PAGEREF _Toc8723 \h </w:instrText>
        </w:r>
        <w:r>
          <w:fldChar w:fldCharType="separate"/>
        </w:r>
        <w:r>
          <w:t>75</w:t>
        </w:r>
        <w:r>
          <w:fldChar w:fldCharType="end"/>
        </w:r>
      </w:hyperlink>
    </w:p>
    <w:p>
      <w:pPr>
        <w:pStyle w:val="TOC2"/>
        <w:tabs>
          <w:tab w:val="right" w:leader="dot" w:pos="8306"/>
        </w:tabs>
      </w:pPr>
      <w:hyperlink w:anchor="_Toc100" w:history="1">
        <w:r>
          <w:rPr>
            <w:rFonts w:ascii="仿宋" w:eastAsia="仿宋" w:hAnsi="仿宋" w:cs="仿宋" w:hint="eastAsia"/>
            <w:lang w:val="en-GB"/>
          </w:rPr>
          <w:t>(一)、风险评估与监测体系</w:t>
        </w:r>
        <w:r>
          <w:tab/>
        </w:r>
        <w:r>
          <w:fldChar w:fldCharType="begin"/>
        </w:r>
        <w:r>
          <w:instrText xml:space="preserve"> PAGEREF _Toc100 \h </w:instrText>
        </w:r>
        <w:r>
          <w:fldChar w:fldCharType="separate"/>
        </w:r>
        <w:r>
          <w:t>75</w:t>
        </w:r>
        <w:r>
          <w:fldChar w:fldCharType="end"/>
        </w:r>
      </w:hyperlink>
    </w:p>
    <w:p>
      <w:pPr>
        <w:pStyle w:val="TOC2"/>
        <w:tabs>
          <w:tab w:val="right" w:leader="dot" w:pos="8306"/>
        </w:tabs>
      </w:pPr>
      <w:hyperlink w:anchor="_Toc19634" w:history="1">
        <w:r>
          <w:rPr>
            <w:rFonts w:ascii="仿宋" w:eastAsia="仿宋" w:hAnsi="仿宋" w:cs="仿宋" w:hint="eastAsia"/>
            <w:lang w:val="en-GB"/>
          </w:rPr>
          <w:t>(二)、合规政策制定与执行</w:t>
        </w:r>
        <w:r>
          <w:tab/>
        </w:r>
        <w:r>
          <w:fldChar w:fldCharType="begin"/>
        </w:r>
        <w:r>
          <w:instrText xml:space="preserve"> PAGEREF _Toc19634 \h </w:instrText>
        </w:r>
        <w:r>
          <w:fldChar w:fldCharType="separate"/>
        </w:r>
        <w:r>
          <w:t>76</w:t>
        </w:r>
        <w:r>
          <w:fldChar w:fldCharType="end"/>
        </w:r>
      </w:hyperlink>
    </w:p>
    <w:p>
      <w:pPr>
        <w:pStyle w:val="TOC2"/>
        <w:tabs>
          <w:tab w:val="right" w:leader="dot" w:pos="8306"/>
        </w:tabs>
      </w:pPr>
      <w:hyperlink w:anchor="_Toc20854" w:history="1">
        <w:r>
          <w:rPr>
            <w:rFonts w:ascii="仿宋" w:eastAsia="仿宋" w:hAnsi="仿宋" w:cs="仿宋" w:hint="eastAsia"/>
            <w:lang w:val="en-GB"/>
          </w:rPr>
          <w:t>(三)、危机管理与灾备计划</w:t>
        </w:r>
        <w:r>
          <w:tab/>
        </w:r>
        <w:r>
          <w:fldChar w:fldCharType="begin"/>
        </w:r>
        <w:r>
          <w:instrText xml:space="preserve"> PAGEREF _Toc20854 \h </w:instrText>
        </w:r>
        <w:r>
          <w:fldChar w:fldCharType="separate"/>
        </w:r>
        <w:r>
          <w:t>78</w:t>
        </w:r>
        <w:r>
          <w:fldChar w:fldCharType="end"/>
        </w:r>
      </w:hyperlink>
    </w:p>
    <w:p>
      <w:pPr>
        <w:pStyle w:val="TOC2"/>
        <w:tabs>
          <w:tab w:val="right" w:leader="dot" w:pos="8306"/>
        </w:tabs>
      </w:pPr>
      <w:hyperlink w:anchor="_Toc26578" w:history="1">
        <w:r>
          <w:rPr>
            <w:rFonts w:ascii="仿宋" w:eastAsia="仿宋" w:hAnsi="仿宋" w:cs="仿宋" w:hint="eastAsia"/>
            <w:lang w:val="en-GB"/>
          </w:rPr>
          <w:t>(四)、法律事务与法规遵从</w:t>
        </w:r>
        <w:r>
          <w:tab/>
        </w:r>
        <w:r>
          <w:fldChar w:fldCharType="begin"/>
        </w:r>
        <w:r>
          <w:instrText xml:space="preserve"> PAGEREF _Toc26578 \h </w:instrText>
        </w:r>
        <w:r>
          <w:fldChar w:fldCharType="separate"/>
        </w:r>
        <w:r>
          <w:t>79</w:t>
        </w:r>
        <w:r>
          <w:fldChar w:fldCharType="end"/>
        </w:r>
      </w:hyperlink>
    </w:p>
    <w:p>
      <w:pPr>
        <w:pStyle w:val="TOC1"/>
        <w:tabs>
          <w:tab w:val="right" w:leader="dot" w:pos="8306"/>
        </w:tabs>
      </w:pPr>
      <w:hyperlink w:anchor="_Toc20913" w:history="1">
        <w:r>
          <w:rPr>
            <w:rFonts w:ascii="仿宋" w:eastAsia="仿宋" w:hAnsi="仿宋" w:cs="仿宋" w:hint="eastAsia"/>
            <w:lang w:val="en-GB"/>
          </w:rPr>
          <w:t>十五、市场营销与销售策略</w:t>
        </w:r>
        <w:r>
          <w:tab/>
        </w:r>
        <w:r>
          <w:fldChar w:fldCharType="begin"/>
        </w:r>
        <w:r>
          <w:instrText xml:space="preserve"> PAGEREF _Toc20913 \h </w:instrText>
        </w:r>
        <w:r>
          <w:fldChar w:fldCharType="separate"/>
        </w:r>
        <w:r>
          <w:t>80</w:t>
        </w:r>
        <w:r>
          <w:fldChar w:fldCharType="end"/>
        </w:r>
      </w:hyperlink>
    </w:p>
    <w:p>
      <w:pPr>
        <w:pStyle w:val="TOC2"/>
        <w:tabs>
          <w:tab w:val="right" w:leader="dot" w:pos="8306"/>
        </w:tabs>
      </w:pPr>
      <w:hyperlink w:anchor="_Toc31853" w:history="1">
        <w:r>
          <w:rPr>
            <w:rFonts w:ascii="仿宋" w:eastAsia="仿宋" w:hAnsi="仿宋" w:cs="仿宋" w:hint="eastAsia"/>
            <w:lang w:val="en-GB"/>
          </w:rPr>
          <w:t>(一)、市场推广与品牌建设</w:t>
        </w:r>
        <w:r>
          <w:tab/>
        </w:r>
        <w:r>
          <w:fldChar w:fldCharType="begin"/>
        </w:r>
        <w:r>
          <w:instrText xml:space="preserve"> PAGEREF _Toc31853 \h </w:instrText>
        </w:r>
        <w:r>
          <w:fldChar w:fldCharType="separate"/>
        </w:r>
        <w:r>
          <w:t>80</w:t>
        </w:r>
        <w:r>
          <w:fldChar w:fldCharType="end"/>
        </w:r>
      </w:hyperlink>
    </w:p>
    <w:p>
      <w:pPr>
        <w:pStyle w:val="TOC2"/>
        <w:tabs>
          <w:tab w:val="right" w:leader="dot" w:pos="8306"/>
        </w:tabs>
      </w:pPr>
      <w:hyperlink w:anchor="_Toc13723" w:history="1">
        <w:r>
          <w:rPr>
            <w:rFonts w:ascii="仿宋" w:eastAsia="仿宋" w:hAnsi="仿宋" w:cs="仿宋" w:hint="eastAsia"/>
            <w:lang w:val="en-GB"/>
          </w:rPr>
          <w:t>(二)、销售渠道与分销网络</w:t>
        </w:r>
        <w:r>
          <w:tab/>
        </w:r>
        <w:r>
          <w:fldChar w:fldCharType="begin"/>
        </w:r>
        <w:r>
          <w:instrText xml:space="preserve"> PAGEREF _Toc13723 \h </w:instrText>
        </w:r>
        <w:r>
          <w:fldChar w:fldCharType="separate"/>
        </w:r>
        <w:r>
          <w:t>82</w:t>
        </w:r>
        <w:r>
          <w:fldChar w:fldCharType="end"/>
        </w:r>
      </w:hyperlink>
    </w:p>
    <w:p>
      <w:pPr>
        <w:pStyle w:val="TOC2"/>
        <w:tabs>
          <w:tab w:val="right" w:leader="dot" w:pos="8306"/>
        </w:tabs>
      </w:pPr>
      <w:hyperlink w:anchor="_Toc18075" w:history="1">
        <w:r>
          <w:rPr>
            <w:rFonts w:ascii="仿宋" w:eastAsia="仿宋" w:hAnsi="仿宋" w:cs="仿宋" w:hint="eastAsia"/>
            <w:lang w:val="en-GB"/>
          </w:rPr>
          <w:t>(三)、客户关系管理与维护</w:t>
        </w:r>
        <w:r>
          <w:tab/>
        </w:r>
        <w:r>
          <w:fldChar w:fldCharType="begin"/>
        </w:r>
        <w:r>
          <w:instrText xml:space="preserve"> PAGEREF _Toc18075 \h </w:instrText>
        </w:r>
        <w:r>
          <w:fldChar w:fldCharType="separate"/>
        </w:r>
        <w:r>
          <w:t>83</w:t>
        </w:r>
        <w:r>
          <w:fldChar w:fldCharType="end"/>
        </w:r>
      </w:hyperlink>
    </w:p>
    <w:p>
      <w:pPr>
        <w:pStyle w:val="TOC2"/>
        <w:tabs>
          <w:tab w:val="right" w:leader="dot" w:pos="8306"/>
        </w:tabs>
      </w:pPr>
      <w:hyperlink w:anchor="_Toc25586" w:history="1">
        <w:r>
          <w:rPr>
            <w:rFonts w:ascii="仿宋" w:eastAsia="仿宋" w:hAnsi="仿宋" w:cs="仿宋" w:hint="eastAsia"/>
            <w:lang w:val="en-GB"/>
          </w:rPr>
          <w:t>(四)、市场反馈与调整策略</w:t>
        </w:r>
        <w:r>
          <w:tab/>
        </w:r>
        <w:r>
          <w:fldChar w:fldCharType="begin"/>
        </w:r>
        <w:r>
          <w:instrText xml:space="preserve"> PAGEREF _Toc25586 \h </w:instrText>
        </w:r>
        <w:r>
          <w:fldChar w:fldCharType="separate"/>
        </w:r>
        <w:r>
          <w:t>84</w:t>
        </w:r>
        <w:r>
          <w:fldChar w:fldCharType="end"/>
        </w:r>
      </w:hyperlink>
    </w:p>
    <w:p>
      <w:pPr>
        <w:pStyle w:val="TOC1"/>
        <w:tabs>
          <w:tab w:val="right" w:leader="dot" w:pos="8306"/>
        </w:tabs>
      </w:pPr>
      <w:hyperlink w:anchor="_Toc18716" w:history="1">
        <w:r>
          <w:rPr>
            <w:rFonts w:ascii="仿宋" w:eastAsia="仿宋" w:hAnsi="仿宋" w:cs="仿宋" w:hint="eastAsia"/>
            <w:lang w:val="en-GB"/>
          </w:rPr>
          <w:t>十六、汽车座椅调角器可持续发展战略</w:t>
        </w:r>
        <w:r>
          <w:tab/>
        </w:r>
        <w:r>
          <w:fldChar w:fldCharType="begin"/>
        </w:r>
        <w:r>
          <w:instrText xml:space="preserve"> PAGEREF _Toc18716 \h </w:instrText>
        </w:r>
        <w:r>
          <w:fldChar w:fldCharType="separate"/>
        </w:r>
        <w:r>
          <w:t>85</w:t>
        </w:r>
        <w:r>
          <w:fldChar w:fldCharType="end"/>
        </w:r>
      </w:hyperlink>
    </w:p>
    <w:p>
      <w:pPr>
        <w:pStyle w:val="TOC2"/>
        <w:tabs>
          <w:tab w:val="right" w:leader="dot" w:pos="8306"/>
        </w:tabs>
      </w:pPr>
      <w:hyperlink w:anchor="_Toc6018" w:history="1">
        <w:r>
          <w:rPr>
            <w:rFonts w:ascii="仿宋" w:eastAsia="仿宋" w:hAnsi="仿宋" w:cs="仿宋" w:hint="eastAsia"/>
            <w:lang w:val="en-GB"/>
          </w:rPr>
          <w:t>(一)、环保与社会责任</w:t>
        </w:r>
        <w:r>
          <w:tab/>
        </w:r>
        <w:r>
          <w:fldChar w:fldCharType="begin"/>
        </w:r>
        <w:r>
          <w:instrText xml:space="preserve"> PAGEREF _Toc6018 \h </w:instrText>
        </w:r>
        <w:r>
          <w:fldChar w:fldCharType="separate"/>
        </w:r>
        <w:r>
          <w:t>85</w:t>
        </w:r>
        <w:r>
          <w:fldChar w:fldCharType="end"/>
        </w:r>
      </w:hyperlink>
    </w:p>
    <w:p>
      <w:pPr>
        <w:pStyle w:val="TOC2"/>
        <w:tabs>
          <w:tab w:val="right" w:leader="dot" w:pos="8306"/>
        </w:tabs>
      </w:pPr>
      <w:hyperlink w:anchor="_Toc21074" w:history="1">
        <w:r>
          <w:rPr>
            <w:rFonts w:ascii="仿宋" w:eastAsia="仿宋" w:hAnsi="仿宋" w:cs="仿宋" w:hint="eastAsia"/>
            <w:lang w:val="en-GB"/>
          </w:rPr>
          <w:t>(二)、资源有效利用与循环经济</w:t>
        </w:r>
        <w:r>
          <w:tab/>
        </w:r>
        <w:r>
          <w:fldChar w:fldCharType="begin"/>
        </w:r>
        <w:r>
          <w:instrText xml:space="preserve"> PAGEREF _Toc21074 \h </w:instrText>
        </w:r>
        <w:r>
          <w:fldChar w:fldCharType="separate"/>
        </w:r>
        <w:r>
          <w:t>86</w:t>
        </w:r>
        <w:r>
          <w:fldChar w:fldCharType="end"/>
        </w:r>
      </w:hyperlink>
    </w:p>
    <w:p>
      <w:pPr>
        <w:pStyle w:val="TOC2"/>
        <w:tabs>
          <w:tab w:val="right" w:leader="dot" w:pos="8306"/>
        </w:tabs>
      </w:pPr>
      <w:hyperlink w:anchor="_Toc4294" w:history="1">
        <w:r>
          <w:rPr>
            <w:rFonts w:ascii="仿宋" w:eastAsia="仿宋" w:hAnsi="仿宋" w:cs="仿宋" w:hint="eastAsia"/>
            <w:lang w:val="en-GB"/>
          </w:rPr>
          <w:t>(三)、社会影响与公益活动</w:t>
        </w:r>
        <w:r>
          <w:tab/>
        </w:r>
        <w:r>
          <w:fldChar w:fldCharType="begin"/>
        </w:r>
        <w:r>
          <w:instrText xml:space="preserve"> PAGEREF _Toc4294 \h </w:instrText>
        </w:r>
        <w:r>
          <w:fldChar w:fldCharType="separate"/>
        </w:r>
        <w:r>
          <w:t>87</w:t>
        </w:r>
        <w:r>
          <w:fldChar w:fldCharType="end"/>
        </w:r>
      </w:hyperlink>
    </w:p>
    <w:p>
      <w:pPr>
        <w:pStyle w:val="TOC2"/>
        <w:tabs>
          <w:tab w:val="right" w:leader="dot" w:pos="8306"/>
        </w:tabs>
      </w:pPr>
      <w:hyperlink w:anchor="_Toc9706" w:history="1">
        <w:r>
          <w:rPr>
            <w:rFonts w:ascii="仿宋" w:eastAsia="仿宋" w:hAnsi="仿宋" w:cs="仿宋" w:hint="eastAsia"/>
            <w:lang w:val="en-GB"/>
          </w:rPr>
          <w:t>(四)、可持续供应链与生产模式</w:t>
        </w:r>
        <w:r>
          <w:tab/>
        </w:r>
        <w:r>
          <w:fldChar w:fldCharType="begin"/>
        </w:r>
        <w:r>
          <w:instrText xml:space="preserve"> PAGEREF _Toc9706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3173"/>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汽车座椅调角器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0527"/>
      <w:r>
        <w:rPr>
          <w:rFonts w:ascii="仿宋" w:eastAsia="仿宋" w:hAnsi="仿宋" w:cs="仿宋" w:hint="eastAsia"/>
          <w:sz w:val="28"/>
          <w:lang w:val="en-GB"/>
        </w:rPr>
        <w:t>一、汽车座椅调角器行业前景</w:t>
      </w:r>
      <w:bookmarkEnd w:id="2"/>
    </w:p>
    <w:p>
      <w:pPr>
        <w:pStyle w:val="Heading2"/>
        <w:rPr>
          <w:rFonts w:ascii="仿宋" w:eastAsia="仿宋" w:hAnsi="仿宋" w:cs="仿宋" w:hint="eastAsia"/>
          <w:lang w:val="en-GB"/>
        </w:rPr>
      </w:pPr>
      <w:bookmarkStart w:id="3" w:name="_Toc3956"/>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汽车座椅调角器行业专业机构的研究和市场数据分析，汽车座椅调角器行业展现出强劲的增长势头，未来几年内市场规模有望进一步扩大，年均增长率预计将维持在XX%以上。这一预测的乐观态势主要受益于全球经济的回暖、消费者需求的升级，以及新技术的广泛应用。这为汽车座椅调角器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全球经济的回暖将成为推动市场增长的关键因素。随着各国逐渐克服疫情影响，全球经济有望实现复苏，为汽车座椅调角器行业创造更有利的经济环境。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消费者需求的升级将成为市场增长的主要推动力。随着消费者对产品和服务品质的不断追求，汽车座椅调角器行业有望迎来更高水平的市场需求。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这一市场增长预测为汽车座椅调角器行业参与者提供了广泛的发展机遇，激励着企业加大投资、加强创新力，以更好地适应并引领汽车座椅调角器行业的发展潮流。</w:t>
      </w:r>
    </w:p>
    <w:p>
      <w:pPr>
        <w:pStyle w:val="Heading2"/>
        <w:ind w:firstLine="560" w:firstLineChars="200"/>
        <w:rPr>
          <w:rFonts w:ascii="仿宋" w:eastAsia="仿宋" w:hAnsi="仿宋" w:cs="仿宋" w:hint="eastAsia"/>
          <w:sz w:val="28"/>
          <w:lang w:val="en-GB"/>
        </w:rPr>
      </w:pPr>
      <w:bookmarkStart w:id="4" w:name="_Toc6060"/>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汽车座椅调角器行业在全球化进程加速和新兴市场崛起的大背景下呈现出强劲的增长势头。未来几年内，市场规模有望进一步扩大，年均增长率将保持在XX%以上。这一趋势主要受益于全球经济复苏、消费升级以及新技术应用的推动，为汽车座椅调角器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汽车座椅调角器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22986"/>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汽车座椅调角器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7627"/>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公司将持续关注国家和地方政府对汽车座椅调角器行业的政策导向，包括产业支持政策、环保法规等。及时了解政策变化，公司将能够更好地调整业务策略，确保在政策引导下实现可持续经营。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紧密关注产业支持政策。公司将密切关注国家和地方政府对汽车座椅调角器行业的支持政策，包括财政、税收等方面的支持。及时了解这些政策的调整和变化，以便灵活调整公司的战略，更好地利用政策红利。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汽车座椅调角器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汽车座椅调角器行业协商和政策制定过程。通过参与政府决策，公司将有机会在政策制定中发挥更大的影响力，确保政策符合汽车座椅调角器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https://d.book118.com/598023063026006025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汽车座椅调角器战略市场规划报告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汽车座椅调角器战略市场规划报告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汽车座椅调角器战略市场规划报告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汽车座椅调角器战略市场规划报告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汽车座椅调角器战略市场规划报告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汽车座椅调角器战略市场规划报告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汽车座椅调角器战略市场规划报告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36C36"/>
    <w:rsid w:val="019E643E"/>
    <w:rsid w:val="087B4B79"/>
    <w:rsid w:val="08A4245A"/>
    <w:rsid w:val="0E096B61"/>
    <w:rsid w:val="11F10280"/>
    <w:rsid w:val="12CC74D5"/>
    <w:rsid w:val="15E31134"/>
    <w:rsid w:val="15EE685F"/>
    <w:rsid w:val="1686797E"/>
    <w:rsid w:val="16936C36"/>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98023063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2024-01-08T22:06:00Z</dcterms:created>
  <dcterms:modified xsi:type="dcterms:W3CDTF">2024-01-08T22:06:56Z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FAB1028087BB4F66A3D5ED0DF986CFEF_11</vt:lpwstr>
  </property>
  <property fmtid="{D5CDD505-2E9C-101B-9397-08002B2CF9AE}" pid="3" name="KSOProductBuildVer">
    <vt:lpwstr>2052-12.1.0.16120</vt:lpwstr>
  </property>
</Properties>
</file>