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w:drawing>
          <wp:anchor distT="0" distB="0" distL="114300" distR="114300" simplePos="0" relativeHeight="251658240" behindDoc="1" locked="0" layoutInCell="1" allowOverlap="1">
            <wp:simplePos x="0" y="0"/>
            <wp:positionH relativeFrom="column">
              <wp:posOffset>-448945</wp:posOffset>
            </wp:positionH>
            <wp:positionV relativeFrom="paragraph">
              <wp:posOffset>-446405</wp:posOffset>
            </wp:positionV>
            <wp:extent cx="7545705" cy="106730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7545499" cy="10673255"/>
                    </a:xfrm>
                    <a:prstGeom prst="rect">
                      <a:avLst/>
                    </a:prstGeom>
                  </pic:spPr>
                </pic:pic>
              </a:graphicData>
            </a:graphic>
          </wp:anchor>
        </w:drawing>
      </w:r>
    </w:p>
    <w:p>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1200150</wp:posOffset>
                </wp:positionV>
                <wp:extent cx="4476750" cy="3810000"/>
                <wp:effectExtent l="0" t="0" r="0" b="0"/>
                <wp:wrapNone/>
                <wp:docPr id="2" name="fad67194-ae8d-42d7-9a5b-77889cd30556"/>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6750" cy="3810000"/>
                        </a:xfrm>
                        <a:prstGeom prst="rect">
                          <a:avLst/>
                        </a:prstGeom>
                        <a:noFill/>
                        <a:ln w="6350">
                          <a:noFill/>
                        </a:ln>
                      </wps:spPr>
                      <wps:txbx>
                        <w:txbxContent>
                          <w:p>
                            <w:pPr>
                              <w:jc w:val="left"/>
                            </w:pPr>
                            <w:r>
                              <w:rPr>
                                <w:rFonts w:hint="eastAsia"/>
                                <w:b/>
                                <w:color w:val="2947E8"/>
                                <w:sz w:val="96"/>
                              </w:rPr>
                              <w:t>中国软木瓶塞行业市场现状分析及竞争格局与投资发展研究报告(2024-2029版)</w:t>
                            </w:r>
                          </w:p>
                          <w:p>
                            <w:pPr>
                              <w:jc w:val="left"/>
                            </w:pPr>
                          </w:p>
                        </w:txbxContent>
                      </wps:txbx>
                      <wps:bodyPr upright="1">
                        <a:spAutoFit/>
                      </wps:bodyPr>
                    </wps:wsp>
                  </a:graphicData>
                </a:graphic>
              </wp:anchor>
            </w:drawing>
          </mc:Choice>
          <mc:Fallback>
            <w:pict>
              <v:shapetype id="_x0000_t202" coordsize="21600,21600" o:spt="202" path="m,l,21600r21600,l21600,xe">
                <v:stroke joinstyle="miter"/>
                <v:path gradientshapeok="t" o:connecttype="rect"/>
              </v:shapetype>
              <v:shape id="fad67194-ae8d-42d7-9a5b-77889cd30556" o:spid="_x0000_s1025" type="#_x0000_t202" style="width:352.5pt;height:300pt;margin-top:94.5pt;margin-left:0;mso-wrap-distance-bottom:0;mso-wrap-distance-left:9pt;mso-wrap-distance-right:9pt;mso-wrap-distance-top:0;position:absolute;v-text-anchor:top;z-index:251659264" filled="f" fillcolor="this" stroked="f" strokeweight="0.5pt">
                <v:textbox style="mso-fit-shape-to-text:t">
                  <w:txbxContent>
                    <w:p>
                      <w:pPr>
                        <w:jc w:val="left"/>
                      </w:pPr>
                      <w:r>
                        <w:rPr>
                          <w:rFonts w:hint="eastAsia"/>
                          <w:b/>
                          <w:color w:val="2947E8"/>
                          <w:sz w:val="96"/>
                        </w:rPr>
                        <w:t>中国软木瓶塞行业市场现状分析及竞争格局与投资发展研究报告(2024-2029版)</w:t>
                      </w:r>
                    </w:p>
                    <w:p>
                      <w:pPr>
                        <w:jc w:val="left"/>
                      </w:pPr>
                    </w:p>
                  </w:txbxContent>
                </v:textbox>
              </v:shape>
            </w:pict>
          </mc:Fallback>
        </mc:AlternateContent>
      </w:r>
    </w:p>
    <w:p>
      <w:pPr>
        <w:sectPr>
          <w:pgSz w:w="11910" w:h="16845"/>
          <w:pgMar w:top="720" w:right="720" w:bottom="720" w:left="720" w:header="855" w:footer="990" w:gutter="0"/>
          <w:cols w:num="1" w:space="720"/>
        </w:sectPr>
      </w:pPr>
    </w:p>
    <w:p>
      <w:pPr>
        <w:pStyle w:val="Heading1"/>
        <w:spacing w:before="0" w:line="288" w:lineRule="auto"/>
      </w:pPr>
      <w:bookmarkStart w:id="0" w:name="_Toc6873781"/>
      <w:r>
        <w:rPr>
          <w:rFonts w:hint="eastAsia"/>
          <w:color w:val="2947E8"/>
          <w:sz w:val="36"/>
        </w:rPr>
        <w:t>摘要</w:t>
      </w:r>
      <w:bookmarkEnd w:id="0"/>
    </w:p>
    <w:p>
      <w:pPr>
        <w:spacing w:line="300" w:lineRule="auto"/>
        <w:ind w:firstLine="480" w:firstLineChars="200"/>
        <w:sectPr>
          <w:headerReference w:type="default" r:id="rId6"/>
          <w:footerReference w:type="default" r:id="rId7"/>
          <w:pgSz w:w="11910" w:h="16845"/>
          <w:pgMar w:top="720" w:right="720" w:bottom="720" w:left="720" w:header="855" w:footer="990" w:gutter="0"/>
          <w:pgNumType w:start="2"/>
          <w:cols w:num="1" w:space="720"/>
        </w:sectPr>
      </w:pPr>
      <w:r>
        <w:rPr>
          <w:rFonts w:hint="eastAsia"/>
          <w:sz w:val="24"/>
        </w:rPr>
        <w:t>本文主要介绍了软木瓶塞行业的发展现状及其面临的挑战与机遇。文章分析了环保政策与法规对该行业的影响，指出随着环保要求的提高，企业需要加大环保投入，提升环保水平，以适应市场趋势并实现可持续发展。同时，文章还探讨了国际贸易摩擦对软木瓶塞行业的影响，强调了灵活调整市场策略和风险管理的重要性。在研究结论方面，文章总结了软木瓶塞市场规模的扩大、市场竞争的激烈程度以及技术创新在行业发展中的关键作用。针对这些发现，文章提出了加强品牌建设、推动技术创新和产业升级、拓展应用领域和开发新市场等发展建议，旨在引导软木瓶塞行业朝着更加繁荣和创新的方向发展。此外，文章还展望了未来研究方向，包括深入研究消费者需求和市场变化、加强行业标准和法规研究以及探索新技术和新材料应用等。这些研究方向将有助于推动软木瓶塞行业的持续发展，提高企业的市场竞争力，并促进行业整体向更高水平迈进。综上所述，本文旨在为软木瓶塞行业的相关企业和从业者提供有益的参考和指导，帮助他们更好地应对市场挑战，把握发展机遇，实现行业的可持续发展。</w:t>
      </w:r>
    </w:p>
    <w:sdt>
      <w:sdtPr>
        <w:rPr>
          <w:rFonts w:asciiTheme="minorHAnsi" w:eastAsiaTheme="minorHAnsi" w:hAnsiTheme="minorHAnsi" w:cstheme="minorBidi"/>
          <w:b w:val="0"/>
          <w:bCs w:val="0"/>
          <w:color w:val="auto"/>
          <w:sz w:val="22"/>
          <w:szCs w:val="22"/>
        </w:rPr>
        <w:id w:val="200553538"/>
        <w:docPartObj>
          <w:docPartGallery w:val="Table of Contents"/>
          <w:docPartUnique/>
        </w:docPartObj>
      </w:sdtPr>
      <w:sdtEndPr>
        <w:rPr>
          <w:rFonts w:asciiTheme="minorHAnsi" w:eastAsiaTheme="minorEastAsia" w:hAnsiTheme="minorHAnsi" w:cstheme="minorBidi"/>
          <w:b w:val="0"/>
          <w:bCs w:val="0"/>
          <w:color w:val="auto"/>
          <w:sz w:val="22"/>
          <w:szCs w:val="22"/>
        </w:rPr>
      </w:sdtEndPr>
      <w:sdtContent>
        <w:p>
          <w:pPr>
            <w:pStyle w:val="TOCHeading"/>
          </w:pPr>
          <w:r>
            <w:rPr>
              <w:color w:val="2947E8"/>
              <w:sz w:val="36"/>
            </w:rPr>
            <w:t>目录</w:t>
          </w:r>
        </w:p>
        <w:p>
          <w:pPr>
            <w:pStyle w:val="TOC1"/>
            <w:tabs>
              <w:tab w:val="right" w:leader="dot" w:pos="10470"/>
            </w:tabs>
          </w:pPr>
          <w:r>
            <w:fldChar w:fldCharType="begin"/>
          </w:r>
          <w:r>
            <w:instrText>TOC \o "1-3" \h \z \u</w:instrText>
          </w:r>
          <w:r>
            <w:fldChar w:fldCharType="separate"/>
          </w:r>
          <w:hyperlink w:anchor="_Toc6873781" w:history="1">
            <w:r>
              <w:rPr>
                <w:rStyle w:val="Hyperlink"/>
                <w:rFonts w:hint="eastAsia"/>
                <w:b/>
                <w:sz w:val="32"/>
              </w:rPr>
              <w:t>摘要</w:t>
            </w:r>
            <w:r>
              <w:rPr>
                <w:b/>
                <w:sz w:val="32"/>
              </w:rPr>
              <w:tab/>
            </w:r>
            <w:r>
              <w:rPr>
                <w:b/>
                <w:sz w:val="32"/>
              </w:rPr>
              <w:fldChar w:fldCharType="begin"/>
            </w:r>
            <w:r>
              <w:rPr>
                <w:b/>
                <w:sz w:val="32"/>
              </w:rPr>
              <w:instrText>PAGEREF _Toc6873781 \h</w:instrText>
            </w:r>
            <w:r>
              <w:rPr>
                <w:b/>
                <w:sz w:val="32"/>
              </w:rPr>
              <w:fldChar w:fldCharType="separate"/>
            </w:r>
            <w:r>
              <w:rPr>
                <w:b/>
                <w:sz w:val="32"/>
              </w:rPr>
              <w:t>2</w:t>
            </w:r>
            <w:r>
              <w:rPr>
                <w:b/>
                <w:sz w:val="32"/>
              </w:rPr>
              <w:fldChar w:fldCharType="end"/>
            </w:r>
          </w:hyperlink>
        </w:p>
        <w:p>
          <w:pPr>
            <w:pStyle w:val="TOC1"/>
            <w:tabs>
              <w:tab w:val="right" w:leader="dot" w:pos="10470"/>
            </w:tabs>
          </w:pPr>
          <w:hyperlink w:anchor="_Toc6873782" w:history="1">
            <w:r>
              <w:rPr>
                <w:rStyle w:val="Hyperlink"/>
                <w:rFonts w:hint="eastAsia"/>
                <w:b/>
                <w:sz w:val="32"/>
              </w:rPr>
              <w:t>第一章 引言</w:t>
            </w:r>
            <w:r>
              <w:rPr>
                <w:b/>
                <w:sz w:val="32"/>
              </w:rPr>
              <w:tab/>
            </w:r>
            <w:r>
              <w:rPr>
                <w:b/>
                <w:sz w:val="32"/>
              </w:rPr>
              <w:fldChar w:fldCharType="begin"/>
            </w:r>
            <w:r>
              <w:rPr>
                <w:b/>
                <w:sz w:val="32"/>
              </w:rPr>
              <w:instrText>PAGEREF _Toc6873782 \h</w:instrText>
            </w:r>
            <w:r>
              <w:rPr>
                <w:b/>
                <w:sz w:val="32"/>
              </w:rPr>
              <w:fldChar w:fldCharType="separate"/>
            </w:r>
            <w:r>
              <w:rPr>
                <w:b/>
                <w:sz w:val="32"/>
              </w:rPr>
              <w:t>5</w:t>
            </w:r>
            <w:r>
              <w:rPr>
                <w:b/>
                <w:sz w:val="32"/>
              </w:rPr>
              <w:fldChar w:fldCharType="end"/>
            </w:r>
          </w:hyperlink>
        </w:p>
        <w:p>
          <w:pPr>
            <w:pStyle w:val="TOC2"/>
            <w:tabs>
              <w:tab w:val="right" w:leader="dot" w:pos="10470"/>
            </w:tabs>
          </w:pPr>
          <w:hyperlink w:anchor="_Toc6873783" w:history="1">
            <w:r>
              <w:rPr>
                <w:rStyle w:val="Hyperlink"/>
                <w:rFonts w:hint="eastAsia"/>
                <w:b/>
                <w:sz w:val="24"/>
              </w:rPr>
              <w:t>一、 报告背景与目的</w:t>
            </w:r>
            <w:r>
              <w:rPr>
                <w:b/>
                <w:sz w:val="24"/>
              </w:rPr>
              <w:tab/>
            </w:r>
            <w:r>
              <w:rPr>
                <w:b/>
                <w:sz w:val="24"/>
              </w:rPr>
              <w:fldChar w:fldCharType="begin"/>
            </w:r>
            <w:r>
              <w:rPr>
                <w:b/>
                <w:sz w:val="24"/>
              </w:rPr>
              <w:instrText>PAGEREF _Toc6873783 \h</w:instrText>
            </w:r>
            <w:r>
              <w:rPr>
                <w:b/>
                <w:sz w:val="24"/>
              </w:rPr>
              <w:fldChar w:fldCharType="separate"/>
            </w:r>
            <w:r>
              <w:rPr>
                <w:b/>
                <w:sz w:val="24"/>
              </w:rPr>
              <w:t>5</w:t>
            </w:r>
            <w:r>
              <w:rPr>
                <w:b/>
                <w:sz w:val="24"/>
              </w:rPr>
              <w:fldChar w:fldCharType="end"/>
            </w:r>
          </w:hyperlink>
        </w:p>
        <w:p>
          <w:pPr>
            <w:pStyle w:val="TOC2"/>
            <w:tabs>
              <w:tab w:val="right" w:leader="dot" w:pos="10470"/>
            </w:tabs>
          </w:pPr>
          <w:hyperlink w:anchor="_Toc6873784" w:history="1">
            <w:r>
              <w:rPr>
                <w:rStyle w:val="Hyperlink"/>
                <w:rFonts w:hint="eastAsia"/>
                <w:b/>
                <w:sz w:val="24"/>
              </w:rPr>
              <w:t>二、 报告范围与方法</w:t>
            </w:r>
            <w:r>
              <w:rPr>
                <w:b/>
                <w:sz w:val="24"/>
              </w:rPr>
              <w:tab/>
            </w:r>
            <w:r>
              <w:rPr>
                <w:b/>
                <w:sz w:val="24"/>
              </w:rPr>
              <w:fldChar w:fldCharType="begin"/>
            </w:r>
            <w:r>
              <w:rPr>
                <w:b/>
                <w:sz w:val="24"/>
              </w:rPr>
              <w:instrText>PAGEREF _Toc6873784 \h</w:instrText>
            </w:r>
            <w:r>
              <w:rPr>
                <w:b/>
                <w:sz w:val="24"/>
              </w:rPr>
              <w:fldChar w:fldCharType="separate"/>
            </w:r>
            <w:r>
              <w:rPr>
                <w:b/>
                <w:sz w:val="24"/>
              </w:rPr>
              <w:t>6</w:t>
            </w:r>
            <w:r>
              <w:rPr>
                <w:b/>
                <w:sz w:val="24"/>
              </w:rPr>
              <w:fldChar w:fldCharType="end"/>
            </w:r>
          </w:hyperlink>
        </w:p>
        <w:p>
          <w:pPr>
            <w:pStyle w:val="TOC1"/>
            <w:tabs>
              <w:tab w:val="right" w:leader="dot" w:pos="10470"/>
            </w:tabs>
          </w:pPr>
          <w:hyperlink w:anchor="_Toc6873785" w:history="1">
            <w:r>
              <w:rPr>
                <w:rStyle w:val="Hyperlink"/>
                <w:rFonts w:hint="eastAsia"/>
                <w:b/>
                <w:sz w:val="32"/>
              </w:rPr>
              <w:t>第二章 软木瓶塞行业市场现状分析</w:t>
            </w:r>
            <w:r>
              <w:rPr>
                <w:b/>
                <w:sz w:val="32"/>
              </w:rPr>
              <w:tab/>
            </w:r>
            <w:r>
              <w:rPr>
                <w:b/>
                <w:sz w:val="32"/>
              </w:rPr>
              <w:fldChar w:fldCharType="begin"/>
            </w:r>
            <w:r>
              <w:rPr>
                <w:b/>
                <w:sz w:val="32"/>
              </w:rPr>
              <w:instrText>PAGEREF _Toc6873785 \h</w:instrText>
            </w:r>
            <w:r>
              <w:rPr>
                <w:b/>
                <w:sz w:val="32"/>
              </w:rPr>
              <w:fldChar w:fldCharType="separate"/>
            </w:r>
            <w:r>
              <w:rPr>
                <w:b/>
                <w:sz w:val="32"/>
              </w:rPr>
              <w:t>8</w:t>
            </w:r>
            <w:r>
              <w:rPr>
                <w:b/>
                <w:sz w:val="32"/>
              </w:rPr>
              <w:fldChar w:fldCharType="end"/>
            </w:r>
          </w:hyperlink>
        </w:p>
        <w:p>
          <w:pPr>
            <w:pStyle w:val="TOC2"/>
            <w:tabs>
              <w:tab w:val="right" w:leader="dot" w:pos="10470"/>
            </w:tabs>
          </w:pPr>
          <w:hyperlink w:anchor="_Toc6873786" w:history="1">
            <w:r>
              <w:rPr>
                <w:rStyle w:val="Hyperlink"/>
                <w:rFonts w:hint="eastAsia"/>
                <w:b/>
                <w:sz w:val="24"/>
              </w:rPr>
              <w:t>一、 行业概述</w:t>
            </w:r>
            <w:r>
              <w:rPr>
                <w:b/>
                <w:sz w:val="24"/>
              </w:rPr>
              <w:tab/>
            </w:r>
            <w:r>
              <w:rPr>
                <w:b/>
                <w:sz w:val="24"/>
              </w:rPr>
              <w:fldChar w:fldCharType="begin"/>
            </w:r>
            <w:r>
              <w:rPr>
                <w:b/>
                <w:sz w:val="24"/>
              </w:rPr>
              <w:instrText>PAGEREF _Toc6873786 \h</w:instrText>
            </w:r>
            <w:r>
              <w:rPr>
                <w:b/>
                <w:sz w:val="24"/>
              </w:rPr>
              <w:fldChar w:fldCharType="separate"/>
            </w:r>
            <w:r>
              <w:rPr>
                <w:b/>
                <w:sz w:val="24"/>
              </w:rPr>
              <w:t>8</w:t>
            </w:r>
            <w:r>
              <w:rPr>
                <w:b/>
                <w:sz w:val="24"/>
              </w:rPr>
              <w:fldChar w:fldCharType="end"/>
            </w:r>
          </w:hyperlink>
        </w:p>
        <w:p>
          <w:pPr>
            <w:pStyle w:val="TOC2"/>
            <w:tabs>
              <w:tab w:val="right" w:leader="dot" w:pos="10470"/>
            </w:tabs>
          </w:pPr>
          <w:hyperlink w:anchor="_Toc6873787" w:history="1">
            <w:r>
              <w:rPr>
                <w:rStyle w:val="Hyperlink"/>
                <w:rFonts w:hint="eastAsia"/>
                <w:b/>
                <w:sz w:val="24"/>
              </w:rPr>
              <w:t>二、 市场规模与增长</w:t>
            </w:r>
            <w:r>
              <w:rPr>
                <w:b/>
                <w:sz w:val="24"/>
              </w:rPr>
              <w:tab/>
            </w:r>
            <w:r>
              <w:rPr>
                <w:b/>
                <w:sz w:val="24"/>
              </w:rPr>
              <w:fldChar w:fldCharType="begin"/>
            </w:r>
            <w:r>
              <w:rPr>
                <w:b/>
                <w:sz w:val="24"/>
              </w:rPr>
              <w:instrText>PAGEREF _Toc6873787 \h</w:instrText>
            </w:r>
            <w:r>
              <w:rPr>
                <w:b/>
                <w:sz w:val="24"/>
              </w:rPr>
              <w:fldChar w:fldCharType="separate"/>
            </w:r>
            <w:r>
              <w:rPr>
                <w:b/>
                <w:sz w:val="24"/>
              </w:rPr>
              <w:t>9</w:t>
            </w:r>
            <w:r>
              <w:rPr>
                <w:b/>
                <w:sz w:val="24"/>
              </w:rPr>
              <w:fldChar w:fldCharType="end"/>
            </w:r>
          </w:hyperlink>
        </w:p>
        <w:p>
          <w:pPr>
            <w:pStyle w:val="TOC2"/>
            <w:tabs>
              <w:tab w:val="right" w:leader="dot" w:pos="10470"/>
            </w:tabs>
          </w:pPr>
          <w:hyperlink w:anchor="_Toc6873788" w:history="1">
            <w:r>
              <w:rPr>
                <w:rStyle w:val="Hyperlink"/>
                <w:rFonts w:hint="eastAsia"/>
                <w:b/>
                <w:sz w:val="24"/>
              </w:rPr>
              <w:t>三、 市场结构特点</w:t>
            </w:r>
            <w:r>
              <w:rPr>
                <w:b/>
                <w:sz w:val="24"/>
              </w:rPr>
              <w:tab/>
            </w:r>
            <w:r>
              <w:rPr>
                <w:b/>
                <w:sz w:val="24"/>
              </w:rPr>
              <w:fldChar w:fldCharType="begin"/>
            </w:r>
            <w:r>
              <w:rPr>
                <w:b/>
                <w:sz w:val="24"/>
              </w:rPr>
              <w:instrText>PAGEREF _Toc6873788 \h</w:instrText>
            </w:r>
            <w:r>
              <w:rPr>
                <w:b/>
                <w:sz w:val="24"/>
              </w:rPr>
              <w:fldChar w:fldCharType="separate"/>
            </w:r>
            <w:r>
              <w:rPr>
                <w:b/>
                <w:sz w:val="24"/>
              </w:rPr>
              <w:t>10</w:t>
            </w:r>
            <w:r>
              <w:rPr>
                <w:b/>
                <w:sz w:val="24"/>
              </w:rPr>
              <w:fldChar w:fldCharType="end"/>
            </w:r>
          </w:hyperlink>
        </w:p>
        <w:p>
          <w:pPr>
            <w:pStyle w:val="TOC2"/>
            <w:tabs>
              <w:tab w:val="right" w:leader="dot" w:pos="10470"/>
            </w:tabs>
          </w:pPr>
          <w:hyperlink w:anchor="_Toc6873789" w:history="1">
            <w:r>
              <w:rPr>
                <w:rStyle w:val="Hyperlink"/>
                <w:rFonts w:hint="eastAsia"/>
                <w:b/>
                <w:sz w:val="24"/>
              </w:rPr>
              <w:t>四、 市场需求分析</w:t>
            </w:r>
            <w:r>
              <w:rPr>
                <w:b/>
                <w:sz w:val="24"/>
              </w:rPr>
              <w:tab/>
            </w:r>
            <w:r>
              <w:rPr>
                <w:b/>
                <w:sz w:val="24"/>
              </w:rPr>
              <w:fldChar w:fldCharType="begin"/>
            </w:r>
            <w:r>
              <w:rPr>
                <w:b/>
                <w:sz w:val="24"/>
              </w:rPr>
              <w:instrText>PAGEREF _Toc6873789 \h</w:instrText>
            </w:r>
            <w:r>
              <w:rPr>
                <w:b/>
                <w:sz w:val="24"/>
              </w:rPr>
              <w:fldChar w:fldCharType="separate"/>
            </w:r>
            <w:r>
              <w:rPr>
                <w:b/>
                <w:sz w:val="24"/>
              </w:rPr>
              <w:t>11</w:t>
            </w:r>
            <w:r>
              <w:rPr>
                <w:b/>
                <w:sz w:val="24"/>
              </w:rPr>
              <w:fldChar w:fldCharType="end"/>
            </w:r>
          </w:hyperlink>
        </w:p>
        <w:p>
          <w:pPr>
            <w:pStyle w:val="TOC1"/>
            <w:tabs>
              <w:tab w:val="right" w:leader="dot" w:pos="10470"/>
            </w:tabs>
          </w:pPr>
          <w:hyperlink w:anchor="_Toc68737810" w:history="1">
            <w:r>
              <w:rPr>
                <w:rStyle w:val="Hyperlink"/>
                <w:rFonts w:hint="eastAsia"/>
                <w:b/>
                <w:sz w:val="32"/>
              </w:rPr>
              <w:t>第三章 竞争格局分析</w:t>
            </w:r>
            <w:r>
              <w:rPr>
                <w:b/>
                <w:sz w:val="32"/>
              </w:rPr>
              <w:tab/>
            </w:r>
            <w:r>
              <w:rPr>
                <w:b/>
                <w:sz w:val="32"/>
              </w:rPr>
              <w:fldChar w:fldCharType="begin"/>
            </w:r>
            <w:r>
              <w:rPr>
                <w:b/>
                <w:sz w:val="32"/>
              </w:rPr>
              <w:instrText>PAGEREF _Toc68737810 \h</w:instrText>
            </w:r>
            <w:r>
              <w:rPr>
                <w:b/>
                <w:sz w:val="32"/>
              </w:rPr>
              <w:fldChar w:fldCharType="separate"/>
            </w:r>
            <w:r>
              <w:rPr>
                <w:b/>
                <w:sz w:val="32"/>
              </w:rPr>
              <w:t>13</w:t>
            </w:r>
            <w:r>
              <w:rPr>
                <w:b/>
                <w:sz w:val="32"/>
              </w:rPr>
              <w:fldChar w:fldCharType="end"/>
            </w:r>
          </w:hyperlink>
        </w:p>
        <w:p>
          <w:pPr>
            <w:pStyle w:val="TOC2"/>
            <w:tabs>
              <w:tab w:val="right" w:leader="dot" w:pos="10470"/>
            </w:tabs>
          </w:pPr>
          <w:hyperlink w:anchor="_Toc68737811" w:history="1">
            <w:r>
              <w:rPr>
                <w:rStyle w:val="Hyperlink"/>
                <w:rFonts w:hint="eastAsia"/>
                <w:b/>
                <w:sz w:val="24"/>
              </w:rPr>
              <w:t>一、 主要厂商及产品</w:t>
            </w:r>
            <w:r>
              <w:rPr>
                <w:b/>
                <w:sz w:val="24"/>
              </w:rPr>
              <w:tab/>
            </w:r>
            <w:r>
              <w:rPr>
                <w:b/>
                <w:sz w:val="24"/>
              </w:rPr>
              <w:fldChar w:fldCharType="begin"/>
            </w:r>
            <w:r>
              <w:rPr>
                <w:b/>
                <w:sz w:val="24"/>
              </w:rPr>
              <w:instrText>PAGEREF _Toc68737811 \h</w:instrText>
            </w:r>
            <w:r>
              <w:rPr>
                <w:b/>
                <w:sz w:val="24"/>
              </w:rPr>
              <w:fldChar w:fldCharType="separate"/>
            </w:r>
            <w:r>
              <w:rPr>
                <w:b/>
                <w:sz w:val="24"/>
              </w:rPr>
              <w:t>13</w:t>
            </w:r>
            <w:r>
              <w:rPr>
                <w:b/>
                <w:sz w:val="24"/>
              </w:rPr>
              <w:fldChar w:fldCharType="end"/>
            </w:r>
          </w:hyperlink>
        </w:p>
        <w:p>
          <w:pPr>
            <w:pStyle w:val="TOC2"/>
            <w:tabs>
              <w:tab w:val="right" w:leader="dot" w:pos="10470"/>
            </w:tabs>
          </w:pPr>
          <w:hyperlink w:anchor="_Toc68737812" w:history="1">
            <w:r>
              <w:rPr>
                <w:rStyle w:val="Hyperlink"/>
                <w:rFonts w:hint="eastAsia"/>
                <w:b/>
                <w:sz w:val="24"/>
              </w:rPr>
              <w:t>二、 市场份额与竞争格局</w:t>
            </w:r>
            <w:r>
              <w:rPr>
                <w:b/>
                <w:sz w:val="24"/>
              </w:rPr>
              <w:tab/>
            </w:r>
            <w:r>
              <w:rPr>
                <w:b/>
                <w:sz w:val="24"/>
              </w:rPr>
              <w:fldChar w:fldCharType="begin"/>
            </w:r>
            <w:r>
              <w:rPr>
                <w:b/>
                <w:sz w:val="24"/>
              </w:rPr>
              <w:instrText>PAGEREF _Toc68737812 \h</w:instrText>
            </w:r>
            <w:r>
              <w:rPr>
                <w:b/>
                <w:sz w:val="24"/>
              </w:rPr>
              <w:fldChar w:fldCharType="separate"/>
            </w:r>
            <w:r>
              <w:rPr>
                <w:b/>
                <w:sz w:val="24"/>
              </w:rPr>
              <w:t>14</w:t>
            </w:r>
            <w:r>
              <w:rPr>
                <w:b/>
                <w:sz w:val="24"/>
              </w:rPr>
              <w:fldChar w:fldCharType="end"/>
            </w:r>
          </w:hyperlink>
        </w:p>
        <w:p>
          <w:pPr>
            <w:pStyle w:val="TOC2"/>
            <w:tabs>
              <w:tab w:val="right" w:leader="dot" w:pos="10470"/>
            </w:tabs>
          </w:pPr>
          <w:hyperlink w:anchor="_Toc68737813" w:history="1">
            <w:r>
              <w:rPr>
                <w:rStyle w:val="Hyperlink"/>
                <w:rFonts w:hint="eastAsia"/>
                <w:b/>
                <w:sz w:val="24"/>
              </w:rPr>
              <w:t>三、 竞争策略分析</w:t>
            </w:r>
            <w:r>
              <w:rPr>
                <w:b/>
                <w:sz w:val="24"/>
              </w:rPr>
              <w:tab/>
            </w:r>
            <w:r>
              <w:rPr>
                <w:b/>
                <w:sz w:val="24"/>
              </w:rPr>
              <w:fldChar w:fldCharType="begin"/>
            </w:r>
            <w:r>
              <w:rPr>
                <w:b/>
                <w:sz w:val="24"/>
              </w:rPr>
              <w:instrText>PAGEREF _Toc68737813 \h</w:instrText>
            </w:r>
            <w:r>
              <w:rPr>
                <w:b/>
                <w:sz w:val="24"/>
              </w:rPr>
              <w:fldChar w:fldCharType="separate"/>
            </w:r>
            <w:r>
              <w:rPr>
                <w:b/>
                <w:sz w:val="24"/>
              </w:rPr>
              <w:t>15</w:t>
            </w:r>
            <w:r>
              <w:rPr>
                <w:b/>
                <w:sz w:val="24"/>
              </w:rPr>
              <w:fldChar w:fldCharType="end"/>
            </w:r>
          </w:hyperlink>
        </w:p>
        <w:p>
          <w:pPr>
            <w:pStyle w:val="TOC2"/>
            <w:tabs>
              <w:tab w:val="right" w:leader="dot" w:pos="10470"/>
            </w:tabs>
          </w:pPr>
          <w:hyperlink w:anchor="_Toc68737814" w:history="1">
            <w:r>
              <w:rPr>
                <w:rStyle w:val="Hyperlink"/>
                <w:rFonts w:hint="eastAsia"/>
                <w:b/>
                <w:sz w:val="24"/>
              </w:rPr>
              <w:t>四、 潜在进入者分析</w:t>
            </w:r>
            <w:r>
              <w:rPr>
                <w:b/>
                <w:sz w:val="24"/>
              </w:rPr>
              <w:tab/>
            </w:r>
            <w:r>
              <w:rPr>
                <w:b/>
                <w:sz w:val="24"/>
              </w:rPr>
              <w:fldChar w:fldCharType="begin"/>
            </w:r>
            <w:r>
              <w:rPr>
                <w:b/>
                <w:sz w:val="24"/>
              </w:rPr>
              <w:instrText>PAGEREF _Toc68737814 \h</w:instrText>
            </w:r>
            <w:r>
              <w:rPr>
                <w:b/>
                <w:sz w:val="24"/>
              </w:rPr>
              <w:fldChar w:fldCharType="separate"/>
            </w:r>
            <w:r>
              <w:rPr>
                <w:b/>
                <w:sz w:val="24"/>
              </w:rPr>
              <w:t>16</w:t>
            </w:r>
            <w:r>
              <w:rPr>
                <w:b/>
                <w:sz w:val="24"/>
              </w:rPr>
              <w:fldChar w:fldCharType="end"/>
            </w:r>
          </w:hyperlink>
        </w:p>
        <w:p>
          <w:pPr>
            <w:pStyle w:val="TOC1"/>
            <w:tabs>
              <w:tab w:val="right" w:leader="dot" w:pos="10470"/>
            </w:tabs>
          </w:pPr>
          <w:hyperlink w:anchor="_Toc68737815" w:history="1">
            <w:r>
              <w:rPr>
                <w:rStyle w:val="Hyperlink"/>
                <w:rFonts w:hint="eastAsia"/>
                <w:b/>
                <w:sz w:val="32"/>
              </w:rPr>
              <w:t>第四章 投资发展研究</w:t>
            </w:r>
            <w:r>
              <w:rPr>
                <w:b/>
                <w:sz w:val="32"/>
              </w:rPr>
              <w:tab/>
            </w:r>
            <w:r>
              <w:rPr>
                <w:b/>
                <w:sz w:val="32"/>
              </w:rPr>
              <w:fldChar w:fldCharType="begin"/>
            </w:r>
            <w:r>
              <w:rPr>
                <w:b/>
                <w:sz w:val="32"/>
              </w:rPr>
              <w:instrText>PAGEREF _Toc68737815 \h</w:instrText>
            </w:r>
            <w:r>
              <w:rPr>
                <w:b/>
                <w:sz w:val="32"/>
              </w:rPr>
              <w:fldChar w:fldCharType="separate"/>
            </w:r>
            <w:r>
              <w:rPr>
                <w:b/>
                <w:sz w:val="32"/>
              </w:rPr>
              <w:t>18</w:t>
            </w:r>
            <w:r>
              <w:rPr>
                <w:b/>
                <w:sz w:val="32"/>
              </w:rPr>
              <w:fldChar w:fldCharType="end"/>
            </w:r>
          </w:hyperlink>
        </w:p>
        <w:p>
          <w:pPr>
            <w:pStyle w:val="TOC2"/>
            <w:tabs>
              <w:tab w:val="right" w:leader="dot" w:pos="10470"/>
            </w:tabs>
          </w:pPr>
          <w:hyperlink w:anchor="_Toc68737816" w:history="1">
            <w:r>
              <w:rPr>
                <w:rStyle w:val="Hyperlink"/>
                <w:rFonts w:hint="eastAsia"/>
                <w:b/>
                <w:sz w:val="24"/>
              </w:rPr>
              <w:t>一、 投资环境分析</w:t>
            </w:r>
            <w:r>
              <w:rPr>
                <w:b/>
                <w:sz w:val="24"/>
              </w:rPr>
              <w:tab/>
            </w:r>
            <w:r>
              <w:rPr>
                <w:b/>
                <w:sz w:val="24"/>
              </w:rPr>
              <w:fldChar w:fldCharType="begin"/>
            </w:r>
            <w:r>
              <w:rPr>
                <w:b/>
                <w:sz w:val="24"/>
              </w:rPr>
              <w:instrText>PAGEREF _Toc68737816 \h</w:instrText>
            </w:r>
            <w:r>
              <w:rPr>
                <w:b/>
                <w:sz w:val="24"/>
              </w:rPr>
              <w:fldChar w:fldCharType="separate"/>
            </w:r>
            <w:r>
              <w:rPr>
                <w:b/>
                <w:sz w:val="24"/>
              </w:rPr>
              <w:t>18</w:t>
            </w:r>
            <w:r>
              <w:rPr>
                <w:b/>
                <w:sz w:val="24"/>
              </w:rPr>
              <w:fldChar w:fldCharType="end"/>
            </w:r>
          </w:hyperlink>
        </w:p>
        <w:p>
          <w:pPr>
            <w:pStyle w:val="TOC2"/>
            <w:tabs>
              <w:tab w:val="right" w:leader="dot" w:pos="10470"/>
            </w:tabs>
          </w:pPr>
          <w:hyperlink w:anchor="_Toc68737817" w:history="1">
            <w:r>
              <w:rPr>
                <w:rStyle w:val="Hyperlink"/>
                <w:rFonts w:hint="eastAsia"/>
                <w:b/>
                <w:sz w:val="24"/>
              </w:rPr>
              <w:t>二、 投资机会与风险</w:t>
            </w:r>
            <w:r>
              <w:rPr>
                <w:b/>
                <w:sz w:val="24"/>
              </w:rPr>
              <w:tab/>
            </w:r>
            <w:r>
              <w:rPr>
                <w:b/>
                <w:sz w:val="24"/>
              </w:rPr>
              <w:fldChar w:fldCharType="begin"/>
            </w:r>
            <w:r>
              <w:rPr>
                <w:b/>
                <w:sz w:val="24"/>
              </w:rPr>
              <w:instrText>PAGEREF _Toc68737817 \h</w:instrText>
            </w:r>
            <w:r>
              <w:rPr>
                <w:b/>
                <w:sz w:val="24"/>
              </w:rPr>
              <w:fldChar w:fldCharType="separate"/>
            </w:r>
            <w:r>
              <w:rPr>
                <w:b/>
                <w:sz w:val="24"/>
              </w:rPr>
              <w:t>19</w:t>
            </w:r>
            <w:r>
              <w:rPr>
                <w:b/>
                <w:sz w:val="24"/>
              </w:rPr>
              <w:fldChar w:fldCharType="end"/>
            </w:r>
          </w:hyperlink>
        </w:p>
        <w:p>
          <w:pPr>
            <w:pStyle w:val="TOC2"/>
            <w:tabs>
              <w:tab w:val="right" w:leader="dot" w:pos="10470"/>
            </w:tabs>
          </w:pPr>
          <w:hyperlink w:anchor="_Toc68737818" w:history="1">
            <w:r>
              <w:rPr>
                <w:rStyle w:val="Hyperlink"/>
                <w:rFonts w:hint="eastAsia"/>
                <w:b/>
                <w:sz w:val="24"/>
              </w:rPr>
              <w:t>三、 投资策略建议</w:t>
            </w:r>
            <w:r>
              <w:rPr>
                <w:b/>
                <w:sz w:val="24"/>
              </w:rPr>
              <w:tab/>
            </w:r>
            <w:r>
              <w:rPr>
                <w:b/>
                <w:sz w:val="24"/>
              </w:rPr>
              <w:fldChar w:fldCharType="begin"/>
            </w:r>
            <w:r>
              <w:rPr>
                <w:b/>
                <w:sz w:val="24"/>
              </w:rPr>
              <w:instrText>PAGEREF _Toc68737818 \h</w:instrText>
            </w:r>
            <w:r>
              <w:rPr>
                <w:b/>
                <w:sz w:val="24"/>
              </w:rPr>
              <w:fldChar w:fldCharType="separate"/>
            </w:r>
            <w:r>
              <w:rPr>
                <w:b/>
                <w:sz w:val="24"/>
              </w:rPr>
              <w:t>20</w:t>
            </w:r>
            <w:r>
              <w:rPr>
                <w:b/>
                <w:sz w:val="24"/>
              </w:rPr>
              <w:fldChar w:fldCharType="end"/>
            </w:r>
          </w:hyperlink>
        </w:p>
        <w:p>
          <w:pPr>
            <w:pStyle w:val="TOC2"/>
            <w:tabs>
              <w:tab w:val="right" w:leader="dot" w:pos="10470"/>
            </w:tabs>
          </w:pPr>
          <w:hyperlink w:anchor="_Toc68737819" w:history="1">
            <w:r>
              <w:rPr>
                <w:rStyle w:val="Hyperlink"/>
                <w:rFonts w:hint="eastAsia"/>
                <w:b/>
                <w:sz w:val="24"/>
              </w:rPr>
              <w:t>四、 行业发展趋势预测</w:t>
            </w:r>
            <w:r>
              <w:rPr>
                <w:b/>
                <w:sz w:val="24"/>
              </w:rPr>
              <w:tab/>
            </w:r>
            <w:r>
              <w:rPr>
                <w:b/>
                <w:sz w:val="24"/>
              </w:rPr>
              <w:fldChar w:fldCharType="begin"/>
            </w:r>
            <w:r>
              <w:rPr>
                <w:b/>
                <w:sz w:val="24"/>
              </w:rPr>
              <w:instrText>PAGEREF _Toc68737819 \h</w:instrText>
            </w:r>
            <w:r>
              <w:rPr>
                <w:b/>
                <w:sz w:val="24"/>
              </w:rPr>
              <w:fldChar w:fldCharType="separate"/>
            </w:r>
            <w:r>
              <w:rPr>
                <w:b/>
                <w:sz w:val="24"/>
              </w:rPr>
              <w:t>21</w:t>
            </w:r>
            <w:r>
              <w:rPr>
                <w:b/>
                <w:sz w:val="24"/>
              </w:rPr>
              <w:fldChar w:fldCharType="end"/>
            </w:r>
          </w:hyperlink>
        </w:p>
        <w:p>
          <w:pPr>
            <w:pStyle w:val="TOC1"/>
            <w:tabs>
              <w:tab w:val="right" w:leader="dot" w:pos="10470"/>
            </w:tabs>
          </w:pPr>
          <w:hyperlink w:anchor="_Toc68737820" w:history="1">
            <w:r>
              <w:rPr>
                <w:rStyle w:val="Hyperlink"/>
                <w:rFonts w:hint="eastAsia"/>
                <w:b/>
                <w:sz w:val="32"/>
              </w:rPr>
              <w:t>第五章 软木瓶塞行业关键问题分析</w:t>
            </w:r>
            <w:r>
              <w:rPr>
                <w:b/>
                <w:sz w:val="32"/>
              </w:rPr>
              <w:tab/>
            </w:r>
            <w:r>
              <w:rPr>
                <w:b/>
                <w:sz w:val="32"/>
              </w:rPr>
              <w:fldChar w:fldCharType="begin"/>
            </w:r>
            <w:r>
              <w:rPr>
                <w:b/>
                <w:sz w:val="32"/>
              </w:rPr>
              <w:instrText>PAGEREF _Toc68737820 \h</w:instrText>
            </w:r>
            <w:r>
              <w:rPr>
                <w:b/>
                <w:sz w:val="32"/>
              </w:rPr>
              <w:fldChar w:fldCharType="separate"/>
            </w:r>
            <w:r>
              <w:rPr>
                <w:b/>
                <w:sz w:val="32"/>
              </w:rPr>
              <w:t>23</w:t>
            </w:r>
            <w:r>
              <w:rPr>
                <w:b/>
                <w:sz w:val="32"/>
              </w:rPr>
              <w:fldChar w:fldCharType="end"/>
            </w:r>
          </w:hyperlink>
        </w:p>
        <w:p>
          <w:pPr>
            <w:pStyle w:val="TOC2"/>
            <w:tabs>
              <w:tab w:val="right" w:leader="dot" w:pos="10470"/>
            </w:tabs>
          </w:pPr>
          <w:hyperlink w:anchor="_Toc68737821" w:history="1">
            <w:r>
              <w:rPr>
                <w:rStyle w:val="Hyperlink"/>
                <w:rFonts w:hint="eastAsia"/>
                <w:b/>
                <w:sz w:val="24"/>
              </w:rPr>
              <w:t>一、 产品质量与技术水平</w:t>
            </w:r>
            <w:r>
              <w:rPr>
                <w:b/>
                <w:sz w:val="24"/>
              </w:rPr>
              <w:tab/>
            </w:r>
            <w:r>
              <w:rPr>
                <w:b/>
                <w:sz w:val="24"/>
              </w:rPr>
              <w:fldChar w:fldCharType="begin"/>
            </w:r>
            <w:r>
              <w:rPr>
                <w:b/>
                <w:sz w:val="24"/>
              </w:rPr>
              <w:instrText>PAGEREF _Toc68737821 \h</w:instrText>
            </w:r>
            <w:r>
              <w:rPr>
                <w:b/>
                <w:sz w:val="24"/>
              </w:rPr>
              <w:fldChar w:fldCharType="separate"/>
            </w:r>
            <w:r>
              <w:rPr>
                <w:b/>
                <w:sz w:val="24"/>
              </w:rPr>
              <w:t>23</w:t>
            </w:r>
            <w:r>
              <w:rPr>
                <w:b/>
                <w:sz w:val="24"/>
              </w:rPr>
              <w:fldChar w:fldCharType="end"/>
            </w:r>
          </w:hyperlink>
        </w:p>
        <w:p>
          <w:pPr>
            <w:pStyle w:val="TOC2"/>
            <w:tabs>
              <w:tab w:val="right" w:leader="dot" w:pos="10470"/>
            </w:tabs>
            <w:sectPr>
              <w:headerReference w:type="default" r:id="rId8"/>
              <w:footerReference w:type="default" r:id="rId9"/>
              <w:type w:val="nextPage"/>
              <w:pgSz w:w="11910" w:h="16845"/>
              <w:pgMar w:top="720" w:right="720" w:bottom="720" w:left="720" w:header="855" w:footer="990" w:gutter="0"/>
              <w:pgNumType w:start="3"/>
              <w:cols w:num="1" w:space="720"/>
              <w:titlePg w:val="0"/>
            </w:sectPr>
          </w:pPr>
          <w:hyperlink w:anchor="_Toc68737822" w:history="1">
            <w:r>
              <w:rPr>
                <w:rStyle w:val="Hyperlink"/>
                <w:rFonts w:hint="eastAsia"/>
                <w:b/>
                <w:sz w:val="24"/>
              </w:rPr>
              <w:t>二、 原材料价格波动影响</w:t>
            </w:r>
            <w:r>
              <w:rPr>
                <w:b/>
                <w:sz w:val="24"/>
              </w:rPr>
              <w:tab/>
            </w:r>
            <w:r>
              <w:rPr>
                <w:b/>
                <w:sz w:val="24"/>
              </w:rPr>
              <w:fldChar w:fldCharType="begin"/>
            </w:r>
            <w:r>
              <w:rPr>
                <w:b/>
                <w:sz w:val="24"/>
              </w:rPr>
              <w:instrText>PAGEREF _Toc68737822 \h</w:instrText>
            </w:r>
            <w:r>
              <w:rPr>
                <w:b/>
                <w:sz w:val="24"/>
              </w:rPr>
              <w:fldChar w:fldCharType="separate"/>
            </w:r>
            <w:r>
              <w:rPr>
                <w:b/>
                <w:sz w:val="24"/>
              </w:rPr>
              <w:t>24</w:t>
            </w:r>
            <w:r>
              <w:rPr>
                <w:b/>
                <w:sz w:val="24"/>
              </w:rPr>
              <w:fldChar w:fldCharType="end"/>
            </w:r>
          </w:hyperlink>
        </w:p>
      </w:sdtContent>
    </w:sdt>
    <w:sdt>
      <w:sdtPr>
        <w:rPr>
          <w:rFonts w:asciiTheme="minorHAnsi" w:eastAsiaTheme="minorHAnsi" w:hAnsiTheme="minorHAnsi" w:cstheme="minorBidi"/>
          <w:b w:val="0"/>
          <w:bCs w:val="0"/>
          <w:color w:val="auto"/>
          <w:sz w:val="22"/>
          <w:szCs w:val="22"/>
        </w:rPr>
        <w:id w:val="221838402"/>
        <w:docPartObj>
          <w:docPartGallery w:val="Table of Contents"/>
          <w:docPartUnique/>
        </w:docPartObj>
      </w:sdtPr>
      <w:sdtEndPr>
        <w:rPr>
          <w:rFonts w:asciiTheme="minorHAnsi" w:eastAsiaTheme="minorEastAsia" w:hAnsiTheme="minorHAnsi" w:cstheme="minorBidi"/>
          <w:b w:val="0"/>
          <w:bCs w:val="0"/>
          <w:color w:val="auto"/>
          <w:sz w:val="22"/>
          <w:szCs w:val="22"/>
        </w:rPr>
      </w:sdtEndPr>
      <w:sdtContent>
        <w:p>
          <w:pPr>
            <w:pStyle w:val="TOC2"/>
            <w:tabs>
              <w:tab w:val="right" w:leader="dot" w:pos="10470"/>
            </w:tabs>
          </w:pPr>
          <w:hyperlink w:anchor="_Toc68737823" w:history="1">
            <w:r>
              <w:rPr>
                <w:rStyle w:val="Hyperlink"/>
                <w:rFonts w:hint="eastAsia"/>
                <w:b/>
                <w:sz w:val="24"/>
              </w:rPr>
              <w:t>三、 环保政策与法规影响</w:t>
            </w:r>
            <w:r>
              <w:rPr>
                <w:b/>
                <w:sz w:val="24"/>
              </w:rPr>
              <w:tab/>
            </w:r>
            <w:r>
              <w:rPr>
                <w:b/>
                <w:sz w:val="24"/>
              </w:rPr>
              <w:fldChar w:fldCharType="begin"/>
            </w:r>
            <w:r>
              <w:rPr>
                <w:b/>
                <w:sz w:val="24"/>
              </w:rPr>
              <w:instrText>PAGEREF _Toc68737823 \h</w:instrText>
            </w:r>
            <w:r>
              <w:rPr>
                <w:b/>
                <w:sz w:val="24"/>
              </w:rPr>
              <w:fldChar w:fldCharType="separate"/>
            </w:r>
            <w:r>
              <w:rPr>
                <w:b/>
                <w:sz w:val="24"/>
              </w:rPr>
              <w:t>25</w:t>
            </w:r>
            <w:r>
              <w:rPr>
                <w:b/>
                <w:sz w:val="24"/>
              </w:rPr>
              <w:fldChar w:fldCharType="end"/>
            </w:r>
          </w:hyperlink>
        </w:p>
        <w:p>
          <w:pPr>
            <w:pStyle w:val="TOC2"/>
            <w:tabs>
              <w:tab w:val="right" w:leader="dot" w:pos="10470"/>
            </w:tabs>
          </w:pPr>
          <w:hyperlink w:anchor="_Toc68737824" w:history="1">
            <w:r>
              <w:rPr>
                <w:rStyle w:val="Hyperlink"/>
                <w:rFonts w:hint="eastAsia"/>
                <w:b/>
                <w:sz w:val="24"/>
              </w:rPr>
              <w:t>四、 国际贸易摩擦影响</w:t>
            </w:r>
            <w:r>
              <w:rPr>
                <w:b/>
                <w:sz w:val="24"/>
              </w:rPr>
              <w:tab/>
            </w:r>
            <w:r>
              <w:rPr>
                <w:b/>
                <w:sz w:val="24"/>
              </w:rPr>
              <w:fldChar w:fldCharType="begin"/>
            </w:r>
            <w:r>
              <w:rPr>
                <w:b/>
                <w:sz w:val="24"/>
              </w:rPr>
              <w:instrText>PAGEREF _Toc68737824 \h</w:instrText>
            </w:r>
            <w:r>
              <w:rPr>
                <w:b/>
                <w:sz w:val="24"/>
              </w:rPr>
              <w:fldChar w:fldCharType="separate"/>
            </w:r>
            <w:r>
              <w:rPr>
                <w:b/>
                <w:sz w:val="24"/>
              </w:rPr>
              <w:t>26</w:t>
            </w:r>
            <w:r>
              <w:rPr>
                <w:b/>
                <w:sz w:val="24"/>
              </w:rPr>
              <w:fldChar w:fldCharType="end"/>
            </w:r>
          </w:hyperlink>
        </w:p>
        <w:p>
          <w:pPr>
            <w:pStyle w:val="TOC1"/>
            <w:tabs>
              <w:tab w:val="right" w:leader="dot" w:pos="10470"/>
            </w:tabs>
          </w:pPr>
          <w:hyperlink w:anchor="_Toc68737825" w:history="1">
            <w:r>
              <w:rPr>
                <w:rStyle w:val="Hyperlink"/>
                <w:rFonts w:hint="eastAsia"/>
                <w:b/>
                <w:sz w:val="32"/>
              </w:rPr>
              <w:t>第六章 结论与建议</w:t>
            </w:r>
            <w:r>
              <w:rPr>
                <w:b/>
                <w:sz w:val="32"/>
              </w:rPr>
              <w:tab/>
            </w:r>
            <w:r>
              <w:rPr>
                <w:b/>
                <w:sz w:val="32"/>
              </w:rPr>
              <w:fldChar w:fldCharType="begin"/>
            </w:r>
            <w:r>
              <w:rPr>
                <w:b/>
                <w:sz w:val="32"/>
              </w:rPr>
              <w:instrText>PAGEREF _Toc68737825 \h</w:instrText>
            </w:r>
            <w:r>
              <w:rPr>
                <w:b/>
                <w:sz w:val="32"/>
              </w:rPr>
              <w:fldChar w:fldCharType="separate"/>
            </w:r>
            <w:r>
              <w:rPr>
                <w:b/>
                <w:sz w:val="32"/>
              </w:rPr>
              <w:t>28</w:t>
            </w:r>
            <w:r>
              <w:rPr>
                <w:b/>
                <w:sz w:val="32"/>
              </w:rPr>
              <w:fldChar w:fldCharType="end"/>
            </w:r>
          </w:hyperlink>
        </w:p>
        <w:p>
          <w:pPr>
            <w:pStyle w:val="TOC2"/>
            <w:tabs>
              <w:tab w:val="right" w:leader="dot" w:pos="10470"/>
            </w:tabs>
          </w:pPr>
          <w:hyperlink w:anchor="_Toc68737826" w:history="1">
            <w:r>
              <w:rPr>
                <w:rStyle w:val="Hyperlink"/>
                <w:rFonts w:hint="eastAsia"/>
                <w:b/>
                <w:sz w:val="24"/>
              </w:rPr>
              <w:t>一、 研究结论总结</w:t>
            </w:r>
            <w:r>
              <w:rPr>
                <w:b/>
                <w:sz w:val="24"/>
              </w:rPr>
              <w:tab/>
            </w:r>
            <w:r>
              <w:rPr>
                <w:b/>
                <w:sz w:val="24"/>
              </w:rPr>
              <w:fldChar w:fldCharType="begin"/>
            </w:r>
            <w:r>
              <w:rPr>
                <w:b/>
                <w:sz w:val="24"/>
              </w:rPr>
              <w:instrText>PAGEREF _Toc68737826 \h</w:instrText>
            </w:r>
            <w:r>
              <w:rPr>
                <w:b/>
                <w:sz w:val="24"/>
              </w:rPr>
              <w:fldChar w:fldCharType="separate"/>
            </w:r>
            <w:r>
              <w:rPr>
                <w:b/>
                <w:sz w:val="24"/>
              </w:rPr>
              <w:t>28</w:t>
            </w:r>
            <w:r>
              <w:rPr>
                <w:b/>
                <w:sz w:val="24"/>
              </w:rPr>
              <w:fldChar w:fldCharType="end"/>
            </w:r>
          </w:hyperlink>
        </w:p>
        <w:p>
          <w:pPr>
            <w:pStyle w:val="TOC2"/>
            <w:tabs>
              <w:tab w:val="right" w:leader="dot" w:pos="10470"/>
            </w:tabs>
          </w:pPr>
          <w:hyperlink w:anchor="_Toc68737827" w:history="1">
            <w:r>
              <w:rPr>
                <w:rStyle w:val="Hyperlink"/>
                <w:rFonts w:hint="eastAsia"/>
                <w:b/>
                <w:sz w:val="24"/>
              </w:rPr>
              <w:t>二、 行业发展建议</w:t>
            </w:r>
            <w:r>
              <w:rPr>
                <w:b/>
                <w:sz w:val="24"/>
              </w:rPr>
              <w:tab/>
            </w:r>
            <w:r>
              <w:rPr>
                <w:b/>
                <w:sz w:val="24"/>
              </w:rPr>
              <w:fldChar w:fldCharType="begin"/>
            </w:r>
            <w:r>
              <w:rPr>
                <w:b/>
                <w:sz w:val="24"/>
              </w:rPr>
              <w:instrText>PAGEREF _Toc68737827 \h</w:instrText>
            </w:r>
            <w:r>
              <w:rPr>
                <w:b/>
                <w:sz w:val="24"/>
              </w:rPr>
              <w:fldChar w:fldCharType="separate"/>
            </w:r>
            <w:r>
              <w:rPr>
                <w:b/>
                <w:sz w:val="24"/>
              </w:rPr>
              <w:t>29</w:t>
            </w:r>
            <w:r>
              <w:rPr>
                <w:b/>
                <w:sz w:val="24"/>
              </w:rPr>
              <w:fldChar w:fldCharType="end"/>
            </w:r>
          </w:hyperlink>
        </w:p>
        <w:p>
          <w:pPr>
            <w:pStyle w:val="TOC2"/>
            <w:tabs>
              <w:tab w:val="right" w:leader="dot" w:pos="10470"/>
            </w:tabs>
          </w:pPr>
          <w:hyperlink w:anchor="_Toc68737828" w:history="1">
            <w:r>
              <w:rPr>
                <w:rStyle w:val="Hyperlink"/>
                <w:rFonts w:hint="eastAsia"/>
                <w:b/>
                <w:sz w:val="24"/>
              </w:rPr>
              <w:t>三、 未来研究方向展望</w:t>
            </w:r>
            <w:r>
              <w:rPr>
                <w:b/>
                <w:sz w:val="24"/>
              </w:rPr>
              <w:tab/>
            </w:r>
            <w:r>
              <w:rPr>
                <w:b/>
                <w:sz w:val="24"/>
              </w:rPr>
              <w:fldChar w:fldCharType="begin"/>
            </w:r>
            <w:r>
              <w:rPr>
                <w:b/>
                <w:sz w:val="24"/>
              </w:rPr>
              <w:instrText>PAGEREF _Toc68737828 \h</w:instrText>
            </w:r>
            <w:r>
              <w:rPr>
                <w:b/>
                <w:sz w:val="24"/>
              </w:rPr>
              <w:fldChar w:fldCharType="separate"/>
            </w:r>
            <w:r>
              <w:rPr>
                <w:b/>
                <w:sz w:val="24"/>
              </w:rPr>
              <w:t>30</w:t>
            </w:r>
            <w:r>
              <w:rPr>
                <w:b/>
                <w:sz w:val="24"/>
              </w:rPr>
              <w:fldChar w:fldCharType="end"/>
            </w:r>
          </w:hyperlink>
        </w:p>
        <w:p>
          <w:pPr>
            <w:pStyle w:val="TOC1"/>
            <w:tabs>
              <w:tab w:val="right" w:leader="dot" w:pos="10470"/>
            </w:tabs>
          </w:pPr>
          <w:hyperlink w:anchor="_Toc68737829" w:history="1">
            <w:r>
              <w:rPr>
                <w:rStyle w:val="Hyperlink"/>
                <w:rFonts w:hint="eastAsia"/>
                <w:b/>
                <w:sz w:val="32"/>
              </w:rPr>
              <w:t>声明</w:t>
            </w:r>
            <w:r>
              <w:rPr>
                <w:b/>
                <w:sz w:val="32"/>
              </w:rPr>
              <w:tab/>
            </w:r>
            <w:r>
              <w:rPr>
                <w:b/>
                <w:sz w:val="32"/>
              </w:rPr>
              <w:fldChar w:fldCharType="begin"/>
            </w:r>
            <w:r>
              <w:rPr>
                <w:b/>
                <w:sz w:val="32"/>
              </w:rPr>
              <w:instrText>PAGEREF _Toc68737829 \h</w:instrText>
            </w:r>
            <w:r>
              <w:rPr>
                <w:b/>
                <w:sz w:val="32"/>
              </w:rPr>
              <w:fldChar w:fldCharType="separate"/>
            </w:r>
            <w:r>
              <w:rPr>
                <w:b/>
                <w:sz w:val="32"/>
              </w:rPr>
              <w:t>32</w:t>
            </w:r>
            <w:r>
              <w:rPr>
                <w:b/>
                <w:sz w:val="32"/>
              </w:rPr>
              <w:fldChar w:fldCharType="end"/>
            </w:r>
          </w:hyperlink>
        </w:p>
        <w:p>
          <w:pPr>
            <w:sectPr>
              <w:headerReference w:type="default" r:id="rId10"/>
              <w:footerReference w:type="default" r:id="rId11"/>
              <w:type w:val="nextPage"/>
              <w:pgSz w:w="11910" w:h="16845"/>
              <w:pgMar w:top="720" w:right="720" w:bottom="720" w:left="720" w:header="855" w:footer="990" w:gutter="0"/>
              <w:pgNumType w:start="4"/>
              <w:cols w:num="1" w:space="720"/>
              <w:titlePg w:val="0"/>
            </w:sectPr>
          </w:pPr>
          <w:r>
            <w:fldChar w:fldCharType="end"/>
          </w:r>
        </w:p>
      </w:sdtContent>
    </w:sdt>
    <w:p>
      <w:pPr>
        <w:pStyle w:val="Heading1"/>
        <w:spacing w:before="0" w:line="288" w:lineRule="auto"/>
      </w:pPr>
      <w:bookmarkStart w:id="1" w:name="_Toc6873782"/>
      <w:r>
        <w:rPr>
          <w:rFonts w:hint="eastAsia"/>
          <w:color w:val="2947E8"/>
          <w:sz w:val="36"/>
        </w:rPr>
        <w:t>第一章 引言</w:t>
      </w:r>
      <w:bookmarkEnd w:id="1"/>
    </w:p>
    <w:p>
      <w:pPr>
        <w:pStyle w:val="Heading2"/>
        <w:spacing w:line="288" w:lineRule="auto"/>
      </w:pPr>
      <w:bookmarkStart w:id="2" w:name="_Toc6873783"/>
      <w:r>
        <w:rPr>
          <w:rFonts w:hint="eastAsia"/>
          <w:sz w:val="30"/>
        </w:rPr>
        <w:t>一、 报告背景与目的</w:t>
      </w:r>
      <w:bookmarkEnd w:id="2"/>
    </w:p>
    <w:p>
      <w:pPr>
        <w:spacing w:line="300" w:lineRule="auto"/>
        <w:ind w:firstLine="480" w:firstLineChars="200"/>
      </w:pPr>
      <w:r>
        <w:rPr>
          <w:rFonts w:hint="eastAsia"/>
          <w:sz w:val="24"/>
        </w:rPr>
        <w:t>中国软木瓶塞行业已经形成了较为完整的产业链结构，包括原材料采购、生产加工、产品销售等环节。在行业规模方面，随着酒类市场的不断扩大，软木瓶塞行业的产值和销售额也在持续增长。行业内的企业数量也在不断增加，竞争日益激烈。但是，由于环保意识的提升和消费者对产品品质的更高要求，软木瓶塞行业也面临着新的机遇和挑战。</w:t>
      </w:r>
    </w:p>
    <w:p>
      <w:pPr>
        <w:spacing w:line="300" w:lineRule="auto"/>
        <w:ind w:firstLine="480" w:firstLineChars="200"/>
      </w:pPr>
      <w:r>
        <w:rPr>
          <w:rFonts w:hint="eastAsia"/>
          <w:sz w:val="24"/>
        </w:rPr>
        <w:t>在这个大背景下，中国软木瓶塞行业的竞争格局也呈现出多样化的特点。一些大型企业通过技术创新、品牌建设和市场拓展等手段，不断提高自身的竞争力和市场占有率。而一些中小型企业则通过价格战、低成本竞争等方式，争夺市场份额。随着国际贸易的不断发展，一些外资企业也纷纷进入中国市场，加剧了行业的竞争。</w:t>
      </w:r>
    </w:p>
    <w:p>
      <w:pPr>
        <w:spacing w:line="300" w:lineRule="auto"/>
        <w:ind w:firstLine="480" w:firstLineChars="200"/>
      </w:pPr>
      <w:r>
        <w:rPr>
          <w:rFonts w:hint="eastAsia"/>
          <w:sz w:val="24"/>
        </w:rPr>
        <w:t>中国软木瓶塞行业的未来发展趋势仍然充满着机遇和挑战。随着环保意识的不断提升，消费者对环保、可持续发展的需求也越来越高，这将促使软木瓶塞行业向更加环保、可持续的方向发展。另随着科技的不断进步和应用，新的包装材料也不断涌现，这将对软木瓶塞行业带来一定的冲击和挑战。但是，由于软木瓶塞具有天然、环保、可再生等优点，其在酒类包装市场中的地位仍然不可替代。</w:t>
      </w:r>
    </w:p>
    <w:p>
      <w:pPr>
        <w:spacing w:line="300" w:lineRule="auto"/>
        <w:ind w:firstLine="480" w:firstLineChars="200"/>
      </w:pPr>
      <w:r>
        <w:rPr>
          <w:rFonts w:hint="eastAsia"/>
          <w:sz w:val="24"/>
        </w:rPr>
        <w:t>对于软木瓶塞行业的企业和投资者来说，需要密切关注市场动态和技术创新趋势，不断调整自身的战略规划和经营策略，以适应市场的变化和需求。也需要注重产品品质和品牌建设，提高自身的核心竞争力和市场占有率。</w:t>
      </w:r>
    </w:p>
    <w:p>
      <w:pPr>
        <w:spacing w:line="300" w:lineRule="auto"/>
        <w:ind w:firstLine="480" w:firstLineChars="200"/>
      </w:pPr>
      <w:r>
        <w:rPr>
          <w:rFonts w:hint="eastAsia"/>
          <w:sz w:val="24"/>
        </w:rPr>
        <w:t>在具体的发展策略上，软木瓶塞行业的企业可以注重以下几个方面：</w:t>
      </w:r>
    </w:p>
    <w:p>
      <w:pPr>
        <w:spacing w:line="300" w:lineRule="auto"/>
        <w:ind w:firstLine="480" w:firstLineChars="200"/>
      </w:pPr>
      <w:r>
        <w:rPr>
          <w:rFonts w:hint="eastAsia"/>
          <w:sz w:val="24"/>
        </w:rPr>
        <w:t>要加强原材料采购和供应链管理。原材料的质量和供应稳定性对于软木瓶塞的生产和质量至关重要。企业需要与优质的原材料供应商建立长期稳定的合作关系，确保原材料的质量和供应稳定性。</w:t>
      </w:r>
      <w:r>
        <w:br/>
      </w:r>
      <w:r>
        <w:br/>
      </w:r>
    </w:p>
    <w:p>
      <w:pPr>
        <w:spacing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https://d.book118.com/598030042003006033</w:t>
        </w:r>
      </w:hyperlink>
    </w:p>
    <w:p>
      <w:pPr>
        <w:spacing w:line="300" w:lineRule="auto"/>
        <w:ind w:firstLine="440" w:firstLineChars="200"/>
      </w:pPr>
    </w:p>
    <w:sectPr>
      <w:headerReference w:type="default" r:id="rId13"/>
      <w:footerReference w:type="default" r:id="rId14"/>
      <w:type w:val="nextPage"/>
      <w:pgSz w:w="11910" w:h="16845"/>
      <w:pgMar w:top="720" w:right="720" w:bottom="720" w:left="720" w:header="855" w:footer="990" w:gutter="0"/>
      <w:pgNumType w:start="5"/>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中国软木瓶塞行业市场现状分析及竞争格局与投资发展研究报告(2024-2029版)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2</w:t>
          </w:r>
          <w:r>
            <w:fldChar w:fldCharType="end"/>
          </w:r>
        </w:p>
      </w:tc>
    </w:tr>
  </w:tbl>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0998399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3990"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中国软木瓶塞行业市场现状分析及竞争格局与投资发展研究报告(2024-2029版)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3</w:t>
          </w:r>
          <w:r>
            <w:fldChar w:fldCharType="end"/>
          </w:r>
        </w:p>
      </w:tc>
    </w:tr>
  </w:tbl>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1645351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535116"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中国软木瓶塞行业市场现状分析及竞争格局与投资发展研究报告(2024-2029版)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4</w:t>
          </w:r>
          <w:r>
            <w:fldChar w:fldCharType="end"/>
          </w:r>
        </w:p>
      </w:tc>
    </w:tr>
  </w:tbl>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Ind w:w="0" w:type="dxa"/>
      <w:tblCellMar>
        <w:top w:w="0" w:type="dxa"/>
        <w:left w:w="108" w:type="dxa"/>
        <w:bottom w:w="0" w:type="dxa"/>
        <w:right w:w="108" w:type="dxa"/>
      </w:tblCellMar>
    </w:tblPr>
    <w:tblGrid>
      <w:gridCol w:w="10068"/>
      <w:gridCol w:w="618"/>
    </w:tblGrid>
    <w:tr>
      <w:tblPrEx>
        <w:tblW w:w="5000" w:type="pct"/>
        <w:tblInd w:w="0" w:type="dxa"/>
        <w:tblCellMar>
          <w:top w:w="0" w:type="dxa"/>
          <w:left w:w="108" w:type="dxa"/>
          <w:bottom w:w="0" w:type="dxa"/>
          <w:right w:w="108" w:type="dxa"/>
        </w:tblCellMar>
      </w:tblPrEx>
      <w:tc>
        <w:tcPr>
          <w:tcW w:w="10068" w:type="dxa"/>
        </w:tcPr>
        <w:p>
          <w:pPr>
            <w:spacing w:before="400"/>
            <w:textAlignment w:val="center"/>
          </w:pPr>
          <w:r>
            <w:drawing>
              <wp:inline distT="0" distB="0" distL="0" distR="0">
                <wp:extent cx="206375" cy="206375"/>
                <wp:effectExtent l="0" t="0" r="0" b="0"/>
                <wp:docPr id="165826890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268909" name="图片 7"/>
                        <pic:cNvPicPr>
                          <a:picLocks noChangeAspect="1"/>
                        </pic:cNvPicPr>
                      </pic:nvPicPr>
                      <pic:blipFill>
                        <a:blip xmlns:r="http://schemas.openxmlformats.org/officeDocument/2006/relationships" r:embed="rId1"/>
                        <a:stretch>
                          <a:fillRect/>
                        </a:stretch>
                      </pic:blipFill>
                      <pic:spPr>
                        <a:xfrm>
                          <a:off x="0" y="0"/>
                          <a:ext cx="206673" cy="206673"/>
                        </a:xfrm>
                        <a:prstGeom prst="rect">
                          <a:avLst/>
                        </a:prstGeom>
                      </pic:spPr>
                    </pic:pic>
                  </a:graphicData>
                </a:graphic>
              </wp:inline>
            </w:drawing>
          </w:r>
          <w:r>
            <w:rPr>
              <w:sz w:val="20"/>
            </w:rPr>
            <w:tab/>
          </w:r>
          <w:r>
            <w:rPr>
              <w:sz w:val="20"/>
            </w:rPr>
            <w:t>中国软木瓶塞行业市场现状分析及竞争格局与投资发展研究报告(2024-2029版)</w:t>
          </w:r>
        </w:p>
      </w:tc>
      <w:tc>
        <w:tcPr>
          <w:tcW w:w="618" w:type="dxa"/>
        </w:tcPr>
        <w:p>
          <w:pPr>
            <w:spacing w:before="400"/>
            <w:jc w:val="right"/>
          </w:pPr>
          <w:r>
            <w:fldChar w:fldCharType="begin"/>
          </w:r>
          <w:r>
            <w:instrText>PAGE \* MERGEFORMAT</w:instrText>
          </w:r>
          <w:r>
            <w:fldChar w:fldCharType="separate"/>
          </w:r>
          <w:r>
            <w:rPr>
              <w:rFonts w:asciiTheme="minorHAnsi" w:eastAsiaTheme="minorEastAsia" w:hAnsiTheme="minorHAnsi" w:cstheme="minorBidi"/>
              <w:sz w:val="22"/>
              <w:szCs w:val="22"/>
              <w:lang w:val="en-US" w:eastAsia="en-US" w:bidi="ar-SA"/>
            </w:rPr>
            <w:t>5</w:t>
          </w:r>
          <w:r>
            <w:fldChar w:fldCharType="end"/>
          </w:r>
        </w:p>
      </w:tc>
    </w:tr>
  </w:tbl>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58240"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59264"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18599078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907850"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18672032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203254"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60288"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13946238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623836"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6176384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638415"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00" w:lineRule="auto"/>
      <w:textAlignment w:val="center"/>
    </w:pPr>
    <w:r>
      <w:drawing>
        <wp:anchor distT="0" distB="0" distL="114300" distR="114300" simplePos="0" relativeHeight="251661312" behindDoc="1" locked="0" layoutInCell="1" allowOverlap="1">
          <wp:simplePos x="0" y="0"/>
          <wp:positionH relativeFrom="column">
            <wp:posOffset>-459105</wp:posOffset>
          </wp:positionH>
          <wp:positionV relativeFrom="paragraph">
            <wp:posOffset>-532765</wp:posOffset>
          </wp:positionV>
          <wp:extent cx="7545705" cy="10673080"/>
          <wp:effectExtent l="0" t="0" r="0" b="0"/>
          <wp:wrapNone/>
          <wp:docPr id="4673375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337504" name="图片 3"/>
                  <pic:cNvPicPr>
                    <a:picLocks noChangeAspect="1"/>
                  </pic:cNvPicPr>
                </pic:nvPicPr>
                <pic:blipFill>
                  <a:blip xmlns:r="http://schemas.openxmlformats.org/officeDocument/2006/relationships" r:embed="rId1"/>
                  <a:stretch>
                    <a:fillRect/>
                  </a:stretch>
                </pic:blipFill>
                <pic:spPr>
                  <a:xfrm>
                    <a:off x="0" y="0"/>
                    <a:ext cx="7545499" cy="10673255"/>
                  </a:xfrm>
                  <a:prstGeom prst="rect">
                    <a:avLst/>
                  </a:prstGeom>
                </pic:spPr>
              </pic:pic>
            </a:graphicData>
          </a:graphic>
        </wp:anchor>
      </w:drawing>
    </w:r>
    <w:r>
      <w:drawing>
        <wp:inline distT="0" distB="0" distL="0" distR="0">
          <wp:extent cx="206375" cy="206375"/>
          <wp:effectExtent l="0" t="0" r="0" b="0"/>
          <wp:docPr id="12823187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318774" name="图片 5"/>
                  <pic:cNvPicPr>
                    <a:picLocks noChangeAspect="1"/>
                  </pic:cNvPicPr>
                </pic:nvPicPr>
                <pic:blipFill>
                  <a:blip xmlns:r="http://schemas.openxmlformats.org/officeDocument/2006/relationships" r:embed="rId2"/>
                  <a:stretch>
                    <a:fillRect/>
                  </a:stretch>
                </pic:blipFill>
                <pic:spPr>
                  <a:xfrm>
                    <a:off x="0" y="0"/>
                    <a:ext cx="206673" cy="206673"/>
                  </a:xfrm>
                  <a:prstGeom prst="rect">
                    <a:avLst/>
                  </a:prstGeom>
                </pic:spPr>
              </pic:pic>
            </a:graphicData>
          </a:graphic>
        </wp:inline>
      </w:drawing>
    </w:r>
    <w:r>
      <w:rPr>
        <w:sz w:val="20"/>
      </w:rPr>
      <w:tab/>
    </w:r>
    <w:r>
      <w:rPr>
        <w:sz w:val="20"/>
      </w:rPr>
      <w:t>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bordersDoNotSurroundHeader/>
  <w:bordersDoNotSurroundFooter/>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576"/>
    <w:rsid w:val="001F2576"/>
    <w:rsid w:val="003A101C"/>
    <w:rsid w:val="00A50131"/>
    <w:rsid w:val="72B954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semiHidden="0"/>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nhideWhenUsed="0"/>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after="0" w:line="240" w:lineRule="auto"/>
      <w:jc w:val="both"/>
    </w:pPr>
    <w:rPr>
      <w:rFonts w:asciiTheme="minorHAnsi" w:eastAsiaTheme="minorEastAsia" w:hAnsiTheme="minorHAnsi" w:cstheme="minorBidi"/>
      <w:sz w:val="22"/>
      <w:szCs w:val="22"/>
      <w:lang w:val="en-US" w:eastAsia="en-US" w:bidi="ar-SA"/>
    </w:rPr>
  </w:style>
  <w:style w:type="paragraph" w:styleId="Heading1">
    <w:name w:val="heading 1"/>
    <w:basedOn w:val="Normal"/>
    <w:next w:val="Normal"/>
    <w:link w:val="1"/>
    <w:uiPriority w:val="9"/>
    <w:qFormat/>
    <w:pPr>
      <w:keepNext/>
      <w:keepLines/>
      <w:spacing w:before="480"/>
      <w:outlineLvl w:val="0"/>
    </w:pPr>
    <w:rPr>
      <w:rFonts w:asciiTheme="majorHAnsi" w:eastAsiaTheme="majorEastAsia" w:hAnsiTheme="majorHAnsi" w:cstheme="majorBidi"/>
      <w:b/>
      <w:bCs/>
      <w:color w:val="000000"/>
      <w:sz w:val="28"/>
      <w:szCs w:val="28"/>
    </w:rPr>
  </w:style>
  <w:style w:type="paragraph" w:styleId="Heading2">
    <w:name w:val="heading 2"/>
    <w:basedOn w:val="Normal"/>
    <w:next w:val="Normal"/>
    <w:link w:val="2"/>
    <w:uiPriority w:val="9"/>
    <w:unhideWhenUsed/>
    <w:qFormat/>
    <w:pPr>
      <w:keepNext/>
      <w:keepLines/>
      <w:spacing w:before="200"/>
      <w:outlineLvl w:val="1"/>
    </w:pPr>
    <w:rPr>
      <w:rFonts w:asciiTheme="majorHAnsi" w:eastAsiaTheme="majorEastAsia" w:hAnsiTheme="majorHAnsi" w:cstheme="majorBidi"/>
      <w:b/>
      <w:bCs/>
      <w:color w:val="000000"/>
      <w:sz w:val="26"/>
      <w:szCs w:val="26"/>
    </w:rPr>
  </w:style>
  <w:style w:type="paragraph" w:styleId="Heading3">
    <w:name w:val="heading 3"/>
    <w:basedOn w:val="Normal"/>
    <w:next w:val="Normal"/>
    <w:link w:val="3"/>
    <w:uiPriority w:val="9"/>
    <w:unhideWhenUsed/>
    <w:qFormat/>
    <w:pPr>
      <w:keepNext/>
      <w:keepLines/>
      <w:spacing w:before="200"/>
      <w:outlineLvl w:val="2"/>
    </w:pPr>
    <w:rPr>
      <w:rFonts w:asciiTheme="majorHAnsi" w:eastAsiaTheme="majorEastAsia" w:hAnsiTheme="majorHAnsi" w:cstheme="majorBidi"/>
      <w:b/>
      <w:bCs/>
      <w:color w:val="000000"/>
    </w:rPr>
  </w:style>
  <w:style w:type="paragraph" w:styleId="Heading4">
    <w:name w:val="heading 4"/>
    <w:basedOn w:val="Normal"/>
    <w:next w:val="Normal"/>
    <w:link w:val="4"/>
    <w:uiPriority w:val="9"/>
    <w:unhideWhenUsed/>
    <w:qFormat/>
    <w:pPr>
      <w:keepNext/>
      <w:keepLines/>
      <w:spacing w:before="200"/>
      <w:outlineLvl w:val="3"/>
    </w:pPr>
    <w:rPr>
      <w:rFonts w:asciiTheme="majorHAnsi" w:eastAsiaTheme="majorEastAsia" w:hAnsiTheme="majorHAnsi" w:cstheme="majorBidi"/>
      <w:b/>
      <w:bCs/>
      <w:i/>
      <w:i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uiPriority w:val="39"/>
    <w:unhideWhenUsed/>
    <w:pPr>
      <w:spacing w:after="100"/>
      <w:ind w:left="1320"/>
    </w:pPr>
  </w:style>
  <w:style w:type="paragraph" w:styleId="NormalIndent">
    <w:name w:val="Normal Indent"/>
    <w:basedOn w:val="Normal"/>
    <w:uiPriority w:val="99"/>
    <w:unhideWhenUsed/>
    <w:pPr>
      <w:ind w:left="720"/>
    </w:pPr>
  </w:style>
  <w:style w:type="paragraph" w:styleId="Caption">
    <w:name w:val="caption"/>
    <w:basedOn w:val="Normal"/>
    <w:next w:val="Normal"/>
    <w:uiPriority w:val="35"/>
    <w:semiHidden/>
    <w:unhideWhenUsed/>
    <w:qFormat/>
    <w:rPr>
      <w:b/>
      <w:bCs/>
      <w:color w:val="4472C4" w:themeColor="accent1"/>
      <w:sz w:val="18"/>
      <w:szCs w:val="18"/>
    </w:rPr>
  </w:style>
  <w:style w:type="paragraph" w:styleId="TOC5">
    <w:name w:val="toc 5"/>
    <w:basedOn w:val="Normal"/>
    <w:next w:val="Normal"/>
    <w:uiPriority w:val="39"/>
    <w:unhideWhenUsed/>
    <w:pPr>
      <w:spacing w:after="100"/>
      <w:ind w:left="880"/>
    </w:pPr>
  </w:style>
  <w:style w:type="paragraph" w:styleId="TOC3">
    <w:name w:val="toc 3"/>
    <w:basedOn w:val="Normal"/>
    <w:next w:val="Normal"/>
    <w:uiPriority w:val="39"/>
    <w:unhideWhenUsed/>
    <w:pPr>
      <w:spacing w:after="100"/>
      <w:ind w:left="440"/>
    </w:pPr>
  </w:style>
  <w:style w:type="paragraph" w:styleId="TOC8">
    <w:name w:val="toc 8"/>
    <w:basedOn w:val="Normal"/>
    <w:next w:val="Normal"/>
    <w:uiPriority w:val="39"/>
    <w:unhideWhenUsed/>
    <w:pPr>
      <w:spacing w:after="100"/>
      <w:ind w:left="1540"/>
    </w:pPr>
  </w:style>
  <w:style w:type="paragraph" w:styleId="Footer">
    <w:name w:val="footer"/>
    <w:basedOn w:val="Normal"/>
    <w:link w:val="a2"/>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tabs>
        <w:tab w:val="center" w:pos="4680"/>
        <w:tab w:val="right" w:pos="9360"/>
      </w:tabs>
    </w:pPr>
  </w:style>
  <w:style w:type="paragraph" w:styleId="TOC1">
    <w:name w:val="toc 1"/>
    <w:basedOn w:val="Normal"/>
    <w:next w:val="Normal"/>
    <w:uiPriority w:val="39"/>
    <w:unhideWhenUsed/>
    <w:pPr>
      <w:spacing w:after="100"/>
    </w:pPr>
  </w:style>
  <w:style w:type="paragraph" w:styleId="TOC4">
    <w:name w:val="toc 4"/>
    <w:basedOn w:val="Normal"/>
    <w:next w:val="Normal"/>
    <w:uiPriority w:val="39"/>
    <w:unhideWhenUsed/>
    <w:pPr>
      <w:spacing w:after="100"/>
      <w:ind w:left="660"/>
    </w:pPr>
  </w:style>
  <w:style w:type="paragraph" w:styleId="Subtitle">
    <w:name w:val="Subtitle"/>
    <w:basedOn w:val="Normal"/>
    <w:next w:val="Normal"/>
    <w:link w:val="a0"/>
    <w:uiPriority w:val="11"/>
    <w:qFormat/>
    <w:pPr>
      <w:ind w:left="86"/>
    </w:pPr>
    <w:rPr>
      <w:rFonts w:asciiTheme="majorHAnsi" w:eastAsiaTheme="majorEastAsia" w:hAnsiTheme="majorHAnsi" w:cstheme="majorBidi"/>
      <w:i/>
      <w:iCs/>
      <w:color w:val="4472C4" w:themeColor="accent1"/>
      <w:spacing w:val="15"/>
      <w:sz w:val="24"/>
      <w:szCs w:val="24"/>
    </w:rPr>
  </w:style>
  <w:style w:type="paragraph" w:styleId="TOC6">
    <w:name w:val="toc 6"/>
    <w:basedOn w:val="Normal"/>
    <w:next w:val="Normal"/>
    <w:uiPriority w:val="39"/>
    <w:unhideWhenUsed/>
    <w:pPr>
      <w:spacing w:after="100"/>
      <w:ind w:left="1100"/>
    </w:pPr>
  </w:style>
  <w:style w:type="paragraph" w:styleId="TOC2">
    <w:name w:val="toc 2"/>
    <w:basedOn w:val="Normal"/>
    <w:next w:val="Normal"/>
    <w:uiPriority w:val="39"/>
    <w:unhideWhenUsed/>
    <w:pPr>
      <w:spacing w:after="100"/>
      <w:ind w:left="220"/>
    </w:pPr>
  </w:style>
  <w:style w:type="paragraph" w:styleId="TOC9">
    <w:name w:val="toc 9"/>
    <w:basedOn w:val="Normal"/>
    <w:next w:val="Normal"/>
    <w:uiPriority w:val="39"/>
    <w:unhideWhenUsed/>
    <w:pPr>
      <w:spacing w:after="100"/>
      <w:ind w:left="1760"/>
    </w:pPr>
  </w:style>
  <w:style w:type="paragraph" w:styleId="Title">
    <w:name w:val="Title"/>
    <w:basedOn w:val="Normal"/>
    <w:next w:val="Normal"/>
    <w:link w:val="a1"/>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mphasis">
    <w:name w:val="Emphasis"/>
    <w:basedOn w:val="DefaultParagraphFont"/>
    <w:uiPriority w:val="20"/>
    <w:qFormat/>
    <w:rPr>
      <w:i/>
      <w:iCs/>
    </w:rPr>
  </w:style>
  <w:style w:type="character" w:styleId="Hyperlink">
    <w:name w:val="Hyperlink"/>
    <w:uiPriority w:val="99"/>
    <w:unhideWhenUsed/>
    <w:qFormat/>
    <w:rPr>
      <w:color w:val="0563C1" w:themeColor="hyperlink"/>
      <w:u w:val="single"/>
    </w:rPr>
  </w:style>
  <w:style w:type="character" w:customStyle="1" w:styleId="a">
    <w:name w:val="页眉 字符"/>
    <w:basedOn w:val="DefaultParagraphFont"/>
    <w:link w:val="Header"/>
    <w:uiPriority w:val="99"/>
  </w:style>
  <w:style w:type="character" w:customStyle="1" w:styleId="1">
    <w:name w:val="标题 1 字符"/>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Pr>
      <w:rFonts w:asciiTheme="majorHAnsi" w:eastAsiaTheme="majorEastAsia" w:hAnsiTheme="majorHAnsi" w:cstheme="majorBidi"/>
      <w:b/>
      <w:bCs/>
      <w:color w:val="4472C4" w:themeColor="accent1"/>
    </w:rPr>
  </w:style>
  <w:style w:type="character" w:customStyle="1" w:styleId="4">
    <w:name w:val="标题 4 字符"/>
    <w:basedOn w:val="DefaultParagraphFont"/>
    <w:link w:val="Heading4"/>
    <w:uiPriority w:val="9"/>
    <w:qFormat/>
    <w:rPr>
      <w:rFonts w:asciiTheme="majorHAnsi" w:eastAsiaTheme="majorEastAsia" w:hAnsiTheme="majorHAnsi" w:cstheme="majorBidi"/>
      <w:b/>
      <w:bCs/>
      <w:i/>
      <w:iCs/>
      <w:color w:val="4472C4" w:themeColor="accent1"/>
    </w:rPr>
  </w:style>
  <w:style w:type="character" w:customStyle="1" w:styleId="a0">
    <w:name w:val="副标题 字符"/>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customStyle="1" w:styleId="a1">
    <w:name w:val="标题 字符"/>
    <w:basedOn w:val="DefaultParagraphFont"/>
    <w:link w:val="Title"/>
    <w:uiPriority w:val="10"/>
    <w:rPr>
      <w:rFonts w:asciiTheme="majorHAnsi" w:eastAsiaTheme="majorEastAsia" w:hAnsiTheme="majorHAnsi" w:cstheme="majorBidi"/>
      <w:color w:val="323E4F" w:themeColor="text2" w:themeShade="BF"/>
      <w:spacing w:val="5"/>
      <w:kern w:val="28"/>
      <w:sz w:val="52"/>
      <w:szCs w:val="52"/>
    </w:rPr>
  </w:style>
  <w:style w:type="paragraph" w:customStyle="1" w:styleId="TOCHeading">
    <w:name w:val="TOC Heading"/>
    <w:uiPriority w:val="39"/>
    <w:semiHidden/>
    <w:unhideWhenUsed/>
    <w:qFormat/>
    <w:pPr>
      <w:keepNext/>
      <w:keepLines/>
      <w:spacing w:before="480" w:after="0" w:line="276" w:lineRule="auto"/>
    </w:pPr>
    <w:rPr>
      <w:rFonts w:asciiTheme="majorHAnsi" w:eastAsiaTheme="majorEastAsia" w:hAnsiTheme="majorHAnsi" w:cstheme="majorBidi"/>
      <w:b/>
      <w:bCs/>
      <w:color w:val="2F5496" w:themeColor="accent1" w:themeShade="BF"/>
      <w:sz w:val="28"/>
      <w:szCs w:val="28"/>
      <w:lang w:val="en-US" w:eastAsia="en-US" w:bidi="ar-SA"/>
    </w:rPr>
  </w:style>
  <w:style w:type="character" w:customStyle="1" w:styleId="a2">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598030042003006033" TargetMode="Externa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4398</Words>
  <Characters>25069</Characters>
  <Application>Microsoft Office Word</Application>
  <DocSecurity>0</DocSecurity>
  <Lines>208</Lines>
  <Paragraphs>58</Paragraphs>
  <ScaleCrop>false</ScaleCrop>
  <Company/>
  <LinksUpToDate>false</LinksUpToDate>
  <CharactersWithSpaces>29409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Jack</cp:lastModifiedBy>
  <cp:revision>2</cp:revision>
  <dcterms:created xsi:type="dcterms:W3CDTF">2024-02-01T01:45:00Z</dcterms:created>
  <dcterms:modified xsi:type="dcterms:W3CDTF">2024-02-01T01:52:13Z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