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置物架项目规划设计纲要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8" w:history="1">
        <w:r>
          <w:rPr>
            <w:rFonts w:ascii="仿宋" w:eastAsia="仿宋" w:hAnsi="仿宋" w:cs="仿宋" w:hint="eastAsia"/>
            <w:lang w:eastAsia="zh-CN"/>
          </w:rPr>
          <w:t>概论</w:t>
        </w:r>
        <w:r>
          <w:tab/>
        </w:r>
        <w:r>
          <w:fldChar w:fldCharType="begin"/>
        </w:r>
        <w:r>
          <w:instrText xml:space="preserve"> PAGEREF _Toc18538 \h </w:instrText>
        </w:r>
        <w:r>
          <w:fldChar w:fldCharType="separate"/>
        </w:r>
        <w:r>
          <w:t>3</w:t>
        </w:r>
        <w:r>
          <w:fldChar w:fldCharType="end"/>
        </w:r>
      </w:hyperlink>
    </w:p>
    <w:p>
      <w:pPr>
        <w:pStyle w:val="TOC1"/>
        <w:tabs>
          <w:tab w:val="right" w:leader="dot" w:pos="8306"/>
        </w:tabs>
      </w:pPr>
      <w:hyperlink w:anchor="_Toc23626" w:history="1">
        <w:r>
          <w:rPr>
            <w:rFonts w:ascii="仿宋" w:eastAsia="仿宋" w:hAnsi="仿宋" w:cs="仿宋" w:hint="eastAsia"/>
            <w:lang w:eastAsia="zh-CN"/>
          </w:rPr>
          <w:t>一、工艺说明</w:t>
        </w:r>
        <w:r>
          <w:tab/>
        </w:r>
        <w:r>
          <w:fldChar w:fldCharType="begin"/>
        </w:r>
        <w:r>
          <w:instrText xml:space="preserve"> PAGEREF _Toc23626 \h </w:instrText>
        </w:r>
        <w:r>
          <w:fldChar w:fldCharType="separate"/>
        </w:r>
        <w:r>
          <w:t>3</w:t>
        </w:r>
        <w:r>
          <w:fldChar w:fldCharType="end"/>
        </w:r>
      </w:hyperlink>
    </w:p>
    <w:p>
      <w:pPr>
        <w:pStyle w:val="TOC2"/>
        <w:tabs>
          <w:tab w:val="right" w:leader="dot" w:pos="8306"/>
        </w:tabs>
      </w:pPr>
      <w:hyperlink w:anchor="_Toc17703" w:history="1">
        <w:r>
          <w:rPr>
            <w:rFonts w:ascii="仿宋" w:eastAsia="仿宋" w:hAnsi="仿宋" w:cs="仿宋" w:hint="eastAsia"/>
            <w:lang w:eastAsia="zh-CN"/>
          </w:rPr>
          <w:t>(一)、技术管理特点</w:t>
        </w:r>
        <w:r>
          <w:tab/>
        </w:r>
        <w:r>
          <w:fldChar w:fldCharType="begin"/>
        </w:r>
        <w:r>
          <w:instrText xml:space="preserve"> PAGEREF _Toc17703 \h </w:instrText>
        </w:r>
        <w:r>
          <w:fldChar w:fldCharType="separate"/>
        </w:r>
        <w:r>
          <w:t>3</w:t>
        </w:r>
        <w:r>
          <w:fldChar w:fldCharType="end"/>
        </w:r>
      </w:hyperlink>
    </w:p>
    <w:p>
      <w:pPr>
        <w:pStyle w:val="TOC2"/>
        <w:tabs>
          <w:tab w:val="right" w:leader="dot" w:pos="8306"/>
        </w:tabs>
      </w:pPr>
      <w:hyperlink w:anchor="_Toc22788" w:history="1">
        <w:r>
          <w:rPr>
            <w:rFonts w:ascii="仿宋" w:eastAsia="仿宋" w:hAnsi="仿宋" w:cs="仿宋" w:hint="eastAsia"/>
            <w:lang w:eastAsia="zh-CN"/>
          </w:rPr>
          <w:t>(二)、置物架项目工艺技术设计方案</w:t>
        </w:r>
        <w:r>
          <w:tab/>
        </w:r>
        <w:r>
          <w:fldChar w:fldCharType="begin"/>
        </w:r>
        <w:r>
          <w:instrText xml:space="preserve"> PAGEREF _Toc22788 \h </w:instrText>
        </w:r>
        <w:r>
          <w:fldChar w:fldCharType="separate"/>
        </w:r>
        <w:r>
          <w:t>4</w:t>
        </w:r>
        <w:r>
          <w:fldChar w:fldCharType="end"/>
        </w:r>
      </w:hyperlink>
    </w:p>
    <w:p>
      <w:pPr>
        <w:pStyle w:val="TOC2"/>
        <w:tabs>
          <w:tab w:val="right" w:leader="dot" w:pos="8306"/>
        </w:tabs>
      </w:pPr>
      <w:hyperlink w:anchor="_Toc15935" w:history="1">
        <w:r>
          <w:rPr>
            <w:rFonts w:ascii="仿宋" w:eastAsia="仿宋" w:hAnsi="仿宋" w:cs="仿宋" w:hint="eastAsia"/>
            <w:lang w:eastAsia="zh-CN"/>
          </w:rPr>
          <w:t>(三)、设备选型方案</w:t>
        </w:r>
        <w:r>
          <w:tab/>
        </w:r>
        <w:r>
          <w:fldChar w:fldCharType="begin"/>
        </w:r>
        <w:r>
          <w:instrText xml:space="preserve"> PAGEREF _Toc15935 \h </w:instrText>
        </w:r>
        <w:r>
          <w:fldChar w:fldCharType="separate"/>
        </w:r>
        <w:r>
          <w:t>5</w:t>
        </w:r>
        <w:r>
          <w:fldChar w:fldCharType="end"/>
        </w:r>
      </w:hyperlink>
    </w:p>
    <w:p>
      <w:pPr>
        <w:pStyle w:val="TOC1"/>
        <w:tabs>
          <w:tab w:val="right" w:leader="dot" w:pos="8306"/>
        </w:tabs>
      </w:pPr>
      <w:hyperlink w:anchor="_Toc18317" w:history="1">
        <w:r>
          <w:rPr>
            <w:rFonts w:ascii="仿宋" w:eastAsia="仿宋" w:hAnsi="仿宋" w:cs="仿宋" w:hint="eastAsia"/>
            <w:lang w:eastAsia="zh-CN"/>
          </w:rPr>
          <w:t>二、置物架项目绩效评估</w:t>
        </w:r>
        <w:r>
          <w:tab/>
        </w:r>
        <w:r>
          <w:fldChar w:fldCharType="begin"/>
        </w:r>
        <w:r>
          <w:instrText xml:space="preserve"> PAGEREF _Toc18317 \h </w:instrText>
        </w:r>
        <w:r>
          <w:fldChar w:fldCharType="separate"/>
        </w:r>
        <w:r>
          <w:t>7</w:t>
        </w:r>
        <w:r>
          <w:fldChar w:fldCharType="end"/>
        </w:r>
      </w:hyperlink>
    </w:p>
    <w:p>
      <w:pPr>
        <w:pStyle w:val="TOC2"/>
        <w:tabs>
          <w:tab w:val="right" w:leader="dot" w:pos="8306"/>
        </w:tabs>
      </w:pPr>
      <w:hyperlink w:anchor="_Toc28242" w:history="1">
        <w:r>
          <w:rPr>
            <w:rFonts w:ascii="仿宋" w:eastAsia="仿宋" w:hAnsi="仿宋" w:cs="仿宋" w:hint="eastAsia"/>
            <w:lang w:eastAsia="zh-CN"/>
          </w:rPr>
          <w:t>(一)、绩效评估指标</w:t>
        </w:r>
        <w:r>
          <w:tab/>
        </w:r>
        <w:r>
          <w:fldChar w:fldCharType="begin"/>
        </w:r>
        <w:r>
          <w:instrText xml:space="preserve"> PAGEREF _Toc28242 \h </w:instrText>
        </w:r>
        <w:r>
          <w:fldChar w:fldCharType="separate"/>
        </w:r>
        <w:r>
          <w:t>7</w:t>
        </w:r>
        <w:r>
          <w:fldChar w:fldCharType="end"/>
        </w:r>
      </w:hyperlink>
    </w:p>
    <w:p>
      <w:pPr>
        <w:pStyle w:val="TOC2"/>
        <w:tabs>
          <w:tab w:val="right" w:leader="dot" w:pos="8306"/>
        </w:tabs>
      </w:pPr>
      <w:hyperlink w:anchor="_Toc10464" w:history="1">
        <w:r>
          <w:rPr>
            <w:rFonts w:ascii="仿宋" w:eastAsia="仿宋" w:hAnsi="仿宋" w:cs="仿宋" w:hint="eastAsia"/>
            <w:lang w:eastAsia="zh-CN"/>
          </w:rPr>
          <w:t>(二)、绩效评估方法</w:t>
        </w:r>
        <w:r>
          <w:tab/>
        </w:r>
        <w:r>
          <w:fldChar w:fldCharType="begin"/>
        </w:r>
        <w:r>
          <w:instrText xml:space="preserve"> PAGEREF _Toc10464 \h </w:instrText>
        </w:r>
        <w:r>
          <w:fldChar w:fldCharType="separate"/>
        </w:r>
        <w:r>
          <w:t>8</w:t>
        </w:r>
        <w:r>
          <w:fldChar w:fldCharType="end"/>
        </w:r>
      </w:hyperlink>
    </w:p>
    <w:p>
      <w:pPr>
        <w:pStyle w:val="TOC2"/>
        <w:tabs>
          <w:tab w:val="right" w:leader="dot" w:pos="8306"/>
        </w:tabs>
      </w:pPr>
      <w:hyperlink w:anchor="_Toc18384" w:history="1">
        <w:r>
          <w:rPr>
            <w:rFonts w:ascii="仿宋" w:eastAsia="仿宋" w:hAnsi="仿宋" w:cs="仿宋" w:hint="eastAsia"/>
            <w:lang w:eastAsia="zh-CN"/>
          </w:rPr>
          <w:t>(三)、绩效评估周期</w:t>
        </w:r>
        <w:r>
          <w:tab/>
        </w:r>
        <w:r>
          <w:fldChar w:fldCharType="begin"/>
        </w:r>
        <w:r>
          <w:instrText xml:space="preserve"> PAGEREF _Toc18384 \h </w:instrText>
        </w:r>
        <w:r>
          <w:fldChar w:fldCharType="separate"/>
        </w:r>
        <w:r>
          <w:t>9</w:t>
        </w:r>
        <w:r>
          <w:fldChar w:fldCharType="end"/>
        </w:r>
      </w:hyperlink>
    </w:p>
    <w:p>
      <w:pPr>
        <w:pStyle w:val="TOC1"/>
        <w:tabs>
          <w:tab w:val="right" w:leader="dot" w:pos="8306"/>
        </w:tabs>
      </w:pPr>
      <w:hyperlink w:anchor="_Toc11686" w:history="1">
        <w:r>
          <w:rPr>
            <w:rFonts w:ascii="仿宋" w:eastAsia="仿宋" w:hAnsi="仿宋" w:cs="仿宋" w:hint="eastAsia"/>
            <w:lang w:eastAsia="zh-CN"/>
          </w:rPr>
          <w:t>三、置物架项目可持续发展</w:t>
        </w:r>
        <w:r>
          <w:tab/>
        </w:r>
        <w:r>
          <w:fldChar w:fldCharType="begin"/>
        </w:r>
        <w:r>
          <w:instrText xml:space="preserve"> PAGEREF _Toc11686 \h </w:instrText>
        </w:r>
        <w:r>
          <w:fldChar w:fldCharType="separate"/>
        </w:r>
        <w:r>
          <w:t>10</w:t>
        </w:r>
        <w:r>
          <w:fldChar w:fldCharType="end"/>
        </w:r>
      </w:hyperlink>
    </w:p>
    <w:p>
      <w:pPr>
        <w:pStyle w:val="TOC2"/>
        <w:tabs>
          <w:tab w:val="right" w:leader="dot" w:pos="8306"/>
        </w:tabs>
      </w:pPr>
      <w:hyperlink w:anchor="_Toc26851" w:history="1">
        <w:r>
          <w:rPr>
            <w:rFonts w:ascii="仿宋" w:eastAsia="仿宋" w:hAnsi="仿宋" w:cs="仿宋" w:hint="eastAsia"/>
            <w:lang w:eastAsia="zh-CN"/>
          </w:rPr>
          <w:t>(一)、可持续战略与实践</w:t>
        </w:r>
        <w:r>
          <w:tab/>
        </w:r>
        <w:r>
          <w:fldChar w:fldCharType="begin"/>
        </w:r>
        <w:r>
          <w:instrText xml:space="preserve"> PAGEREF _Toc26851 \h </w:instrText>
        </w:r>
        <w:r>
          <w:fldChar w:fldCharType="separate"/>
        </w:r>
        <w:r>
          <w:t>10</w:t>
        </w:r>
        <w:r>
          <w:fldChar w:fldCharType="end"/>
        </w:r>
      </w:hyperlink>
    </w:p>
    <w:p>
      <w:pPr>
        <w:pStyle w:val="TOC2"/>
        <w:tabs>
          <w:tab w:val="right" w:leader="dot" w:pos="8306"/>
        </w:tabs>
      </w:pPr>
      <w:hyperlink w:anchor="_Toc4830" w:history="1">
        <w:r>
          <w:rPr>
            <w:rFonts w:ascii="仿宋" w:eastAsia="仿宋" w:hAnsi="仿宋" w:cs="仿宋" w:hint="eastAsia"/>
            <w:lang w:eastAsia="zh-CN"/>
          </w:rPr>
          <w:t>(二)、环保与社会责任</w:t>
        </w:r>
        <w:r>
          <w:tab/>
        </w:r>
        <w:r>
          <w:fldChar w:fldCharType="begin"/>
        </w:r>
        <w:r>
          <w:instrText xml:space="preserve"> PAGEREF _Toc4830 \h </w:instrText>
        </w:r>
        <w:r>
          <w:fldChar w:fldCharType="separate"/>
        </w:r>
        <w:r>
          <w:t>10</w:t>
        </w:r>
        <w:r>
          <w:fldChar w:fldCharType="end"/>
        </w:r>
      </w:hyperlink>
    </w:p>
    <w:p>
      <w:pPr>
        <w:pStyle w:val="TOC1"/>
        <w:tabs>
          <w:tab w:val="right" w:leader="dot" w:pos="8306"/>
        </w:tabs>
      </w:pPr>
      <w:hyperlink w:anchor="_Toc23563" w:history="1">
        <w:r>
          <w:rPr>
            <w:rFonts w:ascii="仿宋" w:eastAsia="仿宋" w:hAnsi="仿宋" w:cs="仿宋" w:hint="eastAsia"/>
            <w:lang w:eastAsia="zh-CN"/>
          </w:rPr>
          <w:t>四、置物架项目文档管理</w:t>
        </w:r>
        <w:r>
          <w:tab/>
        </w:r>
        <w:r>
          <w:fldChar w:fldCharType="begin"/>
        </w:r>
        <w:r>
          <w:instrText xml:space="preserve"> PAGEREF _Toc23563 \h </w:instrText>
        </w:r>
        <w:r>
          <w:fldChar w:fldCharType="separate"/>
        </w:r>
        <w:r>
          <w:t>11</w:t>
        </w:r>
        <w:r>
          <w:fldChar w:fldCharType="end"/>
        </w:r>
      </w:hyperlink>
    </w:p>
    <w:p>
      <w:pPr>
        <w:pStyle w:val="TOC2"/>
        <w:tabs>
          <w:tab w:val="right" w:leader="dot" w:pos="8306"/>
        </w:tabs>
      </w:pPr>
      <w:hyperlink w:anchor="_Toc23705" w:history="1">
        <w:r>
          <w:rPr>
            <w:rFonts w:ascii="仿宋" w:eastAsia="仿宋" w:hAnsi="仿宋" w:cs="仿宋" w:hint="eastAsia"/>
            <w:lang w:eastAsia="zh-CN"/>
          </w:rPr>
          <w:t>(一)、文档编制与审查</w:t>
        </w:r>
        <w:r>
          <w:tab/>
        </w:r>
        <w:r>
          <w:fldChar w:fldCharType="begin"/>
        </w:r>
        <w:r>
          <w:instrText xml:space="preserve"> PAGEREF _Toc23705 \h </w:instrText>
        </w:r>
        <w:r>
          <w:fldChar w:fldCharType="separate"/>
        </w:r>
        <w:r>
          <w:t>11</w:t>
        </w:r>
        <w:r>
          <w:fldChar w:fldCharType="end"/>
        </w:r>
      </w:hyperlink>
    </w:p>
    <w:p>
      <w:pPr>
        <w:pStyle w:val="TOC2"/>
        <w:tabs>
          <w:tab w:val="right" w:leader="dot" w:pos="8306"/>
        </w:tabs>
      </w:pPr>
      <w:hyperlink w:anchor="_Toc29275" w:history="1">
        <w:r>
          <w:rPr>
            <w:rFonts w:ascii="仿宋" w:eastAsia="仿宋" w:hAnsi="仿宋" w:cs="仿宋" w:hint="eastAsia"/>
            <w:lang w:eastAsia="zh-CN"/>
          </w:rPr>
          <w:t>(二)、文档发布与分发</w:t>
        </w:r>
        <w:r>
          <w:tab/>
        </w:r>
        <w:r>
          <w:fldChar w:fldCharType="begin"/>
        </w:r>
        <w:r>
          <w:instrText xml:space="preserve"> PAGEREF _Toc29275 \h </w:instrText>
        </w:r>
        <w:r>
          <w:fldChar w:fldCharType="separate"/>
        </w:r>
        <w:r>
          <w:t>13</w:t>
        </w:r>
        <w:r>
          <w:fldChar w:fldCharType="end"/>
        </w:r>
      </w:hyperlink>
    </w:p>
    <w:p>
      <w:pPr>
        <w:pStyle w:val="TOC2"/>
        <w:tabs>
          <w:tab w:val="right" w:leader="dot" w:pos="8306"/>
        </w:tabs>
      </w:pPr>
      <w:hyperlink w:anchor="_Toc10182" w:history="1">
        <w:r>
          <w:rPr>
            <w:rFonts w:ascii="仿宋" w:eastAsia="仿宋" w:hAnsi="仿宋" w:cs="仿宋" w:hint="eastAsia"/>
            <w:lang w:eastAsia="zh-CN"/>
          </w:rPr>
          <w:t>(三)、文档存档与归档</w:t>
        </w:r>
        <w:r>
          <w:tab/>
        </w:r>
        <w:r>
          <w:fldChar w:fldCharType="begin"/>
        </w:r>
        <w:r>
          <w:instrText xml:space="preserve"> PAGEREF _Toc10182 \h </w:instrText>
        </w:r>
        <w:r>
          <w:fldChar w:fldCharType="separate"/>
        </w:r>
        <w:r>
          <w:t>13</w:t>
        </w:r>
        <w:r>
          <w:fldChar w:fldCharType="end"/>
        </w:r>
      </w:hyperlink>
    </w:p>
    <w:p>
      <w:pPr>
        <w:pStyle w:val="TOC1"/>
        <w:tabs>
          <w:tab w:val="right" w:leader="dot" w:pos="8306"/>
        </w:tabs>
      </w:pPr>
      <w:hyperlink w:anchor="_Toc11428" w:history="1">
        <w:r>
          <w:rPr>
            <w:rFonts w:ascii="仿宋" w:eastAsia="仿宋" w:hAnsi="仿宋" w:cs="仿宋" w:hint="eastAsia"/>
            <w:lang w:eastAsia="zh-CN"/>
          </w:rPr>
          <w:t>五、市场分析、调研</w:t>
        </w:r>
        <w:r>
          <w:tab/>
        </w:r>
        <w:r>
          <w:fldChar w:fldCharType="begin"/>
        </w:r>
        <w:r>
          <w:instrText xml:space="preserve"> PAGEREF _Toc11428 \h </w:instrText>
        </w:r>
        <w:r>
          <w:fldChar w:fldCharType="separate"/>
        </w:r>
        <w:r>
          <w:t>15</w:t>
        </w:r>
        <w:r>
          <w:fldChar w:fldCharType="end"/>
        </w:r>
      </w:hyperlink>
    </w:p>
    <w:p>
      <w:pPr>
        <w:pStyle w:val="TOC2"/>
        <w:tabs>
          <w:tab w:val="right" w:leader="dot" w:pos="8306"/>
        </w:tabs>
      </w:pPr>
      <w:hyperlink w:anchor="_Toc21277" w:history="1">
        <w:r>
          <w:rPr>
            <w:rFonts w:ascii="仿宋" w:eastAsia="仿宋" w:hAnsi="仿宋" w:cs="仿宋" w:hint="eastAsia"/>
            <w:lang w:eastAsia="zh-CN"/>
          </w:rPr>
          <w:t>(一)、置物架行业分析</w:t>
        </w:r>
        <w:r>
          <w:tab/>
        </w:r>
        <w:r>
          <w:fldChar w:fldCharType="begin"/>
        </w:r>
        <w:r>
          <w:instrText xml:space="preserve"> PAGEREF _Toc21277 \h </w:instrText>
        </w:r>
        <w:r>
          <w:fldChar w:fldCharType="separate"/>
        </w:r>
        <w:r>
          <w:t>15</w:t>
        </w:r>
        <w:r>
          <w:fldChar w:fldCharType="end"/>
        </w:r>
      </w:hyperlink>
    </w:p>
    <w:p>
      <w:pPr>
        <w:pStyle w:val="TOC2"/>
        <w:tabs>
          <w:tab w:val="right" w:leader="dot" w:pos="8306"/>
        </w:tabs>
      </w:pPr>
      <w:hyperlink w:anchor="_Toc4899" w:history="1">
        <w:r>
          <w:rPr>
            <w:rFonts w:ascii="仿宋" w:eastAsia="仿宋" w:hAnsi="仿宋" w:cs="仿宋" w:hint="eastAsia"/>
            <w:lang w:eastAsia="zh-CN"/>
          </w:rPr>
          <w:t>(二)、置物架市场分析预测</w:t>
        </w:r>
        <w:r>
          <w:tab/>
        </w:r>
        <w:r>
          <w:fldChar w:fldCharType="begin"/>
        </w:r>
        <w:r>
          <w:instrText xml:space="preserve"> PAGEREF _Toc4899 \h </w:instrText>
        </w:r>
        <w:r>
          <w:fldChar w:fldCharType="separate"/>
        </w:r>
        <w:r>
          <w:t>15</w:t>
        </w:r>
        <w:r>
          <w:fldChar w:fldCharType="end"/>
        </w:r>
      </w:hyperlink>
    </w:p>
    <w:p>
      <w:pPr>
        <w:pStyle w:val="TOC1"/>
        <w:tabs>
          <w:tab w:val="right" w:leader="dot" w:pos="8306"/>
        </w:tabs>
      </w:pPr>
      <w:hyperlink w:anchor="_Toc175" w:history="1">
        <w:r>
          <w:rPr>
            <w:rFonts w:ascii="仿宋" w:eastAsia="仿宋" w:hAnsi="仿宋" w:cs="仿宋" w:hint="eastAsia"/>
            <w:lang w:eastAsia="zh-CN"/>
          </w:rPr>
          <w:t>六、置物架项目建设背景及必要性分析</w:t>
        </w:r>
        <w:r>
          <w:tab/>
        </w:r>
        <w:r>
          <w:fldChar w:fldCharType="begin"/>
        </w:r>
        <w:r>
          <w:instrText xml:space="preserve"> PAGEREF _Toc175 \h </w:instrText>
        </w:r>
        <w:r>
          <w:fldChar w:fldCharType="separate"/>
        </w:r>
        <w:r>
          <w:t>16</w:t>
        </w:r>
        <w:r>
          <w:fldChar w:fldCharType="end"/>
        </w:r>
      </w:hyperlink>
    </w:p>
    <w:p>
      <w:pPr>
        <w:pStyle w:val="TOC2"/>
        <w:tabs>
          <w:tab w:val="right" w:leader="dot" w:pos="8306"/>
        </w:tabs>
      </w:pPr>
      <w:hyperlink w:anchor="_Toc5989" w:history="1">
        <w:r>
          <w:rPr>
            <w:rFonts w:ascii="仿宋" w:eastAsia="仿宋" w:hAnsi="仿宋" w:cs="仿宋" w:hint="eastAsia"/>
            <w:lang w:eastAsia="zh-CN"/>
          </w:rPr>
          <w:t>(一)、置物架项目背景分析</w:t>
        </w:r>
        <w:r>
          <w:tab/>
        </w:r>
        <w:r>
          <w:fldChar w:fldCharType="begin"/>
        </w:r>
        <w:r>
          <w:instrText xml:space="preserve"> PAGEREF _Toc5989 \h </w:instrText>
        </w:r>
        <w:r>
          <w:fldChar w:fldCharType="separate"/>
        </w:r>
        <w:r>
          <w:t>16</w:t>
        </w:r>
        <w:r>
          <w:fldChar w:fldCharType="end"/>
        </w:r>
      </w:hyperlink>
    </w:p>
    <w:p>
      <w:pPr>
        <w:pStyle w:val="TOC2"/>
        <w:tabs>
          <w:tab w:val="right" w:leader="dot" w:pos="8306"/>
        </w:tabs>
      </w:pPr>
      <w:hyperlink w:anchor="_Toc15523" w:history="1">
        <w:r>
          <w:rPr>
            <w:rFonts w:ascii="仿宋" w:eastAsia="仿宋" w:hAnsi="仿宋" w:cs="仿宋" w:hint="eastAsia"/>
            <w:lang w:eastAsia="zh-CN"/>
          </w:rPr>
          <w:t>(二)、置物架项目建设必要性分析</w:t>
        </w:r>
        <w:r>
          <w:tab/>
        </w:r>
        <w:r>
          <w:fldChar w:fldCharType="begin"/>
        </w:r>
        <w:r>
          <w:instrText xml:space="preserve"> PAGEREF _Toc15523 \h </w:instrText>
        </w:r>
        <w:r>
          <w:fldChar w:fldCharType="separate"/>
        </w:r>
        <w:r>
          <w:t>18</w:t>
        </w:r>
        <w:r>
          <w:fldChar w:fldCharType="end"/>
        </w:r>
      </w:hyperlink>
    </w:p>
    <w:p>
      <w:pPr>
        <w:pStyle w:val="TOC1"/>
        <w:tabs>
          <w:tab w:val="right" w:leader="dot" w:pos="8306"/>
        </w:tabs>
      </w:pPr>
      <w:hyperlink w:anchor="_Toc14973" w:history="1">
        <w:r>
          <w:rPr>
            <w:rFonts w:ascii="仿宋" w:eastAsia="仿宋" w:hAnsi="仿宋" w:cs="仿宋" w:hint="eastAsia"/>
            <w:lang w:eastAsia="zh-CN"/>
          </w:rPr>
          <w:t>七、置物架项目投资规划</w:t>
        </w:r>
        <w:r>
          <w:tab/>
        </w:r>
        <w:r>
          <w:fldChar w:fldCharType="begin"/>
        </w:r>
        <w:r>
          <w:instrText xml:space="preserve"> PAGEREF _Toc14973 \h </w:instrText>
        </w:r>
        <w:r>
          <w:fldChar w:fldCharType="separate"/>
        </w:r>
        <w:r>
          <w:t>19</w:t>
        </w:r>
        <w:r>
          <w:fldChar w:fldCharType="end"/>
        </w:r>
      </w:hyperlink>
    </w:p>
    <w:p>
      <w:pPr>
        <w:pStyle w:val="TOC2"/>
        <w:tabs>
          <w:tab w:val="right" w:leader="dot" w:pos="8306"/>
        </w:tabs>
      </w:pPr>
      <w:hyperlink w:anchor="_Toc15139" w:history="1">
        <w:r>
          <w:rPr>
            <w:rFonts w:ascii="仿宋" w:eastAsia="仿宋" w:hAnsi="仿宋" w:cs="仿宋" w:hint="eastAsia"/>
            <w:lang w:eastAsia="zh-CN"/>
          </w:rPr>
          <w:t>(一)、置物架项目总投资估算</w:t>
        </w:r>
        <w:r>
          <w:tab/>
        </w:r>
        <w:r>
          <w:fldChar w:fldCharType="begin"/>
        </w:r>
        <w:r>
          <w:instrText xml:space="preserve"> PAGEREF _Toc15139 \h </w:instrText>
        </w:r>
        <w:r>
          <w:fldChar w:fldCharType="separate"/>
        </w:r>
        <w:r>
          <w:t>19</w:t>
        </w:r>
        <w:r>
          <w:fldChar w:fldCharType="end"/>
        </w:r>
      </w:hyperlink>
    </w:p>
    <w:p>
      <w:pPr>
        <w:pStyle w:val="TOC2"/>
        <w:tabs>
          <w:tab w:val="right" w:leader="dot" w:pos="8306"/>
        </w:tabs>
      </w:pPr>
      <w:hyperlink w:anchor="_Toc16837" w:history="1">
        <w:r>
          <w:rPr>
            <w:rFonts w:ascii="仿宋" w:eastAsia="仿宋" w:hAnsi="仿宋" w:cs="仿宋" w:hint="eastAsia"/>
            <w:lang w:eastAsia="zh-CN"/>
          </w:rPr>
          <w:t>(二)、资金筹措</w:t>
        </w:r>
        <w:r>
          <w:tab/>
        </w:r>
        <w:r>
          <w:fldChar w:fldCharType="begin"/>
        </w:r>
        <w:r>
          <w:instrText xml:space="preserve"> PAGEREF _Toc16837 \h </w:instrText>
        </w:r>
        <w:r>
          <w:fldChar w:fldCharType="separate"/>
        </w:r>
        <w:r>
          <w:t>20</w:t>
        </w:r>
        <w:r>
          <w:fldChar w:fldCharType="end"/>
        </w:r>
      </w:hyperlink>
    </w:p>
    <w:p>
      <w:pPr>
        <w:pStyle w:val="TOC1"/>
        <w:tabs>
          <w:tab w:val="right" w:leader="dot" w:pos="8306"/>
        </w:tabs>
      </w:pPr>
      <w:hyperlink w:anchor="_Toc28307" w:history="1">
        <w:r>
          <w:rPr>
            <w:rFonts w:ascii="仿宋" w:eastAsia="仿宋" w:hAnsi="仿宋" w:cs="仿宋" w:hint="eastAsia"/>
            <w:lang w:eastAsia="zh-CN"/>
          </w:rPr>
          <w:t>八、置物架项目财务管理</w:t>
        </w:r>
        <w:r>
          <w:tab/>
        </w:r>
        <w:r>
          <w:fldChar w:fldCharType="begin"/>
        </w:r>
        <w:r>
          <w:instrText xml:space="preserve"> PAGEREF _Toc28307 \h </w:instrText>
        </w:r>
        <w:r>
          <w:fldChar w:fldCharType="separate"/>
        </w:r>
        <w:r>
          <w:t>21</w:t>
        </w:r>
        <w:r>
          <w:fldChar w:fldCharType="end"/>
        </w:r>
      </w:hyperlink>
    </w:p>
    <w:p>
      <w:pPr>
        <w:pStyle w:val="TOC2"/>
        <w:tabs>
          <w:tab w:val="right" w:leader="dot" w:pos="8306"/>
        </w:tabs>
      </w:pPr>
      <w:hyperlink w:anchor="_Toc22202" w:history="1">
        <w:r>
          <w:rPr>
            <w:rFonts w:ascii="仿宋" w:eastAsia="仿宋" w:hAnsi="仿宋" w:cs="仿宋" w:hint="eastAsia"/>
            <w:lang w:eastAsia="zh-CN"/>
          </w:rPr>
          <w:t>(一)、资金需求大</w:t>
        </w:r>
        <w:r>
          <w:tab/>
        </w:r>
        <w:r>
          <w:fldChar w:fldCharType="begin"/>
        </w:r>
        <w:r>
          <w:instrText xml:space="preserve"> PAGEREF _Toc22202 \h </w:instrText>
        </w:r>
        <w:r>
          <w:fldChar w:fldCharType="separate"/>
        </w:r>
        <w:r>
          <w:t>21</w:t>
        </w:r>
        <w:r>
          <w:fldChar w:fldCharType="end"/>
        </w:r>
      </w:hyperlink>
    </w:p>
    <w:p>
      <w:pPr>
        <w:pStyle w:val="TOC2"/>
        <w:tabs>
          <w:tab w:val="right" w:leader="dot" w:pos="8306"/>
        </w:tabs>
      </w:pPr>
      <w:hyperlink w:anchor="_Toc126" w:history="1">
        <w:r>
          <w:rPr>
            <w:rFonts w:ascii="仿宋" w:eastAsia="仿宋" w:hAnsi="仿宋" w:cs="仿宋" w:hint="eastAsia"/>
            <w:lang w:eastAsia="zh-CN"/>
          </w:rPr>
          <w:t>(二)、研发周期长</w:t>
        </w:r>
        <w:r>
          <w:tab/>
        </w:r>
        <w:r>
          <w:fldChar w:fldCharType="begin"/>
        </w:r>
        <w:r>
          <w:instrText xml:space="preserve"> PAGEREF _Toc126 \h </w:instrText>
        </w:r>
        <w:r>
          <w:fldChar w:fldCharType="separate"/>
        </w:r>
        <w:r>
          <w:t>22</w:t>
        </w:r>
        <w:r>
          <w:fldChar w:fldCharType="end"/>
        </w:r>
      </w:hyperlink>
    </w:p>
    <w:p>
      <w:pPr>
        <w:pStyle w:val="TOC2"/>
        <w:tabs>
          <w:tab w:val="right" w:leader="dot" w:pos="8306"/>
        </w:tabs>
      </w:pPr>
      <w:hyperlink w:anchor="_Toc4795" w:history="1">
        <w:r>
          <w:rPr>
            <w:rFonts w:ascii="仿宋" w:eastAsia="仿宋" w:hAnsi="仿宋" w:cs="仿宋" w:hint="eastAsia"/>
            <w:lang w:eastAsia="zh-CN"/>
          </w:rPr>
          <w:t>(三)、市场风险大</w:t>
        </w:r>
        <w:r>
          <w:tab/>
        </w:r>
        <w:r>
          <w:fldChar w:fldCharType="begin"/>
        </w:r>
        <w:r>
          <w:instrText xml:space="preserve"> PAGEREF _Toc4795 \h </w:instrText>
        </w:r>
        <w:r>
          <w:fldChar w:fldCharType="separate"/>
        </w:r>
        <w:r>
          <w:t>23</w:t>
        </w:r>
        <w:r>
          <w:fldChar w:fldCharType="end"/>
        </w:r>
      </w:hyperlink>
    </w:p>
    <w:p>
      <w:pPr>
        <w:pStyle w:val="TOC2"/>
        <w:tabs>
          <w:tab w:val="right" w:leader="dot" w:pos="8306"/>
        </w:tabs>
      </w:pPr>
      <w:hyperlink w:anchor="_Toc19161" w:history="1">
        <w:r>
          <w:rPr>
            <w:rFonts w:ascii="仿宋" w:eastAsia="仿宋" w:hAnsi="仿宋" w:cs="仿宋" w:hint="eastAsia"/>
            <w:lang w:eastAsia="zh-CN"/>
          </w:rPr>
          <w:t>(四)、利润率高</w:t>
        </w:r>
        <w:r>
          <w:tab/>
        </w:r>
        <w:r>
          <w:fldChar w:fldCharType="begin"/>
        </w:r>
        <w:r>
          <w:instrText xml:space="preserve"> PAGEREF _Toc19161 \h </w:instrText>
        </w:r>
        <w:r>
          <w:fldChar w:fldCharType="separate"/>
        </w:r>
        <w:r>
          <w:t>26</w:t>
        </w:r>
        <w:r>
          <w:fldChar w:fldCharType="end"/>
        </w:r>
      </w:hyperlink>
    </w:p>
    <w:p>
      <w:pPr>
        <w:pStyle w:val="TOC1"/>
        <w:tabs>
          <w:tab w:val="right" w:leader="dot" w:pos="8306"/>
        </w:tabs>
      </w:pPr>
      <w:hyperlink w:anchor="_Toc15790" w:history="1">
        <w:r>
          <w:rPr>
            <w:rFonts w:ascii="仿宋" w:eastAsia="仿宋" w:hAnsi="仿宋" w:cs="仿宋" w:hint="eastAsia"/>
            <w:lang w:eastAsia="zh-CN"/>
          </w:rPr>
          <w:t>九、置物架项目创新与研发</w:t>
        </w:r>
        <w:r>
          <w:tab/>
        </w:r>
        <w:r>
          <w:fldChar w:fldCharType="begin"/>
        </w:r>
        <w:r>
          <w:instrText xml:space="preserve"> PAGEREF _Toc15790 \h </w:instrText>
        </w:r>
        <w:r>
          <w:fldChar w:fldCharType="separate"/>
        </w:r>
        <w:r>
          <w:t>28</w:t>
        </w:r>
        <w:r>
          <w:fldChar w:fldCharType="end"/>
        </w:r>
      </w:hyperlink>
    </w:p>
    <w:p>
      <w:pPr>
        <w:pStyle w:val="TOC2"/>
        <w:tabs>
          <w:tab w:val="right" w:leader="dot" w:pos="8306"/>
        </w:tabs>
      </w:pPr>
      <w:hyperlink w:anchor="_Toc7319" w:history="1">
        <w:r>
          <w:rPr>
            <w:rFonts w:ascii="仿宋" w:eastAsia="仿宋" w:hAnsi="仿宋" w:cs="仿宋" w:hint="eastAsia"/>
            <w:lang w:eastAsia="zh-CN"/>
          </w:rPr>
          <w:t>(一)、创新策略与方向</w:t>
        </w:r>
        <w:r>
          <w:tab/>
        </w:r>
        <w:r>
          <w:fldChar w:fldCharType="begin"/>
        </w:r>
        <w:r>
          <w:instrText xml:space="preserve"> PAGEREF _Toc7319 \h </w:instrText>
        </w:r>
        <w:r>
          <w:fldChar w:fldCharType="separate"/>
        </w:r>
        <w:r>
          <w:t>28</w:t>
        </w:r>
        <w:r>
          <w:fldChar w:fldCharType="end"/>
        </w:r>
      </w:hyperlink>
    </w:p>
    <w:p>
      <w:pPr>
        <w:pStyle w:val="TOC2"/>
        <w:tabs>
          <w:tab w:val="right" w:leader="dot" w:pos="8306"/>
        </w:tabs>
      </w:pPr>
      <w:hyperlink w:anchor="_Toc32468" w:history="1">
        <w:r>
          <w:rPr>
            <w:rFonts w:ascii="仿宋" w:eastAsia="仿宋" w:hAnsi="仿宋" w:cs="仿宋" w:hint="eastAsia"/>
            <w:lang w:eastAsia="zh-CN"/>
          </w:rPr>
          <w:t>(二)、研发规划与投入</w:t>
        </w:r>
        <w:r>
          <w:tab/>
        </w:r>
        <w:r>
          <w:fldChar w:fldCharType="begin"/>
        </w:r>
        <w:r>
          <w:instrText xml:space="preserve"> PAGEREF _Toc32468 \h </w:instrText>
        </w:r>
        <w:r>
          <w:fldChar w:fldCharType="separate"/>
        </w:r>
        <w:r>
          <w:t>29</w:t>
        </w:r>
        <w:r>
          <w:fldChar w:fldCharType="end"/>
        </w:r>
      </w:hyperlink>
    </w:p>
    <w:p>
      <w:pPr>
        <w:pStyle w:val="TOC1"/>
        <w:tabs>
          <w:tab w:val="right" w:leader="dot" w:pos="8306"/>
        </w:tabs>
      </w:pPr>
      <w:hyperlink w:anchor="_Toc11168" w:history="1">
        <w:r>
          <w:rPr>
            <w:rFonts w:ascii="仿宋" w:eastAsia="仿宋" w:hAnsi="仿宋" w:cs="仿宋" w:hint="eastAsia"/>
            <w:lang w:eastAsia="zh-CN"/>
          </w:rPr>
          <w:t>十、置物架项目人力资源培养与发展</w:t>
        </w:r>
        <w:r>
          <w:tab/>
        </w:r>
        <w:r>
          <w:fldChar w:fldCharType="begin"/>
        </w:r>
        <w:r>
          <w:instrText xml:space="preserve"> PAGEREF _Toc11168 \h </w:instrText>
        </w:r>
        <w:r>
          <w:fldChar w:fldCharType="separate"/>
        </w:r>
        <w:r>
          <w:t>31</w:t>
        </w:r>
        <w:r>
          <w:fldChar w:fldCharType="end"/>
        </w:r>
      </w:hyperlink>
    </w:p>
    <w:p>
      <w:pPr>
        <w:pStyle w:val="TOC2"/>
        <w:tabs>
          <w:tab w:val="right" w:leader="dot" w:pos="8306"/>
        </w:tabs>
      </w:pPr>
      <w:hyperlink w:anchor="_Toc31073" w:history="1">
        <w:r>
          <w:rPr>
            <w:rFonts w:ascii="仿宋" w:eastAsia="仿宋" w:hAnsi="仿宋" w:cs="仿宋" w:hint="eastAsia"/>
            <w:lang w:eastAsia="zh-CN"/>
          </w:rPr>
          <w:t>(一)、人才需求与规划</w:t>
        </w:r>
        <w:r>
          <w:tab/>
        </w:r>
        <w:r>
          <w:fldChar w:fldCharType="begin"/>
        </w:r>
        <w:r>
          <w:instrText xml:space="preserve"> PAGEREF _Toc31073 \h </w:instrText>
        </w:r>
        <w:r>
          <w:fldChar w:fldCharType="separate"/>
        </w:r>
        <w:r>
          <w:t>31</w:t>
        </w:r>
        <w:r>
          <w:fldChar w:fldCharType="end"/>
        </w:r>
      </w:hyperlink>
    </w:p>
    <w:p>
      <w:pPr>
        <w:pStyle w:val="TOC2"/>
        <w:tabs>
          <w:tab w:val="right" w:leader="dot" w:pos="8306"/>
        </w:tabs>
      </w:pPr>
      <w:hyperlink w:anchor="_Toc26530" w:history="1">
        <w:r>
          <w:rPr>
            <w:rFonts w:ascii="仿宋" w:eastAsia="仿宋" w:hAnsi="仿宋" w:cs="仿宋" w:hint="eastAsia"/>
            <w:lang w:eastAsia="zh-CN"/>
          </w:rPr>
          <w:t>(二)、培训与发展计划</w:t>
        </w:r>
        <w:r>
          <w:tab/>
        </w:r>
        <w:r>
          <w:fldChar w:fldCharType="begin"/>
        </w:r>
        <w:r>
          <w:instrText xml:space="preserve"> PAGEREF _Toc26530 \h </w:instrText>
        </w:r>
        <w:r>
          <w:fldChar w:fldCharType="separate"/>
        </w:r>
        <w:r>
          <w:t>32</w:t>
        </w:r>
        <w:r>
          <w:fldChar w:fldCharType="end"/>
        </w:r>
      </w:hyperlink>
    </w:p>
    <w:p>
      <w:pPr>
        <w:pStyle w:val="TOC1"/>
        <w:tabs>
          <w:tab w:val="right" w:leader="dot" w:pos="8306"/>
        </w:tabs>
      </w:pPr>
      <w:hyperlink w:anchor="_Toc23172" w:history="1">
        <w:r>
          <w:rPr>
            <w:rFonts w:ascii="仿宋" w:eastAsia="仿宋" w:hAnsi="仿宋" w:cs="仿宋" w:hint="eastAsia"/>
            <w:lang w:eastAsia="zh-CN"/>
          </w:rPr>
          <w:t>十一、置物架项目技术管理</w:t>
        </w:r>
        <w:r>
          <w:tab/>
        </w:r>
        <w:r>
          <w:fldChar w:fldCharType="begin"/>
        </w:r>
        <w:r>
          <w:instrText xml:space="preserve"> PAGEREF _Toc23172 \h </w:instrText>
        </w:r>
        <w:r>
          <w:fldChar w:fldCharType="separate"/>
        </w:r>
        <w:r>
          <w:t>32</w:t>
        </w:r>
        <w:r>
          <w:fldChar w:fldCharType="end"/>
        </w:r>
      </w:hyperlink>
    </w:p>
    <w:p>
      <w:pPr>
        <w:pStyle w:val="TOC2"/>
        <w:tabs>
          <w:tab w:val="right" w:leader="dot" w:pos="8306"/>
        </w:tabs>
      </w:pPr>
      <w:hyperlink w:anchor="_Toc15453" w:history="1">
        <w:r>
          <w:rPr>
            <w:rFonts w:ascii="仿宋" w:eastAsia="仿宋" w:hAnsi="仿宋" w:cs="仿宋" w:hint="eastAsia"/>
            <w:lang w:eastAsia="zh-CN"/>
          </w:rPr>
          <w:t>(一)、技术方案选用方向</w:t>
        </w:r>
        <w:r>
          <w:tab/>
        </w:r>
        <w:r>
          <w:fldChar w:fldCharType="begin"/>
        </w:r>
        <w:r>
          <w:instrText xml:space="preserve"> PAGEREF _Toc15453 \h </w:instrText>
        </w:r>
        <w:r>
          <w:fldChar w:fldCharType="separate"/>
        </w:r>
        <w:r>
          <w:t>32</w:t>
        </w:r>
        <w:r>
          <w:fldChar w:fldCharType="end"/>
        </w:r>
      </w:hyperlink>
    </w:p>
    <w:p>
      <w:pPr>
        <w:pStyle w:val="TOC2"/>
        <w:tabs>
          <w:tab w:val="right" w:leader="dot" w:pos="8306"/>
        </w:tabs>
      </w:pPr>
      <w:hyperlink w:anchor="_Toc19719" w:history="1">
        <w:r>
          <w:rPr>
            <w:rFonts w:ascii="仿宋" w:eastAsia="仿宋" w:hAnsi="仿宋" w:cs="仿宋" w:hint="eastAsia"/>
            <w:lang w:eastAsia="zh-CN"/>
          </w:rPr>
          <w:t>(二)、工艺技术方案选用原则</w:t>
        </w:r>
        <w:r>
          <w:tab/>
        </w:r>
        <w:r>
          <w:fldChar w:fldCharType="begin"/>
        </w:r>
        <w:r>
          <w:instrText xml:space="preserve"> PAGEREF _Toc19719 \h </w:instrText>
        </w:r>
        <w:r>
          <w:fldChar w:fldCharType="separate"/>
        </w:r>
        <w:r>
          <w:t>34</w:t>
        </w:r>
        <w:r>
          <w:fldChar w:fldCharType="end"/>
        </w:r>
      </w:hyperlink>
    </w:p>
    <w:p>
      <w:pPr>
        <w:pStyle w:val="TOC2"/>
        <w:tabs>
          <w:tab w:val="right" w:leader="dot" w:pos="8306"/>
        </w:tabs>
      </w:pPr>
      <w:hyperlink w:anchor="_Toc1877" w:history="1">
        <w:r>
          <w:rPr>
            <w:rFonts w:ascii="仿宋" w:eastAsia="仿宋" w:hAnsi="仿宋" w:cs="仿宋" w:hint="eastAsia"/>
            <w:lang w:eastAsia="zh-CN"/>
          </w:rPr>
          <w:t>(三)、工艺技术方案要求</w:t>
        </w:r>
        <w:r>
          <w:tab/>
        </w:r>
        <w:r>
          <w:fldChar w:fldCharType="begin"/>
        </w:r>
        <w:r>
          <w:instrText xml:space="preserve"> PAGEREF _Toc1877 \h </w:instrText>
        </w:r>
        <w:r>
          <w:fldChar w:fldCharType="separate"/>
        </w:r>
        <w:r>
          <w:t>36</w:t>
        </w:r>
        <w:r>
          <w:fldChar w:fldCharType="end"/>
        </w:r>
      </w:hyperlink>
    </w:p>
    <w:p>
      <w:pPr>
        <w:pStyle w:val="TOC1"/>
        <w:tabs>
          <w:tab w:val="right" w:leader="dot" w:pos="8306"/>
        </w:tabs>
      </w:pPr>
      <w:hyperlink w:anchor="_Toc9913" w:history="1">
        <w:r>
          <w:rPr>
            <w:rFonts w:ascii="仿宋" w:eastAsia="仿宋" w:hAnsi="仿宋" w:cs="仿宋" w:hint="eastAsia"/>
            <w:lang w:eastAsia="zh-CN"/>
          </w:rPr>
          <w:t>十二、置物架项目风险管理</w:t>
        </w:r>
        <w:r>
          <w:tab/>
        </w:r>
        <w:r>
          <w:fldChar w:fldCharType="begin"/>
        </w:r>
        <w:r>
          <w:instrText xml:space="preserve"> PAGEREF _Toc9913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6" w:history="1">
        <w:r>
          <w:rPr>
            <w:rFonts w:ascii="仿宋" w:eastAsia="仿宋" w:hAnsi="仿宋" w:cs="仿宋" w:hint="eastAsia"/>
            <w:lang w:eastAsia="zh-CN"/>
          </w:rPr>
          <w:t>(一)、风险识别与评估</w:t>
        </w:r>
        <w:r>
          <w:tab/>
        </w:r>
        <w:r>
          <w:fldChar w:fldCharType="begin"/>
        </w:r>
        <w:r>
          <w:instrText xml:space="preserve"> PAGEREF _Toc25616 \h </w:instrText>
        </w:r>
        <w:r>
          <w:fldChar w:fldCharType="separate"/>
        </w:r>
        <w:r>
          <w:t>38</w:t>
        </w:r>
        <w:r>
          <w:fldChar w:fldCharType="end"/>
        </w:r>
      </w:hyperlink>
    </w:p>
    <w:p>
      <w:pPr>
        <w:pStyle w:val="TOC2"/>
        <w:tabs>
          <w:tab w:val="right" w:leader="dot" w:pos="8306"/>
        </w:tabs>
      </w:pPr>
      <w:hyperlink w:anchor="_Toc1586" w:history="1">
        <w:r>
          <w:rPr>
            <w:rFonts w:ascii="仿宋" w:eastAsia="仿宋" w:hAnsi="仿宋" w:cs="仿宋" w:hint="eastAsia"/>
            <w:lang w:eastAsia="zh-CN"/>
          </w:rPr>
          <w:t>(二)、风险应对策略</w:t>
        </w:r>
        <w:r>
          <w:tab/>
        </w:r>
        <w:r>
          <w:fldChar w:fldCharType="begin"/>
        </w:r>
        <w:r>
          <w:instrText xml:space="preserve"> PAGEREF _Toc1586 \h </w:instrText>
        </w:r>
        <w:r>
          <w:fldChar w:fldCharType="separate"/>
        </w:r>
        <w:r>
          <w:t>39</w:t>
        </w:r>
        <w:r>
          <w:fldChar w:fldCharType="end"/>
        </w:r>
      </w:hyperlink>
    </w:p>
    <w:p>
      <w:pPr>
        <w:pStyle w:val="TOC2"/>
        <w:tabs>
          <w:tab w:val="right" w:leader="dot" w:pos="8306"/>
        </w:tabs>
      </w:pPr>
      <w:hyperlink w:anchor="_Toc19274" w:history="1">
        <w:r>
          <w:rPr>
            <w:rFonts w:ascii="仿宋" w:eastAsia="仿宋" w:hAnsi="仿宋" w:cs="仿宋" w:hint="eastAsia"/>
            <w:lang w:eastAsia="zh-CN"/>
          </w:rPr>
          <w:t>(三)、风险监控与控制</w:t>
        </w:r>
        <w:r>
          <w:tab/>
        </w:r>
        <w:r>
          <w:fldChar w:fldCharType="begin"/>
        </w:r>
        <w:r>
          <w:instrText xml:space="preserve"> PAGEREF _Toc19274 \h </w:instrText>
        </w:r>
        <w:r>
          <w:fldChar w:fldCharType="separate"/>
        </w:r>
        <w:r>
          <w:t>41</w:t>
        </w:r>
        <w:r>
          <w:fldChar w:fldCharType="end"/>
        </w:r>
      </w:hyperlink>
    </w:p>
    <w:p>
      <w:pPr>
        <w:pStyle w:val="TOC1"/>
        <w:tabs>
          <w:tab w:val="right" w:leader="dot" w:pos="8306"/>
        </w:tabs>
      </w:pPr>
      <w:hyperlink w:anchor="_Toc2998" w:history="1">
        <w:r>
          <w:rPr>
            <w:rFonts w:ascii="仿宋" w:eastAsia="仿宋" w:hAnsi="仿宋" w:cs="仿宋" w:hint="eastAsia"/>
            <w:lang w:eastAsia="zh-CN"/>
          </w:rPr>
          <w:t>十三、质量管理体系</w:t>
        </w:r>
        <w:r>
          <w:tab/>
        </w:r>
        <w:r>
          <w:fldChar w:fldCharType="begin"/>
        </w:r>
        <w:r>
          <w:instrText xml:space="preserve"> PAGEREF _Toc2998 \h </w:instrText>
        </w:r>
        <w:r>
          <w:fldChar w:fldCharType="separate"/>
        </w:r>
        <w:r>
          <w:t>42</w:t>
        </w:r>
        <w:r>
          <w:fldChar w:fldCharType="end"/>
        </w:r>
      </w:hyperlink>
    </w:p>
    <w:p>
      <w:pPr>
        <w:pStyle w:val="TOC2"/>
        <w:tabs>
          <w:tab w:val="right" w:leader="dot" w:pos="8306"/>
        </w:tabs>
      </w:pPr>
      <w:hyperlink w:anchor="_Toc9415" w:history="1">
        <w:r>
          <w:rPr>
            <w:rFonts w:ascii="仿宋" w:eastAsia="仿宋" w:hAnsi="仿宋" w:cs="仿宋" w:hint="eastAsia"/>
            <w:lang w:eastAsia="zh-CN"/>
          </w:rPr>
          <w:t>(一)、质量目标与方针</w:t>
        </w:r>
        <w:r>
          <w:tab/>
        </w:r>
        <w:r>
          <w:fldChar w:fldCharType="begin"/>
        </w:r>
        <w:r>
          <w:instrText xml:space="preserve"> PAGEREF _Toc9415 \h </w:instrText>
        </w:r>
        <w:r>
          <w:fldChar w:fldCharType="separate"/>
        </w:r>
        <w:r>
          <w:t>42</w:t>
        </w:r>
        <w:r>
          <w:fldChar w:fldCharType="end"/>
        </w:r>
      </w:hyperlink>
    </w:p>
    <w:p>
      <w:pPr>
        <w:pStyle w:val="TOC2"/>
        <w:tabs>
          <w:tab w:val="right" w:leader="dot" w:pos="8306"/>
        </w:tabs>
      </w:pPr>
      <w:hyperlink w:anchor="_Toc28231" w:history="1">
        <w:r>
          <w:rPr>
            <w:rFonts w:ascii="仿宋" w:eastAsia="仿宋" w:hAnsi="仿宋" w:cs="仿宋" w:hint="eastAsia"/>
            <w:lang w:eastAsia="zh-CN"/>
          </w:rPr>
          <w:t>(二)、质量管理责任</w:t>
        </w:r>
        <w:r>
          <w:tab/>
        </w:r>
        <w:r>
          <w:fldChar w:fldCharType="begin"/>
        </w:r>
        <w:r>
          <w:instrText xml:space="preserve"> PAGEREF _Toc28231 \h </w:instrText>
        </w:r>
        <w:r>
          <w:fldChar w:fldCharType="separate"/>
        </w:r>
        <w:r>
          <w:t>43</w:t>
        </w:r>
        <w:r>
          <w:fldChar w:fldCharType="end"/>
        </w:r>
      </w:hyperlink>
    </w:p>
    <w:p>
      <w:pPr>
        <w:pStyle w:val="TOC2"/>
        <w:tabs>
          <w:tab w:val="right" w:leader="dot" w:pos="8306"/>
        </w:tabs>
      </w:pPr>
      <w:hyperlink w:anchor="_Toc10405" w:history="1">
        <w:r>
          <w:rPr>
            <w:rFonts w:ascii="仿宋" w:eastAsia="仿宋" w:hAnsi="仿宋" w:cs="仿宋" w:hint="eastAsia"/>
            <w:lang w:eastAsia="zh-CN"/>
          </w:rPr>
          <w:t>(三)、质量管理体系文件</w:t>
        </w:r>
        <w:r>
          <w:tab/>
        </w:r>
        <w:r>
          <w:fldChar w:fldCharType="begin"/>
        </w:r>
        <w:r>
          <w:instrText xml:space="preserve"> PAGEREF _Toc10405 \h </w:instrText>
        </w:r>
        <w:r>
          <w:fldChar w:fldCharType="separate"/>
        </w:r>
        <w:r>
          <w:t>44</w:t>
        </w:r>
        <w:r>
          <w:fldChar w:fldCharType="end"/>
        </w:r>
      </w:hyperlink>
    </w:p>
    <w:p>
      <w:pPr>
        <w:pStyle w:val="TOC2"/>
        <w:tabs>
          <w:tab w:val="right" w:leader="dot" w:pos="8306"/>
        </w:tabs>
      </w:pPr>
      <w:hyperlink w:anchor="_Toc30239" w:history="1">
        <w:r>
          <w:rPr>
            <w:rFonts w:ascii="仿宋" w:eastAsia="仿宋" w:hAnsi="仿宋" w:cs="仿宋" w:hint="eastAsia"/>
            <w:lang w:eastAsia="zh-CN"/>
          </w:rPr>
          <w:t>(四)、质量培训与教育</w:t>
        </w:r>
        <w:r>
          <w:tab/>
        </w:r>
        <w:r>
          <w:fldChar w:fldCharType="begin"/>
        </w:r>
        <w:r>
          <w:instrText xml:space="preserve"> PAGEREF _Toc30239 \h </w:instrText>
        </w:r>
        <w:r>
          <w:fldChar w:fldCharType="separate"/>
        </w:r>
        <w:r>
          <w:t>46</w:t>
        </w:r>
        <w:r>
          <w:fldChar w:fldCharType="end"/>
        </w:r>
      </w:hyperlink>
    </w:p>
    <w:p>
      <w:pPr>
        <w:pStyle w:val="TOC2"/>
        <w:tabs>
          <w:tab w:val="right" w:leader="dot" w:pos="8306"/>
        </w:tabs>
      </w:pPr>
      <w:hyperlink w:anchor="_Toc5219" w:history="1">
        <w:r>
          <w:rPr>
            <w:rFonts w:ascii="仿宋" w:eastAsia="仿宋" w:hAnsi="仿宋" w:cs="仿宋" w:hint="eastAsia"/>
            <w:lang w:eastAsia="zh-CN"/>
          </w:rPr>
          <w:t>(五)、质量审核与评价</w:t>
        </w:r>
        <w:r>
          <w:tab/>
        </w:r>
        <w:r>
          <w:fldChar w:fldCharType="begin"/>
        </w:r>
        <w:r>
          <w:instrText xml:space="preserve"> PAGEREF _Toc5219 \h </w:instrText>
        </w:r>
        <w:r>
          <w:fldChar w:fldCharType="separate"/>
        </w:r>
        <w:r>
          <w:t>48</w:t>
        </w:r>
        <w:r>
          <w:fldChar w:fldCharType="end"/>
        </w:r>
      </w:hyperlink>
    </w:p>
    <w:p>
      <w:pPr>
        <w:pStyle w:val="TOC2"/>
        <w:tabs>
          <w:tab w:val="right" w:leader="dot" w:pos="8306"/>
        </w:tabs>
      </w:pPr>
      <w:hyperlink w:anchor="_Toc28718" w:history="1">
        <w:r>
          <w:rPr>
            <w:rFonts w:ascii="仿宋" w:eastAsia="仿宋" w:hAnsi="仿宋" w:cs="仿宋" w:hint="eastAsia"/>
            <w:lang w:eastAsia="zh-CN"/>
          </w:rPr>
          <w:t>(六)、不符合与纠正措施</w:t>
        </w:r>
        <w:r>
          <w:tab/>
        </w:r>
        <w:r>
          <w:fldChar w:fldCharType="begin"/>
        </w:r>
        <w:r>
          <w:instrText xml:space="preserve"> PAGEREF _Toc28718 \h </w:instrText>
        </w:r>
        <w:r>
          <w:fldChar w:fldCharType="separate"/>
        </w:r>
        <w:r>
          <w:t>49</w:t>
        </w:r>
        <w:r>
          <w:fldChar w:fldCharType="end"/>
        </w:r>
      </w:hyperlink>
    </w:p>
    <w:p>
      <w:pPr>
        <w:pStyle w:val="TOC1"/>
        <w:tabs>
          <w:tab w:val="right" w:leader="dot" w:pos="8306"/>
        </w:tabs>
      </w:pPr>
      <w:hyperlink w:anchor="_Toc6390" w:history="1">
        <w:r>
          <w:rPr>
            <w:rFonts w:ascii="仿宋" w:eastAsia="仿宋" w:hAnsi="仿宋" w:cs="仿宋" w:hint="eastAsia"/>
            <w:lang w:eastAsia="zh-CN"/>
          </w:rPr>
          <w:t>十四、供应链管理</w:t>
        </w:r>
        <w:r>
          <w:tab/>
        </w:r>
        <w:r>
          <w:fldChar w:fldCharType="begin"/>
        </w:r>
        <w:r>
          <w:instrText xml:space="preserve"> PAGEREF _Toc6390 \h </w:instrText>
        </w:r>
        <w:r>
          <w:fldChar w:fldCharType="separate"/>
        </w:r>
        <w:r>
          <w:t>50</w:t>
        </w:r>
        <w:r>
          <w:fldChar w:fldCharType="end"/>
        </w:r>
      </w:hyperlink>
    </w:p>
    <w:p>
      <w:pPr>
        <w:pStyle w:val="TOC2"/>
        <w:tabs>
          <w:tab w:val="right" w:leader="dot" w:pos="8306"/>
        </w:tabs>
      </w:pPr>
      <w:hyperlink w:anchor="_Toc2640" w:history="1">
        <w:r>
          <w:rPr>
            <w:rFonts w:ascii="仿宋" w:eastAsia="仿宋" w:hAnsi="仿宋" w:cs="仿宋" w:hint="eastAsia"/>
            <w:lang w:eastAsia="zh-CN"/>
          </w:rPr>
          <w:t>(一)、供应链战略规划</w:t>
        </w:r>
        <w:r>
          <w:tab/>
        </w:r>
        <w:r>
          <w:fldChar w:fldCharType="begin"/>
        </w:r>
        <w:r>
          <w:instrText xml:space="preserve"> PAGEREF _Toc2640 \h </w:instrText>
        </w:r>
        <w:r>
          <w:fldChar w:fldCharType="separate"/>
        </w:r>
        <w:r>
          <w:t>50</w:t>
        </w:r>
        <w:r>
          <w:fldChar w:fldCharType="end"/>
        </w:r>
      </w:hyperlink>
    </w:p>
    <w:p>
      <w:pPr>
        <w:pStyle w:val="TOC2"/>
        <w:tabs>
          <w:tab w:val="right" w:leader="dot" w:pos="8306"/>
        </w:tabs>
      </w:pPr>
      <w:hyperlink w:anchor="_Toc21150" w:history="1">
        <w:r>
          <w:rPr>
            <w:rFonts w:ascii="仿宋" w:eastAsia="仿宋" w:hAnsi="仿宋" w:cs="仿宋" w:hint="eastAsia"/>
            <w:lang w:eastAsia="zh-CN"/>
          </w:rPr>
          <w:t>(二)、供应商选择与合作</w:t>
        </w:r>
        <w:r>
          <w:tab/>
        </w:r>
        <w:r>
          <w:fldChar w:fldCharType="begin"/>
        </w:r>
        <w:r>
          <w:instrText xml:space="preserve"> PAGEREF _Toc21150 \h </w:instrText>
        </w:r>
        <w:r>
          <w:fldChar w:fldCharType="separate"/>
        </w:r>
        <w:r>
          <w:t>51</w:t>
        </w:r>
        <w:r>
          <w:fldChar w:fldCharType="end"/>
        </w:r>
      </w:hyperlink>
    </w:p>
    <w:p>
      <w:pPr>
        <w:pStyle w:val="TOC2"/>
        <w:tabs>
          <w:tab w:val="right" w:leader="dot" w:pos="8306"/>
        </w:tabs>
      </w:pPr>
      <w:hyperlink w:anchor="_Toc17998" w:history="1">
        <w:r>
          <w:rPr>
            <w:rFonts w:ascii="仿宋" w:eastAsia="仿宋" w:hAnsi="仿宋" w:cs="仿宋" w:hint="eastAsia"/>
            <w:lang w:eastAsia="zh-CN"/>
          </w:rPr>
          <w:t>(三)、物流与库存管理</w:t>
        </w:r>
        <w:r>
          <w:tab/>
        </w:r>
        <w:r>
          <w:fldChar w:fldCharType="begin"/>
        </w:r>
        <w:r>
          <w:instrText xml:space="preserve"> PAGEREF _Toc17998 \h </w:instrText>
        </w:r>
        <w:r>
          <w:fldChar w:fldCharType="separate"/>
        </w:r>
        <w:r>
          <w:t>52</w:t>
        </w:r>
        <w:r>
          <w:fldChar w:fldCharType="end"/>
        </w:r>
      </w:hyperlink>
    </w:p>
    <w:p>
      <w:pPr>
        <w:pStyle w:val="TOC1"/>
        <w:tabs>
          <w:tab w:val="right" w:leader="dot" w:pos="8306"/>
        </w:tabs>
      </w:pPr>
      <w:hyperlink w:anchor="_Toc24673" w:history="1">
        <w:r>
          <w:rPr>
            <w:rFonts w:ascii="仿宋" w:eastAsia="仿宋" w:hAnsi="仿宋" w:cs="仿宋" w:hint="eastAsia"/>
            <w:lang w:eastAsia="zh-CN"/>
          </w:rPr>
          <w:t>十五、营销与推广策略</w:t>
        </w:r>
        <w:r>
          <w:tab/>
        </w:r>
        <w:r>
          <w:fldChar w:fldCharType="begin"/>
        </w:r>
        <w:r>
          <w:instrText xml:space="preserve"> PAGEREF _Toc24673 \h </w:instrText>
        </w:r>
        <w:r>
          <w:fldChar w:fldCharType="separate"/>
        </w:r>
        <w:r>
          <w:t>54</w:t>
        </w:r>
        <w:r>
          <w:fldChar w:fldCharType="end"/>
        </w:r>
      </w:hyperlink>
    </w:p>
    <w:p>
      <w:pPr>
        <w:pStyle w:val="TOC2"/>
        <w:tabs>
          <w:tab w:val="right" w:leader="dot" w:pos="8306"/>
        </w:tabs>
      </w:pPr>
      <w:hyperlink w:anchor="_Toc25075" w:history="1">
        <w:r>
          <w:rPr>
            <w:rFonts w:ascii="仿宋" w:eastAsia="仿宋" w:hAnsi="仿宋" w:cs="仿宋" w:hint="eastAsia"/>
            <w:lang w:eastAsia="zh-CN"/>
          </w:rPr>
          <w:t>(一)、产品/服务定位与特点</w:t>
        </w:r>
        <w:r>
          <w:tab/>
        </w:r>
        <w:r>
          <w:fldChar w:fldCharType="begin"/>
        </w:r>
        <w:r>
          <w:instrText xml:space="preserve"> PAGEREF _Toc25075 \h </w:instrText>
        </w:r>
        <w:r>
          <w:fldChar w:fldCharType="separate"/>
        </w:r>
        <w:r>
          <w:t>54</w:t>
        </w:r>
        <w:r>
          <w:fldChar w:fldCharType="end"/>
        </w:r>
      </w:hyperlink>
    </w:p>
    <w:p>
      <w:pPr>
        <w:pStyle w:val="TOC2"/>
        <w:tabs>
          <w:tab w:val="right" w:leader="dot" w:pos="8306"/>
        </w:tabs>
      </w:pPr>
      <w:hyperlink w:anchor="_Toc8269" w:history="1">
        <w:r>
          <w:rPr>
            <w:rFonts w:ascii="仿宋" w:eastAsia="仿宋" w:hAnsi="仿宋" w:cs="仿宋" w:hint="eastAsia"/>
            <w:lang w:eastAsia="zh-CN"/>
          </w:rPr>
          <w:t>(二)、市场定位与竞争分析</w:t>
        </w:r>
        <w:r>
          <w:tab/>
        </w:r>
        <w:r>
          <w:fldChar w:fldCharType="begin"/>
        </w:r>
        <w:r>
          <w:instrText xml:space="preserve"> PAGEREF _Toc8269 \h </w:instrText>
        </w:r>
        <w:r>
          <w:fldChar w:fldCharType="separate"/>
        </w:r>
        <w:r>
          <w:t>55</w:t>
        </w:r>
        <w:r>
          <w:fldChar w:fldCharType="end"/>
        </w:r>
      </w:hyperlink>
    </w:p>
    <w:p>
      <w:pPr>
        <w:pStyle w:val="TOC2"/>
        <w:tabs>
          <w:tab w:val="right" w:leader="dot" w:pos="8306"/>
        </w:tabs>
      </w:pPr>
      <w:hyperlink w:anchor="_Toc17593" w:history="1">
        <w:r>
          <w:rPr>
            <w:rFonts w:ascii="仿宋" w:eastAsia="仿宋" w:hAnsi="仿宋" w:cs="仿宋" w:hint="eastAsia"/>
            <w:lang w:eastAsia="zh-CN"/>
          </w:rPr>
          <w:t>(三)、营销渠道与策略</w:t>
        </w:r>
        <w:r>
          <w:tab/>
        </w:r>
        <w:r>
          <w:fldChar w:fldCharType="begin"/>
        </w:r>
        <w:r>
          <w:instrText xml:space="preserve"> PAGEREF _Toc17593 \h </w:instrText>
        </w:r>
        <w:r>
          <w:fldChar w:fldCharType="separate"/>
        </w:r>
        <w:r>
          <w:t>57</w:t>
        </w:r>
        <w:r>
          <w:fldChar w:fldCharType="end"/>
        </w:r>
      </w:hyperlink>
    </w:p>
    <w:p>
      <w:pPr>
        <w:pStyle w:val="TOC2"/>
        <w:tabs>
          <w:tab w:val="right" w:leader="dot" w:pos="8306"/>
        </w:tabs>
      </w:pPr>
      <w:hyperlink w:anchor="_Toc32508" w:history="1">
        <w:r>
          <w:rPr>
            <w:rFonts w:ascii="仿宋" w:eastAsia="仿宋" w:hAnsi="仿宋" w:cs="仿宋" w:hint="eastAsia"/>
            <w:lang w:eastAsia="zh-CN"/>
          </w:rPr>
          <w:t>(四)、推广与宣传活动</w:t>
        </w:r>
        <w:r>
          <w:tab/>
        </w:r>
        <w:r>
          <w:fldChar w:fldCharType="begin"/>
        </w:r>
        <w:r>
          <w:instrText xml:space="preserve"> PAGEREF _Toc32508 \h </w:instrText>
        </w:r>
        <w:r>
          <w:fldChar w:fldCharType="separate"/>
        </w:r>
        <w:r>
          <w:t>58</w:t>
        </w:r>
        <w:r>
          <w:fldChar w:fldCharType="end"/>
        </w:r>
      </w:hyperlink>
    </w:p>
    <w:p>
      <w:pPr>
        <w:pStyle w:val="TOC1"/>
        <w:tabs>
          <w:tab w:val="right" w:leader="dot" w:pos="8306"/>
        </w:tabs>
      </w:pPr>
      <w:hyperlink w:anchor="_Toc18386" w:history="1">
        <w:r>
          <w:rPr>
            <w:rFonts w:ascii="仿宋" w:eastAsia="仿宋" w:hAnsi="仿宋" w:cs="仿宋" w:hint="eastAsia"/>
            <w:lang w:eastAsia="zh-CN"/>
          </w:rPr>
          <w:t>十六、置物架项目变更管理</w:t>
        </w:r>
        <w:r>
          <w:tab/>
        </w:r>
        <w:r>
          <w:fldChar w:fldCharType="begin"/>
        </w:r>
        <w:r>
          <w:instrText xml:space="preserve"> PAGEREF _Toc18386 \h </w:instrText>
        </w:r>
        <w:r>
          <w:fldChar w:fldCharType="separate"/>
        </w:r>
        <w:r>
          <w:t>63</w:t>
        </w:r>
        <w:r>
          <w:fldChar w:fldCharType="end"/>
        </w:r>
      </w:hyperlink>
    </w:p>
    <w:p>
      <w:pPr>
        <w:pStyle w:val="TOC2"/>
        <w:tabs>
          <w:tab w:val="right" w:leader="dot" w:pos="8306"/>
        </w:tabs>
      </w:pPr>
      <w:hyperlink w:anchor="_Toc31715" w:history="1">
        <w:r>
          <w:rPr>
            <w:rFonts w:ascii="仿宋" w:eastAsia="仿宋" w:hAnsi="仿宋" w:cs="仿宋" w:hint="eastAsia"/>
            <w:lang w:eastAsia="zh-CN"/>
          </w:rPr>
          <w:t>(一)、变更申请与评估</w:t>
        </w:r>
        <w:r>
          <w:tab/>
        </w:r>
        <w:r>
          <w:fldChar w:fldCharType="begin"/>
        </w:r>
        <w:r>
          <w:instrText xml:space="preserve"> PAGEREF _Toc31715 \h </w:instrText>
        </w:r>
        <w:r>
          <w:fldChar w:fldCharType="separate"/>
        </w:r>
        <w:r>
          <w:t>63</w:t>
        </w:r>
        <w:r>
          <w:fldChar w:fldCharType="end"/>
        </w:r>
      </w:hyperlink>
    </w:p>
    <w:p>
      <w:pPr>
        <w:pStyle w:val="TOC2"/>
        <w:tabs>
          <w:tab w:val="right" w:leader="dot" w:pos="8306"/>
        </w:tabs>
      </w:pPr>
      <w:hyperlink w:anchor="_Toc5027" w:history="1">
        <w:r>
          <w:rPr>
            <w:rFonts w:ascii="仿宋" w:eastAsia="仿宋" w:hAnsi="仿宋" w:cs="仿宋" w:hint="eastAsia"/>
            <w:lang w:eastAsia="zh-CN"/>
          </w:rPr>
          <w:t>(二)、变更实施与控制</w:t>
        </w:r>
        <w:r>
          <w:tab/>
        </w:r>
        <w:r>
          <w:fldChar w:fldCharType="begin"/>
        </w:r>
        <w:r>
          <w:instrText xml:space="preserve"> PAGEREF _Toc5027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7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的技术管理特点体现在其创新导向。通过引入最先进的技术趋势和解决方案，置物架项目致力于提升科技含量、提高质量和效率水平。这意味着我们将采用最新的工具和方法，确保置物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置物架项目技术管理的显著特征。通过整合不同领域的技术资源，我们实现了跨学科的协同工作。这有助于优化技术架构，提高整体效能。此外，整合性策略还促进了不同技术团队之间的紧密沟通和高效合作，确保置物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置物架项目所采用的技术。通过不断优化技术方案，置物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置物架项目团队将在置物架项目初期识别可能的技术风险，并采取相应的预防和应对措施。通过建立健全的风险评估机制，置物架项目能够在实施过程中及时发现并解决潜在的技术问题，保障置物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通过这些独特的技术管理特点，我们确信在置物架项目中，技术将成为置物架项目成功的有力支持。这一深度剖析揭示了技术管理在置物架项目实施中的关键作用，为置物架项目的技术基础奠定了坚实的基础。</w:t>
      </w:r>
    </w:p>
    <w:p>
      <w:pPr>
        <w:pStyle w:val="Heading2"/>
        <w:ind w:firstLine="560" w:firstLineChars="200"/>
        <w:rPr>
          <w:rFonts w:ascii="仿宋" w:eastAsia="仿宋" w:hAnsi="仿宋" w:cs="仿宋" w:hint="eastAsia"/>
          <w:sz w:val="28"/>
          <w:lang w:eastAsia="zh-CN"/>
        </w:rPr>
      </w:pPr>
      <w:bookmarkStart w:id="4" w:name="_Toc22788"/>
      <w:r>
        <w:rPr>
          <w:rFonts w:ascii="仿宋" w:eastAsia="仿宋" w:hAnsi="仿宋" w:cs="仿宋" w:hint="eastAsia"/>
          <w:sz w:val="28"/>
          <w:lang w:eastAsia="zh-CN"/>
        </w:rPr>
        <w:t>(二)、置物架项目工艺技术设计方案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置物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置物架项目将严格按照相关行业规范要求进行组织。通过有效控制产品质量，置物架项目将致力于为顾客提供优质的置物架项目产品和良好的服务。这体现了置物架项目对于生产活动合规性和质量标准的高度重视，为置物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置物架项目注重生态效益和清洁生产原则。置物架项目建设将紧密结合地方特色经济发展，与社会经济发展规划和区域环境保护规划方案相协调一致。通过与当地区域自然生态系统的结合，置物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置物架项目产品具有多样化的客户需求和个性化的特点。因此，置物架项目产品规格品种多样，且单批生产数量较小。为满足这一特点，置物架项目承办单位将建设先进的柔性制造生产线。通过广泛应用柔性制造技术，置物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置物架项目采用的技术具有较高的技术含量和自动化水平，处于国内先进水平。这一技术选用不仅体现了对生产效率、质量和环境友好性的高标准要求，同时为置物架项目的可持续发展奠定了坚实的基础。</w:t>
      </w:r>
    </w:p>
    <w:p>
      <w:pPr>
        <w:pStyle w:val="Heading2"/>
        <w:ind w:firstLine="560" w:firstLineChars="200"/>
        <w:rPr>
          <w:rFonts w:ascii="仿宋" w:eastAsia="仿宋" w:hAnsi="仿宋" w:cs="仿宋" w:hint="eastAsia"/>
          <w:sz w:val="28"/>
          <w:lang w:eastAsia="zh-CN"/>
        </w:rPr>
      </w:pPr>
      <w:bookmarkStart w:id="5" w:name="_Toc159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为确保置物架项目的高效生产和技术实施，我们制定了一套精心设计的设备选型方案，以满足置物架项目生产、质量和环保的要求。该方案的主要特点如下：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置物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针对置物架项目产品的多样性和小批量生产的特点，我们将建设柔性制造生产线。通过在设备选型中考虑柔性制造技术，可以灵活应对不同产品规格和生产需求，实现生产线的高度灵活性和适应性。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317"/>
      <w:r>
        <w:rPr>
          <w:rFonts w:ascii="仿宋" w:eastAsia="仿宋" w:hAnsi="仿宋" w:cs="仿宋" w:hint="eastAsia"/>
          <w:sz w:val="28"/>
          <w:lang w:eastAsia="zh-CN"/>
        </w:rPr>
        <w:t>二、置物架项目绩效评估</w:t>
      </w:r>
      <w:bookmarkEnd w:id="6"/>
    </w:p>
    <w:p>
      <w:pPr>
        <w:pStyle w:val="Heading2"/>
        <w:rPr>
          <w:rFonts w:ascii="仿宋" w:eastAsia="仿宋" w:hAnsi="仿宋" w:cs="仿宋" w:hint="eastAsia"/>
          <w:lang w:eastAsia="zh-CN"/>
        </w:rPr>
      </w:pPr>
      <w:bookmarkStart w:id="7" w:name="_Toc2824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在置物架项目中，我们设计了一套全面的绩效评估指标，以确保置物架项目的可控和成功交付。这些指标跨足置物架项目目标、成本、进度和质量等多个维度，为我们提供了全面洞察置物架项目的健康状况。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目标达成率是我们关注的首要指标。我们设定了明确的目标，并通过定期监测和评估，迅速发现并应对潜在的目标偏差。这为置物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成本绩效是另一个核心关注点。通过实际成本与预算成本的对比分析，我们深入了解成本差异的原因，及时调整资源分配，保持置物架项目在经济效益方面的合理水平。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进度作为关键的绩效指标之一，得到了精心的关注。我们制定了详细的置物架项目进度计划，并设立了进度符合度指标，确保实际进度与计划进度保持一致。这使我们能够快速发现和解决潜在的进度问题，保持置物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置物架项目绩效的不可或缺的一环。我们引入了一系列的质量标准和客户满意度指标，以确保置物架项目交付的成果在质量上达到或超越预期水平。通过持续监测这些指标，我们努力提升置物架项目整体质量水平，为置物架项目的成功交付提供有力保障。通过这些科学且全面的绩效评估，我们能够更好地引导置物架项目的持续改进，确保置物架项目目标的顺利达成。</w:t>
      </w:r>
    </w:p>
    <w:p>
      <w:pPr>
        <w:pStyle w:val="Heading2"/>
        <w:ind w:firstLine="560" w:firstLineChars="200"/>
        <w:rPr>
          <w:rFonts w:ascii="仿宋" w:eastAsia="仿宋" w:hAnsi="仿宋" w:cs="仿宋" w:hint="eastAsia"/>
          <w:sz w:val="28"/>
          <w:lang w:eastAsia="zh-CN"/>
        </w:rPr>
      </w:pPr>
      <w:bookmarkStart w:id="8" w:name="_Toc1046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绩效评估是置物架项目中的关键环节，为确保置物架项目达到预期目标，我们采用了多层次、多维度的绩效评估方法。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置物架项目的战略目标对齐，确保每个决策和行动都与置物架项目整体目标保持一致。团队会定期召开战略对齐会议，审视当前工作与置物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置物架项目进度、质量、成本和风险等方面。这些指标通过数据收集和分析，为置物架项目管理团队提供了客观的评估依据。例如，我们通过置物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绩效评估不仅仅停留在置物架项目内部，还考虑了置物架项目对外部环境的影响。我们定期进行干系人满意度调查，以了解各利益相关方对置物架项目的期望和满意度，并及时做出调整。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这种多层次、多角度的绩效评估方法，使得我们能够全面了解置物架项目的运行状态，及时做出调整，确保置物架项目在不断变化的环境中保持稳健前行。</w:t>
      </w:r>
    </w:p>
    <w:p>
      <w:pPr>
        <w:pStyle w:val="Heading2"/>
        <w:ind w:firstLine="560" w:firstLineChars="200"/>
        <w:rPr>
          <w:rFonts w:ascii="仿宋" w:eastAsia="仿宋" w:hAnsi="仿宋" w:cs="仿宋" w:hint="eastAsia"/>
          <w:sz w:val="28"/>
          <w:lang w:eastAsia="zh-CN"/>
        </w:rPr>
      </w:pPr>
      <w:bookmarkStart w:id="9" w:name="_Toc1838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为了确保置物架项目的有效管理和不断优化，我们采用了精心设计的绩效评估周期。这个周期旨在实现灵活、实时和全面的评估，以适应置物架项目执行中的各种挑战。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置物架项目的不同需求，分为短期、中期和长期。短期评估关注每个迭代或工作周期，以及时发现和解决当前任务中的问题。中期评估涵盖几个迭代，深入了解整体置物架项目的趋势和性能。长期评估则着眼于整个置物架项目阶段，确保置物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置物架项目管理工具和协作平台，团队成员能够随时更新和分享置物架项目数据。这种实时性的反馈机制使我们能够及时察觉潜在问题，快速调整，保持置物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置物架项目的决策制定密不可分。每个周期的置物架项目回顾会议成为集体总结经验、识别问题深层次原因并找到创新解决方案的平台。这种定期的反思与调整机制使置物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686"/>
      <w:r>
        <w:rPr>
          <w:rFonts w:ascii="仿宋" w:eastAsia="仿宋" w:hAnsi="仿宋" w:cs="仿宋" w:hint="eastAsia"/>
          <w:sz w:val="28"/>
          <w:lang w:eastAsia="zh-CN"/>
        </w:rPr>
        <w:t>三、置物架项目可持续发展</w:t>
      </w:r>
      <w:bookmarkEnd w:id="10"/>
    </w:p>
    <w:p>
      <w:pPr>
        <w:pStyle w:val="Heading2"/>
        <w:rPr>
          <w:rFonts w:ascii="仿宋" w:eastAsia="仿宋" w:hAnsi="仿宋" w:cs="仿宋" w:hint="eastAsia"/>
          <w:lang w:eastAsia="zh-CN"/>
        </w:rPr>
      </w:pPr>
      <w:bookmarkStart w:id="11" w:name="_Toc2685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项目中，置物架项目团队着眼于未来，明确了可持续发展的战略方向。制定的具体可持续发展目标包括降低资源使用、采用环保技术、最大化社会效益等。这一步骤不仅有助于置物架项目在环保和社会责任方面达到最高标准，也为未来提供了明确的指引，确保置物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可持续实践的融入置物架项目管理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置物架项目管理周期。从置物架项目规划开始，置物架项目团队就考虑了环境和社会的因素。在执行阶段，置物架项目团队积极推动绿色技术的应用，优化资源利用。此外，关注员工的社会责任，通过培训和沟通活动提高员工对可持续发展的认知，使他们能够在日常工作中践行可持续实践。这些举措不仅为置物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483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扎根于置物架项目的可持续发展理念，我们深信环保与社会责任是置物架项目成功的关键支柱。在置物架项目的每一步，我们都致力于通过创新和实践，履行对环境和社会的坚定责任。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团队通过引入先进的环保技术、建立高效的废物处理系统以及推动能源节约措施，积极履行环保责任。定期的环保监测和评估确保置物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不仅致力于自身可持续发展，还注重对社会的回馈。通过支持社区置物架项目、参与慈善事业、提供培训机会等方式，置物架项目积极履行社会责任。与当地社区建立积极互动，关注员工的工作与生活平衡，以及员工的身心健康，是置物架项目在社会责任层面的关键举措。这样的实践不仅增强了置物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3563"/>
      <w:r>
        <w:rPr>
          <w:rFonts w:ascii="仿宋" w:eastAsia="仿宋" w:hAnsi="仿宋" w:cs="仿宋" w:hint="eastAsia"/>
          <w:sz w:val="28"/>
          <w:lang w:eastAsia="zh-CN"/>
        </w:rPr>
        <w:t>四、置物架项目文档管理</w:t>
      </w:r>
      <w:bookmarkEnd w:id="13"/>
    </w:p>
    <w:p>
      <w:pPr>
        <w:pStyle w:val="Heading2"/>
        <w:rPr>
          <w:rFonts w:ascii="仿宋" w:eastAsia="仿宋" w:hAnsi="仿宋" w:cs="仿宋" w:hint="eastAsia"/>
          <w:lang w:eastAsia="zh-CN"/>
        </w:rPr>
      </w:pPr>
      <w:bookmarkStart w:id="14" w:name="_Toc2370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置物架项目高度重视文档的质量和准确性，以支持置物架项目的各项活动和决策。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文档的编制始于置物架项目计划的初期，我们制定了详细的文档编制计划，明确了每个文档的内容、格式和编写责任人。在置物架项目启动阶段，我们首先编制了置物架项目章程，明确定义了置物架项目的目标、范围、风险等关键要素。随后，置物架项目团队根据计划陆续编制了需求文档、设计文档、测试文档等各类文档，确保置物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置物架项目管理中的重要环节，旨在确保置物架项目文档符合质量标准和置物架项目需求。在置物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除了内部审查，我们还进行了外部审查，邀请置物架项目相关利益方和专业领域的专家对文档进行独立审查。这有助于获取更全面、客观的反馈，确保置物架项目文档不仅符合内部标准，也满足外部需求。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置物架项目在文档编制与审查方面建立了严格的管理机制，通过规范的流程和多维度的审查，确保置物架项目文档的质量、准确性和可靠性，为置物架项目的顺利推进提供了有力支持。</w:t>
      </w:r>
    </w:p>
    <w:p>
      <w:pPr>
        <w:pStyle w:val="Heading2"/>
        <w:ind w:firstLine="560" w:firstLineChars="200"/>
        <w:rPr>
          <w:rFonts w:ascii="仿宋" w:eastAsia="仿宋" w:hAnsi="仿宋" w:cs="仿宋" w:hint="eastAsia"/>
          <w:sz w:val="28"/>
          <w:lang w:eastAsia="zh-CN"/>
        </w:rPr>
      </w:pPr>
      <w:bookmarkStart w:id="15" w:name="_Toc2927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我们通过多渠道发布文档，包括电子邮件、置物架项目管理平台、内部网站等，以满足不同团队成员的偏好和需求。多渠道发布确保了信息的全面覆盖。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我们采用了精细的权限控制，确保只有授权人员可以访问敏感信息。这种安全措施保护了置物架项目文档的机密性，防止了未经授权的信息泄露。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018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文档存档与归档是置物架项目生命周期中一个至关重要的环节，直接关系到置物架项目信息的长期保存和历史记录的完整性。在置物架项目中，我们实施了一系列有效的文档存档与归档管理策略：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42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277"/>
      <w:r>
        <w:rPr>
          <w:rFonts w:ascii="仿宋" w:eastAsia="仿宋" w:hAnsi="仿宋" w:cs="仿宋" w:hint="eastAsia"/>
          <w:lang w:eastAsia="zh-CN"/>
        </w:rPr>
        <w:t>(一)、置物架行业分析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置物架行业一直以来都是市场的关注焦点。行业内的发展趋势、竞争态势以及潜在机会都对置物架项目的推进产生深远的影响。通过深入研究行业的整体概貌，我们将更好地理解行业的核心特征，为置物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置物架行业，技术一直是推动创新和发展的关键因素。我们将对当前技术趋势进行详尽分析，包括但不限于人工智能、大数据应用、先进制造技术等。这有助于置物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置物架项目成功的基础。我们将对主要竞争对手进行深入研究，包括其市场份额、产品特点、市场定位等。通过全面了解竞争对手的优势和劣势，置物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899"/>
      <w:r>
        <w:rPr>
          <w:rFonts w:ascii="仿宋" w:eastAsia="仿宋" w:hAnsi="仿宋" w:cs="仿宋" w:hint="eastAsia"/>
          <w:sz w:val="28"/>
          <w:lang w:eastAsia="zh-CN"/>
        </w:rPr>
        <w:t>(二)、置物架市场分析预测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通过对市场规模的深入调研，我们将预测置物架市场未来的增长趋势。这包括市场的整体规模、各细分领域的发展趋势等。置物架项目可以根据市场的扩张速度和潜在机会，制定更符合市场需求的发展策略。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了解消费者的需求是市场分析的核心。我们将通过调查研究，深入挖掘目标消费者的需求特点、购买习惯以及对产品和服务的期望。这有助于置物架项目更好地定位目标市场，提供更符合消费者期待的解决方案。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置物架项目实施过程中需要充分考虑的因素。我们将对市场风险进行全面评估，包括但不限于政策法规风险、市场竞争风险、技术变革风险等。通过对潜在风险的深入分析，置物架项目可以制定相应的风险缓解策略，降低不确定性对置物架项目的影响。</w:t>
      </w:r>
    </w:p>
    <w:p>
      <w:pPr>
        <w:pStyle w:val="Heading1"/>
        <w:ind w:firstLine="560" w:firstLineChars="200"/>
        <w:rPr>
          <w:rFonts w:ascii="仿宋" w:eastAsia="仿宋" w:hAnsi="仿宋" w:cs="仿宋" w:hint="eastAsia"/>
          <w:sz w:val="28"/>
          <w:lang w:eastAsia="zh-CN"/>
        </w:rPr>
      </w:pPr>
      <w:bookmarkStart w:id="20" w:name="_Toc175"/>
      <w:r>
        <w:rPr>
          <w:rFonts w:ascii="仿宋" w:eastAsia="仿宋" w:hAnsi="仿宋" w:cs="仿宋" w:hint="eastAsia"/>
          <w:sz w:val="28"/>
          <w:lang w:eastAsia="zh-CN"/>
        </w:rPr>
        <w:t>六、置物架项目建设背景及必要性分析</w:t>
      </w:r>
      <w:bookmarkEnd w:id="20"/>
    </w:p>
    <w:p>
      <w:pPr>
        <w:pStyle w:val="Heading2"/>
        <w:rPr>
          <w:rFonts w:ascii="仿宋" w:eastAsia="仿宋" w:hAnsi="仿宋" w:cs="仿宋" w:hint="eastAsia"/>
          <w:lang w:eastAsia="zh-CN"/>
        </w:rPr>
      </w:pPr>
      <w:bookmarkStart w:id="21" w:name="_Toc5989"/>
      <w:r>
        <w:rPr>
          <w:rFonts w:ascii="仿宋" w:eastAsia="仿宋" w:hAnsi="仿宋" w:cs="仿宋" w:hint="eastAsia"/>
          <w:lang w:eastAsia="zh-CN"/>
        </w:rPr>
        <w:t>(一)、置物架项目背景分析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置物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置物架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https://d.book118.com/598030071006006047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置物架项目规划设计纲要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B74FE"/>
    <w:rsid w:val="14BB74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007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2024-03-06T07:30:00Z</dcterms:created>
  <dcterms:modified xsi:type="dcterms:W3CDTF">2024-03-06T07:30:42Z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1F922ACCCE1C44D0B5A48EF77AE6647B_11</vt:lpwstr>
  </property>
  <property fmtid="{D5CDD505-2E9C-101B-9397-08002B2CF9AE}" pid="3" name="KSOProductBuildVer">
    <vt:lpwstr>2052-12.1.0.16388</vt:lpwstr>
  </property>
</Properties>
</file>