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EA3" w:rsidRPr="009D7EA3" w:rsidP="009D7EA3">
      <w:pPr>
        <w:rPr>
          <w:rFonts w:ascii="仿宋_GB2312" w:hAnsi="新宋体"/>
          <w:color w:val="000000"/>
          <w:sz w:val="18"/>
          <w:szCs w:val="18"/>
        </w:rPr>
      </w:pPr>
      <w:r w:rsidRPr="009D7EA3" w:rsidR="00BB01B4">
        <w:rPr>
          <w:rFonts w:ascii="仿宋_GB2312" w:hAnsi="新宋体"/>
          <w:color w:val="000000"/>
          <w:sz w:val="18"/>
          <w:szCs w:val="18"/>
        </w:rPr>
        <w:t>第一章 根底心理学知识</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19世纪末20世纪初，这个时期比拟有影响的学派有〔1〕构造心理学，创始人冯特和铁钦纳，观点是主张心理学应该采用实验内省的方法，分析意识的内容，并找出意识的组成局部，以及它们如何连结成各种复杂心理过程的规律。〔2〕行为主义，创始人华生，主张要抛开意识，径直去研究行为。〔3〕格式塔心理学，德国心理学家魏特海墨和科夫卡认为，整体不等于局部的相加，意识经验也不等于感觉和感情等元素的集合，行为也不等于反射弧的集合，主张从整体上来研究心理现象，建立了完形心理学，或叫做格式塔心理学。〔4〕机能心理学，杜威，它强调心理学应该研究心理在适应环境中的技能作用。〔5〕精神分析学派，奥地利的弗洛伊德，他又提出前意识的概念，认为前意识是介于意识和无意识之间的一种中间心理状态。</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当今心理学研究的主要取向：〔1〕人本主义心理学，以罗杰斯和马斯洛为代表认为这一切不安的根源在于人类进步富有意义的问题，反对贬低人性的生物复原论和机械决定论〔2〕认知心理学〔3〕生理心理学。</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研究心理学的原那么，〔1〕客观性原那么〔2〕辨证开展原那么〔3〕理论联系实际原那么。</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心理学的研究方法〔1〕观察法〔2〕调查法〔3〕个案法〔4〕实验法</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巴甫洛夫创立了高级神经活动学说。巴甫洛夫所研究的条件反射称为经典条件发射，把斯金纳所研究的条件发射称为操作条件发射。巴甫洛夫为了区分动物和人的条件反射，提出了两种信号系统的概念，以直接作用于感觉器官的现实的、具体的刺激物为信号刺激而形成的条件发射属于第一信号系统，如灯光、铃声所引起的条件发射都属于第一信号系统，所谓</w:t>
      </w:r>
      <w:r w:rsidRPr="009D7EA3">
        <w:rPr>
          <w:rFonts w:ascii="仿宋_GB2312" w:hAnsi="新宋体" w:hint="eastAsia"/>
          <w:color w:val="000000"/>
          <w:sz w:val="18"/>
          <w:szCs w:val="18"/>
        </w:rPr>
        <w:t>“</w:t>
      </w:r>
      <w:r w:rsidRPr="009D7EA3">
        <w:rPr>
          <w:rFonts w:ascii="仿宋_GB2312" w:hAnsi="新宋体" w:hint="eastAsia"/>
          <w:color w:val="000000"/>
          <w:sz w:val="18"/>
          <w:szCs w:val="18"/>
        </w:rPr>
        <w:t>一朝被蛇咬，十年怕井绳</w:t>
      </w:r>
      <w:r w:rsidRPr="009D7EA3">
        <w:rPr>
          <w:rFonts w:ascii="仿宋_GB2312" w:hAnsi="新宋体" w:hint="eastAsia"/>
          <w:color w:val="000000"/>
          <w:sz w:val="18"/>
          <w:szCs w:val="18"/>
        </w:rPr>
        <w:t>”</w:t>
      </w:r>
      <w:r w:rsidRPr="009D7EA3">
        <w:rPr>
          <w:rFonts w:ascii="仿宋_GB2312" w:hAnsi="新宋体" w:hint="eastAsia"/>
          <w:color w:val="000000"/>
          <w:sz w:val="18"/>
          <w:szCs w:val="18"/>
        </w:rPr>
        <w:t>就是第一信号系统的条件反射。以词和语言为信号刺激而形成的条件反射属于第二信号系统，它是人所独有的。</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6</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巴甫洛夫发现的几个高级神经活动的根本规律：〔1〕条件反射的抑制〔2〕扩散和集中〔3〕相互诱导〔4〕动力定性。</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7</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按照刺激来源于身体的外部还是内部，可以把感觉分为外部感觉和内部感觉。外部感觉是有身体外部刺激作用于感觉器官所引起的感觉，包括视觉、听觉、嗅觉、体觉、味觉和皮肤感觉；内部感觉是有身体内部来的刺激所引起的感觉，包括运动觉、平衡觉和机体觉。</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8</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我们把感觉器官对适应刺激的感觉能力叫感受性；能引起感觉的最小刺激量叫感觉阙限。二者成反比。</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9</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韦泊定律是差异阙限和原来刺激强度的比例是一个常数，用公式表示就是</w:t>
      </w:r>
      <w:r w:rsidRPr="009D7EA3">
        <w:rPr>
          <w:rFonts w:ascii="仿宋_GB2312" w:hAnsi="新宋体" w:hint="eastAsia"/>
          <w:color w:val="000000"/>
          <w:sz w:val="18"/>
          <w:szCs w:val="18"/>
        </w:rPr>
        <w:t>△Ⅰ</w:t>
      </w:r>
      <w:r w:rsidRPr="009D7EA3">
        <w:rPr>
          <w:rFonts w:ascii="仿宋_GB2312" w:hAnsi="新宋体" w:hint="eastAsia"/>
          <w:color w:val="000000"/>
          <w:sz w:val="18"/>
          <w:szCs w:val="18"/>
        </w:rPr>
        <w:t>／</w:t>
      </w:r>
      <w:r w:rsidRPr="009D7EA3">
        <w:rPr>
          <w:rFonts w:ascii="仿宋_GB2312" w:hAnsi="新宋体" w:hint="eastAsia"/>
          <w:color w:val="000000"/>
          <w:sz w:val="18"/>
          <w:szCs w:val="18"/>
        </w:rPr>
        <w:t>Ⅰ</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k(</w:t>
      </w:r>
      <w:r w:rsidRPr="009D7EA3">
        <w:rPr>
          <w:rFonts w:ascii="仿宋_GB2312" w:hAnsi="新宋体" w:hint="eastAsia"/>
          <w:color w:val="000000"/>
          <w:sz w:val="18"/>
          <w:szCs w:val="18"/>
        </w:rPr>
        <w:t>△Ⅰ</w:t>
      </w:r>
      <w:r w:rsidRPr="009D7EA3">
        <w:rPr>
          <w:rFonts w:ascii="仿宋_GB2312" w:hAnsi="新宋体" w:hint="eastAsia"/>
          <w:color w:val="000000"/>
          <w:sz w:val="18"/>
          <w:szCs w:val="18"/>
        </w:rPr>
        <w:t>是差异阙限；</w:t>
      </w:r>
      <w:r w:rsidRPr="009D7EA3">
        <w:rPr>
          <w:rFonts w:ascii="仿宋_GB2312" w:hAnsi="新宋体" w:hint="eastAsia"/>
          <w:color w:val="000000"/>
          <w:sz w:val="18"/>
          <w:szCs w:val="18"/>
        </w:rPr>
        <w:t>Ⅰ</w:t>
      </w:r>
      <w:r w:rsidRPr="009D7EA3">
        <w:rPr>
          <w:rFonts w:ascii="仿宋_GB2312" w:hAnsi="新宋体" w:hint="eastAsia"/>
          <w:color w:val="000000"/>
          <w:sz w:val="18"/>
          <w:szCs w:val="18"/>
        </w:rPr>
        <w:t>是原来的刺激强度；k就是一个常数，这个常数叫韦伯常说，或者韦伯分数)。以S代表心理量；R代表物理量；K是一个常数，不同感觉道的K 值是不同的，那么</w:t>
      </w:r>
      <w:r w:rsidRPr="009D7EA3" w:rsidR="00E66B80">
        <w:rPr>
          <w:rFonts w:ascii="仿宋_GB2312" w:hAnsi="新宋体" w:hint="eastAsia"/>
          <w:color w:val="000000"/>
          <w:sz w:val="18"/>
          <w:szCs w:val="18"/>
        </w:rPr>
        <w:t>　S＝</w:t>
      </w:r>
      <w:r w:rsidRPr="009D7EA3">
        <w:rPr>
          <w:rFonts w:ascii="仿宋_GB2312" w:hAnsi="新宋体" w:hint="eastAsia"/>
          <w:color w:val="000000"/>
          <w:sz w:val="18"/>
          <w:szCs w:val="18"/>
        </w:rPr>
        <w:t>K㏒R，感觉的强度与刺激强度的对数成正比，这就是费希纳定律，它也只适用于中等强度的刺激。</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10</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我们把这种在外界刺激持续作用下感觉性发生变化的现象叫感觉适应。红光能保护对暗适应。外界刺激停止作用后，还能暂时保存一段时间的感觉形象叫感觉后象。不同刺激作用于同一感觉器官，使感受性发生变化的现象叫感觉比照。两种感觉同时发生所形成的比照叫同时比照，两种感觉先后所形成的比照叫相继比照。我们把一个刺激不仅引起一种感觉，同时还引起另一种感觉的现象叫联觉。</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11</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视觉的适应刺激使波长在380纳米～780纳米之间的电磁波，我们把这一段的电磁波叫光波。</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12</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视细胞层上有两种视觉神经细胞：锥体细胞和杆体细胞。色觉有缺陷的人是靠明度的差异来区分颜色的，明度相同色调不同的颜色他就分辨不出来了。</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13</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人们对1000HZ～4000HZ的声音最敏感，对这一范围声音的耐受性也比拟高。</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14</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嗅觉的适应刺激是能发挥、有气味的物质。分布在舌面、上颚上面的味蕾是接受刺激的感觉器。</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15</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皮肤外表的温度叫生理零度。</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16</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平衡觉又叫静觉，其感受器是内耳中的前庭器官。</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17</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痛觉对机体具有保护作用却是共同的，痛觉具有生物学的意义。</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18</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知觉的根本特征：〔1〕整体性〔2〕选择性〔3〕恒常性〔4〕理解性。时间知觉是对物质现象的延续性和顺序性的反映。运动知觉是对物体在空间中的位移产生的知觉。</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19</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错觉是在特定条件下产生的对客观事物的歪曲知觉，这种歪曲的知觉往往带有固定的倾向。</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20</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德国的心理学家艾宾浩斯是对记忆与遗忘进行试验研究的创始人，即遗忘的进程是先快后慢的。</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21</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我们把过去感知过的事物的形象在头脑中再现的过程叫做表象，在头脑中所出现的事物的形象也叫表象。表象的特征是〔1〕直观形象性〔2〕片断不稳定性〔3〕可操作性〔4〕概括性。</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22</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短时记忆的容量有限，一般时7</w:t>
      </w:r>
      <w:r w:rsidRPr="009D7EA3">
        <w:rPr>
          <w:rFonts w:ascii="仿宋_GB2312" w:hAnsi="新宋体" w:hint="eastAsia"/>
          <w:color w:val="000000"/>
          <w:sz w:val="18"/>
          <w:szCs w:val="18"/>
        </w:rPr>
        <w:t>±</w:t>
      </w:r>
      <w:r w:rsidRPr="009D7EA3">
        <w:rPr>
          <w:rFonts w:ascii="仿宋_GB2312" w:hAnsi="新宋体" w:hint="eastAsia"/>
          <w:color w:val="000000"/>
          <w:sz w:val="18"/>
          <w:szCs w:val="18"/>
        </w:rPr>
        <w:t>2，即5～9个工程，这也就是平常我们所说的记忆广度。</w:t>
      </w:r>
    </w:p>
    <w:p w:rsidR="00BB01B4" w:rsidRPr="009D7EA3" w:rsidP="00BB01B4">
      <w:pPr>
        <w:rPr>
          <w:rFonts w:ascii="仿宋_GB2312" w:hAnsi="新宋体" w:hint="eastAsia"/>
          <w:color w:val="000000"/>
          <w:sz w:val="18"/>
          <w:szCs w:val="18"/>
        </w:rPr>
        <w:sectPr w:rsidSect="009D7EA3">
          <w:pgSz w:w="11906" w:h="16838"/>
          <w:pgMar w:top="1162" w:right="1270" w:bottom="1162" w:left="1230" w:header="851" w:footer="992" w:gutter="0"/>
          <w:cols w:space="424"/>
          <w:docGrid w:type="lines" w:linePitch="312"/>
        </w:sectPr>
      </w:pPr>
      <w:r w:rsidRPr="009D7EA3">
        <w:rPr>
          <w:rFonts w:ascii="仿宋_GB2312" w:hAnsi="新宋体" w:hint="eastAsia"/>
          <w:color w:val="000000"/>
          <w:sz w:val="18"/>
          <w:szCs w:val="18"/>
        </w:rPr>
        <w:t>23</w:t>
      </w:r>
      <w:r w:rsidRPr="009D7EA3" w:rsidR="00E66B80">
        <w:rPr>
          <w:rFonts w:ascii="仿宋_GB2312" w:hAnsi="新宋体" w:hint="eastAsia"/>
          <w:color w:val="000000"/>
          <w:sz w:val="18"/>
          <w:szCs w:val="18"/>
        </w:rPr>
        <w:t>、</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系列位置效应就是记忆材料在系列中所处的位置对记忆效果发生的影响。系列开头比系列中间的材料记得好又叫首因效应或首位效应；系列末尾比系列中间的材料记得好又叫近因效应或新近效应。</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24</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思维是大脑对客观事物的本质和事物之间的内在联系的认识，思维作为一种反映形式，它的最主要的特征是间接性和概括性。</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25</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思维的智力操作过程：思维是大脑对外界事物的信息进行复杂加工的过程，分析、综合、抽象、概括是思维操作的根本形式〔1〕分析与综合〔2〕抽象与概括。</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26根据思维的形态我们可以把思维分为动作思维、形象思维和抽象思维。</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27</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概念的内涵是指概念所包含的事物的本质属性，外延是指属于这个概念的个体，属于这个概念的个体越少，外延越窄。概念的内涵和外延之间是一种相反的关系。</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28</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影响问题解决的因素〔1〕迁移的作用〔2〕原型启发的作用〔3〕定势的作用〔定势是人们在从事某种活动前的心理准备对后边所从事的活动的影响。已有的知识经验，或者刚刚发生的经验都会使人产生定势〕</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29</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语言是社会现象，是语言学研究的对象；言语是心理现象，是心理学研究的对象。语言是人们进行思维和交际的工具，言语那么是人们运用语言交流思想，进行交际的过程。</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30</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言语活动的中枢机制：〔1〕言语运动中枢，法国医生布洛卡1860年发现两个右利首的病人，叫言语运动中枢，又叫布洛卡中枢。〔2〕言语听觉中枢，1897年有德国学者威尔尼克发现〔3〕视觉性言语中枢〔4〕书写性言语中枢。</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31</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想象按其是否有意识有目的，可以分为无意想象和有意想象。梦是无意想象的一种极端的例子，幻觉那么是在异常精神状态下产生的无意想象。有意想象是在一定目的意图和任务的影响下有意识地进行的想象。</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32</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意识是人类大脑所特有的反映功能，是人的心理和动物的心理的根本区别，是物质开展最高阶段的产物，也是自然进化的最高产物。</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33</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两种特殊的意识状态：睡眠和做梦。梦有很多特点，如梦境的不连续性、不协调性和认知的不确定性等。其中最主要的特点是梦境的不连续性，即梦中的思想、行为或情景会突然变成与原来无关的其他的思想、行为或情景。</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34</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注意是心理活动或意识活动对一定对象的指向和集中。注意只是心理活动或意识活动的一个特点，是心理过程的一种状态，即心理活动总是指向于集中于某些对象的这种特点或状态，所以，注意不是一种心理过程。</w:t>
      </w:r>
    </w:p>
    <w:p w:rsidR="00E66B80" w:rsidRPr="009D7EA3" w:rsidP="00BB01B4">
      <w:pPr>
        <w:rPr>
          <w:rFonts w:ascii="仿宋_GB2312" w:hAnsi="新宋体" w:hint="eastAsia"/>
          <w:color w:val="000000"/>
          <w:sz w:val="18"/>
          <w:szCs w:val="18"/>
        </w:rPr>
      </w:pPr>
      <w:r w:rsidRPr="009D7EA3" w:rsidR="00BB01B4">
        <w:rPr>
          <w:rFonts w:ascii="仿宋_GB2312" w:hAnsi="新宋体" w:hint="eastAsia"/>
          <w:color w:val="000000"/>
          <w:sz w:val="18"/>
          <w:szCs w:val="18"/>
        </w:rPr>
        <w:t>35</w:t>
      </w:r>
      <w:r w:rsidRPr="009D7EA3">
        <w:rPr>
          <w:rFonts w:ascii="仿宋_GB2312" w:hAnsi="新宋体" w:hint="eastAsia"/>
          <w:color w:val="000000"/>
          <w:sz w:val="18"/>
          <w:szCs w:val="18"/>
        </w:rPr>
        <w:t>、</w:t>
      </w:r>
      <w:r w:rsidRPr="009D7EA3" w:rsidR="00BB01B4">
        <w:rPr>
          <w:rFonts w:ascii="仿宋_GB2312" w:hAnsi="新宋体" w:hint="eastAsia"/>
          <w:color w:val="000000"/>
          <w:sz w:val="18"/>
          <w:szCs w:val="18"/>
        </w:rPr>
        <w:t>注意的种类〔1〕无意注意〔2〕有意注意〔3〕有意后注意。</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36对选择的对象注意能稳定地保持多长时间的特性叫注意的稳定性。</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37</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由于任务的变化，注意由一种对象转移到另一种对象上去的现象叫注意转移。</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38</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在同一时间内，把注意指向于不同的对象，同时从事几种不同活动的现象叫注意分配。能够分配注意的条件是，所从事的活动种必须有一些活动是非常熟练的，所从事的几种活动之间应该有内在的联系，没有内在联系的活动很难同时进行。</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39</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动机是激发个体朝着一定目标活动、并维持这种活动的一种内在的心理活动或内在动力。</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40</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由生理需要引起来的，推动个体为恢复机体内部平衡的唤醒状态叫内驱力。</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41</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能引起有机体的定向活动，并能满足某种需要的外部条件叫诱因。</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42</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目前比拟有影响的需要理论是美国心理学家马斯洛1968年提出的需要层次理论。他把人的需要分为五个层次：生理需要、平安需要、爱和归属的需要、尊重的需要和自我实现的需要。需要的这五个层次，是一个由低级到高级逐级形成并逐级得到满足的，因而较低层次的需要又叫缺失性需要。</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43</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情绪和情感是人对客观外界事物的态度的体验，是人脑对客观外界事物与主体需要之间关系的反映。</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44</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表情就是人的情绪变化的外部表现模式。表情包括面部表情、身段表情和言语表情。</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45</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情绪情感的功能：〔1〕适应功能〔2〕动机功能〔3〕组织功能〔4〕信号功能。</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46</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从情绪理论开展的过程来看，比拟重要的对情绪的研究具有推动作用的情绪理论有以下4种：〔1〕詹姆斯－兰格的情绪外周理论，詹姆斯认为情绪是对身体变化的知觉，即当外界刺激引起身体上的变化时，我们对这些变化的知觉便是情绪，人是因为哭了才愁、因为动手打了才生气、因为发抖了才害怕。兰格强调血液系统的变化和情绪发生的关系。詹姆斯和兰格都强调情绪和机体变化的关系，强调植物性神经系统在情绪发生中的作用，所以被称作情绪的外周理论。〔2〕坎农－巴德德情绪丘脑理论，坎农认为情绪德生理机制不在外周，而在中枢神经系统的丘脑〔3〕沙赫特的情绪认知理论，他提出任何一种情绪的产生，都是由外界环境刺激、机体的生理变化和对外界环境刺激的认识过程三者互相作用的结果，而认知过程又起者决定的作用。〔4〕汤姆金斯和伊扎德的情绪动机－分化理论。</w:t>
      </w:r>
    </w:p>
    <w:p w:rsidR="00BB01B4" w:rsidRPr="009D7EA3" w:rsidP="00BB01B4">
      <w:pPr>
        <w:rPr>
          <w:rFonts w:ascii="仿宋_GB2312" w:hAnsi="新宋体" w:hint="eastAsia"/>
          <w:color w:val="000000"/>
          <w:sz w:val="18"/>
          <w:szCs w:val="18"/>
        </w:rPr>
        <w:sectPr w:rsidSect="009D7EA3">
          <w:type w:val="nextPage"/>
          <w:pgSz w:w="11906" w:h="16838"/>
          <w:pgMar w:top="1162" w:right="1270" w:bottom="1162" w:left="1230" w:header="851" w:footer="992" w:gutter="0"/>
          <w:pgNumType w:start="2"/>
          <w:cols w:space="424"/>
          <w:titlePg w:val="0"/>
          <w:docGrid w:type="lines" w:linePitch="312"/>
        </w:sectPr>
      </w:pPr>
      <w:r w:rsidRPr="009D7EA3">
        <w:rPr>
          <w:rFonts w:ascii="仿宋_GB2312" w:hAnsi="新宋体" w:hint="eastAsia"/>
          <w:color w:val="000000"/>
          <w:sz w:val="18"/>
          <w:szCs w:val="18"/>
        </w:rPr>
        <w:t>47</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情绪情感变化的维度〔1〕情绪情感的动力性又增力和减力的两极〔2〕冲动度有冲动和平静的两极〔3〕强度有强和弱的两极〔4〕紧张度有紧张和轻松的两极。</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48</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根本情绪的种类各家有不同的分法，近代研究中常把快乐、愤怒、悲哀和恐惧列为情绪的根本形式，又叫原始情绪。</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49</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按情绪状态，就是按情绪发生的速度、强度和持续时间的长短，可以把情绪划分为心境、激情和应激。</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50</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意志的定义：意志是有意识地确立目的，调节和支配行动，并通过克服困难和挫折，实现预定目的的心理过程。</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51</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动机冲突一般有如下四种形式：〔1〕双趋式冲突，鱼和熊掌不可兼得，只能选择其一的矛盾冲突〔2〕双避式冲突，怕货币贬值存钱会带来损失，花钱买东西又没有只得买的东西，难以做出择决的矛盾心情就是双避式冲突〔3〕趋避式冲突，想吃糖又怕胖，想考个好学校又怕报名的人太多竞争剧烈考不上的矛盾心理就是趋避式冲突〔4〕双重趋避式冲突两种工作，一种社会地位低，另一种待遇高但社会地位低。</w:t>
      </w:r>
      <w:r w:rsidRPr="009D7EA3">
        <w:rPr>
          <w:rFonts w:ascii="仿宋_GB2312" w:hAnsi="新宋体"/>
          <w:color w:val="000000"/>
          <w:sz w:val="18"/>
          <w:szCs w:val="18"/>
        </w:rPr>
        <w:br/>
      </w:r>
      <w:r w:rsidRPr="009D7EA3">
        <w:rPr>
          <w:rFonts w:ascii="仿宋_GB2312" w:hAnsi="新宋体" w:hint="eastAsia"/>
          <w:color w:val="000000"/>
          <w:sz w:val="18"/>
          <w:szCs w:val="18"/>
        </w:rPr>
        <w:t>52</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人格的特征〔1〕独特性〔2〕整体性〔3〕稳定性〔4〕功能性〔5〕自然性和社会性的统一。</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53</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能力的定义：是顺利、有效地完成某种活动所必须具备地心理条件，是人格的一种心理特征。</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54</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能力开展的个性差异表现在三方面〔1〕能力开展水平的差异〔2〕能力类型的差异〔3〕能力开展早晚的差异。</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55</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巴甫洛夫高级神经活动类型学说：〔1</w:t>
      </w:r>
      <w:r w:rsidRPr="009D7EA3" w:rsidR="006623DE">
        <w:rPr>
          <w:rFonts w:ascii="仿宋_GB2312" w:hAnsi="新宋体" w:hint="eastAsia"/>
          <w:color w:val="000000"/>
          <w:sz w:val="18"/>
          <w:szCs w:val="18"/>
        </w:rPr>
        <w:t>〕高级神经活动过程的根本特性</w:t>
      </w:r>
      <w:r w:rsidRPr="009D7EA3">
        <w:rPr>
          <w:rFonts w:ascii="仿宋_GB2312" w:hAnsi="新宋体" w:hint="eastAsia"/>
          <w:color w:val="000000"/>
          <w:sz w:val="18"/>
          <w:szCs w:val="18"/>
        </w:rPr>
        <w:t>。他认为高级神经活动有两个根本的过程，即兴奋和抑制。他指出，高级神经活动的两个根本过程有三个根本特征，就是它们的强度、平衡度和灵活性</w:t>
      </w:r>
      <w:r w:rsidRPr="009D7EA3">
        <w:rPr>
          <w:rFonts w:ascii="仿宋_GB2312" w:hAnsi="新宋体" w:hint="eastAsia"/>
          <w:vanish/>
          <w:color w:val="000000"/>
          <w:sz w:val="18"/>
          <w:szCs w:val="18"/>
        </w:rPr>
        <w:t>度活度夫情绪认知理论。</w:t>
      </w:r>
      <w:r w:rsidRPr="009D7EA3">
        <w:rPr>
          <w:rFonts w:ascii="仿宋_GB2312" w:hAnsi="新宋体" w:hint="eastAsia"/>
          <w:color w:val="000000"/>
          <w:sz w:val="18"/>
          <w:szCs w:val="18"/>
        </w:rPr>
        <w:t>〔2〕高级神经活动的类型〔3〕气质的特征〔4〕气质类型的外在表现，</w:t>
      </w:r>
      <w:r w:rsidRPr="009D7EA3">
        <w:rPr>
          <w:rFonts w:ascii="仿宋_GB2312" w:hAnsi="新宋体" w:hint="eastAsia"/>
          <w:color w:val="000000"/>
          <w:sz w:val="18"/>
          <w:szCs w:val="18"/>
        </w:rPr>
        <w:t>①</w:t>
      </w:r>
      <w:r w:rsidRPr="009D7EA3">
        <w:rPr>
          <w:rFonts w:ascii="仿宋_GB2312" w:hAnsi="新宋体" w:hint="eastAsia"/>
          <w:color w:val="000000"/>
          <w:sz w:val="18"/>
          <w:szCs w:val="18"/>
        </w:rPr>
        <w:t>胆汁质，特征是强但不平衡</w:t>
      </w:r>
      <w:r w:rsidRPr="009D7EA3">
        <w:rPr>
          <w:rFonts w:ascii="仿宋_GB2312" w:hAnsi="新宋体" w:hint="eastAsia"/>
          <w:color w:val="000000"/>
          <w:sz w:val="18"/>
          <w:szCs w:val="18"/>
        </w:rPr>
        <w:t>②</w:t>
      </w:r>
      <w:r w:rsidRPr="009D7EA3">
        <w:rPr>
          <w:rFonts w:ascii="仿宋_GB2312" w:hAnsi="新宋体" w:hint="eastAsia"/>
          <w:color w:val="000000"/>
          <w:sz w:val="18"/>
          <w:szCs w:val="18"/>
        </w:rPr>
        <w:t>多血质，特点是强、平衡且灵活</w:t>
      </w:r>
      <w:r w:rsidRPr="009D7EA3">
        <w:rPr>
          <w:rFonts w:ascii="仿宋_GB2312" w:hAnsi="新宋体" w:hint="eastAsia"/>
          <w:color w:val="000000"/>
          <w:sz w:val="18"/>
          <w:szCs w:val="18"/>
        </w:rPr>
        <w:t>③</w:t>
      </w:r>
      <w:r w:rsidRPr="009D7EA3">
        <w:rPr>
          <w:rFonts w:ascii="仿宋_GB2312" w:hAnsi="新宋体" w:hint="eastAsia"/>
          <w:color w:val="000000"/>
          <w:sz w:val="18"/>
          <w:szCs w:val="18"/>
        </w:rPr>
        <w:t>黏液质，特点是强平衡但不灵活</w:t>
      </w:r>
      <w:r w:rsidRPr="009D7EA3">
        <w:rPr>
          <w:rFonts w:ascii="仿宋_GB2312" w:hAnsi="新宋体" w:hint="eastAsia"/>
          <w:color w:val="000000"/>
          <w:sz w:val="18"/>
          <w:szCs w:val="18"/>
        </w:rPr>
        <w:t>④</w:t>
      </w:r>
      <w:r w:rsidRPr="009D7EA3">
        <w:rPr>
          <w:rFonts w:ascii="仿宋_GB2312" w:hAnsi="新宋体" w:hint="eastAsia"/>
          <w:color w:val="000000"/>
          <w:sz w:val="18"/>
          <w:szCs w:val="18"/>
        </w:rPr>
        <w:t>抑郁质，特点是弱，而且兴奋过程更弱。</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56</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性格的静态特征：〔1〕性格的态度特征〔2〕性格的意志特征〔3〕性格的情绪特征〔4〕性格的理智特征。</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57</w:t>
      </w:r>
      <w:r w:rsidRPr="009D7EA3" w:rsidR="00E66B80">
        <w:rPr>
          <w:rFonts w:ascii="仿宋_GB2312" w:hAnsi="新宋体" w:hint="eastAsia"/>
          <w:color w:val="000000"/>
          <w:sz w:val="18"/>
          <w:szCs w:val="18"/>
        </w:rPr>
        <w:t>、</w:t>
      </w:r>
      <w:r w:rsidRPr="009D7EA3">
        <w:rPr>
          <w:rFonts w:ascii="仿宋_GB2312" w:hAnsi="新宋体" w:hint="eastAsia"/>
          <w:color w:val="000000"/>
          <w:sz w:val="18"/>
          <w:szCs w:val="18"/>
        </w:rPr>
        <w:t>人格理论包括以下三个理论：〔1〕人格结构的动力理论－弗洛伊德的人格结构理论，他把人格的结构分为三个层次，即本我、自我、超我。本我位于人格结构的最低层，是人的原始的无意识本能，遵循快乐原那么；自我位于人格结构的中间层次，遵循现实性的原那么；超我位于人格结构的最高层次，遵循道德原那么〔2〕人格结构的类型理论－容格的内-外向人格类型理论〔3〕人格特质理论－奥尔波特、卡特尔、艾森克的人格特质理论和人格五因素类型。</w:t>
      </w:r>
      <w:r w:rsidRPr="009D7EA3">
        <w:rPr>
          <w:rFonts w:ascii="仿宋_GB2312" w:hAnsi="新宋体" w:hint="eastAsia"/>
          <w:color w:val="000000"/>
          <w:sz w:val="18"/>
          <w:szCs w:val="18"/>
        </w:rPr>
        <w:t>①</w:t>
      </w:r>
      <w:r w:rsidRPr="009D7EA3">
        <w:rPr>
          <w:rFonts w:ascii="仿宋_GB2312" w:hAnsi="新宋体" w:hint="eastAsia"/>
          <w:color w:val="000000"/>
          <w:sz w:val="18"/>
          <w:szCs w:val="18"/>
        </w:rPr>
        <w:t>奥尔波特的特质论，他把人格特质分为两类：共同特质和个人特质。个人特质因其在生活种表现的范围不同，他又将其分为三类：首要特质、中心特质和次要特质</w:t>
      </w:r>
      <w:r w:rsidRPr="009D7EA3">
        <w:rPr>
          <w:rFonts w:ascii="仿宋_GB2312" w:hAnsi="新宋体" w:hint="eastAsia"/>
          <w:color w:val="000000"/>
          <w:sz w:val="18"/>
          <w:szCs w:val="18"/>
        </w:rPr>
        <w:t>②</w:t>
      </w:r>
      <w:r w:rsidRPr="009D7EA3">
        <w:rPr>
          <w:rFonts w:ascii="仿宋_GB2312" w:hAnsi="新宋体" w:hint="eastAsia"/>
          <w:color w:val="000000"/>
          <w:sz w:val="18"/>
          <w:szCs w:val="18"/>
        </w:rPr>
        <w:t>人格五因素模型，人格的五因素包括神经质N、外倾性E、经验开放性O、宜人性A和认真性C。</w:t>
      </w:r>
      <w:r w:rsidRPr="009D7EA3">
        <w:rPr>
          <w:rFonts w:ascii="仿宋_GB2312" w:hAnsi="新宋体"/>
          <w:color w:val="000000"/>
          <w:sz w:val="18"/>
          <w:szCs w:val="18"/>
        </w:rPr>
        <w:br/>
        <w:t>第二章 社会心理学知识</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 xml:space="preserve">1 </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1908年，美国社会心理学家罗斯的著作《社会心理学》，英国心理学家麦独孤的著作《社会心理学导论》先后出版，这两本著作标志这社会心理学最为一门独立学科的诞生。</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社会行为及其开展取决于个体及其所处情境的状况，勒温提出一格著名的公式：B＝f(P,E)其中B行为，P个体，E个体所处的环境f函数关系。</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3</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根据美国学者霍兰德的研究，社会心理学的开展可划分为哲学思辨、经验描述与实证分析三个阶段。〔1〕哲学思辨阶段从古希腊开始，延续到19世纪上半叶，其特点是根据哲学思辨及社会准那么来认识社会行为。〔2〕经验描述阶段从19世纪中叶到20世纪初，其特点是在观察的根底上，对人类的心理活动和行为方式进行客观的描述和分析。这一时期，有一些重要的学术思潮对社会心理学起了直接的催生作用：</w:t>
      </w:r>
      <w:r w:rsidRPr="009D7EA3">
        <w:rPr>
          <w:rFonts w:ascii="仿宋_GB2312" w:hAnsi="新宋体" w:hint="eastAsia"/>
          <w:color w:val="000000"/>
          <w:sz w:val="18"/>
          <w:szCs w:val="18"/>
        </w:rPr>
        <w:t>①</w:t>
      </w:r>
      <w:r w:rsidRPr="009D7EA3">
        <w:rPr>
          <w:rFonts w:ascii="仿宋_GB2312" w:hAnsi="新宋体" w:hint="eastAsia"/>
          <w:color w:val="000000"/>
          <w:sz w:val="18"/>
          <w:szCs w:val="18"/>
        </w:rPr>
        <w:t>达尔文的进化论</w:t>
      </w:r>
      <w:r w:rsidRPr="009D7EA3">
        <w:rPr>
          <w:rFonts w:ascii="仿宋_GB2312" w:hAnsi="新宋体" w:hint="eastAsia"/>
          <w:color w:val="000000"/>
          <w:sz w:val="18"/>
          <w:szCs w:val="18"/>
        </w:rPr>
        <w:t>②</w:t>
      </w:r>
      <w:r w:rsidRPr="009D7EA3">
        <w:rPr>
          <w:rFonts w:ascii="仿宋_GB2312" w:hAnsi="新宋体" w:hint="eastAsia"/>
          <w:color w:val="000000"/>
          <w:sz w:val="18"/>
          <w:szCs w:val="18"/>
        </w:rPr>
        <w:t>德国的民族心理学</w:t>
      </w:r>
      <w:r w:rsidRPr="009D7EA3">
        <w:rPr>
          <w:rFonts w:ascii="仿宋_GB2312" w:hAnsi="新宋体" w:hint="eastAsia"/>
          <w:color w:val="000000"/>
          <w:sz w:val="18"/>
          <w:szCs w:val="18"/>
        </w:rPr>
        <w:t>③</w:t>
      </w:r>
      <w:r w:rsidRPr="009D7EA3">
        <w:rPr>
          <w:rFonts w:ascii="仿宋_GB2312" w:hAnsi="新宋体" w:hint="eastAsia"/>
          <w:color w:val="000000"/>
          <w:sz w:val="18"/>
          <w:szCs w:val="18"/>
        </w:rPr>
        <w:t>法国的群众心理学</w:t>
      </w:r>
      <w:r w:rsidRPr="009D7EA3">
        <w:rPr>
          <w:rFonts w:ascii="仿宋_GB2312" w:hAnsi="新宋体" w:hint="eastAsia"/>
          <w:color w:val="000000"/>
          <w:sz w:val="18"/>
          <w:szCs w:val="18"/>
        </w:rPr>
        <w:t>④</w:t>
      </w:r>
      <w:r w:rsidRPr="009D7EA3">
        <w:rPr>
          <w:rFonts w:ascii="仿宋_GB2312" w:hAnsi="新宋体" w:hint="eastAsia"/>
          <w:color w:val="000000"/>
          <w:sz w:val="18"/>
          <w:szCs w:val="18"/>
        </w:rPr>
        <w:t>英国的本能心理学</w:t>
      </w:r>
      <w:r w:rsidRPr="009D7EA3">
        <w:rPr>
          <w:rFonts w:ascii="仿宋_GB2312" w:hAnsi="新宋体" w:hint="eastAsia"/>
          <w:color w:val="000000"/>
          <w:sz w:val="18"/>
          <w:szCs w:val="18"/>
        </w:rPr>
        <w:t>⑤</w:t>
      </w:r>
      <w:r w:rsidRPr="009D7EA3">
        <w:rPr>
          <w:rFonts w:ascii="仿宋_GB2312" w:hAnsi="新宋体" w:hint="eastAsia"/>
          <w:color w:val="000000"/>
          <w:sz w:val="18"/>
          <w:szCs w:val="18"/>
        </w:rPr>
        <w:t>奥地利的精神分析学派〔3〕实证分析阶段自20世纪20年代，其特点是社会心理学从描述转向实证研究，从定性转向定量研究，从纯理论研究转向应用研究。</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勒温是社会心理学之父；奥尔波特是实验社会心理学的奠基人。</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5</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社会心理学研究应遵循的主要原那么〔1〕价值中立原那么〔2〕系统性原那么〔3〕伦理原那么。</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6</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心理学研究的主要方法〔1〕观察法〔2〕调查法〔3〕档案法〔档案法的优点是对研究对象的心理干扰小，适用于跨文化的比拟研究和时间跨度较长的趋势研究，适用于对历史人物进行研究；缺点是工作量大，费时费力，分析数据的难度也较大。〕</w:t>
      </w:r>
    </w:p>
    <w:p w:rsidR="00BB01B4" w:rsidRPr="009D7EA3" w:rsidP="00BB01B4">
      <w:pPr>
        <w:rPr>
          <w:rFonts w:ascii="仿宋_GB2312" w:hAnsi="新宋体" w:hint="eastAsia"/>
          <w:color w:val="000000"/>
          <w:sz w:val="18"/>
          <w:szCs w:val="18"/>
        </w:rPr>
        <w:sectPr w:rsidSect="009D7EA3">
          <w:type w:val="nextPage"/>
          <w:pgSz w:w="11906" w:h="16838"/>
          <w:pgMar w:top="1162" w:right="1270" w:bottom="1162" w:left="1230" w:header="851" w:footer="992" w:gutter="0"/>
          <w:pgNumType w:start="3"/>
          <w:cols w:space="424"/>
          <w:titlePg w:val="0"/>
          <w:docGrid w:type="lines" w:linePitch="312"/>
        </w:sectPr>
      </w:pPr>
      <w:r w:rsidRPr="009D7EA3">
        <w:rPr>
          <w:rFonts w:ascii="仿宋_GB2312" w:hAnsi="新宋体" w:hint="eastAsia"/>
          <w:color w:val="000000"/>
          <w:sz w:val="18"/>
          <w:szCs w:val="18"/>
        </w:rPr>
        <w:t>7</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社会心理学的主要理论流派包括以下四个流派：〔1〕社会学习论，班杜拉和沃尔特斯提出了社会学习论。在社会学习论看来，学习过程大致有三种机制</w:t>
      </w:r>
      <w:r w:rsidRPr="009D7EA3">
        <w:rPr>
          <w:rFonts w:ascii="仿宋_GB2312" w:hAnsi="新宋体" w:hint="eastAsia"/>
          <w:color w:val="000000"/>
          <w:sz w:val="18"/>
          <w:szCs w:val="18"/>
        </w:rPr>
        <w:t>①</w:t>
      </w:r>
      <w:r w:rsidRPr="009D7EA3">
        <w:rPr>
          <w:rFonts w:ascii="仿宋_GB2312" w:hAnsi="新宋体" w:hint="eastAsia"/>
          <w:color w:val="000000"/>
          <w:sz w:val="18"/>
          <w:szCs w:val="18"/>
        </w:rPr>
        <w:t>联想</w:t>
      </w:r>
      <w:r w:rsidRPr="009D7EA3">
        <w:rPr>
          <w:rFonts w:ascii="仿宋_GB2312" w:hAnsi="新宋体" w:hint="eastAsia"/>
          <w:color w:val="000000"/>
          <w:sz w:val="18"/>
          <w:szCs w:val="18"/>
        </w:rPr>
        <w:t>②</w:t>
      </w:r>
      <w:r w:rsidRPr="009D7EA3">
        <w:rPr>
          <w:rFonts w:ascii="仿宋_GB2312" w:hAnsi="新宋体" w:hint="eastAsia"/>
          <w:color w:val="000000"/>
          <w:sz w:val="18"/>
          <w:szCs w:val="18"/>
        </w:rPr>
        <w:t>强化</w:t>
      </w:r>
      <w:r w:rsidRPr="009D7EA3">
        <w:rPr>
          <w:rFonts w:ascii="仿宋_GB2312" w:hAnsi="新宋体" w:hint="eastAsia"/>
          <w:color w:val="000000"/>
          <w:sz w:val="18"/>
          <w:szCs w:val="18"/>
        </w:rPr>
        <w:t>③</w:t>
      </w:r>
      <w:r w:rsidRPr="009D7EA3">
        <w:rPr>
          <w:rFonts w:ascii="仿宋_GB2312" w:hAnsi="新宋体" w:hint="eastAsia"/>
          <w:color w:val="000000"/>
          <w:sz w:val="18"/>
          <w:szCs w:val="18"/>
        </w:rPr>
        <w:t>模仿；观察学习包括四个过程</w:t>
      </w:r>
      <w:r w:rsidRPr="009D7EA3">
        <w:rPr>
          <w:rFonts w:ascii="仿宋_GB2312" w:hAnsi="新宋体" w:hint="eastAsia"/>
          <w:color w:val="000000"/>
          <w:sz w:val="18"/>
          <w:szCs w:val="18"/>
        </w:rPr>
        <w:t>①</w:t>
      </w:r>
      <w:r w:rsidRPr="009D7EA3">
        <w:rPr>
          <w:rFonts w:ascii="仿宋_GB2312" w:hAnsi="新宋体" w:hint="eastAsia"/>
          <w:color w:val="000000"/>
          <w:sz w:val="18"/>
          <w:szCs w:val="18"/>
        </w:rPr>
        <w:t>注意过程</w:t>
      </w:r>
      <w:r w:rsidRPr="009D7EA3">
        <w:rPr>
          <w:rFonts w:ascii="仿宋_GB2312" w:hAnsi="新宋体" w:hint="eastAsia"/>
          <w:color w:val="000000"/>
          <w:sz w:val="18"/>
          <w:szCs w:val="18"/>
        </w:rPr>
        <w:t>②</w:t>
      </w:r>
      <w:r w:rsidRPr="009D7EA3">
        <w:rPr>
          <w:rFonts w:ascii="仿宋_GB2312" w:hAnsi="新宋体" w:hint="eastAsia"/>
          <w:color w:val="000000"/>
          <w:sz w:val="18"/>
          <w:szCs w:val="18"/>
        </w:rPr>
        <w:t>保持过程</w:t>
      </w:r>
      <w:r w:rsidRPr="009D7EA3">
        <w:rPr>
          <w:rFonts w:ascii="仿宋_GB2312" w:hAnsi="新宋体" w:hint="eastAsia"/>
          <w:color w:val="000000"/>
          <w:sz w:val="18"/>
          <w:szCs w:val="18"/>
        </w:rPr>
        <w:t>③</w:t>
      </w:r>
      <w:r w:rsidRPr="009D7EA3">
        <w:rPr>
          <w:rFonts w:ascii="仿宋_GB2312" w:hAnsi="新宋体" w:hint="eastAsia"/>
          <w:color w:val="000000"/>
          <w:sz w:val="18"/>
          <w:szCs w:val="18"/>
        </w:rPr>
        <w:t>动作再现过程</w:t>
      </w:r>
      <w:r w:rsidRPr="009D7EA3">
        <w:rPr>
          <w:rFonts w:ascii="仿宋_GB2312" w:hAnsi="新宋体" w:hint="eastAsia"/>
          <w:color w:val="000000"/>
          <w:sz w:val="18"/>
          <w:szCs w:val="18"/>
        </w:rPr>
        <w:t>④</w:t>
      </w:r>
      <w:r w:rsidRPr="009D7EA3">
        <w:rPr>
          <w:rFonts w:ascii="仿宋_GB2312" w:hAnsi="新宋体" w:hint="eastAsia"/>
          <w:color w:val="000000"/>
          <w:sz w:val="18"/>
          <w:szCs w:val="18"/>
        </w:rPr>
        <w:t>动机过程〔2〕社会交换论，它形成于20世纪50年代末60</w:t>
      </w:r>
      <w:r w:rsidRPr="009D7EA3" w:rsidR="005F73D7">
        <w:rPr>
          <w:rFonts w:ascii="仿宋_GB2312" w:hAnsi="新宋体" w:hint="eastAsia"/>
          <w:color w:val="000000"/>
          <w:sz w:val="18"/>
          <w:szCs w:val="18"/>
        </w:rPr>
        <w:t>年代初，创始人是美国社会心理学家霍</w:t>
      </w:r>
      <w:r w:rsidRPr="009D7EA3">
        <w:rPr>
          <w:rFonts w:ascii="仿宋_GB2312" w:hAnsi="新宋体" w:hint="eastAsia"/>
          <w:color w:val="000000"/>
          <w:sz w:val="18"/>
          <w:szCs w:val="18"/>
        </w:rPr>
        <w:t>曼斯，其他代表人物有布劳、埃莫森、蒂博特、凯利等。社会学习论的根本观点表达在霍曼斯提出的五个相互联系的普遍性命题上</w:t>
      </w:r>
      <w:r w:rsidRPr="009D7EA3">
        <w:rPr>
          <w:rFonts w:ascii="仿宋_GB2312" w:hAnsi="新宋体" w:hint="eastAsia"/>
          <w:color w:val="000000"/>
          <w:sz w:val="18"/>
          <w:szCs w:val="18"/>
        </w:rPr>
        <w:t>①</w:t>
      </w:r>
      <w:r w:rsidRPr="009D7EA3">
        <w:rPr>
          <w:rFonts w:ascii="仿宋_GB2312" w:hAnsi="新宋体" w:hint="eastAsia"/>
          <w:color w:val="000000"/>
          <w:sz w:val="18"/>
          <w:szCs w:val="18"/>
        </w:rPr>
        <w:t>成功命题</w:t>
      </w:r>
      <w:r w:rsidRPr="009D7EA3">
        <w:rPr>
          <w:rFonts w:ascii="仿宋_GB2312" w:hAnsi="新宋体" w:hint="eastAsia"/>
          <w:color w:val="000000"/>
          <w:sz w:val="18"/>
          <w:szCs w:val="18"/>
        </w:rPr>
        <w:t>②</w:t>
      </w:r>
      <w:r w:rsidRPr="009D7EA3">
        <w:rPr>
          <w:rFonts w:ascii="仿宋_GB2312" w:hAnsi="新宋体" w:hint="eastAsia"/>
          <w:color w:val="000000"/>
          <w:sz w:val="18"/>
          <w:szCs w:val="18"/>
        </w:rPr>
        <w:t>刺激命题</w:t>
      </w:r>
      <w:r w:rsidRPr="009D7EA3">
        <w:rPr>
          <w:rFonts w:ascii="仿宋_GB2312" w:hAnsi="新宋体" w:hint="eastAsia"/>
          <w:color w:val="000000"/>
          <w:sz w:val="18"/>
          <w:szCs w:val="18"/>
        </w:rPr>
        <w:t>③</w:t>
      </w:r>
      <w:r w:rsidRPr="009D7EA3">
        <w:rPr>
          <w:rFonts w:ascii="仿宋_GB2312" w:hAnsi="新宋体" w:hint="eastAsia"/>
          <w:color w:val="000000"/>
          <w:sz w:val="18"/>
          <w:szCs w:val="18"/>
        </w:rPr>
        <w:t>价值命题</w:t>
      </w:r>
      <w:r w:rsidRPr="009D7EA3">
        <w:rPr>
          <w:rFonts w:ascii="仿宋_GB2312" w:hAnsi="新宋体" w:hint="eastAsia"/>
          <w:color w:val="000000"/>
          <w:sz w:val="18"/>
          <w:szCs w:val="18"/>
        </w:rPr>
        <w:t>④</w:t>
      </w:r>
      <w:r w:rsidRPr="009D7EA3">
        <w:rPr>
          <w:rFonts w:ascii="仿宋_GB2312" w:hAnsi="新宋体" w:hint="eastAsia"/>
          <w:color w:val="000000"/>
          <w:sz w:val="18"/>
          <w:szCs w:val="18"/>
        </w:rPr>
        <w:t>剥夺－满足命题</w:t>
      </w:r>
      <w:r w:rsidRPr="009D7EA3">
        <w:rPr>
          <w:rFonts w:ascii="仿宋_GB2312" w:hAnsi="新宋体" w:hint="eastAsia"/>
          <w:color w:val="000000"/>
          <w:sz w:val="18"/>
          <w:szCs w:val="18"/>
        </w:rPr>
        <w:t>⑤</w:t>
      </w:r>
      <w:r w:rsidRPr="009D7EA3">
        <w:rPr>
          <w:rFonts w:ascii="仿宋_GB2312" w:hAnsi="新宋体" w:hint="eastAsia"/>
          <w:color w:val="000000"/>
          <w:sz w:val="18"/>
          <w:szCs w:val="18"/>
        </w:rPr>
        <w:t>侵犯－赞同命题〔3〕符号互动论源于美国学者詹姆斯和米德，始于20世纪30年代</w:t>
      </w:r>
      <w:r w:rsidRPr="009D7EA3" w:rsidR="0032450E">
        <w:rPr>
          <w:rFonts w:ascii="仿宋_GB2312" w:hAnsi="新宋体" w:hint="eastAsia"/>
          <w:color w:val="000000"/>
          <w:sz w:val="18"/>
          <w:szCs w:val="18"/>
        </w:rPr>
        <w:t>。最早使用符号互动术语的是布鲁默。</w:t>
      </w:r>
      <w:r w:rsidRPr="009D7EA3">
        <w:rPr>
          <w:rFonts w:ascii="仿宋_GB2312" w:hAnsi="新宋体" w:hint="eastAsia"/>
          <w:color w:val="000000"/>
          <w:sz w:val="18"/>
          <w:szCs w:val="18"/>
        </w:rPr>
        <w:t>〔4〕精神分析论。弗洛伊德精神分析论的主要概念和观点</w:t>
      </w:r>
      <w:r w:rsidRPr="009D7EA3">
        <w:rPr>
          <w:rFonts w:ascii="仿宋_GB2312" w:hAnsi="新宋体" w:hint="eastAsia"/>
          <w:color w:val="000000"/>
          <w:sz w:val="18"/>
          <w:szCs w:val="18"/>
        </w:rPr>
        <w:t>①</w:t>
      </w:r>
      <w:r w:rsidRPr="009D7EA3">
        <w:rPr>
          <w:rFonts w:ascii="仿宋_GB2312" w:hAnsi="新宋体" w:hint="eastAsia"/>
          <w:color w:val="000000"/>
          <w:sz w:val="18"/>
          <w:szCs w:val="18"/>
        </w:rPr>
        <w:t>意识与潜意识。潜意识〔无意识〕包括个体的原始冲动、本能及欲望，它们受法律、道德及习俗的控制而被压抑、被排挤到意识之下，但依然存在并追求满足。</w:t>
      </w:r>
      <w:r w:rsidRPr="009D7EA3">
        <w:rPr>
          <w:rFonts w:ascii="仿宋_GB2312" w:hAnsi="新宋体" w:hint="eastAsia"/>
          <w:color w:val="000000"/>
          <w:sz w:val="18"/>
          <w:szCs w:val="18"/>
        </w:rPr>
        <w:t>②</w:t>
      </w:r>
      <w:r w:rsidRPr="009D7EA3">
        <w:rPr>
          <w:rFonts w:ascii="仿宋_GB2312" w:hAnsi="新宋体" w:hint="eastAsia"/>
          <w:color w:val="000000"/>
          <w:sz w:val="18"/>
          <w:szCs w:val="18"/>
        </w:rPr>
        <w:t>力比多</w:t>
      </w:r>
      <w:r w:rsidRPr="009D7EA3">
        <w:rPr>
          <w:rFonts w:ascii="仿宋_GB2312" w:hAnsi="新宋体" w:hint="eastAsia"/>
          <w:color w:val="000000"/>
          <w:sz w:val="18"/>
          <w:szCs w:val="18"/>
        </w:rPr>
        <w:t>③</w:t>
      </w:r>
      <w:r w:rsidRPr="009D7EA3">
        <w:rPr>
          <w:rFonts w:ascii="仿宋_GB2312" w:hAnsi="新宋体" w:hint="eastAsia"/>
          <w:color w:val="000000"/>
          <w:sz w:val="18"/>
          <w:szCs w:val="18"/>
        </w:rPr>
        <w:t>快乐原那么与现实原那么</w:t>
      </w:r>
      <w:r w:rsidRPr="009D7EA3">
        <w:rPr>
          <w:rFonts w:ascii="仿宋_GB2312" w:hAnsi="新宋体" w:hint="eastAsia"/>
          <w:color w:val="000000"/>
          <w:sz w:val="18"/>
          <w:szCs w:val="18"/>
        </w:rPr>
        <w:t>④</w:t>
      </w:r>
      <w:r w:rsidRPr="009D7EA3">
        <w:rPr>
          <w:rFonts w:ascii="仿宋_GB2312" w:hAnsi="新宋体" w:hint="eastAsia"/>
          <w:color w:val="000000"/>
          <w:sz w:val="18"/>
          <w:szCs w:val="18"/>
        </w:rPr>
        <w:t>生本能与死本能</w:t>
      </w:r>
      <w:r w:rsidRPr="009D7EA3">
        <w:rPr>
          <w:rFonts w:ascii="仿宋_GB2312" w:hAnsi="新宋体" w:hint="eastAsia"/>
          <w:color w:val="000000"/>
          <w:sz w:val="18"/>
          <w:szCs w:val="18"/>
        </w:rPr>
        <w:t>⑤</w:t>
      </w:r>
      <w:r w:rsidRPr="009D7EA3">
        <w:rPr>
          <w:rFonts w:ascii="仿宋_GB2312" w:hAnsi="新宋体" w:hint="eastAsia"/>
          <w:color w:val="000000"/>
          <w:sz w:val="18"/>
          <w:szCs w:val="18"/>
        </w:rPr>
        <w:t>人格结构〔本我自我超我〕</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8</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社会化是个体由自然人成长、开展为社会人的过程。</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9</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由于社会急剧变化，对个体重新进行社会化的过程叫再社会化。</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10</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社会化的根本内容〔1〕教导社会成员掌握生活与生产的根本知识和技能〔2〕教导社会成员遵守社会标准〔3〕教导社会成员树立生活目标，确定人生理想〔4〕培养社会角色。</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11</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个体社会化的载体〔1〕家庭〔2〕学校〔3〕群众传播媒介〔4〕参照群体。</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12</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社会化的分类(1)语言社会化(2)性别社会化(3)道德社会化(4)政治社会化〔爱国意识的开展，培养公民的爱国意识是政治社会化的核心</w:t>
      </w:r>
      <w:r w:rsidRPr="009D7EA3" w:rsidR="00384074">
        <w:rPr>
          <w:rFonts w:ascii="仿宋_GB2312" w:hAnsi="新宋体" w:hint="eastAsia"/>
          <w:color w:val="000000"/>
          <w:sz w:val="18"/>
          <w:szCs w:val="18"/>
        </w:rPr>
        <w:t>内容。爱国意识的开展有三个连续的阶段</w:t>
      </w:r>
      <w:r w:rsidRPr="009D7EA3" w:rsidR="00384074">
        <w:rPr>
          <w:rFonts w:ascii="仿宋_GB2312" w:hAnsi="新宋体" w:hint="eastAsia"/>
          <w:color w:val="000000"/>
          <w:sz w:val="18"/>
          <w:szCs w:val="18"/>
        </w:rPr>
        <w:t>①</w:t>
      </w:r>
      <w:r w:rsidRPr="009D7EA3" w:rsidR="00384074">
        <w:rPr>
          <w:rFonts w:ascii="仿宋_GB2312" w:hAnsi="新宋体" w:hint="eastAsia"/>
          <w:color w:val="000000"/>
          <w:sz w:val="18"/>
          <w:szCs w:val="18"/>
        </w:rPr>
        <w:t>国家形象阶段</w:t>
      </w:r>
      <w:r w:rsidRPr="009D7EA3">
        <w:rPr>
          <w:rFonts w:ascii="仿宋_GB2312" w:hAnsi="新宋体" w:hint="eastAsia"/>
          <w:color w:val="000000"/>
          <w:sz w:val="18"/>
          <w:szCs w:val="18"/>
        </w:rPr>
        <w:t>②</w:t>
      </w:r>
      <w:r w:rsidRPr="009D7EA3">
        <w:rPr>
          <w:rFonts w:ascii="仿宋_GB2312" w:hAnsi="新宋体" w:hint="eastAsia"/>
          <w:color w:val="000000"/>
          <w:sz w:val="18"/>
          <w:szCs w:val="18"/>
        </w:rPr>
        <w:t>抽象国家观念阶段</w:t>
      </w:r>
      <w:r w:rsidRPr="009D7EA3">
        <w:rPr>
          <w:rFonts w:ascii="仿宋_GB2312" w:hAnsi="新宋体" w:hint="eastAsia"/>
          <w:color w:val="000000"/>
          <w:sz w:val="18"/>
          <w:szCs w:val="18"/>
        </w:rPr>
        <w:t>③</w:t>
      </w:r>
      <w:r w:rsidRPr="009D7EA3">
        <w:rPr>
          <w:rFonts w:ascii="仿宋_GB2312" w:hAnsi="新宋体" w:hint="eastAsia"/>
          <w:color w:val="000000"/>
          <w:sz w:val="18"/>
          <w:szCs w:val="18"/>
        </w:rPr>
        <w:t>国家组织系统阶段〕。</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13</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社会角色的概念：是个体与其社会地位、身份相一致的行为方式及相应的心理状态，它是对特定地位的个体行为的期待，是社会群体得以形成的根底。</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14</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社会角色的分类：〔1〕先赋角色和成就角色〔2〕规定型角色和开放型角色〔3〕功利型角色和表现型角色</w:t>
      </w:r>
      <w:r w:rsidRPr="009D7EA3" w:rsidR="0000156A">
        <w:rPr>
          <w:rFonts w:ascii="仿宋_GB2312" w:hAnsi="新宋体" w:hint="eastAsia"/>
          <w:color w:val="000000"/>
          <w:sz w:val="18"/>
          <w:szCs w:val="18"/>
        </w:rPr>
        <w:t>，如银行家、企业家、商人等属于功利型的角色；学者、教授等属于表现型的角色</w:t>
      </w:r>
      <w:r w:rsidRPr="009D7EA3">
        <w:rPr>
          <w:rFonts w:ascii="仿宋_GB2312" w:hAnsi="新宋体" w:hint="eastAsia"/>
          <w:color w:val="000000"/>
          <w:sz w:val="18"/>
          <w:szCs w:val="18"/>
        </w:rPr>
        <w:t>〔4</w:t>
      </w:r>
      <w:r w:rsidRPr="009D7EA3" w:rsidR="0000156A">
        <w:rPr>
          <w:rFonts w:ascii="仿宋_GB2312" w:hAnsi="新宋体" w:hint="eastAsia"/>
          <w:color w:val="000000"/>
          <w:sz w:val="18"/>
          <w:szCs w:val="18"/>
        </w:rPr>
        <w:t>〕自觉角色和不</w:t>
      </w:r>
      <w:r w:rsidRPr="009D7EA3">
        <w:rPr>
          <w:rFonts w:ascii="仿宋_GB2312" w:hAnsi="新宋体" w:hint="eastAsia"/>
          <w:color w:val="000000"/>
          <w:sz w:val="18"/>
          <w:szCs w:val="18"/>
        </w:rPr>
        <w:t>自觉角色。</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15</w:t>
      </w:r>
      <w:r w:rsidRPr="009D7EA3" w:rsidR="00DE58E6">
        <w:rPr>
          <w:rFonts w:ascii="仿宋_GB2312" w:hAnsi="新宋体" w:hint="eastAsia"/>
          <w:color w:val="000000"/>
          <w:sz w:val="18"/>
          <w:szCs w:val="18"/>
        </w:rPr>
        <w:t>、</w:t>
      </w:r>
      <w:r w:rsidRPr="009D7EA3" w:rsidR="006F61AB">
        <w:rPr>
          <w:rFonts w:ascii="仿宋_GB2312" w:hAnsi="新宋体" w:hint="eastAsia"/>
          <w:color w:val="000000"/>
          <w:sz w:val="18"/>
          <w:szCs w:val="18"/>
        </w:rPr>
        <w:t>角色扮演的三个要素</w:t>
      </w:r>
      <w:r w:rsidRPr="009D7EA3">
        <w:rPr>
          <w:rFonts w:ascii="仿宋_GB2312" w:hAnsi="新宋体" w:hint="eastAsia"/>
          <w:color w:val="000000"/>
          <w:sz w:val="18"/>
          <w:szCs w:val="18"/>
        </w:rPr>
        <w:t>〔1〕角色期待〔2〕角色领悟〔3〕角色实践。</w:t>
      </w:r>
    </w:p>
    <w:p w:rsidR="00E83E2B" w:rsidRPr="009D7EA3" w:rsidP="00BB01B4">
      <w:pPr>
        <w:rPr>
          <w:rFonts w:ascii="仿宋_GB2312" w:hAnsi="新宋体" w:hint="eastAsia"/>
          <w:color w:val="000000"/>
          <w:sz w:val="18"/>
          <w:szCs w:val="18"/>
        </w:rPr>
      </w:pPr>
      <w:r w:rsidRPr="009D7EA3" w:rsidR="00BB01B4">
        <w:rPr>
          <w:rFonts w:ascii="仿宋_GB2312" w:hAnsi="新宋体" w:hint="eastAsia"/>
          <w:color w:val="000000"/>
          <w:sz w:val="18"/>
          <w:szCs w:val="18"/>
        </w:rPr>
        <w:t>16</w:t>
      </w:r>
      <w:r w:rsidRPr="009D7EA3" w:rsidR="00DE58E6">
        <w:rPr>
          <w:rFonts w:ascii="仿宋_GB2312" w:hAnsi="新宋体" w:hint="eastAsia"/>
          <w:color w:val="000000"/>
          <w:sz w:val="18"/>
          <w:szCs w:val="18"/>
        </w:rPr>
        <w:t>、</w:t>
      </w:r>
      <w:r w:rsidRPr="009D7EA3" w:rsidR="00BB01B4">
        <w:rPr>
          <w:rFonts w:ascii="仿宋_GB2312" w:hAnsi="新宋体" w:hint="eastAsia"/>
          <w:color w:val="000000"/>
          <w:sz w:val="18"/>
          <w:szCs w:val="18"/>
        </w:rPr>
        <w:t>角色失调有四种形式〔1〕角色冲突</w:t>
      </w:r>
      <w:r w:rsidRPr="009D7EA3" w:rsidR="006F61AB">
        <w:rPr>
          <w:rFonts w:ascii="仿宋_GB2312" w:hAnsi="新宋体" w:hint="eastAsia"/>
          <w:color w:val="000000"/>
          <w:sz w:val="18"/>
          <w:szCs w:val="18"/>
        </w:rPr>
        <w:t>，主要指同一个主体的两个或两个以上角色之间的矛盾所导致的冲突，如教师既需要权威者的角色，又需要和学生作朋友，这两种角色有时难以协调。</w:t>
      </w:r>
      <w:r w:rsidRPr="009D7EA3" w:rsidR="00BB01B4">
        <w:rPr>
          <w:rFonts w:ascii="仿宋_GB2312" w:hAnsi="新宋体" w:hint="eastAsia"/>
          <w:color w:val="000000"/>
          <w:sz w:val="18"/>
          <w:szCs w:val="18"/>
        </w:rPr>
        <w:t>〔2〕角色不清〔3〕角色中断〔4〕角色失败。</w:t>
      </w:r>
    </w:p>
    <w:p w:rsidR="00E83E2B"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17、自我的概念：又称自我意识或自我概念，是个体对自己存在状态的认知，包括对自己生理状态、心理状态、人际关系及社会橘色的认知。</w:t>
      </w:r>
    </w:p>
    <w:p w:rsidR="00BB01B4" w:rsidRPr="009D7EA3" w:rsidP="00BB01B4">
      <w:pPr>
        <w:rPr>
          <w:rFonts w:ascii="仿宋_GB2312" w:hAnsi="新宋体" w:hint="eastAsia"/>
          <w:color w:val="000000"/>
          <w:sz w:val="18"/>
          <w:szCs w:val="18"/>
        </w:rPr>
      </w:pPr>
      <w:r w:rsidRPr="009D7EA3" w:rsidR="00E83E2B">
        <w:rPr>
          <w:rFonts w:ascii="仿宋_GB2312" w:hAnsi="新宋体" w:hint="eastAsia"/>
          <w:color w:val="000000"/>
          <w:sz w:val="18"/>
          <w:szCs w:val="18"/>
        </w:rPr>
        <w:t>18、自我的结构：〔1〕物质自我〔2〕心理自我〔3〕社会自我〔4〕理想自我〔5〕反思自我</w:t>
      </w:r>
    </w:p>
    <w:p w:rsidR="00E83E2B"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19、自我概念的功能：〔1〕保持个体内在的一致性〔2〕解释经验〔3〕决定期待</w:t>
      </w:r>
    </w:p>
    <w:p w:rsidR="00BB01B4" w:rsidRPr="009D7EA3" w:rsidP="00BB01B4">
      <w:pPr>
        <w:rPr>
          <w:rFonts w:ascii="仿宋_GB2312" w:hAnsi="新宋体" w:hint="eastAsia"/>
          <w:color w:val="000000"/>
          <w:sz w:val="18"/>
          <w:szCs w:val="18"/>
        </w:rPr>
      </w:pPr>
      <w:r w:rsidRPr="009D7EA3" w:rsidR="00E83E2B">
        <w:rPr>
          <w:rFonts w:ascii="仿宋_GB2312" w:hAnsi="新宋体" w:hint="eastAsia"/>
          <w:color w:val="000000"/>
          <w:sz w:val="18"/>
          <w:szCs w:val="18"/>
        </w:rPr>
        <w:t>20</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自我概念的形成与开展大致经历了三个阶段〔1〕生理自我，始于出生8个月左右，3岁左右根本成熟〔2〕社会自我大致从13、14岁〔3〕心理自我，这阶段需要10年左右，大约从青春期到成年。</w:t>
      </w:r>
    </w:p>
    <w:p w:rsidR="00BB01B4" w:rsidRPr="009D7EA3" w:rsidP="00BB01B4">
      <w:pPr>
        <w:rPr>
          <w:rFonts w:ascii="仿宋_GB2312" w:hAnsi="新宋体" w:hint="eastAsia"/>
          <w:color w:val="000000"/>
          <w:sz w:val="18"/>
          <w:szCs w:val="18"/>
        </w:rPr>
      </w:pPr>
      <w:r w:rsidRPr="009D7EA3" w:rsidR="00580159">
        <w:rPr>
          <w:rFonts w:ascii="仿宋_GB2312" w:hAnsi="新宋体" w:hint="eastAsia"/>
          <w:color w:val="000000"/>
          <w:sz w:val="18"/>
          <w:szCs w:val="18"/>
        </w:rPr>
        <w:t>21</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身份的特点〔1〕客观性〔2〕主观性〔3〕多重性〔4〕稳定性〔5〕契约性。</w:t>
      </w:r>
    </w:p>
    <w:p w:rsidR="00BB01B4" w:rsidRPr="009D7EA3" w:rsidP="00BB01B4">
      <w:pPr>
        <w:rPr>
          <w:rFonts w:ascii="仿宋_GB2312" w:hAnsi="新宋体" w:hint="eastAsia"/>
          <w:color w:val="000000"/>
          <w:sz w:val="18"/>
          <w:szCs w:val="18"/>
        </w:rPr>
      </w:pPr>
      <w:r w:rsidRPr="009D7EA3" w:rsidR="004310D3">
        <w:rPr>
          <w:rFonts w:ascii="仿宋_GB2312" w:hAnsi="新宋体" w:hint="eastAsia"/>
          <w:color w:val="000000"/>
          <w:sz w:val="18"/>
          <w:szCs w:val="18"/>
        </w:rPr>
        <w:t>22</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詹姆斯在《心理学原理》一书中提出了一个自尊的经典公式：自尊＝成功/抱负。</w:t>
      </w:r>
    </w:p>
    <w:p w:rsidR="00BB01B4" w:rsidRPr="009D7EA3" w:rsidP="00BB01B4">
      <w:pPr>
        <w:rPr>
          <w:rFonts w:ascii="仿宋_GB2312" w:hAnsi="新宋体" w:hint="eastAsia"/>
          <w:color w:val="000000"/>
          <w:sz w:val="18"/>
          <w:szCs w:val="18"/>
        </w:rPr>
      </w:pPr>
      <w:r w:rsidRPr="009D7EA3" w:rsidR="004310D3">
        <w:rPr>
          <w:rFonts w:ascii="仿宋_GB2312" w:hAnsi="新宋体" w:hint="eastAsia"/>
          <w:color w:val="000000"/>
          <w:sz w:val="18"/>
          <w:szCs w:val="18"/>
        </w:rPr>
        <w:t>23</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影响自尊的因素：〔1〕家庭中的亲子关系〔2〕行为表现的反响〔3〕选择参与和扬长避短〔4〕根据相似性原那么正确进行社会比拟。</w:t>
      </w:r>
    </w:p>
    <w:p w:rsidR="004310D3"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24、知觉是人脑对客观事物的整体反映，是人将感觉获得的信息进行选择、组合、加工和解释，形成完整印象的过程。</w:t>
      </w:r>
    </w:p>
    <w:p w:rsidR="004310D3"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25、影响社会知觉的主观因素：〔1〕</w:t>
      </w:r>
      <w:r w:rsidRPr="009D7EA3" w:rsidR="00564A87">
        <w:rPr>
          <w:rFonts w:ascii="仿宋_GB2312" w:hAnsi="新宋体" w:hint="eastAsia"/>
          <w:color w:val="000000"/>
          <w:sz w:val="18"/>
          <w:szCs w:val="18"/>
        </w:rPr>
        <w:t>认知者的经验，图式的主要作用</w:t>
      </w:r>
      <w:r w:rsidRPr="009D7EA3" w:rsidR="00564A87">
        <w:rPr>
          <w:rFonts w:ascii="仿宋_GB2312" w:hAnsi="新宋体" w:hint="eastAsia"/>
          <w:color w:val="000000"/>
          <w:sz w:val="18"/>
          <w:szCs w:val="18"/>
        </w:rPr>
        <w:t>①</w:t>
      </w:r>
      <w:r w:rsidRPr="009D7EA3" w:rsidR="00564A87">
        <w:rPr>
          <w:rFonts w:ascii="仿宋_GB2312" w:hAnsi="新宋体" w:hint="eastAsia"/>
          <w:color w:val="000000"/>
          <w:sz w:val="18"/>
          <w:szCs w:val="18"/>
        </w:rPr>
        <w:t>影响对注意对象的选择</w:t>
      </w:r>
      <w:r w:rsidRPr="009D7EA3" w:rsidR="00564A87">
        <w:rPr>
          <w:rFonts w:ascii="仿宋_GB2312" w:hAnsi="新宋体" w:hint="eastAsia"/>
          <w:color w:val="000000"/>
          <w:sz w:val="18"/>
          <w:szCs w:val="18"/>
        </w:rPr>
        <w:t>②</w:t>
      </w:r>
      <w:r w:rsidRPr="009D7EA3" w:rsidR="00564A87">
        <w:rPr>
          <w:rFonts w:ascii="仿宋_GB2312" w:hAnsi="新宋体" w:hint="eastAsia"/>
          <w:color w:val="000000"/>
          <w:sz w:val="18"/>
          <w:szCs w:val="18"/>
        </w:rPr>
        <w:t>影响记忆</w:t>
      </w:r>
      <w:r w:rsidRPr="009D7EA3" w:rsidR="00564A87">
        <w:rPr>
          <w:rFonts w:ascii="仿宋_GB2312" w:hAnsi="新宋体" w:hint="eastAsia"/>
          <w:color w:val="000000"/>
          <w:sz w:val="18"/>
          <w:szCs w:val="18"/>
        </w:rPr>
        <w:t>③</w:t>
      </w:r>
      <w:r w:rsidRPr="009D7EA3" w:rsidR="00564A87">
        <w:rPr>
          <w:rFonts w:ascii="仿宋_GB2312" w:hAnsi="新宋体" w:hint="eastAsia"/>
          <w:color w:val="000000"/>
          <w:sz w:val="18"/>
          <w:szCs w:val="18"/>
        </w:rPr>
        <w:t>影响自我知觉</w:t>
      </w:r>
      <w:r w:rsidRPr="009D7EA3" w:rsidR="00564A87">
        <w:rPr>
          <w:rFonts w:ascii="仿宋_GB2312" w:hAnsi="新宋体" w:hint="eastAsia"/>
          <w:color w:val="000000"/>
          <w:sz w:val="18"/>
          <w:szCs w:val="18"/>
        </w:rPr>
        <w:t>④</w:t>
      </w:r>
      <w:r w:rsidRPr="009D7EA3" w:rsidR="00564A87">
        <w:rPr>
          <w:rFonts w:ascii="仿宋_GB2312" w:hAnsi="新宋体" w:hint="eastAsia"/>
          <w:color w:val="000000"/>
          <w:sz w:val="18"/>
          <w:szCs w:val="18"/>
        </w:rPr>
        <w:t>影响个体对他人的知觉。</w:t>
      </w:r>
      <w:r w:rsidRPr="009D7EA3">
        <w:rPr>
          <w:rFonts w:ascii="仿宋_GB2312" w:hAnsi="新宋体" w:hint="eastAsia"/>
          <w:color w:val="000000"/>
          <w:sz w:val="18"/>
          <w:szCs w:val="18"/>
        </w:rPr>
        <w:t>〔</w:t>
      </w:r>
      <w:r w:rsidRPr="009D7EA3" w:rsidR="00564A87">
        <w:rPr>
          <w:rFonts w:ascii="仿宋_GB2312" w:hAnsi="新宋体" w:hint="eastAsia"/>
          <w:color w:val="000000"/>
          <w:sz w:val="18"/>
          <w:szCs w:val="18"/>
        </w:rPr>
        <w:t>2</w:t>
      </w:r>
      <w:r w:rsidRPr="009D7EA3">
        <w:rPr>
          <w:rFonts w:ascii="仿宋_GB2312" w:hAnsi="新宋体" w:hint="eastAsia"/>
          <w:color w:val="000000"/>
          <w:sz w:val="18"/>
          <w:szCs w:val="18"/>
        </w:rPr>
        <w:t>〕</w:t>
      </w:r>
      <w:r w:rsidRPr="009D7EA3" w:rsidR="00564A87">
        <w:rPr>
          <w:rFonts w:ascii="仿宋_GB2312" w:hAnsi="新宋体" w:hint="eastAsia"/>
          <w:color w:val="000000"/>
          <w:sz w:val="18"/>
          <w:szCs w:val="18"/>
        </w:rPr>
        <w:t>认知者的动机与兴趣</w:t>
      </w:r>
      <w:r w:rsidRPr="009D7EA3">
        <w:rPr>
          <w:rFonts w:ascii="仿宋_GB2312" w:hAnsi="新宋体" w:hint="eastAsia"/>
          <w:color w:val="000000"/>
          <w:sz w:val="18"/>
          <w:szCs w:val="18"/>
        </w:rPr>
        <w:t>〔</w:t>
      </w:r>
      <w:r w:rsidRPr="009D7EA3" w:rsidR="00564A87">
        <w:rPr>
          <w:rFonts w:ascii="仿宋_GB2312" w:hAnsi="新宋体" w:hint="eastAsia"/>
          <w:color w:val="000000"/>
          <w:sz w:val="18"/>
          <w:szCs w:val="18"/>
        </w:rPr>
        <w:t>3</w:t>
      </w:r>
      <w:r w:rsidRPr="009D7EA3">
        <w:rPr>
          <w:rFonts w:ascii="仿宋_GB2312" w:hAnsi="新宋体" w:hint="eastAsia"/>
          <w:color w:val="000000"/>
          <w:sz w:val="18"/>
          <w:szCs w:val="18"/>
        </w:rPr>
        <w:t>〕</w:t>
      </w:r>
      <w:r w:rsidRPr="009D7EA3" w:rsidR="00564A87">
        <w:rPr>
          <w:rFonts w:ascii="仿宋_GB2312" w:hAnsi="新宋体" w:hint="eastAsia"/>
          <w:color w:val="000000"/>
          <w:sz w:val="18"/>
          <w:szCs w:val="18"/>
        </w:rPr>
        <w:t>认知者的情绪。</w:t>
      </w:r>
    </w:p>
    <w:p w:rsidR="00BB01B4" w:rsidRPr="009D7EA3" w:rsidP="00BB01B4">
      <w:pPr>
        <w:rPr>
          <w:rFonts w:ascii="仿宋_GB2312" w:hAnsi="新宋体" w:hint="eastAsia"/>
          <w:color w:val="000000"/>
          <w:sz w:val="18"/>
          <w:szCs w:val="18"/>
        </w:rPr>
      </w:pPr>
      <w:r w:rsidRPr="009D7EA3" w:rsidR="0029462A">
        <w:rPr>
          <w:rFonts w:ascii="仿宋_GB2312" w:hAnsi="新宋体" w:hint="eastAsia"/>
          <w:color w:val="000000"/>
          <w:sz w:val="18"/>
          <w:szCs w:val="18"/>
        </w:rPr>
        <w:t>26</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印象形成的效应：〔1〕首因效应与近因效应〔首因效应概念是最初获得的信息的影响比后来获得信息的影响更大的现象；近因效应的概念是最新获得的信息影响比原来获得的信息的影响更大的现象。一般来说，熟悉的人，特别是亲密的人之间容易出现近因效应；而不熟悉或者少见的人容易出现首因效应〕〔2〕光环效应〔个体对人认识对象的某些品质一旦形成倾向性印象，就会带着这种倾向趋评价认识对象的其他品质这类现象叫光环效应或晕轮效应，它是一种以偏概全的现象，是在人们没有意识到的情况下发生作用的。由于它的作用，一个人的优点或缺点变成光圈被夸大，其他优点或缺点也就隐退到光圈背后视而不见了。甚至只要认为某人不错，就赋予其一切好的品质，便认为他所使用过的东西、他要好的朋友、他的家人都很不错〕〔3〕刻板印象〔人们通过自己的经验形成对某类人或某类事较为固定的看法叫做刻板印象〕。</w:t>
      </w:r>
    </w:p>
    <w:p w:rsidR="00BB01B4" w:rsidRPr="009D7EA3" w:rsidP="00BB01B4">
      <w:pPr>
        <w:rPr>
          <w:rFonts w:ascii="仿宋_GB2312" w:hAnsi="新宋体" w:hint="eastAsia"/>
          <w:color w:val="000000"/>
          <w:sz w:val="18"/>
          <w:szCs w:val="18"/>
        </w:rPr>
      </w:pPr>
      <w:r w:rsidRPr="009D7EA3" w:rsidR="0029462A">
        <w:rPr>
          <w:rFonts w:ascii="仿宋_GB2312" w:hAnsi="新宋体" w:hint="eastAsia"/>
          <w:color w:val="000000"/>
          <w:sz w:val="18"/>
          <w:szCs w:val="18"/>
        </w:rPr>
        <w:t>27</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印象形成中的信息整合模式〔1〕加法模式〔它指人们形成总体印象时参考的是各种品质的评价分值的总和〕个体被肯定评价的特征越多，强度愈大，给人的印象愈好；反之，个体被消极评价的特征越多，强度越大，留给人的印象就越差，也就越难于为他人所接纳〕〔2〕平均模式〔3〕加权平均模式〔4〕中心品质模式〔一般来说，中心品质模式更接近于大多数人日常生活中的印象形成的实际情况〕。</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28</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印象管理的概念是指个体以一定方式去影响他人对自己的印象。</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29</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常见的印象管理的策洛有：〔1〕按社会常模管理自己〔2〕隐藏自我与自我抬高，自我抬高的人往往会成认自己的某些小的缺乏，以使自己在抬高某些重要方面时变得可信〔3〕按社会期待管理自己〔4〕投人所好</w:t>
      </w:r>
    </w:p>
    <w:p w:rsidR="00DE58E6" w:rsidRPr="009D7EA3" w:rsidP="00BB01B4">
      <w:pPr>
        <w:rPr>
          <w:rFonts w:ascii="仿宋_GB2312" w:hAnsi="新宋体" w:hint="eastAsia"/>
          <w:color w:val="000000"/>
          <w:sz w:val="18"/>
          <w:szCs w:val="18"/>
        </w:rPr>
        <w:sectPr w:rsidSect="009D7EA3">
          <w:type w:val="nextPage"/>
          <w:pgSz w:w="11906" w:h="16838"/>
          <w:pgMar w:top="1162" w:right="1270" w:bottom="1162" w:left="1230" w:header="851" w:footer="992" w:gutter="0"/>
          <w:pgNumType w:start="4"/>
          <w:cols w:space="424"/>
          <w:titlePg w:val="0"/>
          <w:docGrid w:type="lines" w:linePitch="312"/>
        </w:sectPr>
      </w:pPr>
      <w:r w:rsidRPr="009D7EA3" w:rsidR="00BB01B4">
        <w:rPr>
          <w:rFonts w:ascii="仿宋_GB2312" w:hAnsi="新宋体" w:hint="eastAsia"/>
          <w:color w:val="000000"/>
          <w:sz w:val="18"/>
          <w:szCs w:val="18"/>
        </w:rPr>
        <w:t>26</w:t>
      </w:r>
      <w:r w:rsidRPr="009D7EA3">
        <w:rPr>
          <w:rFonts w:ascii="仿宋_GB2312" w:hAnsi="新宋体" w:hint="eastAsia"/>
          <w:color w:val="000000"/>
          <w:sz w:val="18"/>
          <w:szCs w:val="18"/>
        </w:rPr>
        <w:t>、</w:t>
      </w:r>
      <w:r w:rsidRPr="009D7EA3" w:rsidR="00BB01B4">
        <w:rPr>
          <w:rFonts w:ascii="仿宋_GB2312" w:hAnsi="新宋体" w:hint="eastAsia"/>
          <w:color w:val="000000"/>
          <w:sz w:val="18"/>
          <w:szCs w:val="18"/>
        </w:rPr>
        <w:t>行为原因的分类</w:t>
      </w:r>
      <w:r w:rsidRPr="009D7EA3" w:rsidR="00BB01B4">
        <w:rPr>
          <w:rFonts w:ascii="仿宋_GB2312" w:hAnsi="新宋体"/>
          <w:color w:val="000000"/>
          <w:sz w:val="18"/>
          <w:szCs w:val="18"/>
        </w:rPr>
        <w:t>(</w:t>
      </w:r>
      <w:r w:rsidRPr="009D7EA3" w:rsidR="00BB01B4">
        <w:rPr>
          <w:rFonts w:ascii="仿宋_GB2312" w:hAnsi="新宋体" w:hint="eastAsia"/>
          <w:color w:val="000000"/>
          <w:sz w:val="18"/>
          <w:szCs w:val="18"/>
        </w:rPr>
        <w:t>1</w:t>
      </w:r>
      <w:r w:rsidRPr="009D7EA3" w:rsidR="00BB01B4">
        <w:rPr>
          <w:rFonts w:ascii="仿宋_GB2312" w:hAnsi="新宋体"/>
          <w:color w:val="000000"/>
          <w:sz w:val="18"/>
          <w:szCs w:val="18"/>
        </w:rPr>
        <w:t>)</w:t>
      </w:r>
      <w:r w:rsidRPr="009D7EA3" w:rsidR="00BB01B4">
        <w:rPr>
          <w:rFonts w:ascii="仿宋_GB2312" w:hAnsi="新宋体" w:hint="eastAsia"/>
          <w:color w:val="000000"/>
          <w:sz w:val="18"/>
          <w:szCs w:val="18"/>
        </w:rPr>
        <w:t>内因与外因，行为内因指存在于个体内部的原因，如人格、品质、动机、态度、情绪、心境及努力程度等个人特征，将行为原因归于个人特征，成为内归因；行为外因时指行为活事件发生的外部条件，包括背景、机遇、他人的影响、任务难度等。将行为原因归于外部条件，称为外部归因或情境归因</w:t>
      </w:r>
      <w:r w:rsidRPr="009D7EA3" w:rsidR="00BB01B4">
        <w:rPr>
          <w:rFonts w:ascii="仿宋_GB2312" w:hAnsi="新宋体"/>
          <w:color w:val="000000"/>
          <w:sz w:val="18"/>
          <w:szCs w:val="18"/>
        </w:rPr>
        <w:t>(</w:t>
      </w:r>
      <w:r w:rsidRPr="009D7EA3" w:rsidR="00BB01B4">
        <w:rPr>
          <w:rFonts w:ascii="仿宋_GB2312" w:hAnsi="新宋体" w:hint="eastAsia"/>
          <w:color w:val="000000"/>
          <w:sz w:val="18"/>
          <w:szCs w:val="18"/>
        </w:rPr>
        <w:t>2</w:t>
      </w:r>
      <w:r w:rsidRPr="009D7EA3" w:rsidR="00BB01B4">
        <w:rPr>
          <w:rFonts w:ascii="仿宋_GB2312" w:hAnsi="新宋体"/>
          <w:color w:val="000000"/>
          <w:sz w:val="18"/>
          <w:szCs w:val="18"/>
        </w:rPr>
        <w:t>)</w:t>
      </w:r>
    </w:p>
    <w:p w:rsidR="00DE58E6" w:rsidRPr="009D7EA3" w:rsidP="00BB01B4">
      <w:pPr>
        <w:rPr>
          <w:rFonts w:ascii="仿宋_GB2312" w:hAnsi="新宋体" w:hint="eastAsia"/>
          <w:color w:val="000000"/>
          <w:sz w:val="18"/>
          <w:szCs w:val="18"/>
        </w:rPr>
      </w:pPr>
      <w:r w:rsidRPr="009D7EA3" w:rsidR="00BB01B4">
        <w:rPr>
          <w:rFonts w:ascii="仿宋_GB2312" w:hAnsi="新宋体" w:hint="eastAsia"/>
          <w:color w:val="000000"/>
          <w:sz w:val="18"/>
          <w:szCs w:val="18"/>
        </w:rPr>
        <w:t>稳定性原因与易变性原因〔3〕可控性原因与不可控性原因，对于可控因素的归因，人们更可能对行为做出变化的预测；对于不可控因素的归因，人们较可能对未来的行为作出准确的预测。</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30</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控制点理论：控制点是美国心理学家罗特于20世纪50、60年代提出的一种个体归因倾向的理论。</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31</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根据社会心理学家的研究，个体归因时往往遵循以下主要原那么〔1〕不变性原那么〔2〕折扣原那么〔3〕协变原那么 。</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32</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根据三维理论，个体在归因时需要同时考虑三种信息〔1〕特异性信息〔2〕共同性信息〔3〕一致性信息。</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33</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印象归因的因素〔1〕社会视角〔2〕自我价值保护〔3〕观察位置〔4〕时间因素。</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34</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社会动机的功能〔1〕激活动机〔2〕指向功能〔3〕维持与调节功能。</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35</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动机强度与活动效率之间的关系大致呈倒U型曲线，即中等强度的动机，活动效率最高。动机过低或过高，均会导致活动效率下降。</w:t>
      </w:r>
    </w:p>
    <w:p w:rsidR="00DE58E6"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36</w:t>
      </w:r>
      <w:r w:rsidRPr="009D7EA3">
        <w:rPr>
          <w:rFonts w:ascii="仿宋_GB2312" w:hAnsi="新宋体" w:hint="eastAsia"/>
          <w:color w:val="000000"/>
          <w:sz w:val="18"/>
          <w:szCs w:val="18"/>
        </w:rPr>
        <w:t>、</w:t>
      </w:r>
      <w:r w:rsidRPr="009D7EA3" w:rsidR="00BB01B4">
        <w:rPr>
          <w:rFonts w:ascii="仿宋_GB2312" w:hAnsi="新宋体" w:hint="eastAsia"/>
          <w:color w:val="000000"/>
          <w:sz w:val="18"/>
          <w:szCs w:val="18"/>
        </w:rPr>
        <w:t>影响亲和的因素〔1〕情境因素〔2〕情绪因素〔3〕出生顺序。</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37</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研究发现，家长对儿童的自律训练的严格程度与儿童成就动机呈正相关，即家长对其子女的自律训练越严格，他们的成就动机就越强。</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38</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挫折－侵犯学说最初由多拉德等人提出，该学说的要点是〔1〕侵犯强度同目标受阻强度呈正比例关系〔2〕抑制侵犯的力量与该侵犯可能受到的预期惩罚强度呈正比例关系〔3〕如果挫折强度一定，预期惩罚越大，侵犯发生的可能性那么越小；如果预期惩罚一定，那么挫折越大，侵犯越可能发生。</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39</w:t>
      </w:r>
      <w:r w:rsidRPr="009D7EA3" w:rsidR="00DE58E6">
        <w:rPr>
          <w:rFonts w:ascii="仿宋_GB2312" w:hAnsi="新宋体" w:hint="eastAsia"/>
          <w:color w:val="000000"/>
          <w:sz w:val="18"/>
          <w:szCs w:val="18"/>
        </w:rPr>
        <w:t>、</w:t>
      </w:r>
      <w:r w:rsidRPr="009D7EA3" w:rsidR="00B31D35">
        <w:rPr>
          <w:rFonts w:ascii="仿宋_GB2312" w:hAnsi="新宋体" w:hint="eastAsia"/>
          <w:color w:val="000000"/>
          <w:sz w:val="18"/>
          <w:szCs w:val="18"/>
        </w:rPr>
        <w:t>去个性化是一种自我意识</w:t>
      </w:r>
      <w:r w:rsidRPr="009D7EA3">
        <w:rPr>
          <w:rFonts w:ascii="仿宋_GB2312" w:hAnsi="新宋体" w:hint="eastAsia"/>
          <w:color w:val="000000"/>
          <w:sz w:val="18"/>
          <w:szCs w:val="18"/>
        </w:rPr>
        <w:t>下降，自我评价和自我控制能力降低的状态。</w:t>
      </w:r>
    </w:p>
    <w:p w:rsidR="00DE58E6"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40</w:t>
      </w:r>
      <w:r w:rsidRPr="009D7EA3">
        <w:rPr>
          <w:rFonts w:ascii="仿宋_GB2312" w:hAnsi="新宋体" w:hint="eastAsia"/>
          <w:color w:val="000000"/>
          <w:sz w:val="18"/>
          <w:szCs w:val="18"/>
        </w:rPr>
        <w:t>、</w:t>
      </w:r>
      <w:r w:rsidRPr="009D7EA3" w:rsidR="00BB01B4">
        <w:rPr>
          <w:rFonts w:ascii="仿宋_GB2312" w:hAnsi="新宋体" w:hint="eastAsia"/>
          <w:color w:val="000000"/>
          <w:sz w:val="18"/>
          <w:szCs w:val="18"/>
        </w:rPr>
        <w:t>利他行为是个体有益于他人</w:t>
      </w:r>
      <w:r w:rsidRPr="009D7EA3" w:rsidR="00206316">
        <w:rPr>
          <w:rFonts w:ascii="仿宋_GB2312" w:hAnsi="新宋体" w:hint="eastAsia"/>
          <w:color w:val="000000"/>
          <w:sz w:val="18"/>
          <w:szCs w:val="18"/>
        </w:rPr>
        <w:t>、</w:t>
      </w:r>
      <w:r w:rsidRPr="009D7EA3" w:rsidR="00BB01B4">
        <w:rPr>
          <w:rFonts w:ascii="仿宋_GB2312" w:hAnsi="新宋体" w:hint="eastAsia"/>
          <w:color w:val="000000"/>
          <w:sz w:val="18"/>
          <w:szCs w:val="18"/>
        </w:rPr>
        <w:t>公众和社会，不期待回报的行为。</w:t>
      </w:r>
    </w:p>
    <w:p w:rsidR="00BB01B4" w:rsidRPr="009D7EA3" w:rsidP="00BB01B4">
      <w:pPr>
        <w:rPr>
          <w:rFonts w:ascii="仿宋_GB2312" w:hAnsi="新宋体" w:hint="eastAsia"/>
          <w:color w:val="000000"/>
          <w:sz w:val="18"/>
          <w:szCs w:val="18"/>
        </w:rPr>
      </w:pPr>
      <w:r w:rsidRPr="009D7EA3" w:rsidR="00B31D35">
        <w:rPr>
          <w:rFonts w:ascii="仿宋_GB2312" w:hAnsi="新宋体" w:hint="eastAsia"/>
          <w:color w:val="000000"/>
          <w:sz w:val="18"/>
          <w:szCs w:val="18"/>
        </w:rPr>
        <w:t>41</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利他的原因：〔1〕社会生物学的观点〔2〕社会标准论的观点，〔交互性标准是社会交换的根本原那么〕</w:t>
      </w:r>
    </w:p>
    <w:p w:rsidR="00BB01B4" w:rsidRPr="009D7EA3" w:rsidP="00BB01B4">
      <w:pPr>
        <w:rPr>
          <w:rFonts w:ascii="仿宋_GB2312" w:hAnsi="新宋体" w:hint="eastAsia"/>
          <w:color w:val="000000"/>
          <w:sz w:val="18"/>
          <w:szCs w:val="18"/>
        </w:rPr>
      </w:pPr>
      <w:r w:rsidRPr="009D7EA3" w:rsidR="00241931">
        <w:rPr>
          <w:rFonts w:ascii="仿宋_GB2312" w:hAnsi="新宋体" w:hint="eastAsia"/>
          <w:color w:val="000000"/>
          <w:sz w:val="18"/>
          <w:szCs w:val="18"/>
        </w:rPr>
        <w:t>42</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利他行为的影响因素〔1〕外部因素，包括自然因素、社会情境、时间压力和利他对象的特点。社会情境中他人在场对利他行为往往具有负面影响，在场人数越多，利他行为越少，单独一人时利他的可能性反而增加。这是由于他人在场，导致去个性化，使个体责任意识丧失；或者个体倾向于把责任分给在场的其他人，导致责任分散，使自己的责任减轻。但研究说明，如果情境中出现助人行为的典范，就会产生示范效应，增加人们的利他行为。〔2〕利他者的心理特征，包括心境、内疚和人格〔3〕利他技能</w:t>
      </w:r>
    </w:p>
    <w:p w:rsidR="00BB01B4" w:rsidRPr="009D7EA3" w:rsidP="00BB01B4">
      <w:pPr>
        <w:rPr>
          <w:rFonts w:ascii="仿宋_GB2312" w:hAnsi="新宋体" w:hint="eastAsia"/>
          <w:color w:val="000000"/>
          <w:sz w:val="18"/>
          <w:szCs w:val="18"/>
        </w:rPr>
      </w:pPr>
      <w:r w:rsidRPr="009D7EA3" w:rsidR="00241931">
        <w:rPr>
          <w:rFonts w:ascii="仿宋_GB2312" w:hAnsi="新宋体" w:hint="eastAsia"/>
          <w:color w:val="000000"/>
          <w:sz w:val="18"/>
          <w:szCs w:val="18"/>
        </w:rPr>
        <w:t>43</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几种根本的社交情绪(1)社交焦虑(2)嫉妒，嫉妒是于他人比拟，发现自己在才能、名誉、地位或境遇等方面不如别人而产生的一种由羞愧、愤怒、怨恨等组成的复杂情绪状态。嫉妒的特点：具有针对性、具有持续性、具有对抗性、具有普遍性(3)羞耻与内疚，羞耻是个体因为自己在人格、能力、外貌等方面的缺陷，或者在思想与行为方面与社会常态不一致，而产生的一种痛苦的情绪体验；内疚是个体认为自己对实际的或想像的罪行或过时负有责任，而产生的强烈的不安、羞愧和负罪的情绪体验。</w:t>
      </w:r>
    </w:p>
    <w:p w:rsidR="00DE58E6" w:rsidRPr="009D7EA3" w:rsidP="00BB01B4">
      <w:pPr>
        <w:rPr>
          <w:rFonts w:ascii="仿宋_GB2312" w:hAnsi="新宋体" w:hint="eastAsia"/>
          <w:color w:val="000000"/>
          <w:sz w:val="18"/>
          <w:szCs w:val="18"/>
        </w:rPr>
      </w:pPr>
      <w:r w:rsidRPr="009D7EA3" w:rsidR="00241931">
        <w:rPr>
          <w:rFonts w:ascii="仿宋_GB2312" w:hAnsi="新宋体" w:hint="eastAsia"/>
          <w:color w:val="000000"/>
          <w:sz w:val="18"/>
          <w:szCs w:val="18"/>
        </w:rPr>
        <w:t>44</w:t>
      </w:r>
      <w:r w:rsidRPr="009D7EA3">
        <w:rPr>
          <w:rFonts w:ascii="仿宋_GB2312" w:hAnsi="新宋体" w:hint="eastAsia"/>
          <w:color w:val="000000"/>
          <w:sz w:val="18"/>
          <w:szCs w:val="18"/>
        </w:rPr>
        <w:t>、</w:t>
      </w:r>
      <w:r w:rsidRPr="009D7EA3" w:rsidR="00BB01B4">
        <w:rPr>
          <w:rFonts w:ascii="仿宋_GB2312" w:hAnsi="新宋体" w:hint="eastAsia"/>
          <w:color w:val="000000"/>
          <w:sz w:val="18"/>
          <w:szCs w:val="18"/>
        </w:rPr>
        <w:t>态度是个体对特定的对象的总的评价和稳定性的反响倾向。</w:t>
      </w:r>
    </w:p>
    <w:p w:rsidR="00BB01B4" w:rsidRPr="009D7EA3" w:rsidP="00BB01B4">
      <w:pPr>
        <w:rPr>
          <w:rFonts w:ascii="仿宋_GB2312" w:hAnsi="新宋体" w:hint="eastAsia"/>
          <w:color w:val="000000"/>
          <w:sz w:val="18"/>
          <w:szCs w:val="18"/>
        </w:rPr>
      </w:pPr>
      <w:r w:rsidRPr="009D7EA3" w:rsidR="00241931">
        <w:rPr>
          <w:rFonts w:ascii="仿宋_GB2312" w:hAnsi="新宋体" w:hint="eastAsia"/>
          <w:color w:val="000000"/>
          <w:sz w:val="18"/>
          <w:szCs w:val="18"/>
        </w:rPr>
        <w:t>45</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态度的特点〔1〕内在性〔2〕对象性〔3〕稳定性。</w:t>
      </w:r>
    </w:p>
    <w:p w:rsidR="00BB01B4" w:rsidRPr="009D7EA3" w:rsidP="00BB01B4">
      <w:pPr>
        <w:rPr>
          <w:rFonts w:ascii="仿宋_GB2312" w:hAnsi="新宋体" w:hint="eastAsia"/>
          <w:color w:val="000000"/>
          <w:sz w:val="18"/>
          <w:szCs w:val="18"/>
        </w:rPr>
      </w:pPr>
      <w:r w:rsidRPr="009D7EA3" w:rsidR="00241931">
        <w:rPr>
          <w:rFonts w:ascii="仿宋_GB2312" w:hAnsi="新宋体" w:hint="eastAsia"/>
          <w:color w:val="000000"/>
          <w:sz w:val="18"/>
          <w:szCs w:val="18"/>
        </w:rPr>
        <w:t>46</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态度的成分有下三种：认知成分、情感成分、行为倾向性成分。由于上述三种成分的英文单词首字母分别为C、A、B，因而有人把态度的ABC模型。一般地说，态度的三种成分是协调一致的。在它们不协调是，情感成分往往占有主导地位，决定态度的根本取向于行为倾向。</w:t>
      </w:r>
    </w:p>
    <w:p w:rsidR="00DE58E6" w:rsidRPr="009D7EA3" w:rsidP="00BB01B4">
      <w:pPr>
        <w:rPr>
          <w:rFonts w:ascii="仿宋_GB2312" w:hAnsi="新宋体" w:hint="eastAsia"/>
          <w:color w:val="000000"/>
          <w:sz w:val="18"/>
          <w:szCs w:val="18"/>
        </w:rPr>
      </w:pPr>
      <w:r w:rsidRPr="009D7EA3" w:rsidR="00241931">
        <w:rPr>
          <w:rFonts w:ascii="仿宋_GB2312" w:hAnsi="新宋体" w:hint="eastAsia"/>
          <w:color w:val="000000"/>
          <w:sz w:val="18"/>
          <w:szCs w:val="18"/>
        </w:rPr>
        <w:t>47</w:t>
      </w:r>
      <w:r w:rsidRPr="009D7EA3">
        <w:rPr>
          <w:rFonts w:ascii="仿宋_GB2312" w:hAnsi="新宋体" w:hint="eastAsia"/>
          <w:color w:val="000000"/>
          <w:sz w:val="18"/>
          <w:szCs w:val="18"/>
        </w:rPr>
        <w:t>、</w:t>
      </w:r>
      <w:r w:rsidRPr="009D7EA3" w:rsidR="00BB01B4">
        <w:rPr>
          <w:rFonts w:ascii="仿宋_GB2312" w:hAnsi="新宋体" w:hint="eastAsia"/>
          <w:color w:val="000000"/>
          <w:sz w:val="18"/>
          <w:szCs w:val="18"/>
        </w:rPr>
        <w:t>社会心理学家卡次提出，态度有四个方面的社会功能〔1〕工具性功能〔2〕自我防御功能〔3〕价值表现功能〔4〕认知功能。</w:t>
      </w:r>
    </w:p>
    <w:p w:rsidR="00241931"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48、态度的属性：〔1〕方向〔2〕强度〔3〕深度〔4〕向中度〔5〕外显度</w:t>
      </w:r>
    </w:p>
    <w:p w:rsidR="00BB01B4" w:rsidRPr="009D7EA3" w:rsidP="00BB01B4">
      <w:pPr>
        <w:rPr>
          <w:rFonts w:ascii="仿宋_GB2312" w:hAnsi="新宋体" w:hint="eastAsia"/>
          <w:color w:val="000000"/>
          <w:sz w:val="18"/>
          <w:szCs w:val="18"/>
        </w:rPr>
      </w:pPr>
      <w:r w:rsidRPr="009D7EA3" w:rsidR="00241931">
        <w:rPr>
          <w:rFonts w:ascii="仿宋_GB2312" w:hAnsi="新宋体" w:hint="eastAsia"/>
          <w:color w:val="000000"/>
          <w:sz w:val="18"/>
          <w:szCs w:val="18"/>
        </w:rPr>
        <w:t>49</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美国学者凯尔曼提出态度形成的三个阶段〔1〕依从〔2〕认同〔3〕内化，内化是态度形成的最后阶段，个体真正从内心相信并接受他人的观点，并使之纳入自己的态度体系，成为自己态度体系的有机组成局部。</w:t>
      </w:r>
    </w:p>
    <w:p w:rsidR="00BB01B4" w:rsidRPr="009D7EA3" w:rsidP="00BB01B4">
      <w:pPr>
        <w:rPr>
          <w:rFonts w:ascii="仿宋_GB2312" w:hAnsi="新宋体" w:hint="eastAsia"/>
          <w:color w:val="000000"/>
          <w:sz w:val="18"/>
          <w:szCs w:val="18"/>
        </w:rPr>
      </w:pPr>
      <w:r w:rsidRPr="009D7EA3" w:rsidR="00241931">
        <w:rPr>
          <w:rFonts w:ascii="仿宋_GB2312" w:hAnsi="新宋体" w:hint="eastAsia"/>
          <w:color w:val="000000"/>
          <w:sz w:val="18"/>
          <w:szCs w:val="18"/>
        </w:rPr>
        <w:t>50</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态度转变的影响因素〔1〕传递者方面的影响效果</w:t>
      </w:r>
      <w:r w:rsidRPr="009D7EA3">
        <w:rPr>
          <w:rFonts w:ascii="仿宋_GB2312" w:hAnsi="新宋体" w:hint="eastAsia"/>
          <w:color w:val="000000"/>
          <w:sz w:val="18"/>
          <w:szCs w:val="18"/>
        </w:rPr>
        <w:t>①</w:t>
      </w:r>
      <w:r w:rsidRPr="009D7EA3">
        <w:rPr>
          <w:rFonts w:ascii="仿宋_GB2312" w:hAnsi="新宋体" w:hint="eastAsia"/>
          <w:color w:val="000000"/>
          <w:sz w:val="18"/>
          <w:szCs w:val="18"/>
        </w:rPr>
        <w:t>传递者的威信</w:t>
      </w:r>
      <w:r w:rsidRPr="009D7EA3">
        <w:rPr>
          <w:rFonts w:ascii="仿宋_GB2312" w:hAnsi="新宋体" w:hint="eastAsia"/>
          <w:color w:val="000000"/>
          <w:sz w:val="18"/>
          <w:szCs w:val="18"/>
        </w:rPr>
        <w:t>②</w:t>
      </w:r>
      <w:r w:rsidRPr="009D7EA3">
        <w:rPr>
          <w:rFonts w:ascii="仿宋_GB2312" w:hAnsi="新宋体" w:hint="eastAsia"/>
          <w:color w:val="000000"/>
          <w:sz w:val="18"/>
          <w:szCs w:val="18"/>
        </w:rPr>
        <w:t>传递者的立场</w:t>
      </w:r>
      <w:r w:rsidRPr="009D7EA3">
        <w:rPr>
          <w:rFonts w:ascii="仿宋_GB2312" w:hAnsi="新宋体" w:hint="eastAsia"/>
          <w:color w:val="000000"/>
          <w:sz w:val="18"/>
          <w:szCs w:val="18"/>
        </w:rPr>
        <w:t>③</w:t>
      </w:r>
      <w:r w:rsidRPr="009D7EA3">
        <w:rPr>
          <w:rFonts w:ascii="仿宋_GB2312" w:hAnsi="新宋体" w:hint="eastAsia"/>
          <w:color w:val="000000"/>
          <w:sz w:val="18"/>
          <w:szCs w:val="18"/>
        </w:rPr>
        <w:t>说服的意图</w:t>
      </w:r>
      <w:r w:rsidRPr="009D7EA3">
        <w:rPr>
          <w:rFonts w:ascii="仿宋_GB2312" w:hAnsi="新宋体" w:hint="eastAsia"/>
          <w:color w:val="000000"/>
          <w:sz w:val="18"/>
          <w:szCs w:val="18"/>
        </w:rPr>
        <w:t>④</w:t>
      </w:r>
      <w:r w:rsidRPr="009D7EA3">
        <w:rPr>
          <w:rFonts w:ascii="仿宋_GB2312" w:hAnsi="新宋体" w:hint="eastAsia"/>
          <w:color w:val="000000"/>
          <w:sz w:val="18"/>
          <w:szCs w:val="18"/>
        </w:rPr>
        <w:t>说服者的吸引力〔2〕沟通信息方面的影响因素〔3〕接受者方面的影响因素〔4〕情境，沟通信息重复效率与说服效果呈倒U型曲线关系，中等频率的重复，效果较好，重复频率过低或过高，说服的效果均不好。</w:t>
      </w:r>
    </w:p>
    <w:p w:rsidR="00BB01B4"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47</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行为反响测量是测谎仪的工作原理。</w:t>
      </w:r>
    </w:p>
    <w:p w:rsidR="00E63966"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48、沟通的概念：指信息的传递和交流的过程，包括人际沟通和群众沟通。</w:t>
      </w:r>
    </w:p>
    <w:p w:rsidR="00E63966" w:rsidRPr="009D7EA3" w:rsidP="00BB01B4">
      <w:pPr>
        <w:rPr>
          <w:rFonts w:ascii="仿宋_GB2312" w:hAnsi="新宋体" w:hint="eastAsia"/>
          <w:color w:val="000000"/>
          <w:sz w:val="18"/>
          <w:szCs w:val="18"/>
        </w:rPr>
      </w:pPr>
      <w:r w:rsidRPr="009D7EA3" w:rsidR="0086220F">
        <w:rPr>
          <w:rFonts w:ascii="仿宋_GB2312" w:hAnsi="新宋体" w:hint="eastAsia"/>
          <w:color w:val="000000"/>
          <w:sz w:val="18"/>
          <w:szCs w:val="18"/>
        </w:rPr>
        <w:t>49、</w:t>
      </w:r>
      <w:r w:rsidRPr="009D7EA3">
        <w:rPr>
          <w:rFonts w:ascii="仿宋_GB2312" w:hAnsi="新宋体" w:hint="eastAsia"/>
          <w:color w:val="000000"/>
          <w:sz w:val="18"/>
          <w:szCs w:val="18"/>
        </w:rPr>
        <w:t>沟通的结构：沟通过程由信息源、信息、通道、信息接受者、反响、障碍与背景等七个要素构成。</w:t>
      </w:r>
    </w:p>
    <w:p w:rsidR="0086220F" w:rsidRPr="009D7EA3" w:rsidP="00BB01B4">
      <w:pPr>
        <w:rPr>
          <w:rFonts w:ascii="仿宋_GB2312" w:hAnsi="新宋体" w:hint="eastAsia"/>
          <w:color w:val="000000"/>
          <w:sz w:val="18"/>
          <w:szCs w:val="18"/>
        </w:rPr>
        <w:sectPr w:rsidSect="009D7EA3">
          <w:type w:val="nextPage"/>
          <w:pgSz w:w="11906" w:h="16838"/>
          <w:pgMar w:top="1162" w:right="1270" w:bottom="1162" w:left="1230" w:header="851" w:footer="992" w:gutter="0"/>
          <w:pgNumType w:start="5"/>
          <w:cols w:space="424"/>
          <w:titlePg w:val="0"/>
          <w:docGrid w:type="lines" w:linePitch="312"/>
        </w:sectPr>
      </w:pPr>
      <w:r w:rsidRPr="009D7EA3" w:rsidR="007110BE">
        <w:rPr>
          <w:rFonts w:ascii="仿宋_GB2312" w:hAnsi="新宋体" w:hint="eastAsia"/>
          <w:color w:val="000000"/>
          <w:sz w:val="18"/>
          <w:szCs w:val="18"/>
        </w:rPr>
        <w:t>50、</w:t>
      </w:r>
    </w:p>
    <w:p w:rsidR="0086220F" w:rsidRPr="009D7EA3" w:rsidP="00BB01B4">
      <w:pPr>
        <w:rPr>
          <w:rFonts w:ascii="仿宋_GB2312" w:hAnsi="新宋体" w:hint="eastAsia"/>
          <w:color w:val="000000"/>
          <w:sz w:val="18"/>
          <w:szCs w:val="18"/>
        </w:rPr>
      </w:pPr>
      <w:r w:rsidRPr="009D7EA3">
        <w:rPr>
          <w:rFonts w:ascii="仿宋_GB2312" w:hAnsi="新宋体" w:hint="eastAsia"/>
          <w:color w:val="000000"/>
          <w:sz w:val="18"/>
          <w:szCs w:val="18"/>
        </w:rPr>
        <w:t>人际沟通的分类：〔1〕正式沟通与非正式沟通〔2〕上行沟通、下行沟通与平行沟通〔3〕单向沟通与双向沟通〔4〕口头沟通与书面沟通〔5〕现实沟通与虚拟沟通。</w:t>
      </w:r>
    </w:p>
    <w:p w:rsidR="0086220F"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51</w:t>
      </w:r>
      <w:r w:rsidRPr="009D7EA3">
        <w:rPr>
          <w:rFonts w:ascii="仿宋_GB2312" w:hAnsi="新宋体" w:hint="eastAsia"/>
          <w:color w:val="000000"/>
          <w:sz w:val="18"/>
          <w:szCs w:val="18"/>
        </w:rPr>
        <w:t>、沟通网络〔1〕正式沟通网络，包括5种形式:链式、轮式、圆周式、全通道式和Y式。〔2〕非正式沟通网络，包括3种形式：流言式、集束式和偶然式。</w:t>
      </w:r>
    </w:p>
    <w:p w:rsidR="00BB01B4"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52</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人在触摸和身体接触时情感体验最为深刻。</w:t>
      </w:r>
    </w:p>
    <w:p w:rsidR="00BB01B4"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53</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由于人们的关系不同，人际距离也相应的不同。根据美国学者霍尔根据对美国白人的研究提出了四种人际距离的概念：〔1〕公众距离12-25英尺，这是正式场合、演讲或其他公共场合沟通时的人际距离，此时沟通往往是单向的〔2〕社交距离4-12英尺，彼此认识的人之间的交往距离，商业交往多发生在这个距离上〔3〕个人距离1.5-4英尺，是朋友之间的交往距离〔4〕亲密距离0-18英寸，是亲人、夫妻之间的沟通和交往距离。</w:t>
      </w:r>
    </w:p>
    <w:p w:rsidR="00DE58E6"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54</w:t>
      </w:r>
      <w:r w:rsidRPr="009D7EA3">
        <w:rPr>
          <w:rFonts w:ascii="仿宋_GB2312" w:hAnsi="新宋体" w:hint="eastAsia"/>
          <w:color w:val="000000"/>
          <w:sz w:val="18"/>
          <w:szCs w:val="18"/>
        </w:rPr>
        <w:t>、</w:t>
      </w:r>
      <w:r w:rsidRPr="009D7EA3" w:rsidR="00BB01B4">
        <w:rPr>
          <w:rFonts w:ascii="仿宋_GB2312" w:hAnsi="新宋体" w:hint="eastAsia"/>
          <w:color w:val="000000"/>
          <w:sz w:val="18"/>
          <w:szCs w:val="18"/>
        </w:rPr>
        <w:t>人际关系的特点是：〔1〕个体性〔2〕直接性〔3〕情感性。</w:t>
      </w:r>
    </w:p>
    <w:p w:rsidR="00BB01B4"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55</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良好人际关系的原那么是〔1〕相互性原那么〔2〕交换性原那么〔3〕自我价值保护原那么〔4〕平等原那么。</w:t>
      </w:r>
    </w:p>
    <w:p w:rsidR="00BB01B4"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56</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心理学家舒茨以人际需要为主线提出人际关系的三维理论，其要点是：人有三种根本的人际需要</w:t>
      </w:r>
      <w:r w:rsidRPr="009D7EA3">
        <w:rPr>
          <w:rFonts w:ascii="仿宋_GB2312" w:hAnsi="新宋体" w:hint="eastAsia"/>
          <w:color w:val="000000"/>
          <w:sz w:val="18"/>
          <w:szCs w:val="18"/>
        </w:rPr>
        <w:t>①</w:t>
      </w:r>
      <w:r w:rsidRPr="009D7EA3">
        <w:rPr>
          <w:rFonts w:ascii="仿宋_GB2312" w:hAnsi="新宋体" w:hint="eastAsia"/>
          <w:color w:val="000000"/>
          <w:sz w:val="18"/>
          <w:szCs w:val="18"/>
        </w:rPr>
        <w:t>包容的需要</w:t>
      </w:r>
      <w:r w:rsidRPr="009D7EA3">
        <w:rPr>
          <w:rFonts w:ascii="仿宋_GB2312" w:hAnsi="新宋体" w:hint="eastAsia"/>
          <w:color w:val="000000"/>
          <w:sz w:val="18"/>
          <w:szCs w:val="18"/>
        </w:rPr>
        <w:t>②</w:t>
      </w:r>
      <w:r w:rsidRPr="009D7EA3">
        <w:rPr>
          <w:rFonts w:ascii="仿宋_GB2312" w:hAnsi="新宋体" w:hint="eastAsia"/>
          <w:color w:val="000000"/>
          <w:sz w:val="18"/>
          <w:szCs w:val="18"/>
        </w:rPr>
        <w:t>支配的需要</w:t>
      </w:r>
      <w:r w:rsidRPr="009D7EA3">
        <w:rPr>
          <w:rFonts w:ascii="仿宋_GB2312" w:hAnsi="新宋体" w:hint="eastAsia"/>
          <w:color w:val="000000"/>
          <w:sz w:val="18"/>
          <w:szCs w:val="18"/>
        </w:rPr>
        <w:t>③</w:t>
      </w:r>
      <w:r w:rsidRPr="009D7EA3">
        <w:rPr>
          <w:rFonts w:ascii="仿宋_GB2312" w:hAnsi="新宋体" w:hint="eastAsia"/>
          <w:color w:val="000000"/>
          <w:sz w:val="18"/>
          <w:szCs w:val="18"/>
        </w:rPr>
        <w:t>情感的需要。</w:t>
      </w:r>
    </w:p>
    <w:p w:rsidR="00BB01B4"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57</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人际吸引可分为亲和、喜欢和爱情。</w:t>
      </w:r>
    </w:p>
    <w:p w:rsidR="00BB01B4"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58</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交往频率与喜欢程度的关系呈倒u型曲线，过低与过高的交往频率都不会使彼此喜欢的程度过高，中等交往频率是，彼此喜欢程度较高。</w:t>
      </w:r>
    </w:p>
    <w:p w:rsidR="00BB01B4"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59</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社会心理学家多伊奇提出了一种解释竞争与合作的理论</w:t>
      </w:r>
      <w:r w:rsidRPr="009D7EA3">
        <w:rPr>
          <w:rFonts w:ascii="仿宋_GB2312" w:hAnsi="新宋体" w:hint="eastAsia"/>
          <w:color w:val="000000"/>
          <w:sz w:val="18"/>
          <w:szCs w:val="18"/>
        </w:rPr>
        <w:t>—</w:t>
      </w:r>
      <w:r w:rsidRPr="009D7EA3">
        <w:rPr>
          <w:rFonts w:ascii="仿宋_GB2312" w:hAnsi="新宋体" w:hint="eastAsia"/>
          <w:color w:val="000000"/>
          <w:sz w:val="18"/>
          <w:szCs w:val="18"/>
        </w:rPr>
        <w:t>目标手段相互依赖理论。</w:t>
      </w:r>
    </w:p>
    <w:p w:rsidR="00BB01B4" w:rsidRPr="009D7EA3" w:rsidP="00BB01B4">
      <w:pPr>
        <w:rPr>
          <w:rFonts w:ascii="仿宋_GB2312" w:hAnsi="新宋体" w:hint="eastAsia"/>
          <w:color w:val="000000"/>
          <w:sz w:val="18"/>
          <w:szCs w:val="18"/>
        </w:rPr>
      </w:pPr>
      <w:r w:rsidRPr="009D7EA3" w:rsidR="007110BE">
        <w:rPr>
          <w:rFonts w:ascii="仿宋_GB2312" w:hAnsi="新宋体" w:hint="eastAsia"/>
          <w:color w:val="000000"/>
          <w:sz w:val="18"/>
          <w:szCs w:val="18"/>
        </w:rPr>
        <w:t>60</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从众是在群体压力下，个体在人认知、判断、信念与行为等方面自愿与群体中多数人保持一致的现象。</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61</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从众行为的特点是：〔1〕引起从众的群体可以是真实存在的，也可以是想象的〔2〕群体压力可以在个体意识到的情况下发生作用，使个体通过理性抉择，选择从众；也可在没意识到的情况下发生影响，使人不自觉地跟随多数人选择从众〔3〕从众行为有时虽然不符合个体的本意，但却是个体的自愿行为，自愿性是从众的重要特点。</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62</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从众的功能：〔1〕具有促进社会形成共同标准、共同价值观的功能〔2〕从众具有让个体适应社会生活的功能，当然从众毕竟是一种被动地接受群体影响的方式。</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63</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从众的类型：〔1〕真从众〔2〕权宜从众〔3〕反从众。</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64</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社会促进的概念：也称社会助长，指个体完成某种活动时，由于他人在场提高了绩效的现象。他人在场的形式有实际在场、想象在场和隐含在场。</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65</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社会促进有两种效应：〔1〕结伴效应〔2〕观众效应。</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66</w:t>
      </w:r>
      <w:r w:rsidRPr="009D7EA3" w:rsidR="00DE58E6">
        <w:rPr>
          <w:rFonts w:ascii="仿宋_GB2312" w:hAnsi="新宋体" w:hint="eastAsia"/>
          <w:color w:val="000000"/>
          <w:sz w:val="18"/>
          <w:szCs w:val="18"/>
        </w:rPr>
        <w:t>、</w:t>
      </w:r>
      <w:r w:rsidRPr="009D7EA3" w:rsidR="00606B6D">
        <w:rPr>
          <w:rFonts w:ascii="仿宋_GB2312" w:hAnsi="新宋体" w:hint="eastAsia"/>
          <w:color w:val="000000"/>
          <w:sz w:val="18"/>
          <w:szCs w:val="18"/>
        </w:rPr>
        <w:t>社会惰</w:t>
      </w:r>
      <w:r w:rsidRPr="009D7EA3">
        <w:rPr>
          <w:rFonts w:ascii="仿宋_GB2312" w:hAnsi="新宋体" w:hint="eastAsia"/>
          <w:color w:val="000000"/>
          <w:sz w:val="18"/>
          <w:szCs w:val="18"/>
        </w:rPr>
        <w:t>化的概念：也称社会逍遥，指群体一起完成一件任务时，个人所付出</w:t>
      </w:r>
      <w:r w:rsidRPr="009D7EA3" w:rsidR="00707495">
        <w:rPr>
          <w:rFonts w:ascii="仿宋_GB2312" w:hAnsi="新宋体" w:hint="eastAsia"/>
          <w:color w:val="000000"/>
          <w:sz w:val="18"/>
          <w:szCs w:val="18"/>
        </w:rPr>
        <w:t>的努力比单独完成时偏少的想象。日常生活众的磨洋工，就是一种社会惰</w:t>
      </w:r>
      <w:r w:rsidRPr="009D7EA3">
        <w:rPr>
          <w:rFonts w:ascii="仿宋_GB2312" w:hAnsi="新宋体" w:hint="eastAsia"/>
          <w:color w:val="000000"/>
          <w:sz w:val="18"/>
          <w:szCs w:val="18"/>
        </w:rPr>
        <w:t>化的现象。</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67</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模仿的概念：在没有外在压力条件下，个体受他人的影响仿照他人，使自己的行为与他人相同或相似的现象。</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68</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法国社会学家塔尔德1890年出版了《模仿律》，提出了三个模仿律(1)下降律(2)几何级数律(3)先内后外律。</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69</w:t>
      </w:r>
      <w:r w:rsidRPr="009D7EA3" w:rsidR="00DE58E6">
        <w:rPr>
          <w:rFonts w:ascii="仿宋_GB2312" w:hAnsi="新宋体" w:hint="eastAsia"/>
          <w:color w:val="000000"/>
          <w:sz w:val="18"/>
          <w:szCs w:val="18"/>
        </w:rPr>
        <w:t>、</w:t>
      </w:r>
      <w:r w:rsidRPr="009D7EA3" w:rsidR="00833EE2">
        <w:rPr>
          <w:rFonts w:ascii="仿宋_GB2312" w:hAnsi="新宋体" w:hint="eastAsia"/>
          <w:color w:val="000000"/>
          <w:sz w:val="18"/>
          <w:szCs w:val="18"/>
        </w:rPr>
        <w:t>影响暗示效果的</w:t>
      </w:r>
      <w:r w:rsidRPr="009D7EA3">
        <w:rPr>
          <w:rFonts w:ascii="仿宋_GB2312" w:hAnsi="新宋体" w:hint="eastAsia"/>
          <w:color w:val="000000"/>
          <w:sz w:val="18"/>
          <w:szCs w:val="18"/>
        </w:rPr>
        <w:t>主要因素：〔1〕暗示者的权力、威望、社会地位及人格魅力对暗示效果有明显影响〔2〕被暗示者如果独立性差，缺乏自信心，知识水平低那么暗示效果明显；被暗示者年龄性别与暗示效果也有关系，年龄越小越容易受暗示，一般女性比男性易受暗示〔3〕 被暗示者所处情境受暗示发生作用的客观环境。</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70</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社会感染的特点：〔1〕双向性〔2〕爆发性〔3〕接受的迅速性。社会感染的分类：〔1〕个体间的感染〔2〕群众传媒的感染〔3〕大型开放群体的感染。</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71</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爱情的概念：使人际吸引最强烈的形式，使身心成熟到一定程度的个体对一行个体产生的有浪漫色彩的高级情感。</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72</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爱情的特点是：〔1〕相异性〔2〕成熟性〔3〕高级性〔4〕生理性〔5〕利他性。</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73</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爱情与喜欢的区别主要三个方面〔1〕依恋〔2〕利他〔3〕亲密。</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74</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爱情的三角形理论是斯坦伯格提出，是由亲密、激情以及承诺三因素组成的三角形。</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75</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婚姻关系的本质在于它的社会性，即婚姻是按照一定的法律、伦理和习俗规定而建立的。</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76</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夫妻关系的类型〔1〕爱情型〔2〕功利型〔3〕平等合作与分工型〔4</w:t>
      </w:r>
      <w:r w:rsidRPr="009D7EA3" w:rsidR="004D1844">
        <w:rPr>
          <w:rFonts w:ascii="仿宋_GB2312" w:hAnsi="新宋体" w:hint="eastAsia"/>
          <w:color w:val="000000"/>
          <w:sz w:val="18"/>
          <w:szCs w:val="18"/>
        </w:rPr>
        <w:t>〕建设性</w:t>
      </w:r>
      <w:r w:rsidRPr="009D7EA3">
        <w:rPr>
          <w:rFonts w:ascii="仿宋_GB2312" w:hAnsi="新宋体" w:hint="eastAsia"/>
          <w:color w:val="000000"/>
          <w:sz w:val="18"/>
          <w:szCs w:val="18"/>
        </w:rPr>
        <w:t>〔5〕惰性型〔6〕失望型〔7〕一体型。</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77</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夫妻之间的心理冲突是由四个因素引发〔1〕需求不满〔2〕价值观念不一致〔3〕远离的自我〔4〕夫妻的性差异。</w:t>
      </w:r>
    </w:p>
    <w:p w:rsidR="00BB01B4" w:rsidRPr="009D7EA3" w:rsidP="00BB01B4">
      <w:pPr>
        <w:rPr>
          <w:rFonts w:ascii="仿宋_GB2312" w:hAnsi="新宋体" w:hint="eastAsia"/>
          <w:color w:val="000000"/>
          <w:sz w:val="18"/>
          <w:szCs w:val="18"/>
        </w:rPr>
      </w:pPr>
      <w:r w:rsidRPr="009D7EA3" w:rsidR="00606B6D">
        <w:rPr>
          <w:rFonts w:ascii="仿宋_GB2312" w:hAnsi="新宋体" w:hint="eastAsia"/>
          <w:color w:val="000000"/>
          <w:sz w:val="18"/>
          <w:szCs w:val="18"/>
        </w:rPr>
        <w:t>78</w:t>
      </w:r>
      <w:r w:rsidRPr="009D7EA3" w:rsidR="00DE58E6">
        <w:rPr>
          <w:rFonts w:ascii="仿宋_GB2312" w:hAnsi="新宋体" w:hint="eastAsia"/>
          <w:color w:val="000000"/>
          <w:sz w:val="18"/>
          <w:szCs w:val="18"/>
        </w:rPr>
        <w:t>、</w:t>
      </w:r>
      <w:r w:rsidRPr="009D7EA3">
        <w:rPr>
          <w:rFonts w:ascii="仿宋_GB2312" w:hAnsi="新宋体" w:hint="eastAsia"/>
          <w:color w:val="000000"/>
          <w:sz w:val="18"/>
          <w:szCs w:val="18"/>
        </w:rPr>
        <w:t>家庭的功能〔1〕经济功能〔2〕性的功能〔3〕生育功能〔4〕抚养与赡养功能〔5〕教育功能〔6〕情感交流功能〔7〕休闲与娱乐功能</w:t>
      </w:r>
    </w:p>
    <w:p w:rsidR="00BB01B4" w:rsidRPr="009D7EA3" w:rsidP="00BB01B4">
      <w:pPr>
        <w:rPr>
          <w:rFonts w:hint="eastAsia"/>
          <w:sz w:val="18"/>
          <w:szCs w:val="18"/>
        </w:rPr>
      </w:pPr>
      <w:r w:rsidRPr="009D7EA3" w:rsidR="00E66B80">
        <w:rPr>
          <w:rFonts w:hint="eastAsia"/>
          <w:sz w:val="18"/>
          <w:szCs w:val="18"/>
        </w:rPr>
        <w:t xml:space="preserve">第三章 </w:t>
      </w:r>
      <w:r w:rsidRPr="009D7EA3" w:rsidR="00F4511C">
        <w:rPr>
          <w:rFonts w:hint="eastAsia"/>
          <w:sz w:val="18"/>
          <w:szCs w:val="18"/>
        </w:rPr>
        <w:t>开展心理学知识</w:t>
      </w:r>
    </w:p>
    <w:p w:rsidR="00F4511C" w:rsidRPr="009D7EA3" w:rsidP="00F4511C">
      <w:pPr>
        <w:numPr>
          <w:ilvl w:val="0"/>
          <w:numId w:val="2"/>
        </w:numPr>
        <w:rPr>
          <w:rFonts w:hint="eastAsia"/>
          <w:sz w:val="18"/>
          <w:szCs w:val="18"/>
        </w:rPr>
        <w:sectPr w:rsidSect="009D7EA3">
          <w:type w:val="nextPage"/>
          <w:pgSz w:w="11906" w:h="16838"/>
          <w:pgMar w:top="1162" w:right="1270" w:bottom="1162" w:left="1230" w:header="851" w:footer="992" w:gutter="0"/>
          <w:pgNumType w:start="6"/>
          <w:cols w:space="424"/>
          <w:titlePg w:val="0"/>
          <w:docGrid w:type="lines" w:linePitch="312"/>
        </w:sectPr>
      </w:pPr>
      <w:r w:rsidRPr="009D7EA3">
        <w:rPr>
          <w:rFonts w:hint="eastAsia"/>
          <w:sz w:val="18"/>
          <w:szCs w:val="18"/>
        </w:rPr>
        <w:t>心理开展的根本性质</w:t>
      </w:r>
    </w:p>
    <w:p w:rsidR="00F4511C" w:rsidRPr="009D7EA3" w:rsidP="00F4511C">
      <w:pPr>
        <w:numPr>
          <w:ilvl w:val="0"/>
          <w:numId w:val="3"/>
        </w:numPr>
        <w:rPr>
          <w:rFonts w:hint="eastAsia"/>
          <w:sz w:val="18"/>
          <w:szCs w:val="18"/>
        </w:rPr>
      </w:pPr>
      <w:r w:rsidRPr="009D7EA3">
        <w:rPr>
          <w:rFonts w:hint="eastAsia"/>
          <w:sz w:val="18"/>
          <w:szCs w:val="18"/>
        </w:rPr>
        <w:t>心理开展具有一定的方向性和顺序性</w:t>
      </w:r>
    </w:p>
    <w:p w:rsidR="00F4511C" w:rsidRPr="009D7EA3" w:rsidP="00F4511C">
      <w:pPr>
        <w:numPr>
          <w:ilvl w:val="0"/>
          <w:numId w:val="3"/>
        </w:numPr>
        <w:rPr>
          <w:rFonts w:hint="eastAsia"/>
          <w:sz w:val="18"/>
          <w:szCs w:val="18"/>
        </w:rPr>
      </w:pPr>
      <w:r w:rsidRPr="009D7EA3">
        <w:rPr>
          <w:rFonts w:hint="eastAsia"/>
          <w:sz w:val="18"/>
          <w:szCs w:val="18"/>
        </w:rPr>
        <w:t>心理开展的不平衡性：从出生到幼儿属于第一开展加速期，青春发育期是第二个开展加速期。</w:t>
      </w:r>
    </w:p>
    <w:p w:rsidR="00F4511C" w:rsidRPr="009D7EA3" w:rsidP="00F4511C">
      <w:pPr>
        <w:numPr>
          <w:ilvl w:val="0"/>
          <w:numId w:val="3"/>
        </w:numPr>
        <w:rPr>
          <w:rFonts w:hint="eastAsia"/>
          <w:sz w:val="18"/>
          <w:szCs w:val="18"/>
        </w:rPr>
      </w:pPr>
      <w:r w:rsidRPr="009D7EA3">
        <w:rPr>
          <w:rFonts w:hint="eastAsia"/>
          <w:sz w:val="18"/>
          <w:szCs w:val="18"/>
        </w:rPr>
        <w:t>心理开展的普遍性和差异性</w:t>
      </w:r>
    </w:p>
    <w:p w:rsidR="00F4511C" w:rsidRPr="009D7EA3" w:rsidP="00F4511C">
      <w:pPr>
        <w:numPr>
          <w:ilvl w:val="0"/>
          <w:numId w:val="3"/>
        </w:numPr>
        <w:rPr>
          <w:rFonts w:hint="eastAsia"/>
          <w:sz w:val="18"/>
          <w:szCs w:val="18"/>
        </w:rPr>
      </w:pPr>
      <w:r w:rsidRPr="009D7EA3">
        <w:rPr>
          <w:rFonts w:hint="eastAsia"/>
          <w:sz w:val="18"/>
          <w:szCs w:val="18"/>
        </w:rPr>
        <w:t>心理开展过程中增长和衰退的辩证统一</w:t>
      </w:r>
    </w:p>
    <w:p w:rsidR="00F4511C" w:rsidRPr="009D7EA3" w:rsidP="00F4511C">
      <w:pPr>
        <w:numPr>
          <w:ilvl w:val="0"/>
          <w:numId w:val="3"/>
        </w:numPr>
        <w:rPr>
          <w:rFonts w:hint="eastAsia"/>
          <w:sz w:val="18"/>
          <w:szCs w:val="18"/>
        </w:rPr>
      </w:pPr>
      <w:r w:rsidRPr="009D7EA3">
        <w:rPr>
          <w:rFonts w:hint="eastAsia"/>
          <w:sz w:val="18"/>
          <w:szCs w:val="18"/>
        </w:rPr>
        <w:t>心理开展进程中开展的连续性和阶段性的统一</w:t>
      </w:r>
    </w:p>
    <w:p w:rsidR="00F4511C" w:rsidRPr="009D7EA3" w:rsidP="00F4511C">
      <w:pPr>
        <w:numPr>
          <w:ilvl w:val="0"/>
          <w:numId w:val="2"/>
        </w:numPr>
        <w:rPr>
          <w:rFonts w:hint="eastAsia"/>
          <w:sz w:val="18"/>
          <w:szCs w:val="18"/>
        </w:rPr>
      </w:pPr>
      <w:r w:rsidRPr="009D7EA3">
        <w:rPr>
          <w:rFonts w:hint="eastAsia"/>
          <w:sz w:val="18"/>
          <w:szCs w:val="18"/>
        </w:rPr>
        <w:t>开展心理学的研究任务</w:t>
      </w:r>
    </w:p>
    <w:p w:rsidR="00F4511C" w:rsidRPr="009D7EA3" w:rsidP="00F4511C">
      <w:pPr>
        <w:numPr>
          <w:ilvl w:val="0"/>
          <w:numId w:val="4"/>
        </w:numPr>
        <w:rPr>
          <w:rFonts w:hint="eastAsia"/>
          <w:sz w:val="18"/>
          <w:szCs w:val="18"/>
        </w:rPr>
      </w:pPr>
      <w:r w:rsidRPr="009D7EA3">
        <w:rPr>
          <w:rFonts w:hint="eastAsia"/>
          <w:sz w:val="18"/>
          <w:szCs w:val="18"/>
        </w:rPr>
        <w:t>揭示各年龄阶段心理开展的根本特征</w:t>
      </w:r>
    </w:p>
    <w:p w:rsidR="00F4511C" w:rsidRPr="009D7EA3" w:rsidP="00F4511C">
      <w:pPr>
        <w:numPr>
          <w:ilvl w:val="0"/>
          <w:numId w:val="4"/>
        </w:numPr>
        <w:rPr>
          <w:rFonts w:hint="eastAsia"/>
          <w:sz w:val="18"/>
          <w:szCs w:val="18"/>
        </w:rPr>
      </w:pPr>
      <w:r w:rsidRPr="009D7EA3">
        <w:rPr>
          <w:rFonts w:hint="eastAsia"/>
          <w:sz w:val="18"/>
          <w:szCs w:val="18"/>
        </w:rPr>
        <w:t>说明各种心理机能的开展进程和特征</w:t>
      </w:r>
    </w:p>
    <w:p w:rsidR="00F4511C" w:rsidRPr="009D7EA3" w:rsidP="00F4511C">
      <w:pPr>
        <w:numPr>
          <w:ilvl w:val="0"/>
          <w:numId w:val="4"/>
        </w:numPr>
        <w:rPr>
          <w:rFonts w:hint="eastAsia"/>
          <w:sz w:val="18"/>
          <w:szCs w:val="18"/>
        </w:rPr>
      </w:pPr>
      <w:r w:rsidRPr="009D7EA3">
        <w:rPr>
          <w:rFonts w:hint="eastAsia"/>
          <w:sz w:val="18"/>
          <w:szCs w:val="18"/>
        </w:rPr>
        <w:t>探讨心理开展的内在机制</w:t>
      </w:r>
    </w:p>
    <w:p w:rsidR="00F4511C" w:rsidRPr="009D7EA3" w:rsidP="00F4511C">
      <w:pPr>
        <w:numPr>
          <w:ilvl w:val="0"/>
          <w:numId w:val="4"/>
        </w:numPr>
        <w:rPr>
          <w:rFonts w:hint="eastAsia"/>
          <w:sz w:val="18"/>
          <w:szCs w:val="18"/>
        </w:rPr>
      </w:pPr>
      <w:r w:rsidRPr="009D7EA3">
        <w:rPr>
          <w:rFonts w:hint="eastAsia"/>
          <w:sz w:val="18"/>
          <w:szCs w:val="18"/>
        </w:rPr>
        <w:t>研究心理开展的根本原理</w:t>
      </w:r>
    </w:p>
    <w:p w:rsidR="00F4511C" w:rsidRPr="009D7EA3" w:rsidP="00F4511C">
      <w:pPr>
        <w:numPr>
          <w:ilvl w:val="0"/>
          <w:numId w:val="2"/>
        </w:numPr>
        <w:rPr>
          <w:rFonts w:hint="eastAsia"/>
          <w:sz w:val="18"/>
          <w:szCs w:val="18"/>
        </w:rPr>
      </w:pPr>
      <w:r w:rsidRPr="009D7EA3">
        <w:rPr>
          <w:rFonts w:hint="eastAsia"/>
          <w:sz w:val="18"/>
          <w:szCs w:val="18"/>
        </w:rPr>
        <w:t>普莱尔是科学儿童心理学的奠基人。普莱尔于1882年发表的《儿童心理学》一书被公认为一部科学的儿童心理学著作。</w:t>
      </w:r>
    </w:p>
    <w:p w:rsidR="00F4511C" w:rsidRPr="009D7EA3" w:rsidP="00F4511C">
      <w:pPr>
        <w:numPr>
          <w:ilvl w:val="0"/>
          <w:numId w:val="2"/>
        </w:numPr>
        <w:rPr>
          <w:rFonts w:hint="eastAsia"/>
          <w:sz w:val="18"/>
          <w:szCs w:val="18"/>
        </w:rPr>
      </w:pPr>
      <w:r w:rsidRPr="009D7EA3">
        <w:rPr>
          <w:rFonts w:hint="eastAsia"/>
          <w:sz w:val="18"/>
          <w:szCs w:val="18"/>
        </w:rPr>
        <w:t>开展心理学的研究方式</w:t>
      </w:r>
    </w:p>
    <w:p w:rsidR="00F4511C" w:rsidRPr="009D7EA3" w:rsidP="00F4511C">
      <w:pPr>
        <w:numPr>
          <w:ilvl w:val="0"/>
          <w:numId w:val="5"/>
        </w:numPr>
        <w:rPr>
          <w:rFonts w:hint="eastAsia"/>
          <w:sz w:val="18"/>
          <w:szCs w:val="18"/>
        </w:rPr>
      </w:pPr>
      <w:r w:rsidRPr="009D7EA3">
        <w:rPr>
          <w:rFonts w:hint="eastAsia"/>
          <w:sz w:val="18"/>
          <w:szCs w:val="18"/>
        </w:rPr>
        <w:t>横断研究：是短的相同时间内，同时考查不同年龄组群被试者的心理开展特点和开展水平，并进行横向比拟，以了解随年龄增长被试组间的心理变化。可以同时研究较大样本；可以在短时间内取得大量资料；可以使研究工作降低本钱，节省时间和人力。横断研究的缺点在于：难以得出个体心理连续变化过程，难以了解心理变化中各事件的因果关系，研究结果中出现的组间差异可能有不属于心理开展的因素。</w:t>
      </w:r>
    </w:p>
    <w:p w:rsidR="00F4511C" w:rsidRPr="009D7EA3" w:rsidP="00F4511C">
      <w:pPr>
        <w:numPr>
          <w:ilvl w:val="0"/>
          <w:numId w:val="5"/>
        </w:numPr>
        <w:rPr>
          <w:rFonts w:hint="eastAsia"/>
          <w:sz w:val="18"/>
          <w:szCs w:val="18"/>
        </w:rPr>
      </w:pPr>
      <w:r w:rsidRPr="009D7EA3">
        <w:rPr>
          <w:rFonts w:hint="eastAsia"/>
          <w:sz w:val="18"/>
          <w:szCs w:val="18"/>
        </w:rPr>
        <w:t>纵向研究是在教长的时间系列内对被试个体或同一被试组群进行定期的系统的考查，了解心理随时间进程而发生的连续变化。纵向研究也叫追踪研究。优点：便于了解个体心理开展的连续变化过程，便于揭示量变、质变现象，了解心理开展过程中比拟稳定和比拟迅速的变化时期，比拟容易发现心理开展事件之间的因果关系。缺点：样本少而且在追踪过程中容易发现心理流失样本，由于时间较长，会因环境变迁而出现某些新的变量，同一测量方法，反复应用会导致重复效应；本钱较高，消耗人力和时间。</w:t>
      </w:r>
    </w:p>
    <w:p w:rsidR="00F4511C" w:rsidRPr="009D7EA3" w:rsidP="00F4511C">
      <w:pPr>
        <w:rPr>
          <w:rFonts w:hint="eastAsia"/>
          <w:sz w:val="18"/>
          <w:szCs w:val="18"/>
        </w:rPr>
      </w:pPr>
      <w:r w:rsidRPr="009D7EA3">
        <w:rPr>
          <w:rFonts w:hint="eastAsia"/>
          <w:sz w:val="18"/>
          <w:szCs w:val="18"/>
        </w:rPr>
        <w:t>5、单因素论：遗传决定论，英国的高尔顿，环境决定论，美国的华生。</w:t>
      </w:r>
    </w:p>
    <w:p w:rsidR="00F4511C" w:rsidRPr="009D7EA3" w:rsidP="009D7EA3">
      <w:pPr>
        <w:ind w:left="810" w:hanging="810" w:hangingChars="450"/>
        <w:rPr>
          <w:rFonts w:hint="eastAsia"/>
          <w:sz w:val="18"/>
          <w:szCs w:val="18"/>
        </w:rPr>
      </w:pPr>
      <w:r w:rsidRPr="009D7EA3">
        <w:rPr>
          <w:rFonts w:hint="eastAsia"/>
          <w:sz w:val="18"/>
          <w:szCs w:val="18"/>
        </w:rPr>
        <w:t xml:space="preserve">             相互作用论：皮亚杰〔的认知开展理论〕：心理开展的实质是主题对课题环境的适应，适应的本质在于主题与环境的平衡，心理既不是先天的成熟，也不是起源于后天的经验，而是起源于动作，即动作是认识的源泉，是主客体相互作用的中介。认知结构的开展涉及图示、同化、顺应和平衡四个概念。图示从低级向高级开展是通过同化和顺应两种形式进行的。同化是指主体将环境刺激信息纳入并整合到已有的图示之中，以加强和丰富原有的认知结构。顺应是指主体已建立的认知结构不能同化外界新的刺激，就要按新的刺激的要求改变原有认知结构或创造新的认知结构，以适应环境的需要 </w:t>
      </w:r>
    </w:p>
    <w:p w:rsidR="00F4511C" w:rsidRPr="009D7EA3" w:rsidP="009D7EA3">
      <w:pPr>
        <w:ind w:left="810" w:hanging="810" w:hangingChars="450"/>
        <w:rPr>
          <w:rFonts w:hint="eastAsia"/>
          <w:sz w:val="18"/>
          <w:szCs w:val="18"/>
        </w:rPr>
      </w:pPr>
      <w:r w:rsidRPr="009D7EA3">
        <w:rPr>
          <w:rFonts w:hint="eastAsia"/>
          <w:sz w:val="18"/>
          <w:szCs w:val="18"/>
        </w:rPr>
        <w:t>6、皮亚杰将儿童心理开展化分的4个阶段为：</w:t>
      </w:r>
    </w:p>
    <w:p w:rsidR="00F4511C" w:rsidRPr="009D7EA3" w:rsidP="009D7EA3">
      <w:pPr>
        <w:ind w:left="720" w:hanging="720" w:hangingChars="400"/>
        <w:rPr>
          <w:rFonts w:hint="eastAsia"/>
          <w:sz w:val="18"/>
          <w:szCs w:val="18"/>
        </w:rPr>
      </w:pPr>
      <w:r w:rsidRPr="009D7EA3">
        <w:rPr>
          <w:rFonts w:hint="eastAsia"/>
          <w:sz w:val="18"/>
          <w:szCs w:val="18"/>
        </w:rPr>
        <w:t xml:space="preserve">   〔1〕感知运动阶段〔0-2〕：感知和运动之间的关系获得动作经验，七宗抓取和嘴的吸吮是他们探索世界的主要手段。儿童逐渐获得了客体永久性，即当一客体从儿童视野中消失时，儿童知道该客体并不存在了。</w:t>
      </w:r>
    </w:p>
    <w:p w:rsidR="00F4511C" w:rsidRPr="009D7EA3" w:rsidP="009D7EA3">
      <w:pPr>
        <w:ind w:left="720" w:hanging="720" w:hangingChars="400"/>
        <w:rPr>
          <w:rFonts w:hint="eastAsia"/>
          <w:sz w:val="18"/>
          <w:szCs w:val="18"/>
        </w:rPr>
      </w:pPr>
      <w:r w:rsidRPr="009D7EA3">
        <w:rPr>
          <w:rFonts w:hint="eastAsia"/>
          <w:sz w:val="18"/>
          <w:szCs w:val="18"/>
        </w:rPr>
        <w:t xml:space="preserve">   〔2〕前运算阶段〔2-6、7〕：掌握守恒是指不管事物的形态如何变化，儿童都知道其本质是不变的。这一阶段的认识活动处于表现思维水平。</w:t>
      </w:r>
    </w:p>
    <w:p w:rsidR="00F4511C" w:rsidRPr="009D7EA3" w:rsidP="009D7EA3">
      <w:pPr>
        <w:ind w:left="720" w:hanging="720" w:hangingChars="400"/>
        <w:rPr>
          <w:rFonts w:hint="eastAsia"/>
          <w:sz w:val="18"/>
          <w:szCs w:val="18"/>
        </w:rPr>
      </w:pPr>
      <w:r w:rsidRPr="009D7EA3">
        <w:rPr>
          <w:rFonts w:hint="eastAsia"/>
          <w:sz w:val="18"/>
          <w:szCs w:val="18"/>
        </w:rPr>
        <w:t xml:space="preserve">   〔3〕具体运算阶段〔6、7</w:t>
      </w:r>
      <w:r w:rsidRPr="009D7EA3">
        <w:rPr>
          <w:sz w:val="18"/>
          <w:szCs w:val="18"/>
        </w:rPr>
        <w:t>—</w:t>
      </w:r>
      <w:r w:rsidRPr="009D7EA3">
        <w:rPr>
          <w:rFonts w:hint="eastAsia"/>
          <w:sz w:val="18"/>
          <w:szCs w:val="18"/>
        </w:rPr>
        <w:t>11、12〕：</w:t>
      </w:r>
    </w:p>
    <w:p w:rsidR="00F4511C" w:rsidRPr="009D7EA3" w:rsidP="009D7EA3">
      <w:pPr>
        <w:ind w:left="720" w:hanging="720" w:hangingChars="400"/>
        <w:rPr>
          <w:rFonts w:hint="eastAsia"/>
          <w:sz w:val="18"/>
          <w:szCs w:val="18"/>
        </w:rPr>
      </w:pPr>
      <w:r w:rsidRPr="009D7EA3">
        <w:rPr>
          <w:rFonts w:hint="eastAsia"/>
          <w:sz w:val="18"/>
          <w:szCs w:val="18"/>
        </w:rPr>
        <w:t xml:space="preserve">   〔4〕形式运算阶段〔11、12</w:t>
      </w:r>
      <w:r w:rsidRPr="009D7EA3">
        <w:rPr>
          <w:sz w:val="18"/>
          <w:szCs w:val="18"/>
        </w:rPr>
        <w:t>—</w:t>
      </w:r>
      <w:r w:rsidRPr="009D7EA3">
        <w:rPr>
          <w:rFonts w:hint="eastAsia"/>
          <w:sz w:val="18"/>
          <w:szCs w:val="18"/>
        </w:rPr>
        <w:t>14、15〕</w:t>
      </w:r>
    </w:p>
    <w:p w:rsidR="00F4511C" w:rsidRPr="009D7EA3" w:rsidP="009D7EA3">
      <w:pPr>
        <w:ind w:left="720" w:hanging="720" w:hangingChars="400"/>
        <w:rPr>
          <w:rFonts w:hint="eastAsia"/>
          <w:sz w:val="18"/>
          <w:szCs w:val="18"/>
        </w:rPr>
      </w:pPr>
      <w:r w:rsidRPr="009D7EA3">
        <w:rPr>
          <w:rFonts w:hint="eastAsia"/>
          <w:sz w:val="18"/>
          <w:szCs w:val="18"/>
        </w:rPr>
        <w:t>7、皮亚杰采用道德判断的对偶故事，把儿童道德认知分为三个阶段：</w:t>
      </w:r>
    </w:p>
    <w:p w:rsidR="00F4511C" w:rsidRPr="009D7EA3" w:rsidP="009D7EA3">
      <w:pPr>
        <w:ind w:left="720" w:hanging="720" w:hangingChars="400"/>
        <w:rPr>
          <w:rFonts w:hint="eastAsia"/>
          <w:sz w:val="18"/>
          <w:szCs w:val="18"/>
        </w:rPr>
      </w:pPr>
      <w:r w:rsidRPr="009D7EA3">
        <w:rPr>
          <w:rFonts w:hint="eastAsia"/>
          <w:sz w:val="18"/>
          <w:szCs w:val="18"/>
        </w:rPr>
        <w:t xml:space="preserve">  〔1〕前道德判断阶段〔4-5〕</w:t>
      </w:r>
    </w:p>
    <w:p w:rsidR="00F4511C" w:rsidRPr="009D7EA3" w:rsidP="009D7EA3">
      <w:pPr>
        <w:ind w:left="720" w:hanging="720" w:hangingChars="400"/>
        <w:rPr>
          <w:rFonts w:hint="eastAsia"/>
          <w:sz w:val="18"/>
          <w:szCs w:val="18"/>
        </w:rPr>
      </w:pPr>
      <w:r w:rsidRPr="009D7EA3">
        <w:rPr>
          <w:rFonts w:hint="eastAsia"/>
          <w:sz w:val="18"/>
          <w:szCs w:val="18"/>
        </w:rPr>
        <w:t xml:space="preserve">  〔2〕他律道德判断阶段〔4、5---8、9〕他律道德判断又称道德实在论，这个时期儿童的道德判断以他律为主要特质。他律道德判断是指儿童道德判断受到他自身以外的价值标准所支配。</w:t>
      </w:r>
    </w:p>
    <w:p w:rsidR="00F4511C" w:rsidRPr="009D7EA3" w:rsidP="009D7EA3">
      <w:pPr>
        <w:ind w:left="720" w:hanging="720" w:hangingChars="400"/>
        <w:rPr>
          <w:rFonts w:hint="eastAsia"/>
          <w:sz w:val="18"/>
          <w:szCs w:val="18"/>
        </w:rPr>
      </w:pPr>
      <w:r w:rsidRPr="009D7EA3">
        <w:rPr>
          <w:rFonts w:hint="eastAsia"/>
          <w:sz w:val="18"/>
          <w:szCs w:val="18"/>
        </w:rPr>
        <w:t xml:space="preserve">  〔3〕自律道德判断阶段〔8、9岁以后〕自律道德判断是指儿童的道德判断受自己的主观价值标准所支配</w:t>
      </w:r>
    </w:p>
    <w:p w:rsidR="00F4511C" w:rsidRPr="009D7EA3" w:rsidP="009D7EA3">
      <w:pPr>
        <w:ind w:left="720" w:hanging="720" w:hangingChars="400"/>
        <w:rPr>
          <w:rFonts w:hint="eastAsia"/>
          <w:sz w:val="18"/>
          <w:szCs w:val="18"/>
        </w:rPr>
      </w:pPr>
      <w:r w:rsidRPr="009D7EA3">
        <w:rPr>
          <w:rFonts w:hint="eastAsia"/>
          <w:sz w:val="18"/>
          <w:szCs w:val="18"/>
        </w:rPr>
        <w:t>8、埃里克森的人格开展八阶段理论：</w:t>
      </w:r>
    </w:p>
    <w:p w:rsidR="00F4511C" w:rsidRPr="009D7EA3" w:rsidP="009D7EA3">
      <w:pPr>
        <w:ind w:left="720" w:hanging="720" w:hangingChars="400"/>
        <w:rPr>
          <w:rFonts w:hint="eastAsia"/>
          <w:sz w:val="18"/>
          <w:szCs w:val="18"/>
        </w:rPr>
      </w:pPr>
      <w:r w:rsidRPr="009D7EA3">
        <w:rPr>
          <w:rFonts w:hint="eastAsia"/>
          <w:sz w:val="18"/>
          <w:szCs w:val="18"/>
        </w:rPr>
        <w:t xml:space="preserve"> 〔1〕婴儿前期〔0-2〕主要任务是开展任务是获得信任感，克服疑心感；良好的人格特征是希望的品质；</w:t>
      </w:r>
    </w:p>
    <w:p w:rsidR="00F4511C" w:rsidRPr="009D7EA3" w:rsidP="009D7EA3">
      <w:pPr>
        <w:ind w:left="720" w:hanging="720" w:hangingChars="400"/>
        <w:rPr>
          <w:rFonts w:hint="eastAsia"/>
          <w:sz w:val="18"/>
          <w:szCs w:val="18"/>
        </w:rPr>
      </w:pPr>
      <w:r w:rsidRPr="009D7EA3">
        <w:rPr>
          <w:rFonts w:hint="eastAsia"/>
          <w:sz w:val="18"/>
          <w:szCs w:val="18"/>
        </w:rPr>
        <w:t xml:space="preserve"> 〔2〕婴儿后期〔2-4〕主要开展任务是获得自主感，克服羞耻感，良好的人格特征是意志品质</w:t>
      </w:r>
    </w:p>
    <w:p w:rsidR="00F4511C" w:rsidRPr="009D7EA3" w:rsidP="009D7EA3">
      <w:pPr>
        <w:ind w:left="720" w:hanging="720" w:hangingChars="400"/>
        <w:rPr>
          <w:rFonts w:hint="eastAsia"/>
          <w:sz w:val="18"/>
          <w:szCs w:val="18"/>
        </w:rPr>
      </w:pPr>
      <w:r w:rsidRPr="009D7EA3">
        <w:rPr>
          <w:rFonts w:hint="eastAsia"/>
          <w:sz w:val="18"/>
          <w:szCs w:val="18"/>
        </w:rPr>
        <w:t xml:space="preserve"> 〔3〕幼儿期〔4-7〕主要开展任务是获得主动感，克服内疚感，良好的人格特征是目标品质</w:t>
      </w:r>
    </w:p>
    <w:p w:rsidR="00F4511C" w:rsidRPr="009D7EA3" w:rsidP="009D7EA3">
      <w:pPr>
        <w:ind w:left="720" w:hanging="720" w:hangingChars="400"/>
        <w:rPr>
          <w:rFonts w:hint="eastAsia"/>
          <w:sz w:val="18"/>
          <w:szCs w:val="18"/>
        </w:rPr>
        <w:sectPr w:rsidSect="009D7EA3">
          <w:type w:val="nextPage"/>
          <w:pgSz w:w="11906" w:h="16838"/>
          <w:pgMar w:top="1162" w:right="1270" w:bottom="1162" w:left="1230" w:header="851" w:footer="992" w:gutter="0"/>
          <w:pgNumType w:start="7"/>
          <w:cols w:space="424"/>
          <w:titlePg w:val="0"/>
          <w:docGrid w:type="lines" w:linePitch="312"/>
        </w:sectPr>
      </w:pPr>
      <w:r w:rsidRPr="009D7EA3">
        <w:rPr>
          <w:rFonts w:hint="eastAsia"/>
          <w:sz w:val="18"/>
          <w:szCs w:val="18"/>
        </w:rPr>
        <w:t xml:space="preserve"> 〔4〕童年期〔7-12〕主要开展任务是获得勤奋感，克服自卑感，良好的人格特征是能力品质</w:t>
      </w:r>
    </w:p>
    <w:p w:rsidR="00F4511C" w:rsidRPr="009D7EA3" w:rsidP="009D7EA3">
      <w:pPr>
        <w:ind w:left="720" w:hanging="720" w:hangingChars="400"/>
        <w:rPr>
          <w:rFonts w:hint="eastAsia"/>
          <w:sz w:val="18"/>
          <w:szCs w:val="18"/>
        </w:rPr>
      </w:pPr>
      <w:r w:rsidRPr="009D7EA3">
        <w:rPr>
          <w:rFonts w:hint="eastAsia"/>
          <w:sz w:val="18"/>
          <w:szCs w:val="18"/>
        </w:rPr>
        <w:t xml:space="preserve"> 〔5〕青少年期〔12-18〕主要开展任务是形成角色同一性，防止角色混乱，良好的人格特征是老实品质。</w:t>
      </w:r>
    </w:p>
    <w:p w:rsidR="00F4511C" w:rsidRPr="009D7EA3" w:rsidP="009D7EA3">
      <w:pPr>
        <w:ind w:left="720" w:hanging="720" w:hangingChars="400"/>
        <w:rPr>
          <w:rFonts w:hint="eastAsia"/>
          <w:sz w:val="18"/>
          <w:szCs w:val="18"/>
        </w:rPr>
      </w:pPr>
      <w:r w:rsidRPr="009D7EA3">
        <w:rPr>
          <w:rFonts w:hint="eastAsia"/>
          <w:sz w:val="18"/>
          <w:szCs w:val="18"/>
        </w:rPr>
        <w:t xml:space="preserve"> 〔6〕成年早期〔18</w:t>
      </w:r>
      <w:r w:rsidRPr="009D7EA3">
        <w:rPr>
          <w:sz w:val="18"/>
          <w:szCs w:val="18"/>
        </w:rPr>
        <w:t>—</w:t>
      </w:r>
      <w:r w:rsidRPr="009D7EA3">
        <w:rPr>
          <w:rFonts w:hint="eastAsia"/>
          <w:sz w:val="18"/>
          <w:szCs w:val="18"/>
        </w:rPr>
        <w:t>25〕主要开展任务是获得亲密感，防止孤独感，良好的人格特征是爱的品质</w:t>
      </w:r>
    </w:p>
    <w:p w:rsidR="00F4511C" w:rsidRPr="009D7EA3" w:rsidP="009D7EA3">
      <w:pPr>
        <w:ind w:left="720" w:hanging="720" w:hangingChars="400"/>
        <w:rPr>
          <w:rFonts w:hint="eastAsia"/>
          <w:sz w:val="18"/>
          <w:szCs w:val="18"/>
        </w:rPr>
      </w:pPr>
      <w:r w:rsidRPr="009D7EA3">
        <w:rPr>
          <w:rFonts w:hint="eastAsia"/>
          <w:sz w:val="18"/>
          <w:szCs w:val="18"/>
        </w:rPr>
        <w:t xml:space="preserve"> 〔7〕成年中期〔25</w:t>
      </w:r>
      <w:r w:rsidRPr="009D7EA3">
        <w:rPr>
          <w:sz w:val="18"/>
          <w:szCs w:val="18"/>
        </w:rPr>
        <w:t>—</w:t>
      </w:r>
      <w:r w:rsidRPr="009D7EA3">
        <w:rPr>
          <w:rFonts w:hint="eastAsia"/>
          <w:sz w:val="18"/>
          <w:szCs w:val="18"/>
        </w:rPr>
        <w:t>50〕主要开展任务是获得繁衍感，防止停滞感，良好的人格特征是关心品质。</w:t>
      </w:r>
    </w:p>
    <w:p w:rsidR="00F4511C" w:rsidRPr="009D7EA3" w:rsidP="009D7EA3">
      <w:pPr>
        <w:ind w:left="720" w:hanging="720" w:hangingChars="400"/>
        <w:rPr>
          <w:rFonts w:hint="eastAsia"/>
          <w:sz w:val="18"/>
          <w:szCs w:val="18"/>
        </w:rPr>
      </w:pPr>
      <w:r w:rsidRPr="009D7EA3">
        <w:rPr>
          <w:rFonts w:hint="eastAsia"/>
          <w:sz w:val="18"/>
          <w:szCs w:val="18"/>
        </w:rPr>
        <w:t xml:space="preserve"> 〔8〕成年后期〔50岁以后〕主要开展任务是获得完善感，防止失望或厌反感。</w:t>
      </w:r>
    </w:p>
    <w:p w:rsidR="00F4511C" w:rsidRPr="009D7EA3" w:rsidP="009D7EA3">
      <w:pPr>
        <w:ind w:left="270" w:hanging="270" w:hangingChars="150"/>
        <w:rPr>
          <w:rFonts w:hint="eastAsia"/>
          <w:sz w:val="18"/>
          <w:szCs w:val="18"/>
        </w:rPr>
      </w:pPr>
      <w:r w:rsidRPr="009D7EA3">
        <w:rPr>
          <w:rFonts w:hint="eastAsia"/>
          <w:sz w:val="18"/>
          <w:szCs w:val="18"/>
        </w:rPr>
        <w:t>9、维果斯基的文化---历史开展理论：心理的实质就是社会文化历史通过语言符号的中介而不断内化的结果。心理开展观：一个人的心理是在环境与教育的影响下，在低级心理机能的根底上，逐渐向高级心理机能的转化过程。心理开展与教育的关系，最近开展区，在有指导的情景下，儿童借助成人的帮助所到达的解决问题水平与独立活动中所到达的解决问题的水平之间的差异。教学应走在开展的前面。</w:t>
      </w:r>
    </w:p>
    <w:p w:rsidR="00F4511C" w:rsidRPr="009D7EA3" w:rsidP="009D7EA3">
      <w:pPr>
        <w:ind w:left="270" w:hanging="270" w:hangingChars="150"/>
        <w:rPr>
          <w:rFonts w:hint="eastAsia"/>
          <w:sz w:val="18"/>
          <w:szCs w:val="18"/>
        </w:rPr>
      </w:pPr>
      <w:r w:rsidRPr="009D7EA3">
        <w:rPr>
          <w:rFonts w:hint="eastAsia"/>
          <w:sz w:val="18"/>
          <w:szCs w:val="18"/>
        </w:rPr>
        <w:t>10、柯尔伯格的道德开展理论：他用道德两难故事法研究人的道德开展。但人的道德判断随着年龄开展而开展的趋势却是一致的，大致可分为三种水平，6反而阶段。</w:t>
      </w:r>
    </w:p>
    <w:p w:rsidR="00F4511C" w:rsidRPr="009D7EA3" w:rsidP="009D7EA3">
      <w:pPr>
        <w:ind w:left="630" w:hanging="630" w:hangingChars="350"/>
        <w:rPr>
          <w:rFonts w:hint="eastAsia"/>
          <w:sz w:val="18"/>
          <w:szCs w:val="18"/>
        </w:rPr>
      </w:pPr>
      <w:r w:rsidRPr="009D7EA3">
        <w:rPr>
          <w:rFonts w:hint="eastAsia"/>
          <w:sz w:val="18"/>
          <w:szCs w:val="18"/>
        </w:rPr>
        <w:t xml:space="preserve">  〔1〕前习俗水平：第一阶段，服从和惩罚的道德定向阶段，儿童对成人或规那么采取服从的态度，以免受到惩罚。第二阶段，相对论者的快乐主义定向阶段，在进行道德判断时开始比拟行为和个人的关系，认为每个人都有自己的意图和需要。</w:t>
      </w:r>
    </w:p>
    <w:p w:rsidR="00F4511C" w:rsidRPr="009D7EA3" w:rsidP="009D7EA3">
      <w:pPr>
        <w:ind w:left="630" w:hanging="630" w:hangingChars="350"/>
        <w:rPr>
          <w:rFonts w:hint="eastAsia"/>
          <w:sz w:val="18"/>
          <w:szCs w:val="18"/>
        </w:rPr>
      </w:pPr>
      <w:r w:rsidRPr="009D7EA3">
        <w:rPr>
          <w:rFonts w:hint="eastAsia"/>
          <w:sz w:val="18"/>
          <w:szCs w:val="18"/>
        </w:rPr>
        <w:t xml:space="preserve">  〔2〕习俗水平：第三阶段，好孩子定向阶段。儿童认识到必须尊重他人的看法和想法，考虑到他人和社会对一个好孩子的期望和要求，并尽量按这种要求去做。第四阶段维护权威和社会秩序的定向阶段。个体开始从维护社会秩序的角度来考虑什么行为是正确的，认识到每个社会成员都应当遵循全社会共同约定的某些准那么，强调对法律和权威服从。</w:t>
      </w:r>
    </w:p>
    <w:p w:rsidR="00F4511C" w:rsidRPr="009D7EA3" w:rsidP="009D7EA3">
      <w:pPr>
        <w:ind w:left="630" w:hanging="630" w:hangingChars="350"/>
        <w:rPr>
          <w:rFonts w:hint="eastAsia"/>
          <w:sz w:val="18"/>
          <w:szCs w:val="18"/>
        </w:rPr>
      </w:pPr>
      <w:r w:rsidRPr="009D7EA3">
        <w:rPr>
          <w:rFonts w:hint="eastAsia"/>
          <w:sz w:val="18"/>
          <w:szCs w:val="18"/>
        </w:rPr>
        <w:t xml:space="preserve">  〔3〕后习俗水平：第五阶段，社会契约定向阶段。个体认识到法律不再是死板的，一成不变的条文，可以通过共同协商和民主的程序来改变。第六阶段，普遍道德原那么的定向阶段，其认识超越了法律，认为除了法律以外，还有诸如生命的价值、全人类的正义个人尊严等更高的道德原那么.</w:t>
      </w:r>
    </w:p>
    <w:p w:rsidR="00F4511C" w:rsidRPr="009D7EA3" w:rsidP="009D7EA3">
      <w:pPr>
        <w:ind w:left="720" w:hanging="720" w:hangingChars="400"/>
        <w:rPr>
          <w:rFonts w:hint="eastAsia"/>
          <w:sz w:val="18"/>
          <w:szCs w:val="18"/>
        </w:rPr>
      </w:pPr>
      <w:r w:rsidRPr="009D7EA3">
        <w:rPr>
          <w:rFonts w:hint="eastAsia"/>
          <w:sz w:val="18"/>
          <w:szCs w:val="18"/>
        </w:rPr>
        <w:t>11、婴儿期的年龄范围是0-3岁，婴儿动作大致对心理开展的意义</w:t>
      </w:r>
    </w:p>
    <w:p w:rsidR="00F4511C" w:rsidRPr="009D7EA3" w:rsidP="009D7EA3">
      <w:pPr>
        <w:ind w:left="720" w:hanging="720" w:hangingChars="400"/>
        <w:rPr>
          <w:rFonts w:hint="eastAsia"/>
          <w:sz w:val="18"/>
          <w:szCs w:val="18"/>
        </w:rPr>
      </w:pPr>
      <w:r w:rsidRPr="009D7EA3">
        <w:rPr>
          <w:rFonts w:hint="eastAsia"/>
          <w:sz w:val="18"/>
          <w:szCs w:val="18"/>
        </w:rPr>
        <w:t xml:space="preserve">   〔1〕动作开展是心理开展的源泉或前提</w:t>
      </w:r>
    </w:p>
    <w:p w:rsidR="00F4511C" w:rsidRPr="009D7EA3" w:rsidP="009D7EA3">
      <w:pPr>
        <w:ind w:left="720" w:hanging="720" w:hangingChars="400"/>
        <w:rPr>
          <w:rFonts w:hint="eastAsia"/>
          <w:sz w:val="18"/>
          <w:szCs w:val="18"/>
        </w:rPr>
      </w:pPr>
      <w:r w:rsidRPr="009D7EA3">
        <w:rPr>
          <w:rFonts w:hint="eastAsia"/>
          <w:sz w:val="18"/>
          <w:szCs w:val="18"/>
        </w:rPr>
        <w:t xml:space="preserve">   〔2〕婴儿动作是心理开展的外部表现</w:t>
      </w:r>
    </w:p>
    <w:p w:rsidR="00F4511C" w:rsidRPr="009D7EA3" w:rsidP="009D7EA3">
      <w:pPr>
        <w:ind w:left="720" w:hanging="720" w:hangingChars="400"/>
        <w:rPr>
          <w:rFonts w:hint="eastAsia"/>
          <w:sz w:val="18"/>
          <w:szCs w:val="18"/>
        </w:rPr>
      </w:pPr>
      <w:r w:rsidRPr="009D7EA3">
        <w:rPr>
          <w:rFonts w:hint="eastAsia"/>
          <w:sz w:val="18"/>
          <w:szCs w:val="18"/>
        </w:rPr>
        <w:t xml:space="preserve">   〔3〕婴儿动作开展促进了空间认知的开展</w:t>
      </w:r>
    </w:p>
    <w:p w:rsidR="00F4511C" w:rsidRPr="009D7EA3" w:rsidP="009D7EA3">
      <w:pPr>
        <w:ind w:left="720" w:hanging="720" w:hangingChars="400"/>
        <w:rPr>
          <w:rFonts w:hint="eastAsia"/>
          <w:sz w:val="18"/>
          <w:szCs w:val="18"/>
        </w:rPr>
      </w:pPr>
      <w:r w:rsidRPr="009D7EA3">
        <w:rPr>
          <w:rFonts w:hint="eastAsia"/>
          <w:sz w:val="18"/>
          <w:szCs w:val="18"/>
        </w:rPr>
        <w:t xml:space="preserve">   〔4〕婴儿动作的开展促进了社会交往能力的开展。</w:t>
      </w:r>
    </w:p>
    <w:p w:rsidR="00F4511C" w:rsidRPr="009D7EA3" w:rsidP="009D7EA3">
      <w:pPr>
        <w:ind w:left="720" w:hanging="720" w:hangingChars="400"/>
        <w:rPr>
          <w:rFonts w:hint="eastAsia"/>
          <w:sz w:val="18"/>
          <w:szCs w:val="18"/>
        </w:rPr>
      </w:pPr>
      <w:r w:rsidRPr="009D7EA3">
        <w:rPr>
          <w:rFonts w:hint="eastAsia"/>
          <w:sz w:val="18"/>
          <w:szCs w:val="18"/>
        </w:rPr>
        <w:t>12、婴儿动作开展的规律性：头尾原那么；远近原那么；大小原那么。</w:t>
      </w:r>
    </w:p>
    <w:p w:rsidR="00F4511C" w:rsidRPr="009D7EA3" w:rsidP="009D7EA3">
      <w:pPr>
        <w:ind w:left="360" w:hanging="360" w:hangingChars="200"/>
        <w:rPr>
          <w:rFonts w:hint="eastAsia"/>
          <w:sz w:val="18"/>
          <w:szCs w:val="18"/>
        </w:rPr>
      </w:pPr>
      <w:r w:rsidRPr="009D7EA3">
        <w:rPr>
          <w:rFonts w:hint="eastAsia"/>
          <w:sz w:val="18"/>
          <w:szCs w:val="18"/>
        </w:rPr>
        <w:t>13、习惯化范式又称习惯化与去习惯化。习惯化，是指婴儿对屡次呈现的同一刺激的反响，强度逐渐减弱，乃至最后形成习惯而不再反响。去习惯化是指在习惯化形成之后，如果换一个新的不同刺激，反响又会增强。优先注视范式也称刺激偏爱程序，这种研究方法以注视时间为指标。</w:t>
      </w:r>
    </w:p>
    <w:p w:rsidR="00F4511C" w:rsidRPr="009D7EA3" w:rsidP="009D7EA3">
      <w:pPr>
        <w:ind w:left="360" w:hanging="360" w:hangingChars="200"/>
        <w:rPr>
          <w:rFonts w:hint="eastAsia"/>
          <w:sz w:val="18"/>
          <w:szCs w:val="18"/>
        </w:rPr>
      </w:pPr>
      <w:r w:rsidRPr="009D7EA3">
        <w:rPr>
          <w:rFonts w:hint="eastAsia"/>
          <w:sz w:val="18"/>
          <w:szCs w:val="18"/>
        </w:rPr>
        <w:t>14、深度知觉：吉布森等通过视崖装置的试验发现，6个月的婴儿就已经具有深度知觉。有人发现2-3个月婴儿能把视崖作为新异刺激物来识别。婴儿期是个体感知觉开展的最重要时期，也是感知觉开展最迅速的时期，更是对儿童感知能力开展的干预和训练的最珍贵时期。</w:t>
      </w:r>
    </w:p>
    <w:p w:rsidR="00F4511C" w:rsidRPr="009D7EA3" w:rsidP="009D7EA3">
      <w:pPr>
        <w:ind w:left="360" w:hanging="360" w:hangingChars="200"/>
        <w:rPr>
          <w:rFonts w:hint="eastAsia"/>
          <w:sz w:val="18"/>
          <w:szCs w:val="18"/>
        </w:rPr>
      </w:pPr>
      <w:r w:rsidRPr="009D7EA3">
        <w:rPr>
          <w:rFonts w:hint="eastAsia"/>
          <w:sz w:val="18"/>
          <w:szCs w:val="18"/>
        </w:rPr>
        <w:t>15、6-12个月婴儿的记忆：这个时期婴儿长时记忆保持时期继续延长。出现认生现象，寻找物体的能力增强，出现了大量的模仿动作，这都说明长时记忆的开展。</w:t>
      </w:r>
    </w:p>
    <w:p w:rsidR="00F4511C" w:rsidRPr="009D7EA3" w:rsidP="009D7EA3">
      <w:pPr>
        <w:ind w:left="360" w:hanging="360" w:hangingChars="200"/>
        <w:rPr>
          <w:rFonts w:hint="eastAsia"/>
          <w:sz w:val="18"/>
          <w:szCs w:val="18"/>
        </w:rPr>
      </w:pPr>
      <w:r w:rsidRPr="009D7EA3">
        <w:rPr>
          <w:rFonts w:hint="eastAsia"/>
          <w:sz w:val="18"/>
          <w:szCs w:val="18"/>
        </w:rPr>
        <w:t>16、婴儿期的思维处于感知运动阶段，其典型特征是直觉行动思维。直觉思维活动离不开儿童自身对物体的感知，也离不开儿童自身的动作。</w:t>
      </w:r>
    </w:p>
    <w:p w:rsidR="00F4511C" w:rsidRPr="009D7EA3" w:rsidP="009D7EA3">
      <w:pPr>
        <w:ind w:left="360" w:hanging="360" w:hangingChars="200"/>
        <w:rPr>
          <w:rFonts w:hint="eastAsia"/>
          <w:sz w:val="18"/>
          <w:szCs w:val="18"/>
        </w:rPr>
      </w:pPr>
      <w:r w:rsidRPr="009D7EA3">
        <w:rPr>
          <w:rFonts w:hint="eastAsia"/>
          <w:sz w:val="18"/>
          <w:szCs w:val="18"/>
        </w:rPr>
        <w:t>17、言语开展的理论</w:t>
      </w:r>
      <w:r w:rsidRPr="009D7EA3">
        <w:rPr>
          <w:sz w:val="18"/>
          <w:szCs w:val="18"/>
        </w:rPr>
        <w:t>’</w:t>
      </w:r>
    </w:p>
    <w:p w:rsidR="00F4511C" w:rsidRPr="009D7EA3" w:rsidP="009D7EA3">
      <w:pPr>
        <w:ind w:left="720" w:hanging="720" w:hangingChars="400"/>
        <w:rPr>
          <w:rFonts w:hint="eastAsia"/>
          <w:sz w:val="18"/>
          <w:szCs w:val="18"/>
        </w:rPr>
      </w:pPr>
      <w:r w:rsidRPr="009D7EA3">
        <w:rPr>
          <w:rFonts w:hint="eastAsia"/>
          <w:sz w:val="18"/>
          <w:szCs w:val="18"/>
        </w:rPr>
        <w:t xml:space="preserve">   〔1〕后天学习理论，后天学习理论强调环境对儿童获得言语的决定作用，其代表人物是斯金纳，班杜拉，布鲁纳。又分为强化说和社会学习说。</w:t>
      </w:r>
    </w:p>
    <w:p w:rsidR="00F4511C" w:rsidRPr="009D7EA3" w:rsidP="009D7EA3">
      <w:pPr>
        <w:ind w:left="360" w:hanging="360" w:hangingChars="200"/>
        <w:rPr>
          <w:rFonts w:hint="eastAsia"/>
          <w:sz w:val="18"/>
          <w:szCs w:val="18"/>
        </w:rPr>
      </w:pPr>
      <w:r w:rsidRPr="009D7EA3">
        <w:rPr>
          <w:rFonts w:hint="eastAsia"/>
          <w:sz w:val="18"/>
          <w:szCs w:val="18"/>
        </w:rPr>
        <w:t xml:space="preserve">   〔2〕先天成熟理论：其代表人物是乔姆斯基，是转换生成语法理论的创始人。</w:t>
      </w:r>
    </w:p>
    <w:p w:rsidR="00F4511C" w:rsidRPr="009D7EA3" w:rsidP="009D7EA3">
      <w:pPr>
        <w:ind w:left="360" w:hanging="360" w:hangingChars="200"/>
        <w:rPr>
          <w:rFonts w:hint="eastAsia"/>
          <w:sz w:val="18"/>
          <w:szCs w:val="18"/>
        </w:rPr>
      </w:pPr>
      <w:r w:rsidRPr="009D7EA3">
        <w:rPr>
          <w:rFonts w:hint="eastAsia"/>
          <w:sz w:val="18"/>
          <w:szCs w:val="18"/>
        </w:rPr>
        <w:t>18、笑的开展;可分为三个阶段：</w:t>
      </w:r>
    </w:p>
    <w:p w:rsidR="00F4511C" w:rsidRPr="009D7EA3" w:rsidP="009D7EA3">
      <w:pPr>
        <w:ind w:left="360" w:hanging="360" w:hangingChars="200"/>
        <w:rPr>
          <w:rFonts w:hint="eastAsia"/>
          <w:sz w:val="18"/>
          <w:szCs w:val="18"/>
        </w:rPr>
      </w:pPr>
      <w:r w:rsidRPr="009D7EA3">
        <w:rPr>
          <w:rFonts w:hint="eastAsia"/>
          <w:sz w:val="18"/>
          <w:szCs w:val="18"/>
        </w:rPr>
        <w:t xml:space="preserve">    〔1〕自发性微笑〔0-5周〕</w:t>
      </w:r>
    </w:p>
    <w:p w:rsidR="00F4511C" w:rsidRPr="009D7EA3" w:rsidP="009D7EA3">
      <w:pPr>
        <w:ind w:left="360" w:hanging="360" w:hangingChars="200"/>
        <w:rPr>
          <w:rFonts w:hint="eastAsia"/>
          <w:sz w:val="18"/>
          <w:szCs w:val="18"/>
        </w:rPr>
      </w:pPr>
      <w:r w:rsidRPr="009D7EA3">
        <w:rPr>
          <w:rFonts w:hint="eastAsia"/>
          <w:sz w:val="18"/>
          <w:szCs w:val="18"/>
        </w:rPr>
        <w:t xml:space="preserve">    〔2〕无选择的社会性的微笑〔5周-4个月〕</w:t>
      </w:r>
    </w:p>
    <w:p w:rsidR="00F4511C" w:rsidRPr="009D7EA3" w:rsidP="009D7EA3">
      <w:pPr>
        <w:ind w:left="360" w:hanging="360" w:hangingChars="200"/>
        <w:rPr>
          <w:rFonts w:hint="eastAsia"/>
          <w:sz w:val="18"/>
          <w:szCs w:val="18"/>
        </w:rPr>
      </w:pPr>
      <w:r w:rsidRPr="009D7EA3">
        <w:rPr>
          <w:rFonts w:hint="eastAsia"/>
          <w:sz w:val="18"/>
          <w:szCs w:val="18"/>
        </w:rPr>
        <w:t xml:space="preserve">    〔3〕有选择的社会性微笑〔4个月以后〕</w:t>
      </w:r>
    </w:p>
    <w:p w:rsidR="00F4511C" w:rsidRPr="009D7EA3" w:rsidP="009D7EA3">
      <w:pPr>
        <w:ind w:left="360" w:hanging="360" w:hangingChars="200"/>
        <w:rPr>
          <w:rFonts w:hint="eastAsia"/>
          <w:sz w:val="18"/>
          <w:szCs w:val="18"/>
        </w:rPr>
        <w:sectPr w:rsidSect="009D7EA3">
          <w:type w:val="nextPage"/>
          <w:pgSz w:w="11906" w:h="16838"/>
          <w:pgMar w:top="1162" w:right="1270" w:bottom="1162" w:left="1230" w:header="851" w:footer="992" w:gutter="0"/>
          <w:pgNumType w:start="8"/>
          <w:cols w:space="424"/>
          <w:titlePg w:val="0"/>
          <w:docGrid w:type="lines" w:linePitch="312"/>
        </w:sectPr>
      </w:pPr>
    </w:p>
    <w:p w:rsidR="00F4511C" w:rsidRPr="009D7EA3" w:rsidP="009D7EA3">
      <w:pPr>
        <w:ind w:left="360" w:hanging="360" w:hangingChars="200"/>
        <w:rPr>
          <w:rFonts w:hint="eastAsia"/>
          <w:sz w:val="18"/>
          <w:szCs w:val="18"/>
        </w:rPr>
      </w:pPr>
      <w:r w:rsidRPr="009D7EA3">
        <w:rPr>
          <w:rFonts w:hint="eastAsia"/>
          <w:sz w:val="18"/>
          <w:szCs w:val="18"/>
        </w:rPr>
        <w:t>19、哭的开展，婴儿的哭是一种不愉快的消极的反响，并具有重要的适应功能。最初的哭声多属于生理反射性的哭，进而由不适宜的环境刺激引起的应答性的哭，再进一步便出现主动的操作性的哭泣，这后一种哭是从经验中学到的，是社会性的哭。</w:t>
      </w:r>
    </w:p>
    <w:p w:rsidR="00F4511C" w:rsidRPr="009D7EA3" w:rsidP="009D7EA3">
      <w:pPr>
        <w:ind w:left="360" w:hanging="360" w:hangingChars="200"/>
        <w:rPr>
          <w:rFonts w:hint="eastAsia"/>
          <w:sz w:val="18"/>
          <w:szCs w:val="18"/>
        </w:rPr>
      </w:pPr>
      <w:r w:rsidRPr="009D7EA3">
        <w:rPr>
          <w:rFonts w:hint="eastAsia"/>
          <w:sz w:val="18"/>
          <w:szCs w:val="18"/>
        </w:rPr>
        <w:t>20、恐惧的开展：本能的恐惧；与知觉和经验相联系的恐惧；怕生；预测性恐惧。</w:t>
      </w:r>
    </w:p>
    <w:p w:rsidR="00F4511C" w:rsidRPr="009D7EA3" w:rsidP="009D7EA3">
      <w:pPr>
        <w:ind w:left="360" w:hanging="360" w:hangingChars="200"/>
        <w:rPr>
          <w:rFonts w:hint="eastAsia"/>
          <w:sz w:val="18"/>
          <w:szCs w:val="18"/>
        </w:rPr>
      </w:pPr>
      <w:r w:rsidRPr="009D7EA3">
        <w:rPr>
          <w:rFonts w:hint="eastAsia"/>
          <w:sz w:val="18"/>
          <w:szCs w:val="18"/>
        </w:rPr>
        <w:t>21、气质：容易性；困难性；缓慢性。</w:t>
      </w:r>
    </w:p>
    <w:p w:rsidR="00F4511C" w:rsidRPr="009D7EA3" w:rsidP="009D7EA3">
      <w:pPr>
        <w:ind w:left="360" w:hanging="360" w:hangingChars="200"/>
        <w:rPr>
          <w:rFonts w:hint="eastAsia"/>
          <w:sz w:val="18"/>
          <w:szCs w:val="18"/>
        </w:rPr>
      </w:pPr>
      <w:r w:rsidRPr="009D7EA3">
        <w:rPr>
          <w:rFonts w:hint="eastAsia"/>
          <w:sz w:val="18"/>
          <w:szCs w:val="18"/>
        </w:rPr>
        <w:t>22、社会性的依恋;</w:t>
      </w:r>
    </w:p>
    <w:p w:rsidR="00F4511C" w:rsidRPr="009D7EA3" w:rsidP="009D7EA3">
      <w:pPr>
        <w:ind w:left="720" w:hanging="720" w:hangingChars="400"/>
        <w:rPr>
          <w:rFonts w:hint="eastAsia"/>
          <w:sz w:val="18"/>
          <w:szCs w:val="18"/>
        </w:rPr>
      </w:pPr>
      <w:r w:rsidRPr="009D7EA3">
        <w:rPr>
          <w:rFonts w:hint="eastAsia"/>
          <w:sz w:val="18"/>
          <w:szCs w:val="18"/>
        </w:rPr>
        <w:t xml:space="preserve">   〔1〕婴儿依恋的开展阶段：无差异的社会反响阶段；有差异的社会反响阶段；特殊情感联结阶段。</w:t>
      </w:r>
    </w:p>
    <w:p w:rsidR="00F4511C" w:rsidRPr="009D7EA3" w:rsidP="009D7EA3">
      <w:pPr>
        <w:ind w:left="360" w:hanging="360" w:hangingChars="200"/>
        <w:rPr>
          <w:rFonts w:hint="eastAsia"/>
          <w:sz w:val="18"/>
          <w:szCs w:val="18"/>
        </w:rPr>
      </w:pPr>
      <w:r w:rsidRPr="009D7EA3">
        <w:rPr>
          <w:rFonts w:hint="eastAsia"/>
          <w:sz w:val="18"/>
          <w:szCs w:val="18"/>
        </w:rPr>
        <w:t xml:space="preserve">   〔2〕婴儿依恋的类型：平安型；回避型；对抗型。</w:t>
      </w:r>
    </w:p>
    <w:p w:rsidR="00F4511C" w:rsidRPr="009D7EA3" w:rsidP="009D7EA3">
      <w:pPr>
        <w:ind w:left="360" w:hanging="360" w:hangingChars="200"/>
        <w:rPr>
          <w:rFonts w:hint="eastAsia"/>
          <w:sz w:val="18"/>
          <w:szCs w:val="18"/>
        </w:rPr>
      </w:pPr>
      <w:r w:rsidRPr="009D7EA3">
        <w:rPr>
          <w:rFonts w:hint="eastAsia"/>
          <w:sz w:val="18"/>
          <w:szCs w:val="18"/>
        </w:rPr>
        <w:t>23、自我意识是个人作为主题的我，对自己以及对自己与他人的关系的认识。婴儿自我意识的开展是婴儿从自然人向社会人转化的一个具有关键意义的标志。威廉詹姆斯把自我分为主体我〔5</w:t>
      </w:r>
      <w:r w:rsidRPr="009D7EA3">
        <w:rPr>
          <w:sz w:val="18"/>
          <w:szCs w:val="18"/>
        </w:rPr>
        <w:t>—</w:t>
      </w:r>
      <w:r w:rsidRPr="009D7EA3">
        <w:rPr>
          <w:rFonts w:hint="eastAsia"/>
          <w:sz w:val="18"/>
          <w:szCs w:val="18"/>
        </w:rPr>
        <w:t>15个月〕和客体我〔15</w:t>
      </w:r>
      <w:r w:rsidRPr="009D7EA3">
        <w:rPr>
          <w:rFonts w:hint="eastAsia"/>
          <w:sz w:val="18"/>
          <w:szCs w:val="18"/>
        </w:rPr>
        <w:t>—</w:t>
      </w:r>
      <w:r w:rsidRPr="009D7EA3">
        <w:rPr>
          <w:rFonts w:hint="eastAsia"/>
          <w:sz w:val="18"/>
          <w:szCs w:val="18"/>
        </w:rPr>
        <w:t>24个月〕。</w:t>
      </w:r>
    </w:p>
    <w:p w:rsidR="00F4511C" w:rsidRPr="009D7EA3" w:rsidP="009D7EA3">
      <w:pPr>
        <w:ind w:left="360" w:hanging="360" w:hangingChars="200"/>
        <w:rPr>
          <w:rFonts w:hint="eastAsia"/>
          <w:sz w:val="18"/>
          <w:szCs w:val="18"/>
        </w:rPr>
      </w:pPr>
      <w:r w:rsidRPr="009D7EA3">
        <w:rPr>
          <w:rFonts w:hint="eastAsia"/>
          <w:sz w:val="18"/>
          <w:szCs w:val="18"/>
        </w:rPr>
        <w:t>24、关注婴儿的情感需要，建立平安型的母婴依恋，母亲的教养行为可以从反响性、情绪性和社会性刺激三个方面来衡量。</w:t>
      </w:r>
    </w:p>
    <w:p w:rsidR="00F4511C" w:rsidRPr="009D7EA3" w:rsidP="009D7EA3">
      <w:pPr>
        <w:ind w:left="360" w:hanging="360" w:hangingChars="200"/>
        <w:rPr>
          <w:rFonts w:hint="eastAsia"/>
          <w:sz w:val="18"/>
          <w:szCs w:val="18"/>
        </w:rPr>
      </w:pPr>
      <w:r w:rsidRPr="009D7EA3">
        <w:rPr>
          <w:rFonts w:hint="eastAsia"/>
          <w:sz w:val="18"/>
          <w:szCs w:val="18"/>
        </w:rPr>
        <w:t>25、幼儿期是3-6岁。游戏是他们的主导活动。游戏理论：精力过剩论；联系论；重演论；娱乐论；认知论。</w:t>
      </w:r>
    </w:p>
    <w:p w:rsidR="00F4511C" w:rsidRPr="009D7EA3" w:rsidP="009D7EA3">
      <w:pPr>
        <w:ind w:left="360" w:hanging="360" w:hangingChars="200"/>
        <w:rPr>
          <w:rFonts w:hint="eastAsia"/>
          <w:sz w:val="18"/>
          <w:szCs w:val="18"/>
        </w:rPr>
      </w:pPr>
      <w:r w:rsidRPr="009D7EA3">
        <w:rPr>
          <w:rFonts w:hint="eastAsia"/>
          <w:sz w:val="18"/>
          <w:szCs w:val="18"/>
        </w:rPr>
        <w:t>26、儿童游戏的特点象征性游戏。游戏的社会性开展：单独游戏；平衡游戏；联合游戏；合作游戏。</w:t>
      </w:r>
    </w:p>
    <w:p w:rsidR="00F4511C" w:rsidRPr="009D7EA3" w:rsidP="009D7EA3">
      <w:pPr>
        <w:ind w:left="360" w:hanging="360" w:hangingChars="200"/>
        <w:rPr>
          <w:rFonts w:hint="eastAsia"/>
          <w:sz w:val="18"/>
          <w:szCs w:val="18"/>
        </w:rPr>
      </w:pPr>
      <w:r w:rsidRPr="009D7EA3">
        <w:rPr>
          <w:rFonts w:hint="eastAsia"/>
          <w:sz w:val="18"/>
          <w:szCs w:val="18"/>
        </w:rPr>
        <w:t>27、幼儿期是儿童言语能力开展迅速的时期，是儿童增加词汇数量最快的时期，是口头言语开展的关键时期。幼儿掌握各类词汇数量中名词最多，其次是动词、形容词、数词、量词。</w:t>
      </w:r>
    </w:p>
    <w:p w:rsidR="00F4511C" w:rsidRPr="009D7EA3" w:rsidP="009D7EA3">
      <w:pPr>
        <w:ind w:left="360" w:hanging="360" w:hangingChars="200"/>
        <w:rPr>
          <w:rFonts w:hint="eastAsia"/>
          <w:sz w:val="18"/>
          <w:szCs w:val="18"/>
        </w:rPr>
      </w:pPr>
      <w:r w:rsidRPr="009D7EA3">
        <w:rPr>
          <w:rFonts w:hint="eastAsia"/>
          <w:sz w:val="18"/>
          <w:szCs w:val="18"/>
        </w:rPr>
        <w:t>28、语法结构的开展：从简单句开展到复合句；从陈述句开展到多种形式的句子；从无修饰句开展到修饰句；从词量少的短句到次数多的长句。</w:t>
      </w:r>
    </w:p>
    <w:p w:rsidR="00F4511C" w:rsidRPr="009D7EA3" w:rsidP="009D7EA3">
      <w:pPr>
        <w:ind w:left="360" w:hanging="360" w:hangingChars="200"/>
        <w:rPr>
          <w:rFonts w:hint="eastAsia"/>
          <w:sz w:val="18"/>
          <w:szCs w:val="18"/>
        </w:rPr>
      </w:pPr>
      <w:r w:rsidRPr="009D7EA3">
        <w:rPr>
          <w:rFonts w:hint="eastAsia"/>
          <w:sz w:val="18"/>
          <w:szCs w:val="18"/>
        </w:rPr>
        <w:t>29、口头表达能力的开展：从对话语向独白语开展；从情景语向连贯语开展。</w:t>
      </w:r>
    </w:p>
    <w:p w:rsidR="00F4511C" w:rsidRPr="009D7EA3" w:rsidP="009D7EA3">
      <w:pPr>
        <w:ind w:left="360" w:hanging="360" w:hangingChars="200"/>
        <w:rPr>
          <w:rFonts w:hint="eastAsia"/>
          <w:sz w:val="18"/>
          <w:szCs w:val="18"/>
        </w:rPr>
      </w:pPr>
      <w:r w:rsidRPr="009D7EA3">
        <w:rPr>
          <w:rFonts w:hint="eastAsia"/>
          <w:sz w:val="18"/>
          <w:szCs w:val="18"/>
        </w:rPr>
        <w:t>30、幼儿记忆特点的开展趋势：无意识记；机械记忆与意义记忆；形象记忆也词语记忆〔幼儿期以形象记忆占主要地位，词语记忆薄弱〕。幼儿能运用的记忆策略：视觉复述策略；复述策略。</w:t>
      </w:r>
    </w:p>
    <w:p w:rsidR="00F4511C" w:rsidRPr="009D7EA3" w:rsidP="009D7EA3">
      <w:pPr>
        <w:ind w:left="360" w:hanging="360" w:hangingChars="200"/>
        <w:rPr>
          <w:rFonts w:hint="eastAsia"/>
          <w:sz w:val="18"/>
          <w:szCs w:val="18"/>
        </w:rPr>
      </w:pPr>
      <w:r w:rsidRPr="009D7EA3">
        <w:rPr>
          <w:rFonts w:hint="eastAsia"/>
          <w:sz w:val="18"/>
          <w:szCs w:val="18"/>
        </w:rPr>
        <w:t>31、具体形象思维的主要特点：具体形象性；不清晰性和易变性；具有符号性；有一定的方案性和预见性。</w:t>
      </w:r>
    </w:p>
    <w:p w:rsidR="00F4511C" w:rsidRPr="009D7EA3" w:rsidP="009D7EA3">
      <w:pPr>
        <w:ind w:left="360" w:hanging="360" w:hangingChars="200"/>
        <w:rPr>
          <w:rFonts w:hint="eastAsia"/>
          <w:sz w:val="18"/>
          <w:szCs w:val="18"/>
        </w:rPr>
      </w:pPr>
      <w:r w:rsidRPr="009D7EA3">
        <w:rPr>
          <w:rFonts w:hint="eastAsia"/>
          <w:sz w:val="18"/>
          <w:szCs w:val="18"/>
        </w:rPr>
        <w:t>32、亲社会行为指对他人或社会有利的积极行为趋向。攻击行为是指针对他人的具有敌视性、伤害性或破坏性的行为。哈特普把攻击行为分为工具型攻击〔儿童为了获得某个物品而做出的抢夺推搡等动作〕和敌意型攻击〔以人为指向的，，采用嘲笑骂人等言语指责，其根本目的是打击伤害他人〕。</w:t>
      </w:r>
    </w:p>
    <w:p w:rsidR="00F4511C" w:rsidRPr="009D7EA3" w:rsidP="009D7EA3">
      <w:pPr>
        <w:ind w:left="360" w:hanging="360" w:hangingChars="200"/>
        <w:rPr>
          <w:rFonts w:hint="eastAsia"/>
          <w:sz w:val="18"/>
          <w:szCs w:val="18"/>
        </w:rPr>
      </w:pPr>
      <w:r w:rsidRPr="009D7EA3">
        <w:rPr>
          <w:rFonts w:hint="eastAsia"/>
          <w:sz w:val="18"/>
          <w:szCs w:val="18"/>
        </w:rPr>
        <w:t>33、同伴关系是儿童在交往过程中建立和开展起来的一种儿童之间的人际关系。幼儿的友谊多半建立在地理位置接近喜爱共同的活动或拥有有趣玩具的根底上，所以很容易建立，也很容易破裂。</w:t>
      </w:r>
    </w:p>
    <w:p w:rsidR="00F4511C" w:rsidRPr="009D7EA3" w:rsidP="009D7EA3">
      <w:pPr>
        <w:ind w:left="360" w:hanging="360" w:hangingChars="200"/>
        <w:rPr>
          <w:rFonts w:hint="eastAsia"/>
          <w:sz w:val="18"/>
          <w:szCs w:val="18"/>
        </w:rPr>
      </w:pPr>
      <w:r w:rsidRPr="009D7EA3">
        <w:rPr>
          <w:rFonts w:hint="eastAsia"/>
          <w:sz w:val="18"/>
          <w:szCs w:val="18"/>
        </w:rPr>
        <w:t>34、第一对抗期大约在幼儿三四岁使出现。</w:t>
      </w:r>
    </w:p>
    <w:p w:rsidR="00F4511C" w:rsidRPr="009D7EA3" w:rsidP="009D7EA3">
      <w:pPr>
        <w:ind w:left="360" w:hanging="360" w:hangingChars="200"/>
        <w:rPr>
          <w:rFonts w:hint="eastAsia"/>
          <w:sz w:val="18"/>
          <w:szCs w:val="18"/>
        </w:rPr>
      </w:pPr>
      <w:r w:rsidRPr="009D7EA3">
        <w:rPr>
          <w:rFonts w:hint="eastAsia"/>
          <w:sz w:val="18"/>
          <w:szCs w:val="18"/>
        </w:rPr>
        <w:t>35、童年期的年龄范围大约是7-12岁，以游戏为主导转为以学习为主导。学生学习的一般特点：以学习间接经验为主；必须在教师的指导下进行；具有一定程度的被动性和强制性。学学生学习兴趣表现以下特点：最初对学习的外部活动更感兴趣，以后逐步对学习的内容更感兴趣；最初的学习兴趣是不分化的，以后才逐渐产生对不同学科内容有不同兴趣；游戏因素在低年级儿童的学习兴趣上起着一定的作用，中年级后，这种作用就逐渐降低啦。</w:t>
      </w:r>
    </w:p>
    <w:p w:rsidR="00F4511C" w:rsidRPr="009D7EA3" w:rsidP="009D7EA3">
      <w:pPr>
        <w:ind w:left="360" w:hanging="360" w:hangingChars="200"/>
        <w:rPr>
          <w:rFonts w:hint="eastAsia"/>
          <w:sz w:val="18"/>
          <w:szCs w:val="18"/>
        </w:rPr>
      </w:pPr>
      <w:r w:rsidRPr="009D7EA3">
        <w:rPr>
          <w:rFonts w:hint="eastAsia"/>
          <w:sz w:val="18"/>
          <w:szCs w:val="18"/>
        </w:rPr>
        <w:t>36、童年期记忆开展的主要特点：有意识记超过无意识记成为记忆的主要方式，有意识记的出现标志着儿童记忆开展的一个质变；意义记忆是记忆活动中逐渐占主导地位；词的抽象记忆的开展速度逐渐超过形象记忆。记忆策略是复述和组织〔归类和系列化〕。</w:t>
      </w:r>
    </w:p>
    <w:p w:rsidR="00F4511C" w:rsidRPr="009D7EA3" w:rsidP="009D7EA3">
      <w:pPr>
        <w:ind w:left="360" w:hanging="360" w:hangingChars="200"/>
        <w:rPr>
          <w:rFonts w:hint="eastAsia"/>
          <w:sz w:val="18"/>
          <w:szCs w:val="18"/>
        </w:rPr>
      </w:pPr>
      <w:r w:rsidRPr="009D7EA3">
        <w:rPr>
          <w:rFonts w:hint="eastAsia"/>
          <w:sz w:val="18"/>
          <w:szCs w:val="18"/>
        </w:rPr>
        <w:t>37、童年期的思维处于具体运算阶段。童年期的思维获得飞跃开展，其根本特征在于：逻辑思维迅速开展，以形象逻辑思维为主，在开展过程中完成从形象逻辑思维向抽象逻辑思维的过度，这种多度要经历一个演变过程，从而构成童年期儿童思维开展的特点〔经历一个思维开展的质变过程；不能摆脱形象性的逻辑思维；10岁左右的形象思维向抽象逻辑思维过度的转折期小学四年级〕</w:t>
      </w:r>
    </w:p>
    <w:p w:rsidR="00F4511C" w:rsidRPr="009D7EA3" w:rsidP="009D7EA3">
      <w:pPr>
        <w:ind w:left="360" w:hanging="360" w:hangingChars="200"/>
        <w:rPr>
          <w:rFonts w:hint="eastAsia"/>
          <w:sz w:val="18"/>
          <w:szCs w:val="18"/>
        </w:rPr>
      </w:pPr>
      <w:r w:rsidRPr="009D7EA3">
        <w:rPr>
          <w:rFonts w:hint="eastAsia"/>
          <w:sz w:val="18"/>
          <w:szCs w:val="18"/>
        </w:rPr>
        <w:t>38、童年期自我评价内容的开展顺序从身体的自我。活动的自我向社会的自我和心理的自我开展。</w:t>
      </w:r>
    </w:p>
    <w:p w:rsidR="00F4511C" w:rsidRPr="009D7EA3" w:rsidP="009D7EA3">
      <w:pPr>
        <w:ind w:left="360" w:hanging="360" w:hangingChars="200"/>
        <w:rPr>
          <w:rFonts w:hint="eastAsia"/>
          <w:sz w:val="18"/>
          <w:szCs w:val="18"/>
        </w:rPr>
      </w:pPr>
      <w:r w:rsidRPr="009D7EA3">
        <w:rPr>
          <w:rFonts w:hint="eastAsia"/>
          <w:sz w:val="18"/>
          <w:szCs w:val="18"/>
        </w:rPr>
        <w:t>39、亲子关系的开展：第一阶段：父母控制〔6岁以前〕大局部重要决定由父母做出，第二阶段，共同控制〔6-12岁〕，第三阶段儿童控制〔12岁以后〕儿童自己做出更多重要决定。</w:t>
      </w:r>
    </w:p>
    <w:p w:rsidR="00F4511C" w:rsidRPr="009D7EA3" w:rsidP="009D7EA3">
      <w:pPr>
        <w:ind w:left="360" w:hanging="360" w:hangingChars="200"/>
        <w:rPr>
          <w:rFonts w:hint="eastAsia"/>
          <w:sz w:val="18"/>
          <w:szCs w:val="18"/>
        </w:rPr>
      </w:pPr>
      <w:r w:rsidRPr="009D7EA3">
        <w:rPr>
          <w:rFonts w:hint="eastAsia"/>
          <w:sz w:val="18"/>
          <w:szCs w:val="18"/>
        </w:rPr>
        <w:t>40、儿童伙伴集体形成：依从性集合关系期；平行性集合关系期；整合性集合关系期〔五六年级是伙伴关系依从性的顶峰期，即团伙现象〕。</w:t>
      </w:r>
    </w:p>
    <w:p w:rsidR="00F4511C" w:rsidRPr="009D7EA3" w:rsidP="009D7EA3">
      <w:pPr>
        <w:ind w:left="360" w:hanging="360" w:hangingChars="200"/>
        <w:rPr>
          <w:rFonts w:hint="eastAsia"/>
          <w:sz w:val="18"/>
          <w:szCs w:val="18"/>
        </w:rPr>
      </w:pPr>
      <w:r w:rsidRPr="009D7EA3">
        <w:rPr>
          <w:rFonts w:hint="eastAsia"/>
          <w:sz w:val="18"/>
          <w:szCs w:val="18"/>
        </w:rPr>
        <w:t>41、家长和老师应坐好儿童入学的心理准备，主要包括学习态度、学习习惯、学习方法三方面。</w:t>
      </w:r>
    </w:p>
    <w:p w:rsidR="00F4511C" w:rsidRPr="009D7EA3" w:rsidP="009D7EA3">
      <w:pPr>
        <w:ind w:left="360" w:hanging="360" w:hangingChars="200"/>
        <w:rPr>
          <w:rFonts w:hint="eastAsia"/>
          <w:sz w:val="18"/>
          <w:szCs w:val="18"/>
        </w:rPr>
        <w:sectPr w:rsidSect="009D7EA3">
          <w:type w:val="nextPage"/>
          <w:pgSz w:w="11906" w:h="16838"/>
          <w:pgMar w:top="1162" w:right="1270" w:bottom="1162" w:left="1230" w:header="851" w:footer="992" w:gutter="0"/>
          <w:pgNumType w:start="9"/>
          <w:cols w:space="424"/>
          <w:titlePg w:val="0"/>
          <w:docGrid w:type="lines" w:linePitch="312"/>
        </w:sectPr>
      </w:pPr>
      <w:r w:rsidRPr="009D7EA3">
        <w:rPr>
          <w:rFonts w:hint="eastAsia"/>
          <w:sz w:val="18"/>
          <w:szCs w:val="18"/>
        </w:rPr>
        <w:t>42、青春期年龄大约在11、12</w:t>
      </w:r>
      <w:r w:rsidRPr="009D7EA3">
        <w:rPr>
          <w:sz w:val="18"/>
          <w:szCs w:val="18"/>
        </w:rPr>
        <w:t>—</w:t>
      </w:r>
      <w:r w:rsidRPr="009D7EA3">
        <w:rPr>
          <w:rFonts w:hint="eastAsia"/>
          <w:sz w:val="18"/>
          <w:szCs w:val="18"/>
        </w:rPr>
        <w:t>15、16岁。又称为困难期、危险期，其主要特点是身心开展不平衡、成人感和半成熟现状之间的错综矛盾，以及这些矛盾所带来的心理和行为的特殊变化。也是第二开展加速期。生殖系统是人体各系统中发育成熟最晚的，他的成熟标志着人体生理发育的完成。</w:t>
      </w:r>
    </w:p>
    <w:p w:rsidR="00F4511C" w:rsidRPr="009D7EA3" w:rsidP="009D7EA3">
      <w:pPr>
        <w:ind w:left="360" w:hanging="360" w:hangingChars="200"/>
        <w:rPr>
          <w:rFonts w:hint="eastAsia"/>
          <w:sz w:val="18"/>
          <w:szCs w:val="18"/>
        </w:rPr>
      </w:pPr>
      <w:r w:rsidRPr="009D7EA3">
        <w:rPr>
          <w:rFonts w:hint="eastAsia"/>
          <w:sz w:val="18"/>
          <w:szCs w:val="18"/>
        </w:rPr>
        <w:t>43、青春期心理开展的矛盾性特点：心理上的成人感与半成熟现状之间的矛盾；心理断乳与精神依赖之间的矛盾；心理闭锁与开放性之间的矛盾；成就感与挫折感的交替。霍尔是第一个提出青春期理论的心理学家。</w:t>
      </w:r>
    </w:p>
    <w:p w:rsidR="00F4511C" w:rsidRPr="009D7EA3" w:rsidP="009D7EA3">
      <w:pPr>
        <w:ind w:left="360" w:hanging="360" w:hangingChars="200"/>
        <w:rPr>
          <w:rFonts w:hint="eastAsia"/>
          <w:sz w:val="18"/>
          <w:szCs w:val="18"/>
        </w:rPr>
      </w:pPr>
      <w:r w:rsidRPr="009D7EA3">
        <w:rPr>
          <w:rFonts w:hint="eastAsia"/>
          <w:sz w:val="18"/>
          <w:szCs w:val="18"/>
        </w:rPr>
        <w:t>44、青春期思维的形式与内容别离是指根据命题的逻辑形式在头脑中直接进行逻辑推理，使形式从内容总解放出来。童年期逻辑思维的主要特征是思维形式不能脱离思维内容的支持。思维形式和思维内容别离正是从青春期开始的逻辑思维的主要特征之一。</w:t>
      </w:r>
    </w:p>
    <w:p w:rsidR="00F4511C" w:rsidRPr="009D7EA3" w:rsidP="009D7EA3">
      <w:pPr>
        <w:ind w:left="360" w:hanging="360" w:hangingChars="200"/>
        <w:rPr>
          <w:rFonts w:hint="eastAsia"/>
          <w:sz w:val="18"/>
          <w:szCs w:val="18"/>
        </w:rPr>
      </w:pPr>
      <w:r w:rsidRPr="009D7EA3">
        <w:rPr>
          <w:rFonts w:hint="eastAsia"/>
          <w:sz w:val="18"/>
          <w:szCs w:val="18"/>
        </w:rPr>
        <w:t>45、青春期自我意识的第二次飞跃，具体表现有：强烈关注自己的外貌和特征；深切重视自己的学习能力和学业成绩；十分关心自己的人格特征和情绪特征。</w:t>
      </w:r>
    </w:p>
    <w:p w:rsidR="00F4511C" w:rsidRPr="009D7EA3" w:rsidP="009D7EA3">
      <w:pPr>
        <w:ind w:left="360" w:hanging="360" w:hangingChars="200"/>
        <w:rPr>
          <w:rFonts w:hint="eastAsia"/>
          <w:sz w:val="18"/>
          <w:szCs w:val="18"/>
        </w:rPr>
      </w:pPr>
      <w:r w:rsidRPr="009D7EA3">
        <w:rPr>
          <w:rFonts w:hint="eastAsia"/>
          <w:sz w:val="18"/>
          <w:szCs w:val="18"/>
        </w:rPr>
        <w:t>46、第二对抗期的主要表现形式：硬抵抗；软抵抗；对抗的迁移。对抗中的矛盾焦点在于：成长者对自己开展的认识超前，父母对他们开展的认识滞后。</w:t>
      </w:r>
    </w:p>
    <w:p w:rsidR="00F4511C" w:rsidRPr="009D7EA3" w:rsidP="009D7EA3">
      <w:pPr>
        <w:ind w:left="360" w:hanging="360" w:hangingChars="200"/>
        <w:rPr>
          <w:rFonts w:hint="eastAsia"/>
          <w:sz w:val="18"/>
          <w:szCs w:val="18"/>
        </w:rPr>
      </w:pPr>
      <w:r w:rsidRPr="009D7EA3">
        <w:rPr>
          <w:rFonts w:hint="eastAsia"/>
          <w:sz w:val="18"/>
          <w:szCs w:val="18"/>
        </w:rPr>
        <w:t>47、青年期：卡特尔的流体智力〔岁神经系统的成熟而提高的〕和晶体智力。在成人阶段，流体智力呈缓慢下降的趋势，而晶体智力那么一直保持相对稳定，并虽经验和知识积累呈上升趋势。</w:t>
      </w:r>
    </w:p>
    <w:p w:rsidR="00F4511C" w:rsidRPr="009D7EA3" w:rsidP="009D7EA3">
      <w:pPr>
        <w:ind w:left="360" w:hanging="360" w:hangingChars="200"/>
        <w:rPr>
          <w:rFonts w:hint="eastAsia"/>
          <w:sz w:val="18"/>
          <w:szCs w:val="18"/>
        </w:rPr>
      </w:pPr>
      <w:r w:rsidRPr="009D7EA3">
        <w:rPr>
          <w:rFonts w:hint="eastAsia"/>
          <w:sz w:val="18"/>
          <w:szCs w:val="18"/>
        </w:rPr>
        <w:t>48、青年开始将自己的注意力集中到发现自我、关心自我的存在上来。修正自我意识中，个体表现为自我接纳和自我否认两种形式。</w:t>
      </w:r>
    </w:p>
    <w:p w:rsidR="00F4511C" w:rsidRPr="009D7EA3" w:rsidP="009D7EA3">
      <w:pPr>
        <w:ind w:left="360" w:hanging="360" w:hangingChars="200"/>
        <w:rPr>
          <w:rFonts w:hint="eastAsia"/>
          <w:sz w:val="18"/>
          <w:szCs w:val="18"/>
        </w:rPr>
      </w:pPr>
      <w:r w:rsidRPr="009D7EA3">
        <w:rPr>
          <w:rFonts w:hint="eastAsia"/>
          <w:sz w:val="18"/>
          <w:szCs w:val="18"/>
        </w:rPr>
        <w:t>49、中年期一般指35</w:t>
      </w:r>
      <w:r w:rsidRPr="009D7EA3">
        <w:rPr>
          <w:sz w:val="18"/>
          <w:szCs w:val="18"/>
        </w:rPr>
        <w:t>—</w:t>
      </w:r>
      <w:r w:rsidRPr="009D7EA3">
        <w:rPr>
          <w:rFonts w:hint="eastAsia"/>
          <w:sz w:val="18"/>
          <w:szCs w:val="18"/>
        </w:rPr>
        <w:t>65岁，在心理学上所说的更年期是指个体由中年过度过程智能光生理变化和心理状态明显改变的时期。在50岁左右，同时又称为第二青春期。</w:t>
      </w:r>
    </w:p>
    <w:p w:rsidR="00F4511C" w:rsidRPr="009D7EA3" w:rsidP="009D7EA3">
      <w:pPr>
        <w:ind w:left="360" w:hanging="360" w:hangingChars="200"/>
        <w:rPr>
          <w:rFonts w:hint="eastAsia"/>
          <w:sz w:val="18"/>
          <w:szCs w:val="18"/>
        </w:rPr>
      </w:pPr>
      <w:r w:rsidRPr="009D7EA3">
        <w:rPr>
          <w:rFonts w:hint="eastAsia"/>
          <w:sz w:val="18"/>
          <w:szCs w:val="18"/>
        </w:rPr>
        <w:t>50、在人的心理开展过程中，感知觉出现最早，也最先开始衰退。</w:t>
      </w:r>
    </w:p>
    <w:p w:rsidR="00F4511C" w:rsidRPr="009D7EA3" w:rsidP="009D7EA3">
      <w:pPr>
        <w:ind w:left="360" w:hanging="360" w:hangingChars="200"/>
        <w:rPr>
          <w:rFonts w:hint="eastAsia"/>
          <w:sz w:val="18"/>
          <w:szCs w:val="18"/>
        </w:rPr>
      </w:pPr>
      <w:r w:rsidRPr="009D7EA3">
        <w:rPr>
          <w:rFonts w:hint="eastAsia"/>
          <w:sz w:val="18"/>
          <w:szCs w:val="18"/>
        </w:rPr>
        <w:t>51、中年记忆的变化：对外表细节的记忆下降，而对意义或主题的记忆并没有下降。</w:t>
      </w:r>
    </w:p>
    <w:p w:rsidR="00F4511C" w:rsidRPr="009D7EA3" w:rsidP="009D7EA3">
      <w:pPr>
        <w:ind w:left="360" w:hanging="360" w:hangingChars="200"/>
        <w:rPr>
          <w:rFonts w:hint="eastAsia"/>
          <w:sz w:val="18"/>
          <w:szCs w:val="18"/>
        </w:rPr>
      </w:pPr>
      <w:r w:rsidRPr="009D7EA3">
        <w:rPr>
          <w:rFonts w:hint="eastAsia"/>
          <w:sz w:val="18"/>
          <w:szCs w:val="18"/>
        </w:rPr>
        <w:t>52、中年人格的变化：内省日趋明显；性别角色日趋整合；心理防御日趋成熟；为人处世日趋圆通。</w:t>
      </w:r>
    </w:p>
    <w:p w:rsidR="00F4511C" w:rsidRPr="009D7EA3" w:rsidP="009D7EA3">
      <w:pPr>
        <w:ind w:left="360" w:hanging="360" w:hangingChars="200"/>
        <w:rPr>
          <w:rFonts w:hint="eastAsia"/>
          <w:sz w:val="18"/>
          <w:szCs w:val="18"/>
        </w:rPr>
      </w:pPr>
      <w:r w:rsidRPr="009D7EA3">
        <w:rPr>
          <w:rFonts w:hint="eastAsia"/>
          <w:sz w:val="18"/>
          <w:szCs w:val="18"/>
        </w:rPr>
        <w:t>53、埃里克森的职业开展理论：中年期的开展任务是获得繁衍感，繁衍并不单单指生育后代，更多的是指事业的开展。主要表现在工作满意度和工作绩效。</w:t>
      </w:r>
    </w:p>
    <w:p w:rsidR="00F4511C" w:rsidRPr="009D7EA3" w:rsidP="009D7EA3">
      <w:pPr>
        <w:ind w:left="360" w:hanging="360" w:hangingChars="200"/>
        <w:rPr>
          <w:rFonts w:hint="eastAsia"/>
          <w:sz w:val="18"/>
          <w:szCs w:val="18"/>
        </w:rPr>
      </w:pPr>
      <w:r w:rsidRPr="009D7EA3">
        <w:rPr>
          <w:rFonts w:hint="eastAsia"/>
          <w:sz w:val="18"/>
          <w:szCs w:val="18"/>
        </w:rPr>
        <w:t>53、莱文森首先对男性进行了研究，发现37</w:t>
      </w:r>
      <w:r w:rsidRPr="009D7EA3">
        <w:rPr>
          <w:rFonts w:hint="eastAsia"/>
          <w:sz w:val="18"/>
          <w:szCs w:val="18"/>
        </w:rPr>
        <w:t>—</w:t>
      </w:r>
      <w:r w:rsidRPr="009D7EA3">
        <w:rPr>
          <w:rFonts w:hint="eastAsia"/>
          <w:sz w:val="18"/>
          <w:szCs w:val="18"/>
        </w:rPr>
        <w:t>41岁对于多数男人是一个不稳定、焦虑和变化的时期。</w:t>
      </w:r>
    </w:p>
    <w:p w:rsidR="00F4511C" w:rsidRPr="009D7EA3" w:rsidP="009D7EA3">
      <w:pPr>
        <w:ind w:left="360" w:hanging="360" w:hangingChars="200"/>
        <w:rPr>
          <w:rFonts w:hint="eastAsia"/>
          <w:sz w:val="18"/>
          <w:szCs w:val="18"/>
        </w:rPr>
      </w:pPr>
      <w:r w:rsidRPr="009D7EA3">
        <w:rPr>
          <w:rFonts w:hint="eastAsia"/>
          <w:sz w:val="18"/>
          <w:szCs w:val="18"/>
        </w:rPr>
        <w:t>54、老年一般指60岁以后的人生阶段。对老年心理变化，研究者持有不同的观点，主要有老年期是丧失期〔心身健康、经济根底、社会角色和生活价值的丧失〕和毕生开展观两种。</w:t>
      </w:r>
    </w:p>
    <w:p w:rsidR="00F4511C" w:rsidRPr="009D7EA3" w:rsidP="009D7EA3">
      <w:pPr>
        <w:ind w:left="270" w:hanging="270" w:hangingChars="150"/>
        <w:rPr>
          <w:rFonts w:hint="eastAsia"/>
          <w:sz w:val="18"/>
          <w:szCs w:val="18"/>
        </w:rPr>
      </w:pPr>
      <w:r w:rsidRPr="009D7EA3">
        <w:rPr>
          <w:rFonts w:hint="eastAsia"/>
          <w:sz w:val="18"/>
          <w:szCs w:val="18"/>
        </w:rPr>
        <w:t>55、老年期认知活动的退行性变化是老年期的心理开展总趋势的一个特征，不同的心理机能老化速率也不一样。</w:t>
      </w:r>
    </w:p>
    <w:p w:rsidR="00F4511C" w:rsidRPr="009D7EA3" w:rsidP="009D7EA3">
      <w:pPr>
        <w:ind w:left="270" w:hanging="270" w:hangingChars="150"/>
        <w:rPr>
          <w:rFonts w:hint="eastAsia"/>
          <w:sz w:val="18"/>
          <w:szCs w:val="18"/>
        </w:rPr>
      </w:pPr>
      <w:r w:rsidRPr="009D7EA3">
        <w:rPr>
          <w:rFonts w:hint="eastAsia"/>
          <w:sz w:val="18"/>
          <w:szCs w:val="18"/>
        </w:rPr>
        <w:t>56、感知觉是个体心理开展最早，而衰退最早的心理机能，衰退的主要表现是感觉阈限升高，即感受性下降，一般而言，这种下降趋势是逐渐进行，缓慢变化的。视觉退化；听力下降；味觉、嗅觉、皮肤觉逐渐迟钝。</w:t>
      </w:r>
    </w:p>
    <w:p w:rsidR="00F4511C" w:rsidRPr="009D7EA3" w:rsidP="009D7EA3">
      <w:pPr>
        <w:ind w:left="270" w:hanging="270" w:hangingChars="150"/>
        <w:rPr>
          <w:rFonts w:hint="eastAsia"/>
          <w:sz w:val="18"/>
          <w:szCs w:val="18"/>
        </w:rPr>
      </w:pPr>
      <w:r w:rsidRPr="009D7EA3">
        <w:rPr>
          <w:rFonts w:hint="eastAsia"/>
          <w:sz w:val="18"/>
          <w:szCs w:val="18"/>
        </w:rPr>
        <w:t>57、适应退休的过程可以分为4个时期：期待期；退休期；适应期；稳定期。</w:t>
      </w:r>
    </w:p>
    <w:p w:rsidR="00F4511C" w:rsidRPr="009D7EA3" w:rsidP="009D7EA3">
      <w:pPr>
        <w:ind w:left="270" w:hanging="270" w:hangingChars="150"/>
        <w:rPr>
          <w:rFonts w:hint="eastAsia"/>
          <w:sz w:val="18"/>
          <w:szCs w:val="18"/>
        </w:rPr>
      </w:pPr>
      <w:r w:rsidRPr="009D7EA3">
        <w:rPr>
          <w:rFonts w:hint="eastAsia"/>
          <w:sz w:val="18"/>
          <w:szCs w:val="18"/>
        </w:rPr>
        <w:t>58、人格的变化：不平安感；孤独感；适应性差；拘泥刻板性；趋于保守；回忆往事。</w:t>
      </w:r>
    </w:p>
    <w:p w:rsidR="00F4511C" w:rsidRPr="009D7EA3" w:rsidP="009D7EA3">
      <w:pPr>
        <w:ind w:left="270" w:hanging="270" w:hangingChars="150"/>
        <w:rPr>
          <w:rFonts w:hint="eastAsia"/>
          <w:sz w:val="18"/>
          <w:szCs w:val="18"/>
        </w:rPr>
      </w:pPr>
      <w:r w:rsidRPr="009D7EA3">
        <w:rPr>
          <w:rFonts w:hint="eastAsia"/>
          <w:sz w:val="18"/>
          <w:szCs w:val="18"/>
        </w:rPr>
        <w:t>59、死亡的来临五个阶段：否认；愤怒；讨价还价；抑郁；接受。</w:t>
      </w:r>
    </w:p>
    <w:p w:rsidR="00F4511C" w:rsidRPr="009D7EA3" w:rsidP="00F4511C">
      <w:pPr>
        <w:rPr>
          <w:rFonts w:hint="eastAsia"/>
          <w:sz w:val="18"/>
          <w:szCs w:val="18"/>
        </w:rPr>
      </w:pPr>
      <w:r w:rsidRPr="009D7EA3">
        <w:rPr>
          <w:rFonts w:hint="eastAsia"/>
          <w:sz w:val="18"/>
          <w:szCs w:val="18"/>
        </w:rPr>
        <w:t>第四章变态心理学与健康心理学知识</w:t>
      </w:r>
    </w:p>
    <w:p w:rsidR="00F4511C" w:rsidRPr="009D7EA3" w:rsidP="009D7EA3">
      <w:pPr>
        <w:ind w:left="270" w:hanging="270" w:hangingChars="150"/>
        <w:rPr>
          <w:rFonts w:hint="eastAsia"/>
          <w:sz w:val="18"/>
          <w:szCs w:val="18"/>
        </w:rPr>
      </w:pPr>
      <w:r w:rsidRPr="009D7EA3">
        <w:rPr>
          <w:rFonts w:hint="eastAsia"/>
          <w:sz w:val="18"/>
          <w:szCs w:val="18"/>
        </w:rPr>
        <w:t>1、现代的变态心理学看作西方科学开展的产物，大概始于公元前400年。自然科学的出现，使人们有可能再一次把心理的异常现象和大脑的功能联系在一起。</w:t>
      </w:r>
    </w:p>
    <w:p w:rsidR="00F4511C" w:rsidRPr="009D7EA3" w:rsidP="00F4511C">
      <w:pPr>
        <w:rPr>
          <w:rFonts w:hint="eastAsia"/>
          <w:sz w:val="18"/>
          <w:szCs w:val="18"/>
        </w:rPr>
      </w:pPr>
      <w:r w:rsidRPr="009D7EA3">
        <w:rPr>
          <w:rFonts w:hint="eastAsia"/>
          <w:sz w:val="18"/>
          <w:szCs w:val="18"/>
        </w:rPr>
        <w:t>2、精神 分析理论认为，人的异常心理，是由以下缘由造成的：</w:t>
      </w:r>
    </w:p>
    <w:p w:rsidR="00F4511C" w:rsidRPr="009D7EA3" w:rsidP="009D7EA3">
      <w:pPr>
        <w:ind w:left="540" w:hanging="540" w:hangingChars="300"/>
        <w:rPr>
          <w:rFonts w:hint="eastAsia"/>
          <w:sz w:val="18"/>
          <w:szCs w:val="18"/>
        </w:rPr>
      </w:pPr>
      <w:r w:rsidRPr="009D7EA3">
        <w:rPr>
          <w:rFonts w:hint="eastAsia"/>
          <w:sz w:val="18"/>
          <w:szCs w:val="18"/>
        </w:rPr>
        <w:t xml:space="preserve"> 〔1〕合理地度过</w:t>
      </w:r>
      <w:r w:rsidRPr="009D7EA3">
        <w:rPr>
          <w:rFonts w:hint="eastAsia"/>
          <w:sz w:val="18"/>
          <w:szCs w:val="18"/>
        </w:rPr>
        <w:t>“</w:t>
      </w:r>
      <w:r w:rsidRPr="009D7EA3">
        <w:rPr>
          <w:rFonts w:hint="eastAsia"/>
          <w:sz w:val="18"/>
          <w:szCs w:val="18"/>
        </w:rPr>
        <w:t>性心理</w:t>
      </w:r>
      <w:r w:rsidRPr="009D7EA3">
        <w:rPr>
          <w:rFonts w:hint="eastAsia"/>
          <w:sz w:val="18"/>
          <w:szCs w:val="18"/>
        </w:rPr>
        <w:t>”</w:t>
      </w:r>
      <w:r w:rsidRPr="009D7EA3">
        <w:rPr>
          <w:rFonts w:hint="eastAsia"/>
          <w:sz w:val="18"/>
          <w:szCs w:val="18"/>
        </w:rPr>
        <w:t>开展的每个阶段，是未来心理健康的充分和必要条件。因此，如果在每个开展阶段上，接受的刺激太多分或者接受的刺激太少，就会使</w:t>
      </w:r>
      <w:r w:rsidRPr="009D7EA3">
        <w:rPr>
          <w:rFonts w:hint="eastAsia"/>
          <w:sz w:val="18"/>
          <w:szCs w:val="18"/>
        </w:rPr>
        <w:t>“</w:t>
      </w:r>
      <w:r w:rsidRPr="009D7EA3">
        <w:rPr>
          <w:rFonts w:hint="eastAsia"/>
          <w:sz w:val="18"/>
          <w:szCs w:val="18"/>
        </w:rPr>
        <w:t>性心理</w:t>
      </w:r>
      <w:r w:rsidRPr="009D7EA3">
        <w:rPr>
          <w:rFonts w:hint="eastAsia"/>
          <w:sz w:val="18"/>
          <w:szCs w:val="18"/>
        </w:rPr>
        <w:t>”</w:t>
      </w:r>
      <w:r w:rsidRPr="009D7EA3">
        <w:rPr>
          <w:rFonts w:hint="eastAsia"/>
          <w:sz w:val="18"/>
          <w:szCs w:val="18"/>
        </w:rPr>
        <w:t>的开展受到挫折，那么就会造成性心理的</w:t>
      </w:r>
      <w:r w:rsidRPr="009D7EA3">
        <w:rPr>
          <w:rFonts w:hint="eastAsia"/>
          <w:sz w:val="18"/>
          <w:szCs w:val="18"/>
        </w:rPr>
        <w:t>“</w:t>
      </w:r>
      <w:r w:rsidRPr="009D7EA3">
        <w:rPr>
          <w:rFonts w:hint="eastAsia"/>
          <w:sz w:val="18"/>
          <w:szCs w:val="18"/>
        </w:rPr>
        <w:t>退化</w:t>
      </w:r>
      <w:r w:rsidRPr="009D7EA3">
        <w:rPr>
          <w:rFonts w:hint="eastAsia"/>
          <w:sz w:val="18"/>
          <w:szCs w:val="18"/>
        </w:rPr>
        <w:t>”</w:t>
      </w:r>
      <w:r w:rsidRPr="009D7EA3">
        <w:rPr>
          <w:rFonts w:hint="eastAsia"/>
          <w:sz w:val="18"/>
          <w:szCs w:val="18"/>
        </w:rPr>
        <w:t>或者性心理开展</w:t>
      </w:r>
      <w:r w:rsidRPr="009D7EA3">
        <w:rPr>
          <w:rFonts w:hint="eastAsia"/>
          <w:sz w:val="18"/>
          <w:szCs w:val="18"/>
        </w:rPr>
        <w:t>“</w:t>
      </w:r>
      <w:r w:rsidRPr="009D7EA3">
        <w:rPr>
          <w:rFonts w:hint="eastAsia"/>
          <w:sz w:val="18"/>
          <w:szCs w:val="18"/>
        </w:rPr>
        <w:t>固著</w:t>
      </w:r>
      <w:r w:rsidRPr="009D7EA3">
        <w:rPr>
          <w:rFonts w:hint="eastAsia"/>
          <w:sz w:val="18"/>
          <w:szCs w:val="18"/>
        </w:rPr>
        <w:t>”</w:t>
      </w:r>
      <w:r w:rsidRPr="009D7EA3">
        <w:rPr>
          <w:rFonts w:hint="eastAsia"/>
          <w:sz w:val="18"/>
          <w:szCs w:val="18"/>
        </w:rPr>
        <w:t>。这种</w:t>
      </w:r>
      <w:r w:rsidRPr="009D7EA3">
        <w:rPr>
          <w:rFonts w:hint="eastAsia"/>
          <w:sz w:val="18"/>
          <w:szCs w:val="18"/>
        </w:rPr>
        <w:t>“</w:t>
      </w:r>
      <w:r w:rsidRPr="009D7EA3">
        <w:rPr>
          <w:rFonts w:hint="eastAsia"/>
          <w:sz w:val="18"/>
          <w:szCs w:val="18"/>
        </w:rPr>
        <w:t>退化</w:t>
      </w:r>
      <w:r w:rsidRPr="009D7EA3">
        <w:rPr>
          <w:rFonts w:hint="eastAsia"/>
          <w:sz w:val="18"/>
          <w:szCs w:val="18"/>
        </w:rPr>
        <w:t>”</w:t>
      </w:r>
      <w:r w:rsidRPr="009D7EA3">
        <w:rPr>
          <w:rFonts w:hint="eastAsia"/>
          <w:sz w:val="18"/>
          <w:szCs w:val="18"/>
        </w:rPr>
        <w:t>或</w:t>
      </w:r>
      <w:r w:rsidRPr="009D7EA3">
        <w:rPr>
          <w:rFonts w:hint="eastAsia"/>
          <w:sz w:val="18"/>
          <w:szCs w:val="18"/>
        </w:rPr>
        <w:t>“</w:t>
      </w:r>
      <w:r w:rsidRPr="009D7EA3">
        <w:rPr>
          <w:rFonts w:hint="eastAsia"/>
          <w:sz w:val="18"/>
          <w:szCs w:val="18"/>
        </w:rPr>
        <w:t>固著</w:t>
      </w:r>
      <w:r w:rsidRPr="009D7EA3">
        <w:rPr>
          <w:rFonts w:hint="eastAsia"/>
          <w:sz w:val="18"/>
          <w:szCs w:val="18"/>
        </w:rPr>
        <w:t>”</w:t>
      </w:r>
      <w:r w:rsidRPr="009D7EA3">
        <w:rPr>
          <w:rFonts w:hint="eastAsia"/>
          <w:sz w:val="18"/>
          <w:szCs w:val="18"/>
        </w:rPr>
        <w:t>，就造成未来人格的变态、异常。</w:t>
      </w:r>
    </w:p>
    <w:p w:rsidR="00F4511C" w:rsidRPr="009D7EA3" w:rsidP="00F4511C">
      <w:pPr>
        <w:rPr>
          <w:rFonts w:hint="eastAsia"/>
          <w:sz w:val="18"/>
          <w:szCs w:val="18"/>
        </w:rPr>
      </w:pPr>
      <w:r w:rsidRPr="009D7EA3">
        <w:rPr>
          <w:rFonts w:hint="eastAsia"/>
          <w:sz w:val="18"/>
          <w:szCs w:val="18"/>
        </w:rPr>
        <w:t>3、精神分析最初就是以强迫症和癔症两种病的研究为根底的。</w:t>
      </w:r>
    </w:p>
    <w:p w:rsidR="00F4511C" w:rsidRPr="009D7EA3" w:rsidP="009D7EA3">
      <w:pPr>
        <w:ind w:left="270" w:hanging="270" w:hangingChars="150"/>
        <w:rPr>
          <w:rFonts w:hint="eastAsia"/>
          <w:sz w:val="18"/>
          <w:szCs w:val="18"/>
        </w:rPr>
      </w:pPr>
      <w:r w:rsidRPr="009D7EA3">
        <w:rPr>
          <w:rFonts w:hint="eastAsia"/>
          <w:sz w:val="18"/>
          <w:szCs w:val="18"/>
        </w:rPr>
        <w:t>4、随着20世纪50年代以后脑科学迅猛开展，人们的注意力更加集中在异常心理的脑机制方面。特别是心理学中的</w:t>
      </w:r>
      <w:r w:rsidRPr="009D7EA3">
        <w:rPr>
          <w:rFonts w:hint="eastAsia"/>
          <w:sz w:val="18"/>
          <w:szCs w:val="18"/>
        </w:rPr>
        <w:t>“</w:t>
      </w:r>
      <w:r w:rsidRPr="009D7EA3">
        <w:rPr>
          <w:rFonts w:hint="eastAsia"/>
          <w:sz w:val="18"/>
          <w:szCs w:val="18"/>
        </w:rPr>
        <w:t>认知神经心理学</w:t>
      </w:r>
      <w:r w:rsidRPr="009D7EA3">
        <w:rPr>
          <w:rFonts w:hint="eastAsia"/>
          <w:sz w:val="18"/>
          <w:szCs w:val="18"/>
        </w:rPr>
        <w:t>”</w:t>
      </w:r>
      <w:r w:rsidRPr="009D7EA3">
        <w:rPr>
          <w:rFonts w:hint="eastAsia"/>
          <w:sz w:val="18"/>
          <w:szCs w:val="18"/>
        </w:rPr>
        <w:t>的出现，使人们可以借助不争的事实，对弗洛伊德关于临床病症解释提出质疑。</w:t>
      </w:r>
    </w:p>
    <w:p w:rsidR="00F4511C" w:rsidRPr="009D7EA3" w:rsidP="009D7EA3">
      <w:pPr>
        <w:ind w:left="270" w:hanging="270" w:hangingChars="150"/>
        <w:rPr>
          <w:rFonts w:hint="eastAsia"/>
          <w:sz w:val="18"/>
          <w:szCs w:val="18"/>
        </w:rPr>
      </w:pPr>
      <w:r w:rsidRPr="009D7EA3">
        <w:rPr>
          <w:rFonts w:hint="eastAsia"/>
          <w:sz w:val="18"/>
          <w:szCs w:val="18"/>
        </w:rPr>
        <w:t>5、任何科学的开展，首先表现为学科理论的替代。这种替代，可以是渐进的，即新理论包含局部旧理论，如新精神分析理论与经典的精神分析理论之间，就属于这类关系，另外这种替代也可以是革命性的。</w:t>
      </w:r>
    </w:p>
    <w:p w:rsidR="00F4511C" w:rsidRPr="009D7EA3" w:rsidP="009D7EA3">
      <w:pPr>
        <w:ind w:left="270" w:hanging="270" w:hangingChars="150"/>
        <w:rPr>
          <w:rFonts w:hint="eastAsia"/>
          <w:sz w:val="18"/>
          <w:szCs w:val="18"/>
        </w:rPr>
      </w:pPr>
      <w:r w:rsidRPr="009D7EA3">
        <w:rPr>
          <w:rFonts w:hint="eastAsia"/>
          <w:sz w:val="18"/>
          <w:szCs w:val="18"/>
        </w:rPr>
        <w:t>6、巴普洛夫用高级神经活动学说直接说明人的异常心理现象，并且通过</w:t>
      </w:r>
      <w:r w:rsidRPr="009D7EA3">
        <w:rPr>
          <w:rFonts w:hint="eastAsia"/>
          <w:sz w:val="18"/>
          <w:szCs w:val="18"/>
        </w:rPr>
        <w:t>“</w:t>
      </w:r>
      <w:r w:rsidRPr="009D7EA3">
        <w:rPr>
          <w:rFonts w:hint="eastAsia"/>
          <w:sz w:val="18"/>
          <w:szCs w:val="18"/>
        </w:rPr>
        <w:t>试验神经症</w:t>
      </w:r>
      <w:r w:rsidRPr="009D7EA3">
        <w:rPr>
          <w:rFonts w:hint="eastAsia"/>
          <w:sz w:val="18"/>
          <w:szCs w:val="18"/>
        </w:rPr>
        <w:t>”</w:t>
      </w:r>
      <w:r w:rsidRPr="009D7EA3">
        <w:rPr>
          <w:rFonts w:hint="eastAsia"/>
          <w:sz w:val="18"/>
          <w:szCs w:val="18"/>
        </w:rPr>
        <w:t>的模型说明</w:t>
      </w:r>
      <w:r w:rsidRPr="009D7EA3">
        <w:rPr>
          <w:rFonts w:hint="eastAsia"/>
          <w:sz w:val="18"/>
          <w:szCs w:val="18"/>
        </w:rPr>
        <w:t>“</w:t>
      </w:r>
      <w:r w:rsidRPr="009D7EA3">
        <w:rPr>
          <w:rFonts w:hint="eastAsia"/>
          <w:sz w:val="18"/>
          <w:szCs w:val="18"/>
        </w:rPr>
        <w:t>心理冲突</w:t>
      </w:r>
      <w:r w:rsidRPr="009D7EA3">
        <w:rPr>
          <w:rFonts w:hint="eastAsia"/>
          <w:sz w:val="18"/>
          <w:szCs w:val="18"/>
        </w:rPr>
        <w:t>”</w:t>
      </w:r>
      <w:r w:rsidRPr="009D7EA3">
        <w:rPr>
          <w:rFonts w:hint="eastAsia"/>
          <w:sz w:val="18"/>
          <w:szCs w:val="18"/>
        </w:rPr>
        <w:t>的神经机制，这是行为主义心理学介入变态心理学的早期记载。</w:t>
      </w:r>
    </w:p>
    <w:p w:rsidR="00F4511C" w:rsidRPr="009D7EA3" w:rsidP="009D7EA3">
      <w:pPr>
        <w:ind w:left="270" w:hanging="270" w:hangingChars="150"/>
        <w:rPr>
          <w:rFonts w:hint="eastAsia"/>
          <w:sz w:val="18"/>
          <w:szCs w:val="18"/>
        </w:rPr>
      </w:pPr>
      <w:r w:rsidRPr="009D7EA3">
        <w:rPr>
          <w:rFonts w:hint="eastAsia"/>
          <w:sz w:val="18"/>
          <w:szCs w:val="18"/>
        </w:rPr>
        <w:t>7、通过动物试验的结果，进而演绎和推论人的心理，再以人为试验对象，研究其行为并与动物试验结果相比拟，这是行为主义心理学研究工作者的一般技术路线。行为主义的核心。</w:t>
      </w:r>
    </w:p>
    <w:p w:rsidR="00F4511C" w:rsidRPr="009D7EA3" w:rsidP="009D7EA3">
      <w:pPr>
        <w:ind w:left="270" w:hanging="270" w:hangingChars="150"/>
        <w:rPr>
          <w:rFonts w:hint="eastAsia"/>
          <w:sz w:val="18"/>
          <w:szCs w:val="18"/>
        </w:rPr>
        <w:sectPr w:rsidSect="009D7EA3">
          <w:type w:val="nextPage"/>
          <w:pgSz w:w="11906" w:h="16838"/>
          <w:pgMar w:top="1162" w:right="1270" w:bottom="1162" w:left="1230" w:header="851" w:footer="992" w:gutter="0"/>
          <w:pgNumType w:start="10"/>
          <w:cols w:space="424"/>
          <w:titlePg w:val="0"/>
          <w:docGrid w:type="lines" w:linePitch="312"/>
        </w:sectPr>
      </w:pPr>
      <w:r w:rsidRPr="009D7EA3">
        <w:rPr>
          <w:rFonts w:hint="eastAsia"/>
          <w:sz w:val="18"/>
          <w:szCs w:val="18"/>
        </w:rPr>
        <w:t>8、存在人本主义心理学首先提出</w:t>
      </w:r>
      <w:r w:rsidRPr="009D7EA3">
        <w:rPr>
          <w:rFonts w:hint="eastAsia"/>
          <w:sz w:val="18"/>
          <w:szCs w:val="18"/>
        </w:rPr>
        <w:t>“</w:t>
      </w:r>
      <w:r w:rsidRPr="009D7EA3">
        <w:rPr>
          <w:rFonts w:hint="eastAsia"/>
          <w:sz w:val="18"/>
          <w:szCs w:val="18"/>
        </w:rPr>
        <w:t>潜能</w:t>
      </w:r>
      <w:r w:rsidRPr="009D7EA3">
        <w:rPr>
          <w:rFonts w:hint="eastAsia"/>
          <w:sz w:val="18"/>
          <w:szCs w:val="18"/>
        </w:rPr>
        <w:t>”</w:t>
      </w:r>
      <w:r w:rsidRPr="009D7EA3">
        <w:rPr>
          <w:rFonts w:hint="eastAsia"/>
          <w:sz w:val="18"/>
          <w:szCs w:val="18"/>
        </w:rPr>
        <w:t>的概念，断定心理问题和心理异常就是由于</w:t>
      </w:r>
      <w:r w:rsidRPr="009D7EA3">
        <w:rPr>
          <w:rFonts w:hint="eastAsia"/>
          <w:sz w:val="18"/>
          <w:szCs w:val="18"/>
        </w:rPr>
        <w:t>“</w:t>
      </w:r>
      <w:r w:rsidRPr="009D7EA3">
        <w:rPr>
          <w:rFonts w:hint="eastAsia"/>
          <w:sz w:val="18"/>
          <w:szCs w:val="18"/>
        </w:rPr>
        <w:t>潜能</w:t>
      </w:r>
      <w:r w:rsidRPr="009D7EA3">
        <w:rPr>
          <w:rFonts w:hint="eastAsia"/>
          <w:sz w:val="18"/>
          <w:szCs w:val="18"/>
        </w:rPr>
        <w:t>”</w:t>
      </w:r>
    </w:p>
    <w:p w:rsidR="00F4511C" w:rsidRPr="009D7EA3" w:rsidP="009D7EA3">
      <w:pPr>
        <w:ind w:left="270" w:hanging="270" w:hangingChars="150"/>
        <w:rPr>
          <w:rFonts w:hint="eastAsia"/>
          <w:sz w:val="18"/>
          <w:szCs w:val="18"/>
        </w:rPr>
      </w:pPr>
      <w:r w:rsidRPr="009D7EA3">
        <w:rPr>
          <w:rFonts w:hint="eastAsia"/>
          <w:sz w:val="18"/>
          <w:szCs w:val="18"/>
        </w:rPr>
        <w:t>趋于完善的特征受到了阻碍。目前仍是一种哲学理念。是欧洲15世纪反宗教的</w:t>
      </w:r>
      <w:r w:rsidRPr="009D7EA3">
        <w:rPr>
          <w:rFonts w:hint="eastAsia"/>
          <w:sz w:val="18"/>
          <w:szCs w:val="18"/>
        </w:rPr>
        <w:t>“</w:t>
      </w:r>
      <w:r w:rsidRPr="009D7EA3">
        <w:rPr>
          <w:rFonts w:hint="eastAsia"/>
          <w:sz w:val="18"/>
          <w:szCs w:val="18"/>
        </w:rPr>
        <w:t>疑心论</w:t>
      </w:r>
      <w:r w:rsidRPr="009D7EA3">
        <w:rPr>
          <w:rFonts w:hint="eastAsia"/>
          <w:sz w:val="18"/>
          <w:szCs w:val="18"/>
        </w:rPr>
        <w:t>”</w:t>
      </w:r>
      <w:r w:rsidRPr="009D7EA3">
        <w:rPr>
          <w:rFonts w:hint="eastAsia"/>
          <w:sz w:val="18"/>
          <w:szCs w:val="18"/>
        </w:rPr>
        <w:t>哲学副本。</w:t>
      </w:r>
    </w:p>
    <w:p w:rsidR="00F4511C" w:rsidRPr="009D7EA3" w:rsidP="009D7EA3">
      <w:pPr>
        <w:ind w:left="270" w:hanging="270" w:hangingChars="150"/>
        <w:rPr>
          <w:rFonts w:hint="eastAsia"/>
          <w:sz w:val="18"/>
          <w:szCs w:val="18"/>
        </w:rPr>
      </w:pPr>
      <w:r w:rsidRPr="009D7EA3">
        <w:rPr>
          <w:rFonts w:hint="eastAsia"/>
          <w:sz w:val="18"/>
          <w:szCs w:val="18"/>
        </w:rPr>
        <w:t>9、心理的正面，即正常的心理活动，具有三大功能：</w:t>
      </w:r>
    </w:p>
    <w:p w:rsidR="00F4511C" w:rsidRPr="009D7EA3" w:rsidP="009D7EA3">
      <w:pPr>
        <w:ind w:left="270" w:hanging="270" w:hangingChars="150"/>
        <w:rPr>
          <w:rFonts w:hint="eastAsia"/>
          <w:sz w:val="18"/>
          <w:szCs w:val="18"/>
        </w:rPr>
      </w:pPr>
      <w:r w:rsidRPr="009D7EA3">
        <w:rPr>
          <w:rFonts w:hint="eastAsia"/>
          <w:sz w:val="18"/>
          <w:szCs w:val="18"/>
        </w:rPr>
        <w:t xml:space="preserve">  〔1〕能保障人作为生物体顺利地适应环境，健康地生存开展；〔生物的或适应环境〕</w:t>
      </w:r>
    </w:p>
    <w:p w:rsidR="00F4511C" w:rsidRPr="009D7EA3" w:rsidP="009D7EA3">
      <w:pPr>
        <w:ind w:left="630" w:hanging="630" w:hangingChars="350"/>
        <w:rPr>
          <w:rFonts w:hint="eastAsia"/>
          <w:sz w:val="18"/>
          <w:szCs w:val="18"/>
        </w:rPr>
      </w:pPr>
      <w:r w:rsidRPr="009D7EA3">
        <w:rPr>
          <w:rFonts w:hint="eastAsia"/>
          <w:sz w:val="18"/>
          <w:szCs w:val="18"/>
        </w:rPr>
        <w:t xml:space="preserve">  〔2〕能保障人作为社会实体正常地进行人际交往，在家庭、社会团体、机构中正常地肩负责任，使人类赖以生存的社会组织正常运行。〔社会的或社会功能〕</w:t>
      </w:r>
    </w:p>
    <w:p w:rsidR="00F4511C" w:rsidRPr="009D7EA3" w:rsidP="009D7EA3">
      <w:pPr>
        <w:ind w:left="270" w:hanging="270" w:hangingChars="150"/>
        <w:rPr>
          <w:rFonts w:hint="eastAsia"/>
          <w:sz w:val="18"/>
          <w:szCs w:val="18"/>
        </w:rPr>
      </w:pPr>
      <w:r w:rsidRPr="009D7EA3">
        <w:rPr>
          <w:rFonts w:hint="eastAsia"/>
          <w:sz w:val="18"/>
          <w:szCs w:val="18"/>
        </w:rPr>
        <w:t xml:space="preserve">  〔3〕能使人类正常地、正确地反映、认识客观世界的本质及其规律性，以便创造性地改造世界，创造出更适合人类生存的环境条件。〔精神的或改造世界〕</w:t>
      </w:r>
    </w:p>
    <w:p w:rsidR="00F4511C" w:rsidRPr="009D7EA3" w:rsidP="009D7EA3">
      <w:pPr>
        <w:ind w:left="270" w:hanging="270" w:hangingChars="150"/>
        <w:rPr>
          <w:rFonts w:hint="eastAsia"/>
          <w:sz w:val="18"/>
          <w:szCs w:val="18"/>
        </w:rPr>
      </w:pPr>
      <w:r w:rsidRPr="009D7EA3">
        <w:rPr>
          <w:rFonts w:hint="eastAsia"/>
          <w:sz w:val="18"/>
          <w:szCs w:val="18"/>
        </w:rPr>
        <w:t>10、心理正常与异常的区分</w:t>
      </w:r>
    </w:p>
    <w:p w:rsidR="00F4511C" w:rsidRPr="009D7EA3" w:rsidP="009D7EA3">
      <w:pPr>
        <w:ind w:left="270" w:hanging="270" w:hangingChars="150"/>
        <w:rPr>
          <w:rFonts w:hint="eastAsia"/>
          <w:sz w:val="18"/>
          <w:szCs w:val="18"/>
        </w:rPr>
      </w:pPr>
      <w:r w:rsidRPr="009D7EA3">
        <w:rPr>
          <w:rFonts w:hint="eastAsia"/>
          <w:sz w:val="18"/>
          <w:szCs w:val="18"/>
        </w:rPr>
        <w:t xml:space="preserve">   〔一〕离奇怪异的言谈、思维和行为</w:t>
      </w:r>
    </w:p>
    <w:p w:rsidR="00F4511C" w:rsidRPr="009D7EA3" w:rsidP="009D7EA3">
      <w:pPr>
        <w:ind w:left="270" w:hanging="270" w:hangingChars="150"/>
        <w:rPr>
          <w:rFonts w:hint="eastAsia"/>
          <w:sz w:val="18"/>
          <w:szCs w:val="18"/>
        </w:rPr>
      </w:pPr>
      <w:r w:rsidRPr="009D7EA3">
        <w:rPr>
          <w:rFonts w:hint="eastAsia"/>
          <w:sz w:val="18"/>
          <w:szCs w:val="18"/>
        </w:rPr>
        <w:t xml:space="preserve">   〔二〕过度的情绪体验和表现</w:t>
      </w:r>
    </w:p>
    <w:p w:rsidR="00F4511C" w:rsidRPr="009D7EA3" w:rsidP="009D7EA3">
      <w:pPr>
        <w:ind w:left="270" w:hanging="270" w:hangingChars="150"/>
        <w:rPr>
          <w:rFonts w:hint="eastAsia"/>
          <w:sz w:val="18"/>
          <w:szCs w:val="18"/>
        </w:rPr>
      </w:pPr>
      <w:r w:rsidRPr="009D7EA3">
        <w:rPr>
          <w:rFonts w:hint="eastAsia"/>
          <w:sz w:val="18"/>
          <w:szCs w:val="18"/>
        </w:rPr>
        <w:t xml:space="preserve">   〔三〕自身社会功能不完整</w:t>
      </w:r>
    </w:p>
    <w:p w:rsidR="00F4511C" w:rsidRPr="009D7EA3" w:rsidP="009D7EA3">
      <w:pPr>
        <w:ind w:left="270" w:hanging="270" w:hangingChars="150"/>
        <w:rPr>
          <w:rFonts w:hint="eastAsia"/>
          <w:sz w:val="18"/>
          <w:szCs w:val="18"/>
        </w:rPr>
      </w:pPr>
      <w:r w:rsidRPr="009D7EA3">
        <w:rPr>
          <w:rFonts w:hint="eastAsia"/>
          <w:sz w:val="18"/>
          <w:szCs w:val="18"/>
        </w:rPr>
        <w:t xml:space="preserve">   〔四〕影响他人的正常生活</w:t>
      </w:r>
    </w:p>
    <w:p w:rsidR="00F4511C" w:rsidRPr="009D7EA3" w:rsidP="009D7EA3">
      <w:pPr>
        <w:ind w:left="270" w:hanging="270" w:hangingChars="150"/>
        <w:rPr>
          <w:rFonts w:hint="eastAsia"/>
          <w:sz w:val="18"/>
          <w:szCs w:val="18"/>
        </w:rPr>
      </w:pPr>
      <w:r w:rsidRPr="009D7EA3">
        <w:rPr>
          <w:rFonts w:hint="eastAsia"/>
          <w:sz w:val="18"/>
          <w:szCs w:val="18"/>
        </w:rPr>
        <w:t>11、标准化的区分</w:t>
      </w:r>
    </w:p>
    <w:p w:rsidR="00F4511C" w:rsidRPr="009D7EA3" w:rsidP="009D7EA3">
      <w:pPr>
        <w:ind w:left="270" w:hanging="270" w:hangingChars="150"/>
        <w:rPr>
          <w:rFonts w:hint="eastAsia"/>
          <w:sz w:val="18"/>
          <w:szCs w:val="18"/>
        </w:rPr>
      </w:pPr>
      <w:r w:rsidRPr="009D7EA3">
        <w:rPr>
          <w:rFonts w:hint="eastAsia"/>
          <w:sz w:val="18"/>
          <w:szCs w:val="18"/>
        </w:rPr>
        <w:t xml:space="preserve">     医学标准；统计学标准；内省经验标准；社会适应标准</w:t>
      </w:r>
    </w:p>
    <w:p w:rsidR="00F4511C" w:rsidRPr="009D7EA3" w:rsidP="009D7EA3">
      <w:pPr>
        <w:ind w:left="270" w:hanging="270" w:hangingChars="150"/>
        <w:rPr>
          <w:rFonts w:hint="eastAsia"/>
          <w:b/>
          <w:sz w:val="18"/>
          <w:szCs w:val="18"/>
        </w:rPr>
      </w:pPr>
      <w:r w:rsidRPr="009D7EA3">
        <w:rPr>
          <w:rFonts w:hint="eastAsia"/>
          <w:b/>
          <w:sz w:val="18"/>
          <w:szCs w:val="18"/>
        </w:rPr>
        <w:t>12、郭念峰的三原那么，正常与异常的依据：</w:t>
      </w:r>
    </w:p>
    <w:p w:rsidR="00F4511C" w:rsidRPr="009D7EA3" w:rsidP="009D7EA3">
      <w:pPr>
        <w:ind w:left="270" w:hanging="270" w:hangingChars="150"/>
        <w:rPr>
          <w:rFonts w:hint="eastAsia"/>
          <w:b/>
          <w:sz w:val="18"/>
          <w:szCs w:val="18"/>
        </w:rPr>
      </w:pPr>
      <w:r w:rsidRPr="009D7EA3">
        <w:rPr>
          <w:rFonts w:hint="eastAsia"/>
          <w:b/>
          <w:sz w:val="18"/>
          <w:szCs w:val="18"/>
        </w:rPr>
        <w:t xml:space="preserve">   〔1〕心理活动的内在协调性原那么</w:t>
      </w:r>
    </w:p>
    <w:p w:rsidR="00F4511C" w:rsidRPr="009D7EA3" w:rsidP="009D7EA3">
      <w:pPr>
        <w:ind w:left="270" w:hanging="270" w:hangingChars="150"/>
        <w:rPr>
          <w:rFonts w:hint="eastAsia"/>
          <w:b/>
          <w:sz w:val="18"/>
          <w:szCs w:val="18"/>
        </w:rPr>
      </w:pPr>
      <w:r w:rsidRPr="009D7EA3">
        <w:rPr>
          <w:rFonts w:hint="eastAsia"/>
          <w:b/>
          <w:sz w:val="18"/>
          <w:szCs w:val="18"/>
        </w:rPr>
        <w:t xml:space="preserve">   〔2〕主观世界与客观世界的统一性原那么</w:t>
      </w:r>
    </w:p>
    <w:p w:rsidR="00F4511C" w:rsidRPr="009D7EA3" w:rsidP="009D7EA3">
      <w:pPr>
        <w:ind w:left="270" w:hanging="270" w:hangingChars="150"/>
        <w:rPr>
          <w:rFonts w:hint="eastAsia"/>
          <w:b/>
          <w:sz w:val="18"/>
          <w:szCs w:val="18"/>
        </w:rPr>
      </w:pPr>
      <w:r w:rsidRPr="009D7EA3">
        <w:rPr>
          <w:rFonts w:hint="eastAsia"/>
          <w:b/>
          <w:sz w:val="18"/>
          <w:szCs w:val="18"/>
        </w:rPr>
        <w:t xml:space="preserve">   〔3〕人格的相对稳定性原那么</w:t>
      </w:r>
    </w:p>
    <w:p w:rsidR="00F4511C" w:rsidRPr="009D7EA3" w:rsidP="009D7EA3">
      <w:pPr>
        <w:ind w:left="270" w:hanging="270" w:hangingChars="150"/>
        <w:rPr>
          <w:rFonts w:hint="eastAsia"/>
          <w:sz w:val="18"/>
          <w:szCs w:val="18"/>
        </w:rPr>
      </w:pPr>
      <w:r w:rsidRPr="009D7EA3">
        <w:rPr>
          <w:rFonts w:hint="eastAsia"/>
          <w:sz w:val="18"/>
          <w:szCs w:val="18"/>
        </w:rPr>
        <w:t>13、感知障碍：</w:t>
      </w:r>
    </w:p>
    <w:p w:rsidR="00F4511C" w:rsidRPr="009D7EA3" w:rsidP="009D7EA3">
      <w:pPr>
        <w:ind w:left="270" w:hanging="270" w:hangingChars="150"/>
        <w:rPr>
          <w:rFonts w:hint="eastAsia"/>
          <w:sz w:val="18"/>
          <w:szCs w:val="18"/>
        </w:rPr>
      </w:pPr>
      <w:r w:rsidRPr="009D7EA3">
        <w:rPr>
          <w:rFonts w:hint="eastAsia"/>
          <w:sz w:val="18"/>
          <w:szCs w:val="18"/>
        </w:rPr>
        <w:t xml:space="preserve">   感觉过敏：由于病理性或功能性感觉阈限降低而对外界地强度刺激的过强反响。</w:t>
      </w:r>
    </w:p>
    <w:p w:rsidR="00F4511C" w:rsidRPr="009D7EA3" w:rsidP="009D7EA3">
      <w:pPr>
        <w:ind w:left="270" w:hanging="270" w:hangingChars="150"/>
        <w:rPr>
          <w:rFonts w:hint="eastAsia"/>
          <w:sz w:val="18"/>
          <w:szCs w:val="18"/>
        </w:rPr>
      </w:pPr>
      <w:r w:rsidRPr="009D7EA3">
        <w:rPr>
          <w:rFonts w:hint="eastAsia"/>
          <w:sz w:val="18"/>
          <w:szCs w:val="18"/>
        </w:rPr>
        <w:t xml:space="preserve">   感觉减退；内感性不适。</w:t>
      </w:r>
    </w:p>
    <w:p w:rsidR="00F4511C" w:rsidRPr="009D7EA3" w:rsidP="009D7EA3">
      <w:pPr>
        <w:ind w:left="270" w:hanging="270" w:hangingChars="150"/>
        <w:rPr>
          <w:rFonts w:hint="eastAsia"/>
          <w:sz w:val="18"/>
          <w:szCs w:val="18"/>
        </w:rPr>
      </w:pPr>
      <w:r w:rsidRPr="009D7EA3">
        <w:rPr>
          <w:rFonts w:hint="eastAsia"/>
          <w:sz w:val="18"/>
          <w:szCs w:val="18"/>
        </w:rPr>
        <w:t>14、知觉障碍：</w:t>
      </w:r>
    </w:p>
    <w:p w:rsidR="00F4511C" w:rsidRPr="009D7EA3" w:rsidP="009D7EA3">
      <w:pPr>
        <w:ind w:left="270" w:hanging="270" w:hangingChars="150"/>
        <w:rPr>
          <w:rFonts w:hint="eastAsia"/>
          <w:sz w:val="18"/>
          <w:szCs w:val="18"/>
        </w:rPr>
      </w:pPr>
      <w:r w:rsidRPr="009D7EA3">
        <w:rPr>
          <w:rFonts w:hint="eastAsia"/>
          <w:sz w:val="18"/>
          <w:szCs w:val="18"/>
        </w:rPr>
        <w:t xml:space="preserve">   〔1〕错觉；</w:t>
      </w:r>
    </w:p>
    <w:p w:rsidR="00F4511C" w:rsidRPr="009D7EA3" w:rsidP="009D7EA3">
      <w:pPr>
        <w:ind w:left="270" w:hanging="270" w:hangingChars="150"/>
        <w:rPr>
          <w:rFonts w:hint="eastAsia"/>
          <w:sz w:val="18"/>
          <w:szCs w:val="18"/>
        </w:rPr>
      </w:pPr>
      <w:r w:rsidRPr="009D7EA3">
        <w:rPr>
          <w:rFonts w:hint="eastAsia"/>
          <w:sz w:val="18"/>
          <w:szCs w:val="18"/>
        </w:rPr>
        <w:t xml:space="preserve">   〔2〕幻觉</w:t>
      </w:r>
    </w:p>
    <w:p w:rsidR="00F4511C" w:rsidRPr="009D7EA3" w:rsidP="00F4511C">
      <w:pPr>
        <w:rPr>
          <w:rFonts w:hint="eastAsia"/>
          <w:sz w:val="18"/>
          <w:szCs w:val="18"/>
        </w:rPr>
      </w:pPr>
      <w:r w:rsidRPr="009D7EA3">
        <w:rPr>
          <w:rFonts w:hint="eastAsia"/>
          <w:sz w:val="18"/>
          <w:szCs w:val="18"/>
        </w:rPr>
        <w:t xml:space="preserve">       幻听：包括言语性和非言语性的幻听。临床上言语性幻听比非言语性幻听更为常见。</w:t>
      </w:r>
    </w:p>
    <w:p w:rsidR="00F4511C" w:rsidRPr="009D7EA3" w:rsidP="00F4511C">
      <w:pPr>
        <w:rPr>
          <w:rFonts w:hint="eastAsia"/>
          <w:sz w:val="18"/>
          <w:szCs w:val="18"/>
        </w:rPr>
      </w:pPr>
      <w:r w:rsidRPr="009D7EA3">
        <w:rPr>
          <w:rFonts w:hint="eastAsia"/>
          <w:sz w:val="18"/>
          <w:szCs w:val="18"/>
        </w:rPr>
        <w:t xml:space="preserve">       幻视；幻嗅；幻味；幻触；内脏性幻觉；</w:t>
      </w:r>
    </w:p>
    <w:p w:rsidR="00F4511C" w:rsidRPr="009D7EA3" w:rsidP="00F4511C">
      <w:pPr>
        <w:rPr>
          <w:rFonts w:hint="eastAsia"/>
          <w:sz w:val="18"/>
          <w:szCs w:val="18"/>
        </w:rPr>
      </w:pPr>
      <w:r w:rsidRPr="009D7EA3">
        <w:rPr>
          <w:rFonts w:hint="eastAsia"/>
          <w:sz w:val="18"/>
          <w:szCs w:val="18"/>
        </w:rPr>
        <w:t xml:space="preserve">   〔3〕按幻觉产生的特殊条件，又有功能性幻觉、思维鸣响、心音性幻觉等。</w:t>
      </w:r>
    </w:p>
    <w:p w:rsidR="00F4511C" w:rsidRPr="009D7EA3" w:rsidP="009D7EA3">
      <w:pPr>
        <w:ind w:left="360" w:hanging="360" w:hangingChars="200"/>
        <w:rPr>
          <w:rFonts w:hint="eastAsia"/>
          <w:sz w:val="18"/>
          <w:szCs w:val="18"/>
        </w:rPr>
      </w:pPr>
      <w:r w:rsidRPr="009D7EA3">
        <w:rPr>
          <w:rFonts w:hint="eastAsia"/>
          <w:sz w:val="18"/>
          <w:szCs w:val="18"/>
        </w:rPr>
        <w:t>15、感知综合障碍：患者对客观事物的个别属性，如大小，长短，远近时产生变形。该病症分为</w:t>
      </w:r>
      <w:r w:rsidRPr="009D7EA3">
        <w:rPr>
          <w:rFonts w:hint="eastAsia"/>
          <w:sz w:val="18"/>
          <w:szCs w:val="18"/>
        </w:rPr>
        <w:t>“</w:t>
      </w:r>
      <w:r w:rsidRPr="009D7EA3">
        <w:rPr>
          <w:rFonts w:hint="eastAsia"/>
          <w:sz w:val="18"/>
          <w:szCs w:val="18"/>
        </w:rPr>
        <w:t>视物显大性</w:t>
      </w:r>
      <w:r w:rsidRPr="009D7EA3">
        <w:rPr>
          <w:rFonts w:hint="eastAsia"/>
          <w:sz w:val="18"/>
          <w:szCs w:val="18"/>
        </w:rPr>
        <w:t>”</w:t>
      </w:r>
      <w:r w:rsidRPr="009D7EA3">
        <w:rPr>
          <w:rFonts w:hint="eastAsia"/>
          <w:sz w:val="18"/>
          <w:szCs w:val="18"/>
        </w:rPr>
        <w:t>，</w:t>
      </w:r>
      <w:r w:rsidRPr="009D7EA3">
        <w:rPr>
          <w:rFonts w:hint="eastAsia"/>
          <w:sz w:val="18"/>
          <w:szCs w:val="18"/>
        </w:rPr>
        <w:t>“</w:t>
      </w:r>
      <w:r w:rsidRPr="009D7EA3">
        <w:rPr>
          <w:rFonts w:hint="eastAsia"/>
          <w:sz w:val="18"/>
          <w:szCs w:val="18"/>
        </w:rPr>
        <w:t>视物显小症</w:t>
      </w:r>
      <w:r w:rsidRPr="009D7EA3">
        <w:rPr>
          <w:rFonts w:hint="eastAsia"/>
          <w:sz w:val="18"/>
          <w:szCs w:val="18"/>
        </w:rPr>
        <w:t>”</w:t>
      </w:r>
      <w:r w:rsidRPr="009D7EA3">
        <w:rPr>
          <w:rFonts w:hint="eastAsia"/>
          <w:sz w:val="18"/>
          <w:szCs w:val="18"/>
        </w:rPr>
        <w:t>。统称为视物变形症。有一种感知综合障碍叫做</w:t>
      </w:r>
      <w:r w:rsidRPr="009D7EA3">
        <w:rPr>
          <w:rFonts w:hint="eastAsia"/>
          <w:sz w:val="18"/>
          <w:szCs w:val="18"/>
        </w:rPr>
        <w:t>“</w:t>
      </w:r>
      <w:r w:rsidRPr="009D7EA3">
        <w:rPr>
          <w:rFonts w:hint="eastAsia"/>
          <w:sz w:val="18"/>
          <w:szCs w:val="18"/>
        </w:rPr>
        <w:t>非真实感</w:t>
      </w:r>
      <w:r w:rsidRPr="009D7EA3">
        <w:rPr>
          <w:rFonts w:hint="eastAsia"/>
          <w:sz w:val="18"/>
          <w:szCs w:val="18"/>
        </w:rPr>
        <w:t>”</w:t>
      </w:r>
      <w:r w:rsidRPr="009D7EA3">
        <w:rPr>
          <w:rFonts w:hint="eastAsia"/>
          <w:sz w:val="18"/>
          <w:szCs w:val="18"/>
        </w:rPr>
        <w:t>。患者觉得周围事物像布景，</w:t>
      </w:r>
      <w:r w:rsidRPr="009D7EA3">
        <w:rPr>
          <w:rFonts w:hint="eastAsia"/>
          <w:sz w:val="18"/>
          <w:szCs w:val="18"/>
        </w:rPr>
        <w:t>“</w:t>
      </w:r>
      <w:r w:rsidRPr="009D7EA3">
        <w:rPr>
          <w:rFonts w:hint="eastAsia"/>
          <w:sz w:val="18"/>
          <w:szCs w:val="18"/>
        </w:rPr>
        <w:t>水中月</w:t>
      </w:r>
      <w:r w:rsidRPr="009D7EA3">
        <w:rPr>
          <w:rFonts w:hint="eastAsia"/>
          <w:sz w:val="18"/>
          <w:szCs w:val="18"/>
        </w:rPr>
        <w:t>”“</w:t>
      </w:r>
      <w:r w:rsidRPr="009D7EA3">
        <w:rPr>
          <w:rFonts w:hint="eastAsia"/>
          <w:sz w:val="18"/>
          <w:szCs w:val="18"/>
        </w:rPr>
        <w:t>镜中花</w:t>
      </w:r>
      <w:r w:rsidRPr="009D7EA3">
        <w:rPr>
          <w:rFonts w:hint="eastAsia"/>
          <w:sz w:val="18"/>
          <w:szCs w:val="18"/>
        </w:rPr>
        <w:t>”</w:t>
      </w:r>
      <w:r w:rsidRPr="009D7EA3">
        <w:rPr>
          <w:rFonts w:hint="eastAsia"/>
          <w:sz w:val="18"/>
          <w:szCs w:val="18"/>
        </w:rPr>
        <w:t>。非真实感可见于抑郁症、神经症和精神分裂症。窥镜症.</w:t>
      </w:r>
    </w:p>
    <w:p w:rsidR="00F4511C" w:rsidRPr="009D7EA3" w:rsidP="009D7EA3">
      <w:pPr>
        <w:ind w:left="360" w:hanging="360" w:hangingChars="200"/>
        <w:rPr>
          <w:rFonts w:hint="eastAsia"/>
          <w:sz w:val="18"/>
          <w:szCs w:val="18"/>
        </w:rPr>
      </w:pPr>
      <w:r w:rsidRPr="009D7EA3">
        <w:rPr>
          <w:rFonts w:hint="eastAsia"/>
          <w:sz w:val="18"/>
          <w:szCs w:val="18"/>
        </w:rPr>
        <w:t>16、思维障碍：</w:t>
      </w:r>
    </w:p>
    <w:p w:rsidR="00F4511C" w:rsidRPr="009D7EA3" w:rsidP="009D7EA3">
      <w:pPr>
        <w:ind w:left="1680" w:hanging="1260" w:leftChars="200" w:hangingChars="700"/>
        <w:rPr>
          <w:rFonts w:hint="eastAsia"/>
          <w:sz w:val="18"/>
          <w:szCs w:val="18"/>
        </w:rPr>
      </w:pPr>
      <w:r w:rsidRPr="009D7EA3">
        <w:rPr>
          <w:rFonts w:hint="eastAsia"/>
          <w:sz w:val="18"/>
          <w:szCs w:val="18"/>
        </w:rPr>
        <w:t>思维形式障碍：思维奔逸；思维缓慢；思维贫乏；思维松弛或细微散漫；破裂性思维；思维不连贯；思维中断；思维插入；思维云集；病理性赘述；病理性象征性思维；语词新作；逻辑倒错性思维。</w:t>
      </w:r>
    </w:p>
    <w:p w:rsidR="00F4511C" w:rsidRPr="009D7EA3" w:rsidP="00F4511C">
      <w:pPr>
        <w:ind w:left="420" w:leftChars="200"/>
        <w:rPr>
          <w:rFonts w:hint="eastAsia"/>
          <w:sz w:val="18"/>
          <w:szCs w:val="18"/>
        </w:rPr>
      </w:pPr>
      <w:r w:rsidRPr="009D7EA3">
        <w:rPr>
          <w:rFonts w:hint="eastAsia"/>
          <w:sz w:val="18"/>
          <w:szCs w:val="18"/>
        </w:rPr>
        <w:t>思维内容障碍：</w:t>
      </w:r>
    </w:p>
    <w:p w:rsidR="00F4511C" w:rsidRPr="009D7EA3" w:rsidP="009D7EA3">
      <w:pPr>
        <w:ind w:firstLine="270" w:firstLineChars="150"/>
        <w:rPr>
          <w:rFonts w:hint="eastAsia"/>
          <w:sz w:val="18"/>
          <w:szCs w:val="18"/>
        </w:rPr>
      </w:pPr>
      <w:r w:rsidRPr="009D7EA3">
        <w:rPr>
          <w:rFonts w:hint="eastAsia"/>
          <w:sz w:val="18"/>
          <w:szCs w:val="18"/>
        </w:rPr>
        <w:t>〔1〕妄想：是一种脱离现实的病理性思维。</w:t>
      </w:r>
    </w:p>
    <w:p w:rsidR="00F4511C" w:rsidRPr="009D7EA3" w:rsidP="009D7EA3">
      <w:pPr>
        <w:ind w:left="2340" w:hanging="2340" w:hangingChars="1300"/>
        <w:rPr>
          <w:rFonts w:hint="eastAsia"/>
          <w:sz w:val="18"/>
          <w:szCs w:val="18"/>
        </w:rPr>
      </w:pPr>
      <w:r w:rsidRPr="009D7EA3">
        <w:rPr>
          <w:rFonts w:hint="eastAsia"/>
          <w:sz w:val="18"/>
          <w:szCs w:val="18"/>
        </w:rPr>
        <w:t xml:space="preserve">             关系妄想：患者把实际与他无关的事，认为与他本人有关系。患者认为电视里在演他和他们家的事，因而关闭电视机。多见于精神分裂症。</w:t>
      </w:r>
    </w:p>
    <w:p w:rsidR="00F4511C" w:rsidRPr="009D7EA3" w:rsidP="009D7EA3">
      <w:pPr>
        <w:ind w:left="2342" w:hanging="990" w:leftChars="644" w:hangingChars="550"/>
        <w:rPr>
          <w:rFonts w:hint="eastAsia"/>
          <w:sz w:val="18"/>
          <w:szCs w:val="18"/>
        </w:rPr>
      </w:pPr>
      <w:r w:rsidRPr="009D7EA3">
        <w:rPr>
          <w:rFonts w:hint="eastAsia"/>
          <w:sz w:val="18"/>
          <w:szCs w:val="18"/>
        </w:rPr>
        <w:t>被害妄想：坚信周围某人或某些团伙对他进行跟踪监视、打击、陷害。多见于精神分裂症和偏执性精神病。</w:t>
      </w:r>
    </w:p>
    <w:p w:rsidR="00F4511C" w:rsidRPr="009D7EA3" w:rsidP="009D7EA3">
      <w:pPr>
        <w:ind w:left="2342" w:hanging="990" w:leftChars="644" w:hangingChars="550"/>
        <w:rPr>
          <w:rFonts w:hint="eastAsia"/>
          <w:sz w:val="18"/>
          <w:szCs w:val="18"/>
        </w:rPr>
      </w:pPr>
      <w:r w:rsidRPr="009D7EA3">
        <w:rPr>
          <w:rFonts w:hint="eastAsia"/>
          <w:sz w:val="18"/>
          <w:szCs w:val="18"/>
        </w:rPr>
        <w:t>特殊意义妄想；物理影响妄想；夸大妄想；自罪妄想；疑病妄想；嫉妒妄想；钟情妄想；内心被揭露感。</w:t>
      </w:r>
    </w:p>
    <w:p w:rsidR="00F4511C" w:rsidRPr="009D7EA3" w:rsidP="009D7EA3">
      <w:pPr>
        <w:ind w:left="810" w:hanging="810" w:hangingChars="450"/>
        <w:rPr>
          <w:rFonts w:hint="eastAsia"/>
          <w:sz w:val="18"/>
          <w:szCs w:val="18"/>
        </w:rPr>
      </w:pPr>
      <w:r w:rsidRPr="009D7EA3">
        <w:rPr>
          <w:rFonts w:hint="eastAsia"/>
          <w:sz w:val="18"/>
          <w:szCs w:val="18"/>
        </w:rPr>
        <w:t xml:space="preserve">         按照妄想的起源以及妄想与其他精神病症的关系分类，可以将妄想分为</w:t>
      </w:r>
    </w:p>
    <w:p w:rsidR="00F4511C" w:rsidRPr="009D7EA3" w:rsidP="009D7EA3">
      <w:pPr>
        <w:ind w:left="2460" w:hanging="1620" w:leftChars="400" w:hangingChars="900"/>
        <w:rPr>
          <w:rFonts w:hint="eastAsia"/>
          <w:sz w:val="18"/>
          <w:szCs w:val="18"/>
        </w:rPr>
      </w:pPr>
      <w:r w:rsidRPr="009D7EA3">
        <w:rPr>
          <w:rFonts w:hint="eastAsia"/>
          <w:sz w:val="18"/>
          <w:szCs w:val="18"/>
        </w:rPr>
        <w:t xml:space="preserve">     原发性妄想：是突然发生的，内容不可理解，与既往经历和当前处境无关，也不是起源于其他精神异常的一种病态信念。</w:t>
      </w:r>
    </w:p>
    <w:p w:rsidR="00F4511C" w:rsidRPr="009D7EA3" w:rsidP="009D7EA3">
      <w:pPr>
        <w:ind w:left="2445" w:hanging="1080" w:leftChars="650" w:hangingChars="600"/>
        <w:rPr>
          <w:rFonts w:hint="eastAsia"/>
          <w:sz w:val="18"/>
          <w:szCs w:val="18"/>
        </w:rPr>
      </w:pPr>
      <w:r w:rsidRPr="009D7EA3">
        <w:rPr>
          <w:rFonts w:hint="eastAsia"/>
          <w:sz w:val="18"/>
          <w:szCs w:val="18"/>
        </w:rPr>
        <w:t>继发性妄想：是以错觉、幻觉、逻辑推理障碍、情感高涨或低落等精神异常为根底所产生的妄想，或者在某些妄想的根底上产生另一种妄想。</w:t>
      </w:r>
    </w:p>
    <w:p w:rsidR="00F4511C" w:rsidRPr="009D7EA3" w:rsidP="009D7EA3">
      <w:pPr>
        <w:ind w:left="1575" w:hanging="1260" w:leftChars="150" w:hangingChars="700"/>
        <w:rPr>
          <w:rFonts w:hint="eastAsia"/>
          <w:sz w:val="18"/>
          <w:szCs w:val="18"/>
        </w:rPr>
        <w:sectPr w:rsidSect="009D7EA3">
          <w:type w:val="nextPage"/>
          <w:pgSz w:w="11906" w:h="16838"/>
          <w:pgMar w:top="1162" w:right="1270" w:bottom="1162" w:left="1230" w:header="851" w:footer="992" w:gutter="0"/>
          <w:pgNumType w:start="11"/>
          <w:cols w:space="424"/>
          <w:titlePg w:val="0"/>
          <w:docGrid w:type="lines" w:linePitch="312"/>
        </w:sectPr>
      </w:pPr>
    </w:p>
    <w:p w:rsidR="00F4511C" w:rsidRPr="009D7EA3" w:rsidP="009D7EA3">
      <w:pPr>
        <w:ind w:left="1575" w:hanging="1260" w:leftChars="150" w:hangingChars="700"/>
        <w:rPr>
          <w:rFonts w:hint="eastAsia"/>
          <w:sz w:val="18"/>
          <w:szCs w:val="18"/>
        </w:rPr>
      </w:pPr>
      <w:r w:rsidRPr="009D7EA3">
        <w:rPr>
          <w:rFonts w:hint="eastAsia"/>
          <w:sz w:val="18"/>
          <w:szCs w:val="18"/>
        </w:rPr>
        <w:t>〔2〕强迫观念：又称强迫性思维，是指某一种观念或概念，反复地出现在患者的脑海中。患者自己知道这种想法是不必要的。表现为强迫性观念、强迫性穷思竭虑、强迫性计数、强迫性疑心、强迫性对立观念。强迫性观念多见于强迫症。强制性思维多见于精神分裂症。</w:t>
      </w:r>
    </w:p>
    <w:p w:rsidR="00F4511C" w:rsidRPr="009D7EA3" w:rsidP="009D7EA3">
      <w:pPr>
        <w:ind w:left="1575" w:hanging="1260" w:leftChars="150" w:hangingChars="700"/>
        <w:rPr>
          <w:rFonts w:hint="eastAsia"/>
          <w:sz w:val="18"/>
          <w:szCs w:val="18"/>
        </w:rPr>
      </w:pPr>
      <w:r w:rsidRPr="009D7EA3">
        <w:rPr>
          <w:rFonts w:hint="eastAsia"/>
          <w:sz w:val="18"/>
          <w:szCs w:val="18"/>
        </w:rPr>
        <w:t>〔3〕超价观念:多见于人格障碍和心音性精神障碍患者。</w:t>
      </w:r>
    </w:p>
    <w:p w:rsidR="00F4511C" w:rsidRPr="009D7EA3" w:rsidP="00F4511C">
      <w:pPr>
        <w:tabs>
          <w:tab w:val="left" w:pos="6270"/>
        </w:tabs>
        <w:rPr>
          <w:rFonts w:hint="eastAsia"/>
          <w:sz w:val="18"/>
          <w:szCs w:val="18"/>
        </w:rPr>
      </w:pPr>
      <w:r w:rsidRPr="009D7EA3">
        <w:rPr>
          <w:rFonts w:hint="eastAsia"/>
          <w:sz w:val="18"/>
          <w:szCs w:val="18"/>
        </w:rPr>
        <w:t>17、注意障碍：</w:t>
      </w:r>
      <w:r w:rsidRPr="009D7EA3">
        <w:rPr>
          <w:sz w:val="18"/>
          <w:szCs w:val="18"/>
        </w:rPr>
        <w:tab/>
      </w:r>
    </w:p>
    <w:p w:rsidR="00F4511C" w:rsidRPr="009D7EA3" w:rsidP="009D7EA3">
      <w:pPr>
        <w:ind w:left="1845" w:hanging="900" w:leftChars="450" w:hangingChars="500"/>
        <w:rPr>
          <w:rFonts w:hint="eastAsia"/>
          <w:sz w:val="18"/>
          <w:szCs w:val="18"/>
        </w:rPr>
      </w:pPr>
      <w:r w:rsidRPr="009D7EA3">
        <w:rPr>
          <w:rFonts w:hint="eastAsia"/>
          <w:sz w:val="18"/>
          <w:szCs w:val="18"/>
        </w:rPr>
        <w:t>注意减弱：患者主动和被动注意的兴奋减弱，以致注意容易疲劳，注意力不容易集中，从而记忆力也受到不好的影响。</w:t>
      </w:r>
    </w:p>
    <w:p w:rsidR="00F4511C" w:rsidRPr="009D7EA3" w:rsidP="009D7EA3">
      <w:pPr>
        <w:ind w:left="1845" w:hanging="900" w:leftChars="450" w:hangingChars="500"/>
        <w:rPr>
          <w:rFonts w:hint="eastAsia"/>
          <w:sz w:val="18"/>
          <w:szCs w:val="18"/>
        </w:rPr>
      </w:pPr>
      <w:r w:rsidRPr="009D7EA3">
        <w:rPr>
          <w:rFonts w:hint="eastAsia"/>
          <w:sz w:val="18"/>
          <w:szCs w:val="18"/>
        </w:rPr>
        <w:t>注意狭隘</w:t>
      </w:r>
    </w:p>
    <w:p w:rsidR="00F4511C" w:rsidRPr="009D7EA3" w:rsidP="00F4511C">
      <w:pPr>
        <w:rPr>
          <w:rFonts w:hint="eastAsia"/>
          <w:sz w:val="18"/>
          <w:szCs w:val="18"/>
        </w:rPr>
      </w:pPr>
      <w:r w:rsidRPr="009D7EA3">
        <w:rPr>
          <w:rFonts w:hint="eastAsia"/>
          <w:sz w:val="18"/>
          <w:szCs w:val="18"/>
        </w:rPr>
        <w:t>18、记忆障碍：记忆增强和记忆减退。脑器质性损害者最在出现的是近记忆力的减退。</w:t>
      </w:r>
    </w:p>
    <w:p w:rsidR="00F4511C" w:rsidRPr="009D7EA3" w:rsidP="00F4511C">
      <w:pPr>
        <w:rPr>
          <w:rFonts w:hint="eastAsia"/>
          <w:sz w:val="18"/>
          <w:szCs w:val="18"/>
        </w:rPr>
      </w:pPr>
      <w:r w:rsidRPr="009D7EA3">
        <w:rPr>
          <w:rFonts w:hint="eastAsia"/>
          <w:sz w:val="18"/>
          <w:szCs w:val="18"/>
        </w:rPr>
        <w:t xml:space="preserve">              遗忘；错构；虚构。</w:t>
      </w:r>
    </w:p>
    <w:p w:rsidR="00F4511C" w:rsidRPr="009D7EA3" w:rsidP="00F4511C">
      <w:pPr>
        <w:rPr>
          <w:rFonts w:hint="eastAsia"/>
          <w:sz w:val="18"/>
          <w:szCs w:val="18"/>
        </w:rPr>
      </w:pPr>
      <w:r w:rsidRPr="009D7EA3">
        <w:rPr>
          <w:rFonts w:hint="eastAsia"/>
          <w:sz w:val="18"/>
          <w:szCs w:val="18"/>
        </w:rPr>
        <w:t>19、智能障碍：精神发育缓慢和痴呆两大局部.</w:t>
      </w:r>
    </w:p>
    <w:p w:rsidR="00F4511C" w:rsidRPr="009D7EA3" w:rsidP="009D7EA3">
      <w:pPr>
        <w:ind w:left="1530" w:hanging="1530" w:hangingChars="850"/>
        <w:rPr>
          <w:rFonts w:hint="eastAsia"/>
          <w:sz w:val="18"/>
          <w:szCs w:val="18"/>
        </w:rPr>
      </w:pPr>
      <w:r w:rsidRPr="009D7EA3">
        <w:rPr>
          <w:rFonts w:hint="eastAsia"/>
          <w:sz w:val="18"/>
          <w:szCs w:val="18"/>
        </w:rPr>
        <w:t xml:space="preserve">             痴呆是一种综合征〔症候群〕，是意识清楚情况下后天获得的记忆、智能的明显受损。主要临床表现为分析综合判断推理能力下降，记忆力、计算能力下降，后天获得的知识丧失，工作和学习能力下降或丧失，甚至甚至生活不能自理，并伴有精神和行为异常。绝大多数的痴呆是脑器质性的。</w:t>
      </w:r>
    </w:p>
    <w:p w:rsidR="00F4511C" w:rsidRPr="009D7EA3" w:rsidP="009D7EA3">
      <w:pPr>
        <w:ind w:left="1530" w:hanging="1530" w:hangingChars="850"/>
        <w:rPr>
          <w:rFonts w:hint="eastAsia"/>
          <w:sz w:val="18"/>
          <w:szCs w:val="18"/>
        </w:rPr>
      </w:pPr>
      <w:r w:rsidRPr="009D7EA3">
        <w:rPr>
          <w:rFonts w:hint="eastAsia"/>
          <w:sz w:val="18"/>
          <w:szCs w:val="18"/>
        </w:rPr>
        <w:t>20、自知力障碍：</w:t>
      </w:r>
    </w:p>
    <w:p w:rsidR="00F4511C" w:rsidRPr="009D7EA3" w:rsidP="009D7EA3">
      <w:pPr>
        <w:ind w:left="1530" w:hanging="1530" w:hangingChars="850"/>
        <w:rPr>
          <w:rFonts w:hint="eastAsia"/>
          <w:sz w:val="18"/>
          <w:szCs w:val="18"/>
        </w:rPr>
      </w:pPr>
      <w:r w:rsidRPr="009D7EA3">
        <w:rPr>
          <w:rFonts w:hint="eastAsia"/>
          <w:sz w:val="18"/>
          <w:szCs w:val="18"/>
        </w:rPr>
        <w:t xml:space="preserve">          自知力是患者对其自身精神病态的认识和批判能力。神经症患者通常能认识到自己的不适，主动序数自己的病情，要求治疗，医学上称之为自知力完整。</w:t>
      </w:r>
    </w:p>
    <w:p w:rsidR="00F4511C" w:rsidRPr="009D7EA3" w:rsidP="009D7EA3">
      <w:pPr>
        <w:ind w:left="1530" w:hanging="1530" w:hangingChars="850"/>
        <w:rPr>
          <w:rFonts w:hint="eastAsia"/>
          <w:sz w:val="18"/>
          <w:szCs w:val="18"/>
        </w:rPr>
      </w:pPr>
      <w:r w:rsidRPr="009D7EA3">
        <w:rPr>
          <w:rFonts w:hint="eastAsia"/>
          <w:sz w:val="18"/>
          <w:szCs w:val="18"/>
        </w:rPr>
        <w:t xml:space="preserve">          自知力是精神科用来判断换那么是否有精神障碍，j精神障碍的严重程度，以及疗效的重要指征之一。</w:t>
      </w:r>
    </w:p>
    <w:p w:rsidR="00F4511C" w:rsidRPr="009D7EA3" w:rsidP="009D7EA3">
      <w:pPr>
        <w:ind w:left="1530" w:hanging="1530" w:hangingChars="850"/>
        <w:rPr>
          <w:rFonts w:hint="eastAsia"/>
          <w:sz w:val="18"/>
          <w:szCs w:val="18"/>
        </w:rPr>
      </w:pPr>
      <w:r w:rsidRPr="009D7EA3">
        <w:rPr>
          <w:rFonts w:hint="eastAsia"/>
          <w:sz w:val="18"/>
          <w:szCs w:val="18"/>
        </w:rPr>
        <w:t>21、情感障碍;</w:t>
      </w:r>
    </w:p>
    <w:p w:rsidR="00F4511C" w:rsidRPr="009D7EA3" w:rsidP="009D7EA3">
      <w:pPr>
        <w:ind w:left="1530" w:hanging="1530" w:hangingChars="850"/>
        <w:rPr>
          <w:rFonts w:hint="eastAsia"/>
          <w:b/>
          <w:sz w:val="18"/>
          <w:szCs w:val="18"/>
        </w:rPr>
      </w:pPr>
      <w:r w:rsidRPr="009D7EA3">
        <w:rPr>
          <w:rFonts w:hint="eastAsia"/>
          <w:sz w:val="18"/>
          <w:szCs w:val="18"/>
        </w:rPr>
        <w:t xml:space="preserve">      (1)以程度变化为主的情感障碍</w:t>
      </w:r>
    </w:p>
    <w:p w:rsidR="00F4511C" w:rsidRPr="009D7EA3" w:rsidP="009D7EA3">
      <w:pPr>
        <w:ind w:left="1530" w:hanging="1530" w:hangingChars="850"/>
        <w:rPr>
          <w:rFonts w:hint="eastAsia"/>
          <w:sz w:val="18"/>
          <w:szCs w:val="18"/>
        </w:rPr>
      </w:pPr>
      <w:r w:rsidRPr="009D7EA3">
        <w:rPr>
          <w:rFonts w:hint="eastAsia"/>
          <w:sz w:val="18"/>
          <w:szCs w:val="18"/>
        </w:rPr>
        <w:t xml:space="preserve">        情感高涨；情感低落；焦虑；恐怖。</w:t>
      </w:r>
    </w:p>
    <w:p w:rsidR="00F4511C" w:rsidRPr="009D7EA3" w:rsidP="009D7EA3">
      <w:pPr>
        <w:ind w:left="1530" w:hanging="1530" w:hangingChars="850"/>
        <w:rPr>
          <w:rFonts w:hint="eastAsia"/>
          <w:sz w:val="18"/>
          <w:szCs w:val="18"/>
        </w:rPr>
      </w:pPr>
      <w:r w:rsidRPr="009D7EA3">
        <w:rPr>
          <w:rFonts w:hint="eastAsia"/>
          <w:sz w:val="18"/>
          <w:szCs w:val="18"/>
        </w:rPr>
        <w:t xml:space="preserve">     〔2〕以性质改变为主的情感障碍</w:t>
      </w:r>
    </w:p>
    <w:p w:rsidR="00F4511C" w:rsidRPr="009D7EA3" w:rsidP="009D7EA3">
      <w:pPr>
        <w:ind w:left="1530" w:hanging="1530" w:hangingChars="850"/>
        <w:rPr>
          <w:rFonts w:hint="eastAsia"/>
          <w:sz w:val="18"/>
          <w:szCs w:val="18"/>
        </w:rPr>
      </w:pPr>
      <w:r w:rsidRPr="009D7EA3">
        <w:rPr>
          <w:rFonts w:hint="eastAsia"/>
          <w:sz w:val="18"/>
          <w:szCs w:val="18"/>
        </w:rPr>
        <w:t xml:space="preserve">          情感迟钝：不仅仅指正常情感反响量的减少，更具特征性的是患者的一些高级的、人类所特有的、很精细的情感逐渐受损，但还没有到达完全丧失的程度，见于精神分裂症早期以及脑器质性精神障碍。</w:t>
      </w:r>
    </w:p>
    <w:p w:rsidR="00F4511C" w:rsidRPr="009D7EA3" w:rsidP="009D7EA3">
      <w:pPr>
        <w:ind w:left="1530" w:hanging="1530" w:hangingChars="850"/>
        <w:rPr>
          <w:rFonts w:hint="eastAsia"/>
          <w:sz w:val="18"/>
          <w:szCs w:val="18"/>
        </w:rPr>
      </w:pPr>
      <w:r w:rsidRPr="009D7EA3">
        <w:rPr>
          <w:rFonts w:hint="eastAsia"/>
          <w:sz w:val="18"/>
          <w:szCs w:val="18"/>
        </w:rPr>
        <w:t xml:space="preserve">          情感冷淡；情感倒错</w:t>
      </w:r>
    </w:p>
    <w:p w:rsidR="00F4511C" w:rsidRPr="009D7EA3" w:rsidP="009D7EA3">
      <w:pPr>
        <w:ind w:left="1530" w:hanging="1530" w:hangingChars="850"/>
        <w:rPr>
          <w:rFonts w:hint="eastAsia"/>
          <w:sz w:val="18"/>
          <w:szCs w:val="18"/>
        </w:rPr>
      </w:pPr>
      <w:r w:rsidRPr="009D7EA3">
        <w:rPr>
          <w:rFonts w:hint="eastAsia"/>
          <w:sz w:val="18"/>
          <w:szCs w:val="18"/>
        </w:rPr>
        <w:t>22、意志减退：一种是抑郁状态患者，另一种情况是意志减退，意志低下患者。</w:t>
      </w:r>
    </w:p>
    <w:p w:rsidR="00F4511C" w:rsidRPr="009D7EA3" w:rsidP="009D7EA3">
      <w:pPr>
        <w:ind w:left="360" w:hanging="360" w:hangingChars="200"/>
        <w:rPr>
          <w:rFonts w:hint="eastAsia"/>
          <w:sz w:val="18"/>
          <w:szCs w:val="18"/>
        </w:rPr>
      </w:pPr>
      <w:r w:rsidRPr="009D7EA3">
        <w:rPr>
          <w:rFonts w:hint="eastAsia"/>
          <w:sz w:val="18"/>
          <w:szCs w:val="18"/>
        </w:rPr>
        <w:t>23、正常意识活动是一个连续体，它主要包含觉醒和睡眠两种状态。睡眠是特殊意识状态。梦境本身，经常不具有现实意义，梦中的情绪体验，经常具有现实意义。</w:t>
      </w:r>
    </w:p>
    <w:p w:rsidR="00F4511C" w:rsidRPr="009D7EA3" w:rsidP="009D7EA3">
      <w:pPr>
        <w:ind w:left="360" w:hanging="360" w:hangingChars="200"/>
        <w:rPr>
          <w:rFonts w:hint="eastAsia"/>
          <w:sz w:val="18"/>
          <w:szCs w:val="18"/>
        </w:rPr>
      </w:pPr>
      <w:r w:rsidRPr="009D7EA3">
        <w:rPr>
          <w:rFonts w:hint="eastAsia"/>
          <w:sz w:val="18"/>
          <w:szCs w:val="18"/>
        </w:rPr>
        <w:t>24、常见精神障碍</w:t>
      </w:r>
    </w:p>
    <w:p w:rsidR="00F4511C" w:rsidRPr="009D7EA3" w:rsidP="009D7EA3">
      <w:pPr>
        <w:ind w:left="360" w:hanging="360" w:hangingChars="200"/>
        <w:rPr>
          <w:rFonts w:hint="eastAsia"/>
          <w:sz w:val="18"/>
          <w:szCs w:val="18"/>
        </w:rPr>
      </w:pPr>
      <w:r w:rsidRPr="009D7EA3">
        <w:rPr>
          <w:rFonts w:hint="eastAsia"/>
          <w:sz w:val="18"/>
          <w:szCs w:val="18"/>
        </w:rPr>
        <w:t xml:space="preserve">    〔1〕精神分裂症：患者自知力根本丧失。          </w:t>
      </w:r>
    </w:p>
    <w:p w:rsidR="00F4511C" w:rsidRPr="009D7EA3" w:rsidP="009D7EA3">
      <w:pPr>
        <w:ind w:left="360" w:hanging="360" w:hangingChars="200"/>
        <w:rPr>
          <w:rFonts w:hint="eastAsia"/>
          <w:sz w:val="18"/>
          <w:szCs w:val="18"/>
        </w:rPr>
      </w:pPr>
      <w:r w:rsidRPr="009D7EA3">
        <w:rPr>
          <w:rFonts w:hint="eastAsia"/>
          <w:sz w:val="18"/>
          <w:szCs w:val="18"/>
        </w:rPr>
        <w:t xml:space="preserve">              青春型；偏执型；紧张型；单纯型。</w:t>
      </w:r>
    </w:p>
    <w:p w:rsidR="00F4511C" w:rsidRPr="009D7EA3" w:rsidP="009D7EA3">
      <w:pPr>
        <w:ind w:left="2340" w:hanging="2340" w:hangingChars="1300"/>
        <w:rPr>
          <w:rFonts w:hint="eastAsia"/>
          <w:sz w:val="18"/>
          <w:szCs w:val="18"/>
        </w:rPr>
      </w:pPr>
      <w:r w:rsidRPr="009D7EA3">
        <w:rPr>
          <w:rFonts w:hint="eastAsia"/>
          <w:sz w:val="18"/>
          <w:szCs w:val="18"/>
        </w:rPr>
        <w:t xml:space="preserve">    〔2〕偏执性精神障碍：又称妄想型障碍，是一种以系统妄想为突出临床表现的精神性障碍。</w:t>
      </w:r>
    </w:p>
    <w:p w:rsidR="00F4511C" w:rsidRPr="009D7EA3" w:rsidP="009D7EA3">
      <w:pPr>
        <w:ind w:left="2340" w:hanging="2340" w:hangingChars="1300"/>
        <w:rPr>
          <w:rFonts w:hint="eastAsia"/>
          <w:sz w:val="18"/>
          <w:szCs w:val="18"/>
        </w:rPr>
      </w:pPr>
      <w:r w:rsidRPr="009D7EA3">
        <w:rPr>
          <w:rFonts w:hint="eastAsia"/>
          <w:sz w:val="18"/>
          <w:szCs w:val="18"/>
        </w:rPr>
        <w:t xml:space="preserve">  〔二〕心境障碍：是以明显而持久的心境高涨或心境低落为主的一组精神障碍。</w:t>
      </w:r>
    </w:p>
    <w:p w:rsidR="00F4511C" w:rsidRPr="009D7EA3" w:rsidP="009D7EA3">
      <w:pPr>
        <w:ind w:left="1440" w:hanging="1440" w:hangingChars="800"/>
        <w:rPr>
          <w:rFonts w:hint="eastAsia"/>
          <w:sz w:val="18"/>
          <w:szCs w:val="18"/>
        </w:rPr>
      </w:pPr>
      <w:r w:rsidRPr="009D7EA3">
        <w:rPr>
          <w:rFonts w:hint="eastAsia"/>
          <w:sz w:val="18"/>
          <w:szCs w:val="18"/>
        </w:rPr>
        <w:t xml:space="preserve">  〔三〕神经症：旧称神经官能症，是一组非精神病性功能障碍。其共同特征是：是一组心音性障碍，人个因素、心理社会因素是主要致病因素，但非应激障碍；是一组机能性障碍，障碍性质属功能性非器质性；具有精神和躯体两方面的病症；具有一定的人格特质根底但非人格障碍；</w:t>
      </w:r>
      <w:r w:rsidRPr="009D7EA3">
        <w:rPr>
          <w:rFonts w:hint="eastAsia"/>
          <w:b/>
          <w:sz w:val="18"/>
          <w:szCs w:val="18"/>
        </w:rPr>
        <w:t>神经症是可逆的</w:t>
      </w:r>
      <w:r w:rsidRPr="009D7EA3">
        <w:rPr>
          <w:rFonts w:hint="eastAsia"/>
          <w:sz w:val="18"/>
          <w:szCs w:val="18"/>
        </w:rPr>
        <w:t>。外因压力大时加重，反之病症减轻或消失；社会功能良好；自知力充分。</w:t>
      </w:r>
    </w:p>
    <w:p w:rsidR="00F4511C" w:rsidRPr="009D7EA3" w:rsidP="009D7EA3">
      <w:pPr>
        <w:ind w:left="1440" w:hanging="1440" w:hangingChars="800"/>
        <w:rPr>
          <w:rFonts w:hint="eastAsia"/>
          <w:sz w:val="18"/>
          <w:szCs w:val="18"/>
        </w:rPr>
      </w:pPr>
      <w:r w:rsidRPr="009D7EA3">
        <w:rPr>
          <w:rFonts w:hint="eastAsia"/>
          <w:sz w:val="18"/>
          <w:szCs w:val="18"/>
        </w:rPr>
        <w:t xml:space="preserve">       据临床表现可分为;</w:t>
      </w:r>
    </w:p>
    <w:p w:rsidR="00F4511C" w:rsidRPr="009D7EA3" w:rsidP="009D7EA3">
      <w:pPr>
        <w:ind w:left="1440" w:hanging="1440" w:hangingChars="800"/>
        <w:rPr>
          <w:rFonts w:hint="eastAsia"/>
          <w:sz w:val="18"/>
          <w:szCs w:val="18"/>
        </w:rPr>
      </w:pPr>
      <w:r w:rsidRPr="009D7EA3">
        <w:rPr>
          <w:rFonts w:hint="eastAsia"/>
          <w:sz w:val="18"/>
          <w:szCs w:val="18"/>
        </w:rPr>
        <w:t xml:space="preserve">           恐怖症：场所恐怖；社交恐怖；特定恐怖。</w:t>
      </w:r>
    </w:p>
    <w:p w:rsidR="00F4511C" w:rsidRPr="009D7EA3" w:rsidP="009D7EA3">
      <w:pPr>
        <w:ind w:left="1440" w:hanging="1440" w:hangingChars="800"/>
        <w:rPr>
          <w:rFonts w:hint="eastAsia"/>
          <w:sz w:val="18"/>
          <w:szCs w:val="18"/>
        </w:rPr>
      </w:pPr>
      <w:r w:rsidRPr="009D7EA3">
        <w:rPr>
          <w:rFonts w:hint="eastAsia"/>
          <w:sz w:val="18"/>
          <w:szCs w:val="18"/>
        </w:rPr>
        <w:t xml:space="preserve">           焦虑症：惊恐障碍；又称急性焦虑发作；广泛性焦虑障碍，又称慢性焦虑症。</w:t>
      </w:r>
    </w:p>
    <w:p w:rsidR="00F4511C" w:rsidRPr="009D7EA3" w:rsidP="009D7EA3">
      <w:pPr>
        <w:ind w:left="1440" w:hanging="1440" w:hangingChars="800"/>
        <w:rPr>
          <w:rFonts w:hint="eastAsia"/>
          <w:sz w:val="18"/>
          <w:szCs w:val="18"/>
        </w:rPr>
      </w:pPr>
      <w:r w:rsidRPr="009D7EA3">
        <w:rPr>
          <w:rFonts w:hint="eastAsia"/>
          <w:sz w:val="18"/>
          <w:szCs w:val="18"/>
        </w:rPr>
        <w:t xml:space="preserve">           强迫性障碍：又称强迫症，临床上可分为强迫思维和强迫行为。</w:t>
      </w:r>
    </w:p>
    <w:p w:rsidR="00F4511C" w:rsidRPr="009D7EA3" w:rsidP="009D7EA3">
      <w:pPr>
        <w:ind w:left="1440" w:hanging="1440" w:hangingChars="800"/>
        <w:rPr>
          <w:rFonts w:hint="eastAsia"/>
          <w:sz w:val="18"/>
          <w:szCs w:val="18"/>
        </w:rPr>
      </w:pPr>
      <w:r w:rsidRPr="009D7EA3">
        <w:rPr>
          <w:rFonts w:hint="eastAsia"/>
          <w:sz w:val="18"/>
          <w:szCs w:val="18"/>
        </w:rPr>
        <w:t xml:space="preserve">           躯体形式障碍：疑病症，各种体检的阴性结果和医生的解释，均不能消除对疾病的疑虑。</w:t>
      </w:r>
    </w:p>
    <w:p w:rsidR="00F4511C" w:rsidRPr="009D7EA3" w:rsidP="009D7EA3">
      <w:pPr>
        <w:ind w:left="1440" w:hanging="1440" w:hangingChars="800"/>
        <w:rPr>
          <w:rFonts w:hint="eastAsia"/>
          <w:sz w:val="18"/>
          <w:szCs w:val="18"/>
        </w:rPr>
      </w:pPr>
      <w:r w:rsidRPr="009D7EA3">
        <w:rPr>
          <w:rFonts w:hint="eastAsia"/>
          <w:sz w:val="18"/>
          <w:szCs w:val="18"/>
        </w:rPr>
        <w:t xml:space="preserve">  〔四〕急性应激障碍：急剧、严重的精神打击，刺激后数分钟或数小时发病。</w:t>
      </w:r>
    </w:p>
    <w:p w:rsidR="00F4511C" w:rsidRPr="009D7EA3" w:rsidP="009D7EA3">
      <w:pPr>
        <w:ind w:left="1440" w:hanging="1440" w:hangingChars="800"/>
        <w:rPr>
          <w:rFonts w:hint="eastAsia"/>
          <w:sz w:val="18"/>
          <w:szCs w:val="18"/>
        </w:rPr>
      </w:pPr>
      <w:r w:rsidRPr="009D7EA3">
        <w:rPr>
          <w:rFonts w:hint="eastAsia"/>
          <w:sz w:val="18"/>
          <w:szCs w:val="18"/>
        </w:rPr>
        <w:t xml:space="preserve">  〔五〕创伤后应激障碍：延迟性心音性障碍。是指在遭受强烈的或灾难性精神创始事件之后，数月至半年内出现的精神障碍。</w:t>
      </w:r>
    </w:p>
    <w:p w:rsidR="00F4511C" w:rsidRPr="009D7EA3" w:rsidP="009D7EA3">
      <w:pPr>
        <w:ind w:left="1440" w:hanging="1440" w:hangingChars="800"/>
        <w:rPr>
          <w:rFonts w:hint="eastAsia"/>
          <w:sz w:val="18"/>
          <w:szCs w:val="18"/>
        </w:rPr>
      </w:pPr>
      <w:r w:rsidRPr="009D7EA3">
        <w:rPr>
          <w:rFonts w:hint="eastAsia"/>
          <w:sz w:val="18"/>
          <w:szCs w:val="18"/>
        </w:rPr>
        <w:t>25、临床常见的人格障碍有：</w:t>
      </w:r>
    </w:p>
    <w:p w:rsidR="00F4511C" w:rsidRPr="009D7EA3" w:rsidP="009D7EA3">
      <w:pPr>
        <w:ind w:left="1440" w:hanging="1440" w:hangingChars="800"/>
        <w:rPr>
          <w:rFonts w:hint="eastAsia"/>
          <w:b/>
          <w:sz w:val="18"/>
          <w:szCs w:val="18"/>
        </w:rPr>
      </w:pPr>
      <w:r w:rsidRPr="009D7EA3">
        <w:rPr>
          <w:rFonts w:hint="eastAsia"/>
          <w:sz w:val="18"/>
          <w:szCs w:val="18"/>
        </w:rPr>
        <w:t xml:space="preserve">    偏执性人格障碍；</w:t>
      </w:r>
      <w:r w:rsidRPr="009D7EA3">
        <w:rPr>
          <w:rFonts w:hint="eastAsia"/>
          <w:b/>
          <w:sz w:val="18"/>
          <w:szCs w:val="18"/>
        </w:rPr>
        <w:t>强制性人格障碍；焦虑性人格障碍</w:t>
      </w:r>
      <w:r w:rsidRPr="009D7EA3">
        <w:rPr>
          <w:rFonts w:hint="eastAsia"/>
          <w:b/>
          <w:sz w:val="18"/>
          <w:szCs w:val="18"/>
        </w:rPr>
        <w:br/>
      </w:r>
      <w:r w:rsidRPr="009D7EA3">
        <w:rPr>
          <w:rFonts w:hint="eastAsia"/>
          <w:b/>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https://d.book118.com/598040106125006042</w:t>
        </w:r>
      </w:hyperlink>
    </w:p>
    <w:p w:rsidR="00F4511C" w:rsidRPr="009D7EA3" w:rsidP="009D7EA3">
      <w:pPr>
        <w:ind w:left="1440" w:hanging="1440" w:hangingChars="800"/>
        <w:rPr>
          <w:rFonts w:hint="eastAsia"/>
          <w:b/>
          <w:sz w:val="18"/>
          <w:szCs w:val="18"/>
        </w:rPr>
      </w:pPr>
    </w:p>
    <w:sectPr w:rsidSect="009D7EA3">
      <w:type w:val="nextPage"/>
      <w:pgSz w:w="11906" w:h="16838"/>
      <w:pgMar w:top="1162" w:right="1270" w:bottom="1162" w:left="1230" w:header="851" w:footer="992" w:gutter="0"/>
      <w:pgNumType w:start="12"/>
      <w:cols w:space="424"/>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1"/>
    <w:family w:val="roman"/>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524A5"/>
    <w:multiLevelType w:val="hybridMultilevel"/>
    <w:tmpl w:val="ED961B8E"/>
    <w:lvl w:ilvl="0">
      <w:start w:val="1"/>
      <w:numFmt w:val="decimal"/>
      <w:lvlText w:val="（%1）"/>
      <w:lvlJc w:val="left"/>
      <w:pPr>
        <w:tabs>
          <w:tab w:val="num" w:pos="930"/>
        </w:tabs>
        <w:ind w:left="930" w:hanging="720"/>
      </w:pPr>
      <w:rPr>
        <w:rFonts w:hint="default"/>
      </w:rPr>
    </w:lvl>
    <w:lvl w:ilvl="1">
      <w:start w:val="6"/>
      <w:numFmt w:val="decimal"/>
      <w:lvlText w:val="%2、"/>
      <w:lvlJc w:val="left"/>
      <w:pPr>
        <w:tabs>
          <w:tab w:val="num" w:pos="990"/>
        </w:tabs>
        <w:ind w:left="990" w:hanging="360"/>
      </w:pPr>
      <w:rPr>
        <w:rFonts w:hint="default"/>
      </w:r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
    <w:nsid w:val="064E0F40"/>
    <w:multiLevelType w:val="hybridMultilevel"/>
    <w:tmpl w:val="78F00D86"/>
    <w:lvl w:ilvl="0">
      <w:start w:val="1"/>
      <w:numFmt w:val="decimal"/>
      <w:lvlText w:val="（%1）"/>
      <w:lvlJc w:val="left"/>
      <w:pPr>
        <w:tabs>
          <w:tab w:val="num" w:pos="1140"/>
        </w:tabs>
        <w:ind w:left="1140" w:hanging="7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
    <w:nsid w:val="06A75244"/>
    <w:multiLevelType w:val="hybridMultilevel"/>
    <w:tmpl w:val="EFCAD528"/>
    <w:lvl w:ilvl="0">
      <w:start w:val="1"/>
      <w:numFmt w:val="decimal"/>
      <w:lvlText w:val="（%1）"/>
      <w:lvlJc w:val="left"/>
      <w:pPr>
        <w:tabs>
          <w:tab w:val="num" w:pos="1365"/>
        </w:tabs>
        <w:ind w:left="1365" w:hanging="720"/>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
    <w:nsid w:val="19C9728B"/>
    <w:multiLevelType w:val="hybridMultilevel"/>
    <w:tmpl w:val="A11C5576"/>
    <w:lvl w:ilvl="0">
      <w:start w:val="1"/>
      <w:numFmt w:val="decimal"/>
      <w:lvlText w:val="（%1）"/>
      <w:lvlJc w:val="left"/>
      <w:pPr>
        <w:tabs>
          <w:tab w:val="num" w:pos="930"/>
        </w:tabs>
        <w:ind w:left="930" w:hanging="72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
    <w:nsid w:val="20644EE3"/>
    <w:multiLevelType w:val="hybridMultilevel"/>
    <w:tmpl w:val="4394F06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2B9E0CB7"/>
    <w:multiLevelType w:val="hybridMultilevel"/>
    <w:tmpl w:val="54EC36AE"/>
    <w:lvl w:ilvl="0">
      <w:start w:val="1"/>
      <w:numFmt w:val="japaneseCounting"/>
      <w:lvlText w:val="（%1）"/>
      <w:lvlJc w:val="left"/>
      <w:pPr>
        <w:tabs>
          <w:tab w:val="num" w:pos="930"/>
        </w:tabs>
        <w:ind w:left="930" w:hanging="720"/>
      </w:pPr>
      <w:rPr>
        <w:rFonts w:hint="default"/>
      </w:rPr>
    </w:lvl>
    <w:lvl w:ilvl="1">
      <w:start w:val="2"/>
      <w:numFmt w:val="japaneseCounting"/>
      <w:lvlText w:val="第%2章"/>
      <w:lvlJc w:val="left"/>
      <w:pPr>
        <w:tabs>
          <w:tab w:val="num" w:pos="1575"/>
        </w:tabs>
        <w:ind w:left="1575" w:hanging="945"/>
      </w:pPr>
      <w:rPr>
        <w:rFonts w:hint="default"/>
      </w:rPr>
    </w:lvl>
    <w:lvl w:ilvl="2">
      <w:start w:val="1"/>
      <w:numFmt w:val="decimal"/>
      <w:lvlText w:val="%3、"/>
      <w:lvlJc w:val="left"/>
      <w:pPr>
        <w:tabs>
          <w:tab w:val="num" w:pos="1410"/>
        </w:tabs>
        <w:ind w:left="1410" w:hanging="360"/>
      </w:pPr>
      <w:rPr>
        <w:rFonts w:hint="default"/>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
    <w:nsid w:val="36BB56CE"/>
    <w:multiLevelType w:val="hybridMultilevel"/>
    <w:tmpl w:val="AA5617C4"/>
    <w:lvl w:ilvl="0">
      <w:start w:val="1"/>
      <w:numFmt w:val="decimal"/>
      <w:lvlText w:val="（%1）"/>
      <w:lvlJc w:val="left"/>
      <w:pPr>
        <w:tabs>
          <w:tab w:val="num" w:pos="1155"/>
        </w:tabs>
        <w:ind w:left="1155" w:hanging="72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
    <w:nsid w:val="3C7B0757"/>
    <w:multiLevelType w:val="hybridMultilevel"/>
    <w:tmpl w:val="ADB22C72"/>
    <w:lvl w:ilvl="0">
      <w:start w:val="1"/>
      <w:numFmt w:val="decimal"/>
      <w:lvlText w:val="（%1）"/>
      <w:lvlJc w:val="left"/>
      <w:pPr>
        <w:tabs>
          <w:tab w:val="num" w:pos="945"/>
        </w:tabs>
        <w:ind w:left="945" w:hanging="735"/>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
    <w:nsid w:val="4B030187"/>
    <w:multiLevelType w:val="hybridMultilevel"/>
    <w:tmpl w:val="E04A3C4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51CF3359"/>
    <w:multiLevelType w:val="hybridMultilevel"/>
    <w:tmpl w:val="A5F4EC2C"/>
    <w:lvl w:ilvl="0">
      <w:start w:val="1"/>
      <w:numFmt w:val="decimal"/>
      <w:lvlText w:val="（%1）"/>
      <w:lvlJc w:val="left"/>
      <w:pPr>
        <w:tabs>
          <w:tab w:val="num" w:pos="1365"/>
        </w:tabs>
        <w:ind w:left="1365" w:hanging="720"/>
      </w:pPr>
      <w:rPr>
        <w:rFonts w:hint="default"/>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0">
    <w:nsid w:val="60E61EDA"/>
    <w:multiLevelType w:val="hybridMultilevel"/>
    <w:tmpl w:val="407E75C2"/>
    <w:lvl w:ilvl="0">
      <w:start w:val="1"/>
      <w:numFmt w:val="decimal"/>
      <w:lvlText w:val="（%1）"/>
      <w:lvlJc w:val="left"/>
      <w:pPr>
        <w:tabs>
          <w:tab w:val="num" w:pos="945"/>
        </w:tabs>
        <w:ind w:left="945" w:hanging="735"/>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
    <w:nsid w:val="634B0F4C"/>
    <w:multiLevelType w:val="hybridMultilevel"/>
    <w:tmpl w:val="3E747D5E"/>
    <w:lvl w:ilvl="0">
      <w:start w:val="3"/>
      <w:numFmt w:val="japaneseCounting"/>
      <w:lvlText w:val="第%1章"/>
      <w:lvlJc w:val="left"/>
      <w:pPr>
        <w:tabs>
          <w:tab w:val="num" w:pos="1065"/>
        </w:tabs>
        <w:ind w:left="1065" w:hanging="106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720506E9"/>
    <w:multiLevelType w:val="hybridMultilevel"/>
    <w:tmpl w:val="B476C72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765A301A"/>
    <w:multiLevelType w:val="hybridMultilevel"/>
    <w:tmpl w:val="EF6E0F7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7C966931"/>
    <w:multiLevelType w:val="hybridMultilevel"/>
    <w:tmpl w:val="8C40FA9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40"/>
        </w:tabs>
        <w:ind w:left="1140" w:hanging="720"/>
      </w:pPr>
      <w:rPr>
        <w:rFonts w:hint="default"/>
      </w:rPr>
    </w:lvl>
    <w:lvl w:ilvl="2">
      <w:start w:val="1"/>
      <w:numFmt w:val="decimal"/>
      <w:lvlText w:val="(%3)"/>
      <w:lvlJc w:val="left"/>
      <w:pPr>
        <w:tabs>
          <w:tab w:val="num" w:pos="1200"/>
        </w:tabs>
        <w:ind w:left="1200" w:hanging="360"/>
      </w:pPr>
      <w:rPr>
        <w:rFonts w:hint="default"/>
      </w:rPr>
    </w:lvl>
    <w:lvl w:ilvl="3">
      <w:start w:val="1"/>
      <w:numFmt w:val="japaneseCounting"/>
      <w:lvlText w:val="（%4）"/>
      <w:lvlJc w:val="left"/>
      <w:pPr>
        <w:tabs>
          <w:tab w:val="num" w:pos="1980"/>
        </w:tabs>
        <w:ind w:left="1980" w:hanging="720"/>
      </w:pPr>
      <w:rPr>
        <w:rFonts w:hint="default"/>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7D3A5B39"/>
    <w:multiLevelType w:val="hybridMultilevel"/>
    <w:tmpl w:val="E8C8D11A"/>
    <w:lvl w:ilvl="0">
      <w:start w:val="6"/>
      <w:numFmt w:val="japaneseCounting"/>
      <w:lvlText w:val="第%1章"/>
      <w:lvlJc w:val="left"/>
      <w:pPr>
        <w:tabs>
          <w:tab w:val="num" w:pos="960"/>
        </w:tabs>
        <w:ind w:left="960" w:hanging="9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1"/>
  </w:num>
  <w:num w:numId="2">
    <w:abstractNumId w:val="13"/>
  </w:num>
  <w:num w:numId="3">
    <w:abstractNumId w:val="3"/>
  </w:num>
  <w:num w:numId="4">
    <w:abstractNumId w:val="0"/>
  </w:num>
  <w:num w:numId="5">
    <w:abstractNumId w:val="7"/>
  </w:num>
  <w:num w:numId="6">
    <w:abstractNumId w:val="12"/>
  </w:num>
  <w:num w:numId="7">
    <w:abstractNumId w:val="2"/>
  </w:num>
  <w:num w:numId="8">
    <w:abstractNumId w:val="6"/>
  </w:num>
  <w:num w:numId="9">
    <w:abstractNumId w:val="1"/>
  </w:num>
  <w:num w:numId="10">
    <w:abstractNumId w:val="15"/>
  </w:num>
  <w:num w:numId="11">
    <w:abstractNumId w:val="4"/>
  </w:num>
  <w:num w:numId="12">
    <w:abstractNumId w:val="10"/>
  </w:num>
  <w:num w:numId="13">
    <w:abstractNumId w:val="8"/>
  </w:num>
  <w:num w:numId="14">
    <w:abstractNumId w:val="5"/>
  </w:num>
  <w:num w:numId="15">
    <w:abstractNumId w:val="9"/>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1CE4"/>
    <w:rsid w:val="0000156A"/>
    <w:rsid w:val="00027880"/>
    <w:rsid w:val="000554B1"/>
    <w:rsid w:val="0006688B"/>
    <w:rsid w:val="000B2430"/>
    <w:rsid w:val="000B28DA"/>
    <w:rsid w:val="000F0F45"/>
    <w:rsid w:val="000F6E8B"/>
    <w:rsid w:val="001173D7"/>
    <w:rsid w:val="00124C47"/>
    <w:rsid w:val="001306FB"/>
    <w:rsid w:val="001314D2"/>
    <w:rsid w:val="0017311D"/>
    <w:rsid w:val="00177038"/>
    <w:rsid w:val="00194F0A"/>
    <w:rsid w:val="001B1833"/>
    <w:rsid w:val="001C331B"/>
    <w:rsid w:val="00206316"/>
    <w:rsid w:val="00206C19"/>
    <w:rsid w:val="002102CC"/>
    <w:rsid w:val="0023771B"/>
    <w:rsid w:val="00241931"/>
    <w:rsid w:val="00243537"/>
    <w:rsid w:val="00247746"/>
    <w:rsid w:val="00265FA7"/>
    <w:rsid w:val="00282244"/>
    <w:rsid w:val="0029462A"/>
    <w:rsid w:val="002B0B0C"/>
    <w:rsid w:val="002B3E85"/>
    <w:rsid w:val="002D6D54"/>
    <w:rsid w:val="002E38D3"/>
    <w:rsid w:val="002F10D9"/>
    <w:rsid w:val="002F4177"/>
    <w:rsid w:val="002F5747"/>
    <w:rsid w:val="003236DA"/>
    <w:rsid w:val="0032450E"/>
    <w:rsid w:val="003401EC"/>
    <w:rsid w:val="00352705"/>
    <w:rsid w:val="00383313"/>
    <w:rsid w:val="00384074"/>
    <w:rsid w:val="003A50B0"/>
    <w:rsid w:val="003B23A6"/>
    <w:rsid w:val="003B2CA9"/>
    <w:rsid w:val="003B4019"/>
    <w:rsid w:val="003C6997"/>
    <w:rsid w:val="003F2466"/>
    <w:rsid w:val="00402E87"/>
    <w:rsid w:val="004237E8"/>
    <w:rsid w:val="004310D3"/>
    <w:rsid w:val="00436E30"/>
    <w:rsid w:val="004415D2"/>
    <w:rsid w:val="00445C14"/>
    <w:rsid w:val="00447B0C"/>
    <w:rsid w:val="004510F9"/>
    <w:rsid w:val="0045488C"/>
    <w:rsid w:val="00460852"/>
    <w:rsid w:val="004634F0"/>
    <w:rsid w:val="00464C95"/>
    <w:rsid w:val="0046502D"/>
    <w:rsid w:val="0047745A"/>
    <w:rsid w:val="00482B12"/>
    <w:rsid w:val="00484B9A"/>
    <w:rsid w:val="00490ED1"/>
    <w:rsid w:val="004B0A13"/>
    <w:rsid w:val="004B3A8D"/>
    <w:rsid w:val="004C79BC"/>
    <w:rsid w:val="004D1844"/>
    <w:rsid w:val="004D38C9"/>
    <w:rsid w:val="004D7D38"/>
    <w:rsid w:val="004E2D84"/>
    <w:rsid w:val="004E6870"/>
    <w:rsid w:val="00503361"/>
    <w:rsid w:val="00530611"/>
    <w:rsid w:val="005470CD"/>
    <w:rsid w:val="005538C7"/>
    <w:rsid w:val="005545ED"/>
    <w:rsid w:val="005613FD"/>
    <w:rsid w:val="00564A87"/>
    <w:rsid w:val="00573757"/>
    <w:rsid w:val="00580159"/>
    <w:rsid w:val="005903AE"/>
    <w:rsid w:val="005D229F"/>
    <w:rsid w:val="005F07A0"/>
    <w:rsid w:val="005F73D7"/>
    <w:rsid w:val="00606B6D"/>
    <w:rsid w:val="006107DC"/>
    <w:rsid w:val="006151E4"/>
    <w:rsid w:val="00617E88"/>
    <w:rsid w:val="00622250"/>
    <w:rsid w:val="00634EA9"/>
    <w:rsid w:val="006411EE"/>
    <w:rsid w:val="006623DE"/>
    <w:rsid w:val="00663882"/>
    <w:rsid w:val="0068630F"/>
    <w:rsid w:val="0069094F"/>
    <w:rsid w:val="0069644D"/>
    <w:rsid w:val="006B5D1C"/>
    <w:rsid w:val="006D5B43"/>
    <w:rsid w:val="006F61AB"/>
    <w:rsid w:val="00707495"/>
    <w:rsid w:val="007110BE"/>
    <w:rsid w:val="00711CE4"/>
    <w:rsid w:val="007123DB"/>
    <w:rsid w:val="0072348A"/>
    <w:rsid w:val="007517B0"/>
    <w:rsid w:val="00757C3E"/>
    <w:rsid w:val="007721F5"/>
    <w:rsid w:val="00772F01"/>
    <w:rsid w:val="00793EC9"/>
    <w:rsid w:val="007960E2"/>
    <w:rsid w:val="007A427B"/>
    <w:rsid w:val="007B33D2"/>
    <w:rsid w:val="007B3498"/>
    <w:rsid w:val="007C5634"/>
    <w:rsid w:val="007D058C"/>
    <w:rsid w:val="007D2717"/>
    <w:rsid w:val="007E2E3A"/>
    <w:rsid w:val="00807307"/>
    <w:rsid w:val="00833EE2"/>
    <w:rsid w:val="00835797"/>
    <w:rsid w:val="00836F6D"/>
    <w:rsid w:val="00840FA6"/>
    <w:rsid w:val="008458CC"/>
    <w:rsid w:val="008512DC"/>
    <w:rsid w:val="00860F44"/>
    <w:rsid w:val="008621DC"/>
    <w:rsid w:val="0086220F"/>
    <w:rsid w:val="00864B30"/>
    <w:rsid w:val="00865119"/>
    <w:rsid w:val="0088741D"/>
    <w:rsid w:val="008C164F"/>
    <w:rsid w:val="008C54BB"/>
    <w:rsid w:val="008D216A"/>
    <w:rsid w:val="008D718E"/>
    <w:rsid w:val="0090417C"/>
    <w:rsid w:val="00907D24"/>
    <w:rsid w:val="00917300"/>
    <w:rsid w:val="00932603"/>
    <w:rsid w:val="0093560F"/>
    <w:rsid w:val="00954508"/>
    <w:rsid w:val="00956725"/>
    <w:rsid w:val="00961FE4"/>
    <w:rsid w:val="009738A5"/>
    <w:rsid w:val="00984CF4"/>
    <w:rsid w:val="009B0E41"/>
    <w:rsid w:val="009C4BA8"/>
    <w:rsid w:val="009C670E"/>
    <w:rsid w:val="009D7EA3"/>
    <w:rsid w:val="009F6076"/>
    <w:rsid w:val="00A01E9E"/>
    <w:rsid w:val="00A033C4"/>
    <w:rsid w:val="00A20258"/>
    <w:rsid w:val="00A2137B"/>
    <w:rsid w:val="00A34844"/>
    <w:rsid w:val="00A41955"/>
    <w:rsid w:val="00A53B52"/>
    <w:rsid w:val="00A80F05"/>
    <w:rsid w:val="00AA1C44"/>
    <w:rsid w:val="00AB569C"/>
    <w:rsid w:val="00AC1EA8"/>
    <w:rsid w:val="00AE08E5"/>
    <w:rsid w:val="00AE3EC8"/>
    <w:rsid w:val="00B31D35"/>
    <w:rsid w:val="00B34C33"/>
    <w:rsid w:val="00B34CAA"/>
    <w:rsid w:val="00B421E1"/>
    <w:rsid w:val="00B440A7"/>
    <w:rsid w:val="00B45AE2"/>
    <w:rsid w:val="00B50AB3"/>
    <w:rsid w:val="00B53C2A"/>
    <w:rsid w:val="00B87BDB"/>
    <w:rsid w:val="00B93F58"/>
    <w:rsid w:val="00BB015F"/>
    <w:rsid w:val="00BB01B4"/>
    <w:rsid w:val="00BC0258"/>
    <w:rsid w:val="00BF4E7C"/>
    <w:rsid w:val="00BF5373"/>
    <w:rsid w:val="00BF7B4C"/>
    <w:rsid w:val="00C13E4C"/>
    <w:rsid w:val="00C158E1"/>
    <w:rsid w:val="00C368DC"/>
    <w:rsid w:val="00C40A41"/>
    <w:rsid w:val="00C53368"/>
    <w:rsid w:val="00C54628"/>
    <w:rsid w:val="00C6420A"/>
    <w:rsid w:val="00C742B1"/>
    <w:rsid w:val="00C858F1"/>
    <w:rsid w:val="00C864F7"/>
    <w:rsid w:val="00C877D9"/>
    <w:rsid w:val="00C91422"/>
    <w:rsid w:val="00C94669"/>
    <w:rsid w:val="00C97512"/>
    <w:rsid w:val="00CA6C3F"/>
    <w:rsid w:val="00CB1A6A"/>
    <w:rsid w:val="00CB61AC"/>
    <w:rsid w:val="00CE1B03"/>
    <w:rsid w:val="00D00F4A"/>
    <w:rsid w:val="00D101F1"/>
    <w:rsid w:val="00D2030B"/>
    <w:rsid w:val="00D20AA1"/>
    <w:rsid w:val="00D24DF3"/>
    <w:rsid w:val="00D303B0"/>
    <w:rsid w:val="00D414EE"/>
    <w:rsid w:val="00D44C4C"/>
    <w:rsid w:val="00D574AC"/>
    <w:rsid w:val="00D60FED"/>
    <w:rsid w:val="00D8004A"/>
    <w:rsid w:val="00D87728"/>
    <w:rsid w:val="00DA706D"/>
    <w:rsid w:val="00DD05AC"/>
    <w:rsid w:val="00DE58E6"/>
    <w:rsid w:val="00DE6945"/>
    <w:rsid w:val="00DE6CE2"/>
    <w:rsid w:val="00DF37B1"/>
    <w:rsid w:val="00E138D6"/>
    <w:rsid w:val="00E200C9"/>
    <w:rsid w:val="00E44AE8"/>
    <w:rsid w:val="00E57AAC"/>
    <w:rsid w:val="00E63966"/>
    <w:rsid w:val="00E65098"/>
    <w:rsid w:val="00E6602A"/>
    <w:rsid w:val="00E66B80"/>
    <w:rsid w:val="00E673C7"/>
    <w:rsid w:val="00E83E2B"/>
    <w:rsid w:val="00E86A9E"/>
    <w:rsid w:val="00E90B96"/>
    <w:rsid w:val="00EB4E23"/>
    <w:rsid w:val="00EC7387"/>
    <w:rsid w:val="00EE72EB"/>
    <w:rsid w:val="00EF6C1A"/>
    <w:rsid w:val="00F11652"/>
    <w:rsid w:val="00F22E96"/>
    <w:rsid w:val="00F40F36"/>
    <w:rsid w:val="00F41D4F"/>
    <w:rsid w:val="00F4511C"/>
    <w:rsid w:val="00F7453A"/>
    <w:rsid w:val="00F778D8"/>
    <w:rsid w:val="00F82C00"/>
    <w:rsid w:val="00F8397D"/>
    <w:rsid w:val="00F97F98"/>
    <w:rsid w:val="00FA2954"/>
    <w:rsid w:val="00FD5163"/>
    <w:rsid w:val="00FF4124"/>
    <w:rsid w:val="00FF6A5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711CE4"/>
    <w:pPr>
      <w:tabs>
        <w:tab w:val="center" w:pos="4153"/>
        <w:tab w:val="right" w:pos="8306"/>
      </w:tabs>
      <w:snapToGrid w:val="0"/>
      <w:jc w:val="left"/>
    </w:pPr>
    <w:rPr>
      <w:sz w:val="18"/>
      <w:szCs w:val="18"/>
    </w:rPr>
  </w:style>
  <w:style w:type="character" w:styleId="PageNumber">
    <w:name w:val="page number"/>
    <w:basedOn w:val="DefaultParagraphFont"/>
    <w:rsid w:val="00711CE4"/>
  </w:style>
  <w:style w:type="paragraph" w:styleId="Header">
    <w:name w:val="header"/>
    <w:basedOn w:val="Normal"/>
    <w:rsid w:val="00FA2954"/>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8040106125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6253</Words>
  <Characters>35644</Characters>
  <Application>Microsoft Office Word</Application>
  <DocSecurity>0</DocSecurity>
  <Lines>297</Lines>
  <Paragraphs>83</Paragraphs>
  <ScaleCrop>false</ScaleCrop>
  <Company>www.gtxp2.com</Company>
  <LinksUpToDate>false</LinksUpToDate>
  <CharactersWithSpaces>41814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基础心理学知识</dc:title>
  <dc:creator>上海绿茶网络科技</dc:creator>
  <cp:lastModifiedBy>微软用户</cp:lastModifiedBy>
  <cp:revision>4</cp:revision>
  <dcterms:created xsi:type="dcterms:W3CDTF">2011-06-04T11:50:00Z</dcterms:created>
  <dcterms:modified xsi:type="dcterms:W3CDTF">2011-10-19T02:03:00Z</dcterms:modified>
</cp:coreProperties>
</file>